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AE37B" w14:textId="77777777" w:rsidR="004524C4" w:rsidRPr="004524C4" w:rsidRDefault="00BA571F" w:rsidP="004524C4">
      <w:pPr>
        <w:widowControl w:val="0"/>
        <w:spacing w:after="0" w:line="240" w:lineRule="auto"/>
        <w:jc w:val="center"/>
        <w:rPr>
          <w:rFonts w:ascii="Times New Roman" w:eastAsia="Times New Roman" w:hAnsi="Times New Roman"/>
          <w:kern w:val="28"/>
          <w:sz w:val="32"/>
          <w:szCs w:val="20"/>
          <w:lang w:eastAsia="cs-CZ"/>
        </w:rPr>
      </w:pPr>
      <w:r>
        <w:rPr>
          <w:rFonts w:ascii="Times New Roman" w:eastAsia="Times New Roman" w:hAnsi="Times New Roman"/>
          <w:kern w:val="28"/>
          <w:sz w:val="32"/>
          <w:szCs w:val="20"/>
          <w:lang w:eastAsia="cs-CZ"/>
        </w:rPr>
        <w:t>STREDNÁ PRIEMYSELNÁ ŠKOLA ELEKTROTECHNICKÁ</w:t>
      </w:r>
    </w:p>
    <w:p w14:paraId="2E65C884" w14:textId="4395A62D" w:rsidR="004524C4" w:rsidRPr="004524C4" w:rsidRDefault="002411EB" w:rsidP="00ED240A">
      <w:pPr>
        <w:widowControl w:val="0"/>
        <w:spacing w:before="3000" w:after="0" w:line="240" w:lineRule="auto"/>
        <w:jc w:val="center"/>
        <w:rPr>
          <w:rFonts w:ascii="Times New Roman" w:eastAsia="Times New Roman" w:hAnsi="Times New Roman"/>
          <w:b/>
          <w:caps/>
          <w:kern w:val="28"/>
          <w:sz w:val="32"/>
          <w:szCs w:val="20"/>
          <w:lang w:eastAsia="cs-CZ"/>
        </w:rPr>
      </w:pPr>
      <w:r w:rsidRPr="002411EB">
        <w:rPr>
          <w:rFonts w:ascii="Times New Roman" w:eastAsia="Times New Roman" w:hAnsi="Times New Roman"/>
          <w:b/>
          <w:caps/>
          <w:kern w:val="28"/>
          <w:sz w:val="32"/>
          <w:szCs w:val="20"/>
          <w:lang w:eastAsia="cs-CZ"/>
        </w:rPr>
        <w:t>Návrh a implementácia inteligentného IoT domu</w:t>
      </w:r>
    </w:p>
    <w:p w14:paraId="11CA39D6" w14:textId="6C273239" w:rsidR="004524C4" w:rsidRPr="004524C4" w:rsidRDefault="004524C4" w:rsidP="004524C4">
      <w:pPr>
        <w:widowControl w:val="0"/>
        <w:spacing w:before="240" w:after="0" w:line="240" w:lineRule="auto"/>
        <w:jc w:val="center"/>
        <w:rPr>
          <w:rFonts w:ascii="Times New Roman" w:eastAsia="Times New Roman" w:hAnsi="Times New Roman"/>
          <w:kern w:val="28"/>
          <w:sz w:val="28"/>
          <w:szCs w:val="20"/>
          <w:lang w:eastAsia="cs-CZ"/>
        </w:rPr>
      </w:pPr>
    </w:p>
    <w:p w14:paraId="16197DF8" w14:textId="77777777" w:rsidR="004524C4" w:rsidRPr="004524C4" w:rsidRDefault="008148CC" w:rsidP="009A1CD8">
      <w:pPr>
        <w:widowControl w:val="0"/>
        <w:spacing w:before="600" w:after="0" w:line="240" w:lineRule="auto"/>
        <w:jc w:val="center"/>
        <w:rPr>
          <w:rFonts w:ascii="Times New Roman" w:eastAsia="Times New Roman" w:hAnsi="Times New Roman"/>
          <w:b/>
          <w:kern w:val="28"/>
          <w:sz w:val="28"/>
          <w:szCs w:val="20"/>
          <w:lang w:eastAsia="cs-CZ"/>
        </w:rPr>
      </w:pPr>
      <w:r>
        <w:rPr>
          <w:rFonts w:ascii="Times New Roman" w:eastAsia="Times New Roman" w:hAnsi="Times New Roman"/>
          <w:b/>
          <w:kern w:val="28"/>
          <w:sz w:val="28"/>
          <w:szCs w:val="20"/>
          <w:lang w:eastAsia="cs-CZ"/>
        </w:rPr>
        <w:t>Martin László</w:t>
      </w:r>
    </w:p>
    <w:p w14:paraId="6B02418C" w14:textId="4292F22E" w:rsidR="004524C4" w:rsidRPr="00CA3342" w:rsidRDefault="004524C4" w:rsidP="00ED240A">
      <w:pPr>
        <w:widowControl w:val="0"/>
        <w:spacing w:before="8000" w:after="0" w:line="240" w:lineRule="auto"/>
        <w:jc w:val="center"/>
        <w:rPr>
          <w:sz w:val="28"/>
        </w:rPr>
      </w:pPr>
      <w:r w:rsidRPr="004524C4">
        <w:rPr>
          <w:rFonts w:ascii="Times New Roman" w:eastAsia="Times New Roman" w:hAnsi="Times New Roman"/>
          <w:kern w:val="28"/>
          <w:sz w:val="28"/>
          <w:szCs w:val="20"/>
          <w:lang w:eastAsia="cs-CZ"/>
        </w:rPr>
        <w:t>20</w:t>
      </w:r>
      <w:r w:rsidR="002411EB">
        <w:rPr>
          <w:rFonts w:ascii="Times New Roman" w:eastAsia="Times New Roman" w:hAnsi="Times New Roman"/>
          <w:kern w:val="28"/>
          <w:sz w:val="28"/>
          <w:szCs w:val="20"/>
          <w:lang w:eastAsia="cs-CZ"/>
        </w:rPr>
        <w:t>24</w:t>
      </w:r>
    </w:p>
    <w:p w14:paraId="50998960" w14:textId="77777777" w:rsidR="008F3A4E" w:rsidRDefault="008F3A4E" w:rsidP="000D1828">
      <w:pPr>
        <w:spacing w:before="600" w:after="0"/>
        <w:jc w:val="center"/>
        <w:rPr>
          <w:rFonts w:ascii="Times New Roman" w:hAnsi="Times New Roman"/>
          <w:bCs/>
          <w:sz w:val="28"/>
          <w:szCs w:val="32"/>
        </w:rPr>
        <w:sectPr w:rsidR="008F3A4E" w:rsidSect="000F686A">
          <w:pgSz w:w="11906" w:h="16838" w:code="9"/>
          <w:pgMar w:top="1418" w:right="1418" w:bottom="1418" w:left="1985" w:header="851" w:footer="680" w:gutter="0"/>
          <w:cols w:space="708"/>
          <w:titlePg/>
          <w:docGrid w:linePitch="360"/>
        </w:sectPr>
      </w:pPr>
    </w:p>
    <w:p w14:paraId="2D3808E9" w14:textId="138B3470" w:rsidR="006B136F" w:rsidRPr="00F976B1" w:rsidRDefault="006B136F" w:rsidP="006B136F">
      <w:pPr>
        <w:pStyle w:val="NadpisKapitoly"/>
        <w:numPr>
          <w:ilvl w:val="0"/>
          <w:numId w:val="0"/>
        </w:numPr>
        <w:rPr>
          <w:color w:val="A6A6A6"/>
        </w:rPr>
      </w:pPr>
      <w:bookmarkStart w:id="0" w:name="_Toc102191181"/>
      <w:bookmarkStart w:id="1" w:name="_Toc163988492"/>
      <w:r w:rsidRPr="00F976B1">
        <w:lastRenderedPageBreak/>
        <w:t>Obsah</w:t>
      </w:r>
      <w:bookmarkEnd w:id="1"/>
    </w:p>
    <w:p w14:paraId="0EA7DDD0" w14:textId="54447BC7" w:rsidR="00E16492" w:rsidRDefault="00BD2503">
      <w:pPr>
        <w:pStyle w:val="TOC1"/>
        <w:rPr>
          <w:rFonts w:asciiTheme="minorHAnsi" w:eastAsiaTheme="minorEastAsia" w:hAnsiTheme="minorHAnsi" w:cstheme="minorBidi"/>
          <w:b w:val="0"/>
          <w:bCs w:val="0"/>
          <w:kern w:val="2"/>
          <w:szCs w:val="24"/>
          <w:lang w:val="en-US"/>
          <w14:ligatures w14:val="standardContextual"/>
        </w:rPr>
      </w:pPr>
      <w:r>
        <w:rPr>
          <w:caps/>
        </w:rPr>
        <w:fldChar w:fldCharType="begin"/>
      </w:r>
      <w:r w:rsidR="006B136F">
        <w:rPr>
          <w:caps/>
        </w:rPr>
        <w:instrText xml:space="preserve"> TOC \o "1-3" \z </w:instrText>
      </w:r>
      <w:r>
        <w:rPr>
          <w:caps/>
        </w:rPr>
        <w:fldChar w:fldCharType="separate"/>
      </w:r>
      <w:r w:rsidR="00E16492">
        <w:t>Obsah</w:t>
      </w:r>
      <w:r w:rsidR="00E16492">
        <w:rPr>
          <w:webHidden/>
        </w:rPr>
        <w:tab/>
      </w:r>
      <w:r w:rsidR="00E16492">
        <w:rPr>
          <w:webHidden/>
        </w:rPr>
        <w:fldChar w:fldCharType="begin"/>
      </w:r>
      <w:r w:rsidR="00E16492">
        <w:rPr>
          <w:webHidden/>
        </w:rPr>
        <w:instrText xml:space="preserve"> PAGEREF _Toc163988492 \h </w:instrText>
      </w:r>
      <w:r w:rsidR="00E16492">
        <w:rPr>
          <w:webHidden/>
        </w:rPr>
      </w:r>
      <w:r w:rsidR="00E16492">
        <w:rPr>
          <w:webHidden/>
        </w:rPr>
        <w:fldChar w:fldCharType="separate"/>
      </w:r>
      <w:r w:rsidR="00E16492">
        <w:rPr>
          <w:webHidden/>
        </w:rPr>
        <w:t>2</w:t>
      </w:r>
      <w:r w:rsidR="00E16492">
        <w:rPr>
          <w:webHidden/>
        </w:rPr>
        <w:fldChar w:fldCharType="end"/>
      </w:r>
    </w:p>
    <w:p w14:paraId="58F5402A" w14:textId="450C151F" w:rsidR="00E16492" w:rsidRDefault="00E16492">
      <w:pPr>
        <w:pStyle w:val="TOC1"/>
        <w:rPr>
          <w:rFonts w:asciiTheme="minorHAnsi" w:eastAsiaTheme="minorEastAsia" w:hAnsiTheme="minorHAnsi" w:cstheme="minorBidi"/>
          <w:b w:val="0"/>
          <w:bCs w:val="0"/>
          <w:kern w:val="2"/>
          <w:szCs w:val="24"/>
          <w:lang w:val="en-US"/>
          <w14:ligatures w14:val="standardContextual"/>
        </w:rPr>
      </w:pPr>
      <w:r>
        <w:t>Anotácia</w:t>
      </w:r>
      <w:r>
        <w:rPr>
          <w:webHidden/>
        </w:rPr>
        <w:tab/>
      </w:r>
      <w:r>
        <w:rPr>
          <w:webHidden/>
        </w:rPr>
        <w:fldChar w:fldCharType="begin"/>
      </w:r>
      <w:r>
        <w:rPr>
          <w:webHidden/>
        </w:rPr>
        <w:instrText xml:space="preserve"> PAGEREF _Toc163988493 \h </w:instrText>
      </w:r>
      <w:r>
        <w:rPr>
          <w:webHidden/>
        </w:rPr>
      </w:r>
      <w:r>
        <w:rPr>
          <w:webHidden/>
        </w:rPr>
        <w:fldChar w:fldCharType="separate"/>
      </w:r>
      <w:r>
        <w:rPr>
          <w:webHidden/>
        </w:rPr>
        <w:t>3</w:t>
      </w:r>
      <w:r>
        <w:rPr>
          <w:webHidden/>
        </w:rPr>
        <w:fldChar w:fldCharType="end"/>
      </w:r>
    </w:p>
    <w:p w14:paraId="53AB6FA9" w14:textId="0A247120" w:rsidR="00E16492" w:rsidRDefault="00E16492">
      <w:pPr>
        <w:pStyle w:val="TOC1"/>
        <w:rPr>
          <w:rFonts w:asciiTheme="minorHAnsi" w:eastAsiaTheme="minorEastAsia" w:hAnsiTheme="minorHAnsi" w:cstheme="minorBidi"/>
          <w:b w:val="0"/>
          <w:bCs w:val="0"/>
          <w:kern w:val="2"/>
          <w:szCs w:val="24"/>
          <w:lang w:val="en-US"/>
          <w14:ligatures w14:val="standardContextual"/>
        </w:rPr>
      </w:pPr>
      <w:r>
        <w:t>1</w:t>
      </w:r>
      <w:r>
        <w:rPr>
          <w:rFonts w:asciiTheme="minorHAnsi" w:eastAsiaTheme="minorEastAsia" w:hAnsiTheme="minorHAnsi" w:cstheme="minorBidi"/>
          <w:b w:val="0"/>
          <w:bCs w:val="0"/>
          <w:kern w:val="2"/>
          <w:szCs w:val="24"/>
          <w:lang w:val="en-US"/>
          <w14:ligatures w14:val="standardContextual"/>
        </w:rPr>
        <w:tab/>
      </w:r>
      <w:r>
        <w:t>Úvod do IoT</w:t>
      </w:r>
      <w:r>
        <w:rPr>
          <w:webHidden/>
        </w:rPr>
        <w:tab/>
      </w:r>
      <w:r>
        <w:rPr>
          <w:webHidden/>
        </w:rPr>
        <w:fldChar w:fldCharType="begin"/>
      </w:r>
      <w:r>
        <w:rPr>
          <w:webHidden/>
        </w:rPr>
        <w:instrText xml:space="preserve"> PAGEREF _Toc163988494 \h </w:instrText>
      </w:r>
      <w:r>
        <w:rPr>
          <w:webHidden/>
        </w:rPr>
      </w:r>
      <w:r>
        <w:rPr>
          <w:webHidden/>
        </w:rPr>
        <w:fldChar w:fldCharType="separate"/>
      </w:r>
      <w:r>
        <w:rPr>
          <w:webHidden/>
        </w:rPr>
        <w:t>4</w:t>
      </w:r>
      <w:r>
        <w:rPr>
          <w:webHidden/>
        </w:rPr>
        <w:fldChar w:fldCharType="end"/>
      </w:r>
    </w:p>
    <w:p w14:paraId="72E78F84" w14:textId="0DA2CE59" w:rsidR="00E16492" w:rsidRDefault="00E16492">
      <w:pPr>
        <w:pStyle w:val="TOC2"/>
        <w:rPr>
          <w:rFonts w:asciiTheme="minorHAnsi" w:eastAsiaTheme="minorEastAsia" w:hAnsiTheme="minorHAnsi" w:cstheme="minorBidi"/>
          <w:kern w:val="2"/>
          <w:szCs w:val="24"/>
          <w:lang w:val="en-US"/>
          <w14:ligatures w14:val="standardContextual"/>
        </w:rPr>
      </w:pPr>
      <w:r w:rsidRPr="00AB2AA9">
        <w:rPr>
          <w:color w:val="A6A6A6"/>
        </w:rPr>
        <w:t>1.1</w:t>
      </w:r>
      <w:r>
        <w:rPr>
          <w:rFonts w:asciiTheme="minorHAnsi" w:eastAsiaTheme="minorEastAsia" w:hAnsiTheme="minorHAnsi" w:cstheme="minorBidi"/>
          <w:kern w:val="2"/>
          <w:szCs w:val="24"/>
          <w:lang w:val="en-US"/>
          <w14:ligatures w14:val="standardContextual"/>
        </w:rPr>
        <w:tab/>
      </w:r>
      <w:r>
        <w:t>História IoT</w:t>
      </w:r>
      <w:r>
        <w:rPr>
          <w:webHidden/>
        </w:rPr>
        <w:tab/>
      </w:r>
      <w:r>
        <w:rPr>
          <w:webHidden/>
        </w:rPr>
        <w:fldChar w:fldCharType="begin"/>
      </w:r>
      <w:r>
        <w:rPr>
          <w:webHidden/>
        </w:rPr>
        <w:instrText xml:space="preserve"> PAGEREF _Toc163988495 \h </w:instrText>
      </w:r>
      <w:r>
        <w:rPr>
          <w:webHidden/>
        </w:rPr>
      </w:r>
      <w:r>
        <w:rPr>
          <w:webHidden/>
        </w:rPr>
        <w:fldChar w:fldCharType="separate"/>
      </w:r>
      <w:r>
        <w:rPr>
          <w:webHidden/>
        </w:rPr>
        <w:t>4</w:t>
      </w:r>
      <w:r>
        <w:rPr>
          <w:webHidden/>
        </w:rPr>
        <w:fldChar w:fldCharType="end"/>
      </w:r>
    </w:p>
    <w:p w14:paraId="3879B516" w14:textId="1AFCB79A" w:rsidR="00E16492" w:rsidRDefault="00E16492">
      <w:pPr>
        <w:pStyle w:val="TOC3"/>
        <w:rPr>
          <w:rFonts w:asciiTheme="minorHAnsi" w:eastAsiaTheme="minorEastAsia" w:hAnsiTheme="minorHAnsi" w:cstheme="minorBidi"/>
          <w:iCs w:val="0"/>
          <w:kern w:val="2"/>
          <w:lang w:val="en-US"/>
          <w14:ligatures w14:val="standardContextual"/>
        </w:rPr>
      </w:pPr>
      <w:r>
        <w:t>1.1.1</w:t>
      </w:r>
      <w:r>
        <w:rPr>
          <w:rFonts w:asciiTheme="minorHAnsi" w:eastAsiaTheme="minorEastAsia" w:hAnsiTheme="minorHAnsi" w:cstheme="minorBidi"/>
          <w:iCs w:val="0"/>
          <w:kern w:val="2"/>
          <w:lang w:val="en-US"/>
          <w14:ligatures w14:val="standardContextual"/>
        </w:rPr>
        <w:tab/>
      </w:r>
      <w:r>
        <w:t>Počiatok 21. Storočia</w:t>
      </w:r>
      <w:r>
        <w:rPr>
          <w:webHidden/>
        </w:rPr>
        <w:tab/>
      </w:r>
      <w:r>
        <w:rPr>
          <w:webHidden/>
        </w:rPr>
        <w:fldChar w:fldCharType="begin"/>
      </w:r>
      <w:r>
        <w:rPr>
          <w:webHidden/>
        </w:rPr>
        <w:instrText xml:space="preserve"> PAGEREF _Toc163988496 \h </w:instrText>
      </w:r>
      <w:r>
        <w:rPr>
          <w:webHidden/>
        </w:rPr>
      </w:r>
      <w:r>
        <w:rPr>
          <w:webHidden/>
        </w:rPr>
        <w:fldChar w:fldCharType="separate"/>
      </w:r>
      <w:r>
        <w:rPr>
          <w:webHidden/>
        </w:rPr>
        <w:t>5</w:t>
      </w:r>
      <w:r>
        <w:rPr>
          <w:webHidden/>
        </w:rPr>
        <w:fldChar w:fldCharType="end"/>
      </w:r>
    </w:p>
    <w:p w14:paraId="3024E9D4" w14:textId="1C2F4374" w:rsidR="00E16492" w:rsidRDefault="00E16492">
      <w:pPr>
        <w:pStyle w:val="TOC1"/>
        <w:rPr>
          <w:rFonts w:asciiTheme="minorHAnsi" w:eastAsiaTheme="minorEastAsia" w:hAnsiTheme="minorHAnsi" w:cstheme="minorBidi"/>
          <w:b w:val="0"/>
          <w:bCs w:val="0"/>
          <w:kern w:val="2"/>
          <w:szCs w:val="24"/>
          <w:lang w:val="en-US"/>
          <w14:ligatures w14:val="standardContextual"/>
        </w:rPr>
      </w:pPr>
      <w:r>
        <w:t>2</w:t>
      </w:r>
      <w:r>
        <w:rPr>
          <w:rFonts w:asciiTheme="minorHAnsi" w:eastAsiaTheme="minorEastAsia" w:hAnsiTheme="minorHAnsi" w:cstheme="minorBidi"/>
          <w:b w:val="0"/>
          <w:bCs w:val="0"/>
          <w:kern w:val="2"/>
          <w:szCs w:val="24"/>
          <w:lang w:val="en-US"/>
          <w14:ligatures w14:val="standardContextual"/>
        </w:rPr>
        <w:tab/>
      </w:r>
      <w:r>
        <w:t>Ako fungujú IoT technológie</w:t>
      </w:r>
      <w:r>
        <w:rPr>
          <w:webHidden/>
        </w:rPr>
        <w:tab/>
      </w:r>
      <w:r>
        <w:rPr>
          <w:webHidden/>
        </w:rPr>
        <w:fldChar w:fldCharType="begin"/>
      </w:r>
      <w:r>
        <w:rPr>
          <w:webHidden/>
        </w:rPr>
        <w:instrText xml:space="preserve"> PAGEREF _Toc163988497 \h </w:instrText>
      </w:r>
      <w:r>
        <w:rPr>
          <w:webHidden/>
        </w:rPr>
      </w:r>
      <w:r>
        <w:rPr>
          <w:webHidden/>
        </w:rPr>
        <w:fldChar w:fldCharType="separate"/>
      </w:r>
      <w:r>
        <w:rPr>
          <w:webHidden/>
        </w:rPr>
        <w:t>6</w:t>
      </w:r>
      <w:r>
        <w:rPr>
          <w:webHidden/>
        </w:rPr>
        <w:fldChar w:fldCharType="end"/>
      </w:r>
    </w:p>
    <w:p w14:paraId="132B45E1" w14:textId="568148CD" w:rsidR="00E16492" w:rsidRDefault="00E16492">
      <w:pPr>
        <w:pStyle w:val="TOC2"/>
        <w:rPr>
          <w:rFonts w:asciiTheme="minorHAnsi" w:eastAsiaTheme="minorEastAsia" w:hAnsiTheme="minorHAnsi" w:cstheme="minorBidi"/>
          <w:kern w:val="2"/>
          <w:szCs w:val="24"/>
          <w:lang w:val="en-US"/>
          <w14:ligatures w14:val="standardContextual"/>
        </w:rPr>
      </w:pPr>
      <w:r>
        <w:t>2.1</w:t>
      </w:r>
      <w:r>
        <w:rPr>
          <w:rFonts w:asciiTheme="minorHAnsi" w:eastAsiaTheme="minorEastAsia" w:hAnsiTheme="minorHAnsi" w:cstheme="minorBidi"/>
          <w:kern w:val="2"/>
          <w:szCs w:val="24"/>
          <w:lang w:val="en-US"/>
          <w14:ligatures w14:val="standardContextual"/>
        </w:rPr>
        <w:tab/>
      </w:r>
      <w:r>
        <w:t>Senzory a zariadenia</w:t>
      </w:r>
      <w:r>
        <w:rPr>
          <w:webHidden/>
        </w:rPr>
        <w:tab/>
      </w:r>
      <w:r>
        <w:rPr>
          <w:webHidden/>
        </w:rPr>
        <w:fldChar w:fldCharType="begin"/>
      </w:r>
      <w:r>
        <w:rPr>
          <w:webHidden/>
        </w:rPr>
        <w:instrText xml:space="preserve"> PAGEREF _Toc163988498 \h </w:instrText>
      </w:r>
      <w:r>
        <w:rPr>
          <w:webHidden/>
        </w:rPr>
      </w:r>
      <w:r>
        <w:rPr>
          <w:webHidden/>
        </w:rPr>
        <w:fldChar w:fldCharType="separate"/>
      </w:r>
      <w:r>
        <w:rPr>
          <w:webHidden/>
        </w:rPr>
        <w:t>6</w:t>
      </w:r>
      <w:r>
        <w:rPr>
          <w:webHidden/>
        </w:rPr>
        <w:fldChar w:fldCharType="end"/>
      </w:r>
    </w:p>
    <w:p w14:paraId="7E2496BC" w14:textId="202175F2" w:rsidR="00E16492" w:rsidRDefault="00E16492">
      <w:pPr>
        <w:pStyle w:val="TOC2"/>
        <w:rPr>
          <w:rFonts w:asciiTheme="minorHAnsi" w:eastAsiaTheme="minorEastAsia" w:hAnsiTheme="minorHAnsi" w:cstheme="minorBidi"/>
          <w:kern w:val="2"/>
          <w:szCs w:val="24"/>
          <w:lang w:val="en-US"/>
          <w14:ligatures w14:val="standardContextual"/>
        </w:rPr>
      </w:pPr>
      <w:r>
        <w:t>2.2</w:t>
      </w:r>
      <w:r>
        <w:rPr>
          <w:rFonts w:asciiTheme="minorHAnsi" w:eastAsiaTheme="minorEastAsia" w:hAnsiTheme="minorHAnsi" w:cstheme="minorBidi"/>
          <w:kern w:val="2"/>
          <w:szCs w:val="24"/>
          <w:lang w:val="en-US"/>
          <w14:ligatures w14:val="standardContextual"/>
        </w:rPr>
        <w:tab/>
      </w:r>
      <w:r>
        <w:t>Tabuľky</w:t>
      </w:r>
      <w:r>
        <w:rPr>
          <w:webHidden/>
        </w:rPr>
        <w:tab/>
      </w:r>
      <w:r>
        <w:rPr>
          <w:webHidden/>
        </w:rPr>
        <w:fldChar w:fldCharType="begin"/>
      </w:r>
      <w:r>
        <w:rPr>
          <w:webHidden/>
        </w:rPr>
        <w:instrText xml:space="preserve"> PAGEREF _Toc163988499 \h </w:instrText>
      </w:r>
      <w:r>
        <w:rPr>
          <w:webHidden/>
        </w:rPr>
      </w:r>
      <w:r>
        <w:rPr>
          <w:webHidden/>
        </w:rPr>
        <w:fldChar w:fldCharType="separate"/>
      </w:r>
      <w:r>
        <w:rPr>
          <w:webHidden/>
        </w:rPr>
        <w:t>6</w:t>
      </w:r>
      <w:r>
        <w:rPr>
          <w:webHidden/>
        </w:rPr>
        <w:fldChar w:fldCharType="end"/>
      </w:r>
    </w:p>
    <w:p w14:paraId="5CB7ADDF" w14:textId="652AD398" w:rsidR="00E16492" w:rsidRDefault="00E16492">
      <w:pPr>
        <w:pStyle w:val="TOC2"/>
        <w:rPr>
          <w:rFonts w:asciiTheme="minorHAnsi" w:eastAsiaTheme="minorEastAsia" w:hAnsiTheme="minorHAnsi" w:cstheme="minorBidi"/>
          <w:kern w:val="2"/>
          <w:szCs w:val="24"/>
          <w:lang w:val="en-US"/>
          <w14:ligatures w14:val="standardContextual"/>
        </w:rPr>
      </w:pPr>
      <w:r>
        <w:t>2.3</w:t>
      </w:r>
      <w:r>
        <w:rPr>
          <w:rFonts w:asciiTheme="minorHAnsi" w:eastAsiaTheme="minorEastAsia" w:hAnsiTheme="minorHAnsi" w:cstheme="minorBidi"/>
          <w:kern w:val="2"/>
          <w:szCs w:val="24"/>
          <w:lang w:val="en-US"/>
          <w14:ligatures w14:val="standardContextual"/>
        </w:rPr>
        <w:tab/>
      </w:r>
      <w:r>
        <w:t>Zdrojový kód programu</w:t>
      </w:r>
      <w:r>
        <w:rPr>
          <w:webHidden/>
        </w:rPr>
        <w:tab/>
      </w:r>
      <w:r>
        <w:rPr>
          <w:webHidden/>
        </w:rPr>
        <w:fldChar w:fldCharType="begin"/>
      </w:r>
      <w:r>
        <w:rPr>
          <w:webHidden/>
        </w:rPr>
        <w:instrText xml:space="preserve"> PAGEREF _Toc163988500 \h </w:instrText>
      </w:r>
      <w:r>
        <w:rPr>
          <w:webHidden/>
        </w:rPr>
      </w:r>
      <w:r>
        <w:rPr>
          <w:webHidden/>
        </w:rPr>
        <w:fldChar w:fldCharType="separate"/>
      </w:r>
      <w:r>
        <w:rPr>
          <w:webHidden/>
        </w:rPr>
        <w:t>7</w:t>
      </w:r>
      <w:r>
        <w:rPr>
          <w:webHidden/>
        </w:rPr>
        <w:fldChar w:fldCharType="end"/>
      </w:r>
    </w:p>
    <w:p w14:paraId="0D961C5B" w14:textId="7E638767" w:rsidR="00E16492" w:rsidRDefault="00E16492">
      <w:pPr>
        <w:pStyle w:val="TOC2"/>
        <w:rPr>
          <w:rFonts w:asciiTheme="minorHAnsi" w:eastAsiaTheme="minorEastAsia" w:hAnsiTheme="minorHAnsi" w:cstheme="minorBidi"/>
          <w:kern w:val="2"/>
          <w:szCs w:val="24"/>
          <w:lang w:val="en-US"/>
          <w14:ligatures w14:val="standardContextual"/>
        </w:rPr>
      </w:pPr>
      <w:r>
        <w:t>2.4</w:t>
      </w:r>
      <w:r>
        <w:rPr>
          <w:rFonts w:asciiTheme="minorHAnsi" w:eastAsiaTheme="minorEastAsia" w:hAnsiTheme="minorHAnsi" w:cstheme="minorBidi"/>
          <w:kern w:val="2"/>
          <w:szCs w:val="24"/>
          <w:lang w:val="en-US"/>
          <w14:ligatures w14:val="standardContextual"/>
        </w:rPr>
        <w:tab/>
      </w:r>
      <w:r>
        <w:t>Rovnice, vzorce</w:t>
      </w:r>
      <w:r>
        <w:rPr>
          <w:webHidden/>
        </w:rPr>
        <w:tab/>
      </w:r>
      <w:r>
        <w:rPr>
          <w:webHidden/>
        </w:rPr>
        <w:fldChar w:fldCharType="begin"/>
      </w:r>
      <w:r>
        <w:rPr>
          <w:webHidden/>
        </w:rPr>
        <w:instrText xml:space="preserve"> PAGEREF _Toc163988501 \h </w:instrText>
      </w:r>
      <w:r>
        <w:rPr>
          <w:webHidden/>
        </w:rPr>
      </w:r>
      <w:r>
        <w:rPr>
          <w:webHidden/>
        </w:rPr>
        <w:fldChar w:fldCharType="separate"/>
      </w:r>
      <w:r>
        <w:rPr>
          <w:webHidden/>
        </w:rPr>
        <w:t>7</w:t>
      </w:r>
      <w:r>
        <w:rPr>
          <w:webHidden/>
        </w:rPr>
        <w:fldChar w:fldCharType="end"/>
      </w:r>
    </w:p>
    <w:p w14:paraId="52CA8874" w14:textId="672CF469" w:rsidR="00E16492" w:rsidRDefault="00E16492">
      <w:pPr>
        <w:pStyle w:val="TOC1"/>
        <w:rPr>
          <w:rFonts w:asciiTheme="minorHAnsi" w:eastAsiaTheme="minorEastAsia" w:hAnsiTheme="minorHAnsi" w:cstheme="minorBidi"/>
          <w:b w:val="0"/>
          <w:bCs w:val="0"/>
          <w:kern w:val="2"/>
          <w:szCs w:val="24"/>
          <w:lang w:val="en-US"/>
          <w14:ligatures w14:val="standardContextual"/>
        </w:rPr>
      </w:pPr>
      <w:r>
        <w:t>3</w:t>
      </w:r>
      <w:r>
        <w:rPr>
          <w:rFonts w:asciiTheme="minorHAnsi" w:eastAsiaTheme="minorEastAsia" w:hAnsiTheme="minorHAnsi" w:cstheme="minorBidi"/>
          <w:b w:val="0"/>
          <w:bCs w:val="0"/>
          <w:kern w:val="2"/>
          <w:szCs w:val="24"/>
          <w:lang w:val="en-US"/>
          <w14:ligatures w14:val="standardContextual"/>
        </w:rPr>
        <w:tab/>
      </w:r>
      <w:r>
        <w:t>Záver</w:t>
      </w:r>
      <w:r>
        <w:rPr>
          <w:webHidden/>
        </w:rPr>
        <w:tab/>
      </w:r>
      <w:r>
        <w:rPr>
          <w:webHidden/>
        </w:rPr>
        <w:fldChar w:fldCharType="begin"/>
      </w:r>
      <w:r>
        <w:rPr>
          <w:webHidden/>
        </w:rPr>
        <w:instrText xml:space="preserve"> PAGEREF _Toc163988502 \h </w:instrText>
      </w:r>
      <w:r>
        <w:rPr>
          <w:webHidden/>
        </w:rPr>
      </w:r>
      <w:r>
        <w:rPr>
          <w:webHidden/>
        </w:rPr>
        <w:fldChar w:fldCharType="separate"/>
      </w:r>
      <w:r>
        <w:rPr>
          <w:webHidden/>
        </w:rPr>
        <w:t>8</w:t>
      </w:r>
      <w:r>
        <w:rPr>
          <w:webHidden/>
        </w:rPr>
        <w:fldChar w:fldCharType="end"/>
      </w:r>
    </w:p>
    <w:p w14:paraId="3EE1A93A" w14:textId="2B644737" w:rsidR="00E16492" w:rsidRDefault="00E16492">
      <w:pPr>
        <w:pStyle w:val="TOC1"/>
        <w:rPr>
          <w:rFonts w:asciiTheme="minorHAnsi" w:eastAsiaTheme="minorEastAsia" w:hAnsiTheme="minorHAnsi" w:cstheme="minorBidi"/>
          <w:b w:val="0"/>
          <w:bCs w:val="0"/>
          <w:kern w:val="2"/>
          <w:szCs w:val="24"/>
          <w:lang w:val="en-US"/>
          <w14:ligatures w14:val="standardContextual"/>
        </w:rPr>
      </w:pPr>
      <w:r>
        <w:t xml:space="preserve">Zoznam použitej literatúry </w:t>
      </w:r>
      <w:r w:rsidRPr="00AB2AA9">
        <w:rPr>
          <w:color w:val="A6A6A6"/>
        </w:rPr>
        <w:t>(Nadpis Kapitoly, bez čísla)</w:t>
      </w:r>
      <w:r>
        <w:rPr>
          <w:webHidden/>
        </w:rPr>
        <w:tab/>
      </w:r>
      <w:r>
        <w:rPr>
          <w:webHidden/>
        </w:rPr>
        <w:fldChar w:fldCharType="begin"/>
      </w:r>
      <w:r>
        <w:rPr>
          <w:webHidden/>
        </w:rPr>
        <w:instrText xml:space="preserve"> PAGEREF _Toc163988503 \h </w:instrText>
      </w:r>
      <w:r>
        <w:rPr>
          <w:webHidden/>
        </w:rPr>
      </w:r>
      <w:r>
        <w:rPr>
          <w:webHidden/>
        </w:rPr>
        <w:fldChar w:fldCharType="separate"/>
      </w:r>
      <w:r>
        <w:rPr>
          <w:webHidden/>
        </w:rPr>
        <w:t>9</w:t>
      </w:r>
      <w:r>
        <w:rPr>
          <w:webHidden/>
        </w:rPr>
        <w:fldChar w:fldCharType="end"/>
      </w:r>
    </w:p>
    <w:p w14:paraId="7225DCCD" w14:textId="239567F2" w:rsidR="00E16492" w:rsidRDefault="00E16492">
      <w:pPr>
        <w:pStyle w:val="TOC1"/>
        <w:rPr>
          <w:rFonts w:asciiTheme="minorHAnsi" w:eastAsiaTheme="minorEastAsia" w:hAnsiTheme="minorHAnsi" w:cstheme="minorBidi"/>
          <w:b w:val="0"/>
          <w:bCs w:val="0"/>
          <w:kern w:val="2"/>
          <w:szCs w:val="24"/>
          <w:lang w:val="en-US"/>
          <w14:ligatures w14:val="standardContextual"/>
        </w:rPr>
      </w:pPr>
      <w:r>
        <w:t xml:space="preserve">Prílohy </w:t>
      </w:r>
      <w:r w:rsidRPr="00AB2AA9">
        <w:rPr>
          <w:color w:val="A6A6A6"/>
        </w:rPr>
        <w:t>(štýl Nadpis Kapitoly, bez čísla)</w:t>
      </w:r>
      <w:r>
        <w:rPr>
          <w:webHidden/>
        </w:rPr>
        <w:tab/>
      </w:r>
      <w:r>
        <w:rPr>
          <w:webHidden/>
        </w:rPr>
        <w:fldChar w:fldCharType="begin"/>
      </w:r>
      <w:r>
        <w:rPr>
          <w:webHidden/>
        </w:rPr>
        <w:instrText xml:space="preserve"> PAGEREF _Toc163988504 \h </w:instrText>
      </w:r>
      <w:r>
        <w:rPr>
          <w:webHidden/>
        </w:rPr>
      </w:r>
      <w:r>
        <w:rPr>
          <w:webHidden/>
        </w:rPr>
        <w:fldChar w:fldCharType="separate"/>
      </w:r>
      <w:r>
        <w:rPr>
          <w:webHidden/>
        </w:rPr>
        <w:t>10</w:t>
      </w:r>
      <w:r>
        <w:rPr>
          <w:webHidden/>
        </w:rPr>
        <w:fldChar w:fldCharType="end"/>
      </w:r>
    </w:p>
    <w:p w14:paraId="3194904C" w14:textId="619AEF4A" w:rsidR="00E16492" w:rsidRDefault="00E16492">
      <w:pPr>
        <w:pStyle w:val="TOC2"/>
        <w:rPr>
          <w:rFonts w:asciiTheme="minorHAnsi" w:eastAsiaTheme="minorEastAsia" w:hAnsiTheme="minorHAnsi" w:cstheme="minorBidi"/>
          <w:kern w:val="2"/>
          <w:szCs w:val="24"/>
          <w:lang w:val="en-US"/>
          <w14:ligatures w14:val="standardContextual"/>
        </w:rPr>
      </w:pPr>
      <w:r>
        <w:t xml:space="preserve">Príloha A – CD médium </w:t>
      </w:r>
      <w:r w:rsidRPr="00AB2AA9">
        <w:rPr>
          <w:color w:val="A6A6A6"/>
        </w:rPr>
        <w:t>(štýl PodNadpis Kapitoly, bez čísla)</w:t>
      </w:r>
      <w:r>
        <w:rPr>
          <w:webHidden/>
        </w:rPr>
        <w:tab/>
      </w:r>
      <w:r>
        <w:rPr>
          <w:webHidden/>
        </w:rPr>
        <w:fldChar w:fldCharType="begin"/>
      </w:r>
      <w:r>
        <w:rPr>
          <w:webHidden/>
        </w:rPr>
        <w:instrText xml:space="preserve"> PAGEREF _Toc163988505 \h </w:instrText>
      </w:r>
      <w:r>
        <w:rPr>
          <w:webHidden/>
        </w:rPr>
      </w:r>
      <w:r>
        <w:rPr>
          <w:webHidden/>
        </w:rPr>
        <w:fldChar w:fldCharType="separate"/>
      </w:r>
      <w:r>
        <w:rPr>
          <w:webHidden/>
        </w:rPr>
        <w:t>10</w:t>
      </w:r>
      <w:r>
        <w:rPr>
          <w:webHidden/>
        </w:rPr>
        <w:fldChar w:fldCharType="end"/>
      </w:r>
    </w:p>
    <w:p w14:paraId="2B7075C6" w14:textId="1846A68A" w:rsidR="00E16492" w:rsidRDefault="00E16492">
      <w:pPr>
        <w:pStyle w:val="TOC2"/>
        <w:rPr>
          <w:rFonts w:asciiTheme="minorHAnsi" w:eastAsiaTheme="minorEastAsia" w:hAnsiTheme="minorHAnsi" w:cstheme="minorBidi"/>
          <w:kern w:val="2"/>
          <w:szCs w:val="24"/>
          <w:lang w:val="en-US"/>
          <w14:ligatures w14:val="standardContextual"/>
        </w:rPr>
      </w:pPr>
      <w:r>
        <w:t>Príloha B – &lt;názov prílohy&gt;</w:t>
      </w:r>
      <w:r>
        <w:rPr>
          <w:webHidden/>
        </w:rPr>
        <w:tab/>
      </w:r>
      <w:r>
        <w:rPr>
          <w:webHidden/>
        </w:rPr>
        <w:fldChar w:fldCharType="begin"/>
      </w:r>
      <w:r>
        <w:rPr>
          <w:webHidden/>
        </w:rPr>
        <w:instrText xml:space="preserve"> PAGEREF _Toc163988506 \h </w:instrText>
      </w:r>
      <w:r>
        <w:rPr>
          <w:webHidden/>
        </w:rPr>
      </w:r>
      <w:r>
        <w:rPr>
          <w:webHidden/>
        </w:rPr>
        <w:fldChar w:fldCharType="separate"/>
      </w:r>
      <w:r>
        <w:rPr>
          <w:webHidden/>
        </w:rPr>
        <w:t>10</w:t>
      </w:r>
      <w:r>
        <w:rPr>
          <w:webHidden/>
        </w:rPr>
        <w:fldChar w:fldCharType="end"/>
      </w:r>
    </w:p>
    <w:p w14:paraId="1462EF52" w14:textId="2DB4B75C" w:rsidR="00E16492" w:rsidRDefault="00E16492">
      <w:pPr>
        <w:pStyle w:val="TOC2"/>
        <w:rPr>
          <w:rFonts w:asciiTheme="minorHAnsi" w:eastAsiaTheme="minorEastAsia" w:hAnsiTheme="minorHAnsi" w:cstheme="minorBidi"/>
          <w:kern w:val="2"/>
          <w:szCs w:val="24"/>
          <w:lang w:val="en-US"/>
          <w14:ligatures w14:val="standardContextual"/>
        </w:rPr>
      </w:pPr>
      <w:r>
        <w:t>Príloha C – &lt;názov prílohy&gt;</w:t>
      </w:r>
      <w:r>
        <w:rPr>
          <w:webHidden/>
        </w:rPr>
        <w:tab/>
      </w:r>
      <w:r>
        <w:rPr>
          <w:webHidden/>
        </w:rPr>
        <w:fldChar w:fldCharType="begin"/>
      </w:r>
      <w:r>
        <w:rPr>
          <w:webHidden/>
        </w:rPr>
        <w:instrText xml:space="preserve"> PAGEREF _Toc163988507 \h </w:instrText>
      </w:r>
      <w:r>
        <w:rPr>
          <w:webHidden/>
        </w:rPr>
      </w:r>
      <w:r>
        <w:rPr>
          <w:webHidden/>
        </w:rPr>
        <w:fldChar w:fldCharType="separate"/>
      </w:r>
      <w:r>
        <w:rPr>
          <w:webHidden/>
        </w:rPr>
        <w:t>10</w:t>
      </w:r>
      <w:r>
        <w:rPr>
          <w:webHidden/>
        </w:rPr>
        <w:fldChar w:fldCharType="end"/>
      </w:r>
    </w:p>
    <w:p w14:paraId="21ACDBBB" w14:textId="3283CDB8" w:rsidR="006B136F" w:rsidRDefault="00BD2503" w:rsidP="006B136F">
      <w:pPr>
        <w:spacing w:before="960" w:after="240"/>
        <w:rPr>
          <w:caps/>
        </w:rPr>
      </w:pPr>
      <w:r>
        <w:rPr>
          <w:caps/>
        </w:rPr>
        <w:fldChar w:fldCharType="end"/>
      </w:r>
      <w:r w:rsidR="006B136F">
        <w:rPr>
          <w:caps/>
        </w:rPr>
        <w:t xml:space="preserve"> </w:t>
      </w:r>
    </w:p>
    <w:p w14:paraId="7F7657C4" w14:textId="77777777" w:rsidR="00F976B1" w:rsidRDefault="00F976B1" w:rsidP="00FD275C">
      <w:pPr>
        <w:sectPr w:rsidR="00F976B1" w:rsidSect="000F686A">
          <w:footerReference w:type="default" r:id="rId8"/>
          <w:pgSz w:w="11906" w:h="16838" w:code="9"/>
          <w:pgMar w:top="1418" w:right="1418" w:bottom="1418" w:left="1985" w:header="851" w:footer="680" w:gutter="0"/>
          <w:cols w:space="708"/>
          <w:titlePg/>
          <w:docGrid w:linePitch="360"/>
        </w:sectPr>
      </w:pPr>
    </w:p>
    <w:p w14:paraId="7A11FB4D" w14:textId="46D8B3F4" w:rsidR="00FD275C" w:rsidRPr="000F658B" w:rsidRDefault="00D7758C" w:rsidP="00FD275C">
      <w:pPr>
        <w:pStyle w:val="NadpisKapitoly"/>
        <w:numPr>
          <w:ilvl w:val="0"/>
          <w:numId w:val="0"/>
        </w:numPr>
        <w:rPr>
          <w:color w:val="A6A6A6"/>
        </w:rPr>
      </w:pPr>
      <w:bookmarkStart w:id="2" w:name="_Toc163988493"/>
      <w:bookmarkEnd w:id="0"/>
      <w:r>
        <w:lastRenderedPageBreak/>
        <w:t>Anotácia</w:t>
      </w:r>
      <w:bookmarkEnd w:id="2"/>
    </w:p>
    <w:p w14:paraId="1EE2B7FA" w14:textId="77777777" w:rsidR="00A23F0B" w:rsidRDefault="00A23F0B" w:rsidP="00FD3D3F">
      <w:pPr>
        <w:pStyle w:val="NormalnytextDP"/>
      </w:pPr>
    </w:p>
    <w:p w14:paraId="7AB8C729" w14:textId="77777777" w:rsidR="00D7758C" w:rsidRDefault="00D7758C" w:rsidP="00FD3D3F">
      <w:pPr>
        <w:pStyle w:val="NormalnytextDP"/>
      </w:pPr>
    </w:p>
    <w:p w14:paraId="1DBD6BD4" w14:textId="77777777" w:rsidR="00D7758C" w:rsidRDefault="00D7758C" w:rsidP="00FD3D3F">
      <w:pPr>
        <w:pStyle w:val="NormalnytextDP"/>
      </w:pPr>
    </w:p>
    <w:p w14:paraId="06DE6847" w14:textId="77777777" w:rsidR="00D7758C" w:rsidRDefault="00D7758C" w:rsidP="00FD3D3F">
      <w:pPr>
        <w:pStyle w:val="NormalnytextDP"/>
      </w:pPr>
    </w:p>
    <w:p w14:paraId="1D53317B" w14:textId="77777777" w:rsidR="00D7758C" w:rsidRDefault="00D7758C" w:rsidP="00FD3D3F">
      <w:pPr>
        <w:pStyle w:val="NormalnytextDP"/>
      </w:pPr>
    </w:p>
    <w:p w14:paraId="1B9DEC51" w14:textId="77777777" w:rsidR="00D7758C" w:rsidRDefault="00D7758C" w:rsidP="00FD3D3F">
      <w:pPr>
        <w:pStyle w:val="NormalnytextDP"/>
      </w:pPr>
    </w:p>
    <w:p w14:paraId="147F8E7C" w14:textId="77777777" w:rsidR="00D7758C" w:rsidRDefault="00D7758C" w:rsidP="00FD3D3F">
      <w:pPr>
        <w:pStyle w:val="NormalnytextDP"/>
      </w:pPr>
    </w:p>
    <w:p w14:paraId="7C89E137" w14:textId="77777777" w:rsidR="00D7758C" w:rsidRDefault="00D7758C" w:rsidP="00FD3D3F">
      <w:pPr>
        <w:pStyle w:val="NormalnytextDP"/>
      </w:pPr>
    </w:p>
    <w:p w14:paraId="509207B2" w14:textId="77777777" w:rsidR="00D7758C" w:rsidRDefault="00D7758C" w:rsidP="00FD3D3F">
      <w:pPr>
        <w:pStyle w:val="NormalnytextDP"/>
      </w:pPr>
    </w:p>
    <w:p w14:paraId="0D3E164D" w14:textId="77777777" w:rsidR="00D7758C" w:rsidRDefault="00D7758C" w:rsidP="00FD3D3F">
      <w:pPr>
        <w:pStyle w:val="NormalnytextDP"/>
      </w:pPr>
    </w:p>
    <w:p w14:paraId="21EA4B43" w14:textId="77777777" w:rsidR="00D7758C" w:rsidRDefault="00D7758C" w:rsidP="00D7758C">
      <w:pPr>
        <w:pStyle w:val="NormalnytextDP"/>
        <w:ind w:firstLine="0"/>
        <w:rPr>
          <w:rFonts w:ascii="Arial" w:hAnsi="Arial" w:cs="Arial"/>
          <w:b/>
          <w:bCs/>
          <w:sz w:val="32"/>
          <w:szCs w:val="24"/>
        </w:rPr>
      </w:pPr>
      <w:proofErr w:type="spellStart"/>
      <w:r w:rsidRPr="00D7758C">
        <w:rPr>
          <w:rFonts w:ascii="Arial" w:hAnsi="Arial" w:cs="Arial"/>
          <w:b/>
          <w:bCs/>
          <w:sz w:val="32"/>
          <w:szCs w:val="24"/>
        </w:rPr>
        <w:t>Annotation</w:t>
      </w:r>
      <w:proofErr w:type="spellEnd"/>
    </w:p>
    <w:p w14:paraId="3456012A" w14:textId="77777777" w:rsidR="00D7758C" w:rsidRDefault="00D7758C" w:rsidP="00D7758C">
      <w:pPr>
        <w:pStyle w:val="NormalnytextDP"/>
      </w:pPr>
    </w:p>
    <w:p w14:paraId="62776818" w14:textId="77777777" w:rsidR="00D7758C" w:rsidRDefault="00D7758C" w:rsidP="00D7758C">
      <w:pPr>
        <w:pStyle w:val="NormalnytextDP"/>
      </w:pPr>
    </w:p>
    <w:p w14:paraId="19E157A2" w14:textId="77777777" w:rsidR="00D7758C" w:rsidRPr="00D7758C" w:rsidRDefault="00D7758C" w:rsidP="00D7758C">
      <w:pPr>
        <w:pStyle w:val="NormalnytextDP"/>
      </w:pPr>
    </w:p>
    <w:p w14:paraId="74EB9F71" w14:textId="78EEC16B" w:rsidR="00FD275C" w:rsidRDefault="002411EB" w:rsidP="00FD275C">
      <w:pPr>
        <w:pStyle w:val="NadpisKapitoly"/>
      </w:pPr>
      <w:bookmarkStart w:id="3" w:name="_Toc163988494"/>
      <w:r>
        <w:lastRenderedPageBreak/>
        <w:t>Úvod do IoT</w:t>
      </w:r>
      <w:bookmarkEnd w:id="3"/>
      <w:r w:rsidR="005C2AAD">
        <w:t xml:space="preserve"> </w:t>
      </w:r>
    </w:p>
    <w:p w14:paraId="0E5097BB" w14:textId="6F1B82BA" w:rsidR="00FD275C" w:rsidRPr="00C95B48" w:rsidRDefault="002411EB" w:rsidP="00FD275C">
      <w:pPr>
        <w:pStyle w:val="NormalnytextDP"/>
      </w:pPr>
      <w:r w:rsidRPr="002411EB">
        <w:t xml:space="preserve">Termín IoT alebo Internet vecí sa vzťahuje na kolektívnu sieť pripojených zariadení a technológiu, ktorá umožňuje komunikáciu medzi zariadeniami a cloudom, ako aj medzi samotnými zariadeniami. Vďaka nástupu lacných počítačových čipov a telekomunikácií s vysokou priepustnosťou máme teraz miliardy zariadení pripojených na internet. To znamená, že bežné zariadenia ako zubné kefky, vysávače, autá a stroje môžu pomocou senzorov zbierať údaje a inteligentne reagovať na </w:t>
      </w:r>
      <w:r w:rsidRPr="002411EB">
        <w:t>používateľov. Internet</w:t>
      </w:r>
      <w:r w:rsidRPr="002411EB">
        <w:t xml:space="preserve"> vecí integruje bežné "veci" s internetom.</w:t>
      </w:r>
      <w:r>
        <w:t xml:space="preserve"> </w:t>
      </w:r>
      <w:r w:rsidRPr="002411EB">
        <w:t xml:space="preserve">Celý priemysel vznikol so zameraním na naplnenie našich domovov, podnikov a kancelárií zariadeniami IoT. Tieto inteligentné objekty môžu automaticky prenášať údaje do a z internetu. Všetky tieto "neviditeľné výpočtové zariadenia" a s nimi súvisiaca technológia sa spoločne označujú ako Internet </w:t>
      </w:r>
      <w:r w:rsidRPr="002411EB">
        <w:t xml:space="preserve">vecí. </w:t>
      </w:r>
      <w:r w:rsidR="008475AA">
        <w:t xml:space="preserve">  </w:t>
      </w:r>
      <w:r w:rsidRPr="002411EB">
        <w:t xml:space="preserve">Zariadenia IoT sú typicky vybavené technológiou ako senzory a softvér a môžu zahŕňať mechanické a digitálne stroje a spotrebné </w:t>
      </w:r>
      <w:r w:rsidR="008475AA" w:rsidRPr="002411EB">
        <w:t>predmety. Stále</w:t>
      </w:r>
      <w:r w:rsidRPr="002411EB">
        <w:t xml:space="preserve"> viac organizácií v rôznych odvetviach využíva IoT na efektívnejšie fungovanie, poskytovanie vylepšenej zákazníckej služby, zlepšovanie rozhodovania a zvyšovanie hodnoty </w:t>
      </w:r>
      <w:r w:rsidR="008475AA" w:rsidRPr="002411EB">
        <w:t>podniku. S</w:t>
      </w:r>
      <w:r w:rsidRPr="002411EB">
        <w:t xml:space="preserve"> IoT je možné prenášať údaje cez sieť bez potreby interakcií človek-na-človeka alebo človek-na-</w:t>
      </w:r>
      <w:r w:rsidR="008475AA" w:rsidRPr="002411EB">
        <w:t>počítač. Vec</w:t>
      </w:r>
      <w:r w:rsidRPr="002411EB">
        <w:t xml:space="preserve"> v internete vecí môže byť človek s implantovaným monitorom srdca, automobil s </w:t>
      </w:r>
      <w:r w:rsidR="008475AA">
        <w:t>vstavanými</w:t>
      </w:r>
      <w:r w:rsidRPr="002411EB">
        <w:t xml:space="preserve"> senzor</w:t>
      </w:r>
      <w:r w:rsidR="008475AA">
        <w:t>mi</w:t>
      </w:r>
      <w:r w:rsidRPr="002411EB">
        <w:t>, ktoré upozorňujú vodiča na nízky tlak v pneumatikách, alebo akýkoľvek iný prírodný alebo umelý objekt, ktorý možno priradiť adresu internetového protokolu a je schopný prenášať údaje cez sieť.</w:t>
      </w:r>
    </w:p>
    <w:p w14:paraId="44D9A724" w14:textId="431BADD8" w:rsidR="00FD275C" w:rsidRPr="000F658B" w:rsidRDefault="008475AA" w:rsidP="00FD275C">
      <w:pPr>
        <w:pStyle w:val="PodNadpisKapitoly"/>
        <w:rPr>
          <w:color w:val="A6A6A6"/>
        </w:rPr>
      </w:pPr>
      <w:bookmarkStart w:id="4" w:name="_Toc163988495"/>
      <w:r>
        <w:t>História IoT</w:t>
      </w:r>
      <w:bookmarkEnd w:id="4"/>
      <w:r w:rsidR="005C2AAD">
        <w:t xml:space="preserve"> </w:t>
      </w:r>
    </w:p>
    <w:p w14:paraId="6CEDF17C" w14:textId="0F4F7219" w:rsidR="00FD275C" w:rsidRPr="00C95B48" w:rsidRDefault="00AC1E08" w:rsidP="00FD275C">
      <w:pPr>
        <w:pStyle w:val="NormalnytextDP"/>
      </w:pPr>
      <w:r w:rsidRPr="00AC1E08">
        <w:t xml:space="preserve">Koncept Internetu vecí (IoT) sa prvýkrát oficiálne spomenul v roku 1999, keď Kevin Ashton, spoluzakladateľ Auto-ID Centra na Massachusettskom technologickom inštitúte (MIT), predstavil túto myšlienku v prezentácii pre spoločnosť Procter &amp; Gamble (P&amp;G). Chcel upriamiť pozornosť vrcholového manažmentu P&amp;G na technológiu rádiového identifikačného označenia (RFID), a preto nazval svoju prezentáciu "Internet vecí", aby zahrnul nový trend z roku 1999: internet. Taktiež v roku 1999 vyšla kniha profesora MIT Neila Gershenfelda s názvom "Keď veci začnú premýšľať", ktorá síce nepoužila presný termín "Internet vecí", ale poskytla jasnú predstavu o budúcnosti </w:t>
      </w:r>
      <w:r w:rsidRPr="00AC1E08">
        <w:t>IoT. IoT</w:t>
      </w:r>
      <w:r w:rsidRPr="00AC1E08">
        <w:t xml:space="preserve"> sa vyvinulo z bezdrôtových technológií, mikroelektromechanických systémov, mikroslužieb a internetu. Táto konvergencia pomohla zrútiť múry medzi operačnou technológiou a informačnou technológiou, čo umožnilo analyzovať </w:t>
      </w:r>
      <w:r w:rsidRPr="00AC1E08">
        <w:t>neštruktúrované</w:t>
      </w:r>
      <w:r w:rsidRPr="00AC1E08">
        <w:t xml:space="preserve"> údaje generované </w:t>
      </w:r>
      <w:r w:rsidRPr="00AC1E08">
        <w:lastRenderedPageBreak/>
        <w:t xml:space="preserve">strojmi na získanie poznatkov pre zlepšenie </w:t>
      </w:r>
      <w:r w:rsidRPr="00AC1E08">
        <w:t>procesov. Hoci</w:t>
      </w:r>
      <w:r w:rsidRPr="00AC1E08">
        <w:t xml:space="preserve"> Kevin Ashton bol prvý, kto zmienil IoT, myšlienka pripojených zariadení existovala už od 70. rokov minulého storočia.</w:t>
      </w:r>
      <w:r>
        <w:t xml:space="preserve"> </w:t>
      </w:r>
      <w:r w:rsidRPr="00AC1E08">
        <w:t xml:space="preserve">Prvé internetové zariadenie bol napríklad automat na </w:t>
      </w:r>
      <w:r>
        <w:t>k</w:t>
      </w:r>
      <w:r w:rsidRPr="00AC1E08">
        <w:t xml:space="preserve">olu na Carnegie Mellon University. Programátori cez internet mohli skontrolovať stav automatu a zistiť, či ich čaká studený nápoj, ak sa rozhodnú pre cestu k </w:t>
      </w:r>
      <w:r w:rsidRPr="00AC1E08">
        <w:t>automatu. IoT</w:t>
      </w:r>
      <w:r w:rsidRPr="00AC1E08">
        <w:t xml:space="preserve"> sa vyvinulo z komunikácie M2M (stroj ku stroju), pri ktorej sa stroje pripájajú k sebe cez sieť bez ľudskej interakcie. M2M sa týka pripojenia zariadenia do cloudu, jeho správy a získavania </w:t>
      </w:r>
      <w:r w:rsidRPr="00AC1E08">
        <w:t>údajov. Rozvíjajúc</w:t>
      </w:r>
      <w:r w:rsidRPr="00AC1E08">
        <w:t xml:space="preserve"> M2M na vyššiu úroveň, IoT je senzorová sieť miliárd inteligentných zariadení, ktoré pripájajú ľudí, počítačové systémy a iné aplikácie na zber a zdieľanie údajov</w:t>
      </w:r>
      <w:r>
        <w:t xml:space="preserve">. </w:t>
      </w:r>
    </w:p>
    <w:p w14:paraId="7F5600FA" w14:textId="1CE43DC7" w:rsidR="00FD275C" w:rsidRDefault="00AC1E08" w:rsidP="00FD275C">
      <w:pPr>
        <w:pStyle w:val="PodNadpiskapitoly3uroven"/>
      </w:pPr>
      <w:bookmarkStart w:id="5" w:name="_Toc163988496"/>
      <w:r>
        <w:t>Počiatok 21. Storočia</w:t>
      </w:r>
      <w:bookmarkEnd w:id="5"/>
      <w:r>
        <w:t xml:space="preserve"> </w:t>
      </w:r>
    </w:p>
    <w:p w14:paraId="1AC334EF" w14:textId="70B66801" w:rsidR="00AC1E08" w:rsidRPr="00AC1E08" w:rsidRDefault="00AC1E08" w:rsidP="00F82822">
      <w:pPr>
        <w:pStyle w:val="NormalnytextDP"/>
      </w:pPr>
      <w:r w:rsidRPr="00AC1E08">
        <w:t xml:space="preserve">Počiatkom 21. storočia sa koncepcia ekosystému IoT dostala do popredia, najmä keď čínska vláda oznámila, že IoT bude strategickou prioritou v jej päťročnom pláne. Od roku 2010 do roku 2019 sa IoT vyvíjalo s širším použitím medzi spotrebiteľmi. Ľudia stále viac používali internetom pripojené zariadenia, ako sú smartfóny a smart televízory, ktoré boli všetky pripojené k jednej sieti a mohli medzi sebou komunikovať. </w:t>
      </w:r>
      <w:r w:rsidR="00F82822">
        <w:t xml:space="preserve"> </w:t>
      </w:r>
      <w:r w:rsidR="00F82822" w:rsidRPr="00F82822">
        <w:t xml:space="preserve">Ďalším dôležitým komponentom pri vytváraní funkčného IoT bola udalosť z júna 2012, keď sa hlavní poskytovatelia internetových služieb a webové spoločnosti dohodli na zvýšení adresného priestoru na globálnom Internete aktiváciou protokolu IPV6 pre svoje služby a produkty. </w:t>
      </w:r>
      <w:proofErr w:type="spellStart"/>
      <w:r w:rsidR="00F82822" w:rsidRPr="00F82822">
        <w:t>Steve</w:t>
      </w:r>
      <w:proofErr w:type="spellEnd"/>
      <w:r w:rsidR="00F82822" w:rsidRPr="00F82822">
        <w:t xml:space="preserve"> </w:t>
      </w:r>
      <w:proofErr w:type="spellStart"/>
      <w:r w:rsidR="00F82822" w:rsidRPr="00F82822">
        <w:t>Leibson</w:t>
      </w:r>
      <w:proofErr w:type="spellEnd"/>
      <w:r w:rsidR="00F82822" w:rsidRPr="00F82822">
        <w:t xml:space="preserve"> z Múzea počítačovej histórie </w:t>
      </w:r>
      <w:r w:rsidR="00F82822" w:rsidRPr="00F82822">
        <w:t>vyhlásil: “Rozšírenie</w:t>
      </w:r>
      <w:r w:rsidR="00F82822" w:rsidRPr="00F82822">
        <w:t xml:space="preserve"> adresného priestoru znamená, že by sme mohli priradiť adresu IPV6 každému atómu na povrchu Zeme a stále by sme mali dosť adries na ďalších 100+ Zemí."</w:t>
      </w:r>
      <w:r w:rsidR="00F82822">
        <w:t xml:space="preserve"> </w:t>
      </w:r>
      <w:r w:rsidRPr="00AC1E08">
        <w:t>V roku 2020 počet IoT zariadení pokračoval vo svojom raste spolu s mobilným IoT, ktoré fungovalo na 2G, 3G, 4G a 5G.</w:t>
      </w:r>
      <w:r>
        <w:t xml:space="preserve"> </w:t>
      </w:r>
      <w:r w:rsidRPr="00AC1E08">
        <w:t>V roku 2023 zbierajú a zdieľajú miliardy internetom pripojených zariadení údaje pre spotrebiteľov a priemysel.</w:t>
      </w:r>
    </w:p>
    <w:p w14:paraId="0157871D" w14:textId="2003F5AF" w:rsidR="00FD275C" w:rsidRDefault="00340ED3" w:rsidP="00FD275C">
      <w:pPr>
        <w:pStyle w:val="NadpisKapitoly"/>
      </w:pPr>
      <w:bookmarkStart w:id="6" w:name="_Toc163988497"/>
      <w:r>
        <w:lastRenderedPageBreak/>
        <w:t>Ako fungujú IoT technológie</w:t>
      </w:r>
      <w:bookmarkEnd w:id="6"/>
    </w:p>
    <w:p w14:paraId="15E709FA" w14:textId="1E9111B8" w:rsidR="00FD275C" w:rsidRPr="00B71D7E" w:rsidRDefault="00E16492" w:rsidP="00FD275C">
      <w:pPr>
        <w:pStyle w:val="NormalnytextDP"/>
      </w:pPr>
      <w:r w:rsidRPr="00E16492">
        <w:t>Kompletný IoT systém integruje štyri odlišné komponenty: senzory/zariadenia, konektivitu, spracovanie údajov a užívateľské rozhranie. Nižšie stručne vysvetlím každý komponent a jeho úlohu.</w:t>
      </w:r>
    </w:p>
    <w:p w14:paraId="5B767644" w14:textId="57B1EE6E" w:rsidR="00FD275C" w:rsidRPr="00B71D7E" w:rsidRDefault="00E16492" w:rsidP="00FD275C">
      <w:pPr>
        <w:pStyle w:val="PodNadpisKapitoly"/>
      </w:pPr>
      <w:bookmarkStart w:id="7" w:name="_Toc163988498"/>
      <w:r>
        <w:t>Senzory a zariadenia</w:t>
      </w:r>
      <w:bookmarkEnd w:id="7"/>
    </w:p>
    <w:p w14:paraId="0EF9E03B" w14:textId="21A8D102" w:rsidR="00E16492" w:rsidRDefault="00E16492" w:rsidP="00E16492">
      <w:pPr>
        <w:pStyle w:val="NormalnytextDP"/>
        <w:keepNext/>
      </w:pPr>
      <w:r w:rsidRPr="00E16492">
        <w:t>Kompletný IoT systém integruje štyri odlišné komponenty, pričom senzory a zariadenia hrajú kľúčovú úlohu. Senzory alebo zariadenia zbierajú údaje zo svojho okolia, či už ide o teplotu, tlak alebo dokonca videozáznamy. Je dôležité poznamenať, že v tejto fáze sa údaje získavajú prostredníctvom rôznych typov senzorov, ktoré môžu byť samostatné alebo sú súčasťou multifunkčných zariadení.</w:t>
      </w:r>
    </w:p>
    <w:p w14:paraId="0246305A" w14:textId="7C325E75" w:rsidR="00E16492" w:rsidRDefault="00E16492" w:rsidP="00E16492">
      <w:pPr>
        <w:pStyle w:val="PodNadpiskapitoly3uroven"/>
      </w:pPr>
      <w:r>
        <w:t>Konektivita</w:t>
      </w:r>
    </w:p>
    <w:p w14:paraId="1F9B5152" w14:textId="6466FA17" w:rsidR="00E16492" w:rsidRDefault="00E16492" w:rsidP="00E16492">
      <w:pPr>
        <w:pStyle w:val="NormalnytextDP"/>
      </w:pPr>
      <w:r w:rsidRPr="00E16492">
        <w:t>Po zbere údajov senzory a zariadenia potrebujú spôsob, ako tieto údaje preniesť do cloudu. To sa uskutočňuje prostredníctvom rôznych metód konektivity, ako sú mobilné siete, WiFi, Bluetooth alebo satelitné spojenie. Každá metóda má svoje výhody a nevýhody, ale cieľom je dostať údaje do cloudu bezpečne a spoľahlivo.</w:t>
      </w:r>
    </w:p>
    <w:p w14:paraId="15FF4748" w14:textId="39ECE8CA" w:rsidR="00E16492" w:rsidRDefault="00E16492" w:rsidP="00E16492">
      <w:pPr>
        <w:pStyle w:val="PodNadpiskapitoly3uroven"/>
      </w:pPr>
      <w:r>
        <w:t>Spracovanie dát</w:t>
      </w:r>
    </w:p>
    <w:p w14:paraId="5AFFC33D" w14:textId="1A5EBDDC" w:rsidR="00E16492" w:rsidRDefault="00E16492" w:rsidP="00E16492">
      <w:pPr>
        <w:pStyle w:val="NormalnytextDP"/>
      </w:pPr>
      <w:r w:rsidRPr="00E16492">
        <w:t>Keď sa údaje dostanú do cloudu, nasleduje ich spracovanie softvérom. Tento softvér môže vykonávať rôzne úlohy, od jednoduchého kontrolovania údajov na ich kompletnú analýzu. To zahŕňa aj identifikáciu anomálií, ako sú príliš vysoké teploty alebo detekcia nežiaducich osôb.</w:t>
      </w:r>
    </w:p>
    <w:p w14:paraId="3CDF53E6" w14:textId="0307D479" w:rsidR="00E16492" w:rsidRDefault="00E16492" w:rsidP="00E16492">
      <w:pPr>
        <w:pStyle w:val="PodNadpiskapitoly3uroven"/>
      </w:pPr>
      <w:r>
        <w:t>Užívateľské rozhranie</w:t>
      </w:r>
    </w:p>
    <w:p w14:paraId="5D0E4F34" w14:textId="07F37074" w:rsidR="00E16492" w:rsidRPr="00E16492" w:rsidRDefault="00E16492" w:rsidP="00E16492">
      <w:pPr>
        <w:pStyle w:val="NormalnytextDP"/>
      </w:pPr>
      <w:r w:rsidRPr="00E16492">
        <w:t>Nakoniec, informácie zo spracovaných údajov sú poskytnuté užívateľovi cez užívateľské rozhranie. To môže zahŕňať rôzne formy komunikácie, ako sú e-maily, textové správy alebo notifikácie. Užívateľ tiež môže mať možnosť aktívne ovplyvňovať systém prostredníctvom rozhrania, napríklad vzdialene upravovať nastavenia alebo sledovať živé videonahrávky.</w:t>
      </w:r>
      <w:r>
        <w:t xml:space="preserve"> </w:t>
      </w:r>
      <w:r w:rsidRPr="00E16492">
        <w:t>Zároveň môže systém automaticky reagovať na určité udalosti bez priameho zásahu užívateľa. To znamená, že IoT systém môže sledovať prostredie a vykonávať príslušné akcie na základe definovaných pravidiel bez potreby manuálneho zásahu.</w:t>
      </w:r>
    </w:p>
    <w:p w14:paraId="6A964382" w14:textId="77777777" w:rsidR="00E16492" w:rsidRPr="00E16492" w:rsidRDefault="00E16492" w:rsidP="00E16492">
      <w:pPr>
        <w:pStyle w:val="NormalnytextDP"/>
      </w:pPr>
    </w:p>
    <w:p w14:paraId="2CFEBF91" w14:textId="77777777" w:rsidR="00FD275C" w:rsidRPr="00B71D7E" w:rsidRDefault="00A421D0" w:rsidP="00185923">
      <w:pPr>
        <w:pStyle w:val="NormalnytextDP"/>
        <w:ind w:firstLine="0"/>
        <w:jc w:val="center"/>
      </w:pPr>
      <w:r>
        <w:rPr>
          <w:noProof/>
          <w:lang w:eastAsia="sk-SK"/>
        </w:rPr>
        <w:lastRenderedPageBreak/>
        <w:drawing>
          <wp:inline distT="0" distB="0" distL="0" distR="0" wp14:anchorId="1397D235" wp14:editId="4267F553">
            <wp:extent cx="3649980" cy="2728595"/>
            <wp:effectExtent l="19050" t="0" r="762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1"/>
                    <pic:cNvPicPr>
                      <a:picLocks noChangeAspect="1" noChangeArrowheads="1"/>
                    </pic:cNvPicPr>
                  </pic:nvPicPr>
                  <pic:blipFill>
                    <a:blip r:embed="rId9" cstate="print"/>
                    <a:srcRect/>
                    <a:stretch>
                      <a:fillRect/>
                    </a:stretch>
                  </pic:blipFill>
                  <pic:spPr bwMode="auto">
                    <a:xfrm>
                      <a:off x="0" y="0"/>
                      <a:ext cx="3649980" cy="2728595"/>
                    </a:xfrm>
                    <a:prstGeom prst="rect">
                      <a:avLst/>
                    </a:prstGeom>
                    <a:noFill/>
                    <a:ln w="9525">
                      <a:noFill/>
                      <a:miter lim="800000"/>
                      <a:headEnd/>
                      <a:tailEnd/>
                    </a:ln>
                  </pic:spPr>
                </pic:pic>
              </a:graphicData>
            </a:graphic>
          </wp:inline>
        </w:drawing>
      </w:r>
    </w:p>
    <w:p w14:paraId="4407D918" w14:textId="77777777" w:rsidR="00FD275C" w:rsidRPr="000F658B" w:rsidRDefault="00FD275C" w:rsidP="00FD275C">
      <w:pPr>
        <w:pStyle w:val="Caption"/>
        <w:rPr>
          <w:color w:val="A6A6A6"/>
        </w:rPr>
      </w:pPr>
      <w:bookmarkStart w:id="8" w:name="_Ref149718301"/>
      <w:bookmarkStart w:id="9" w:name="_Toc150181788"/>
      <w:bookmarkStart w:id="10" w:name="_Toc304224502"/>
      <w:bookmarkStart w:id="11" w:name="_Toc304224593"/>
      <w:bookmarkStart w:id="12" w:name="_Toc304224713"/>
      <w:r w:rsidRPr="00B71D7E">
        <w:t>Obr. </w:t>
      </w:r>
      <w:r w:rsidR="006C6DE0">
        <w:fldChar w:fldCharType="begin"/>
      </w:r>
      <w:r w:rsidR="006C6DE0">
        <w:instrText xml:space="preserve"> SEQ Obr. \* ARABIC </w:instrText>
      </w:r>
      <w:r w:rsidR="006C6DE0">
        <w:fldChar w:fldCharType="separate"/>
      </w:r>
      <w:r w:rsidR="008148CC">
        <w:rPr>
          <w:noProof/>
        </w:rPr>
        <w:t>1</w:t>
      </w:r>
      <w:r w:rsidR="006C6DE0">
        <w:rPr>
          <w:noProof/>
        </w:rPr>
        <w:fldChar w:fldCharType="end"/>
      </w:r>
      <w:bookmarkEnd w:id="8"/>
      <w:r w:rsidRPr="00B71D7E">
        <w:tab/>
      </w:r>
      <w:bookmarkEnd w:id="9"/>
      <w:r>
        <w:t>Názov obrázka</w:t>
      </w:r>
      <w:r w:rsidR="008F53EF" w:rsidRPr="000F658B">
        <w:rPr>
          <w:color w:val="A6A6A6"/>
        </w:rPr>
        <w:t xml:space="preserve"> (štýl Popis, </w:t>
      </w:r>
      <w:proofErr w:type="spellStart"/>
      <w:r w:rsidR="008F53EF" w:rsidRPr="000F658B">
        <w:rPr>
          <w:color w:val="A6A6A6"/>
        </w:rPr>
        <w:t>Popiska-Caption</w:t>
      </w:r>
      <w:proofErr w:type="spellEnd"/>
      <w:r w:rsidR="008F53EF" w:rsidRPr="000F658B">
        <w:rPr>
          <w:color w:val="A6A6A6"/>
        </w:rPr>
        <w:t>)</w:t>
      </w:r>
      <w:bookmarkEnd w:id="10"/>
      <w:bookmarkEnd w:id="11"/>
      <w:bookmarkEnd w:id="12"/>
    </w:p>
    <w:p w14:paraId="7C204921" w14:textId="77777777" w:rsidR="00FD275C" w:rsidRPr="00B71D7E" w:rsidRDefault="00FD275C" w:rsidP="00FD275C">
      <w:pPr>
        <w:pStyle w:val="PodNadpisKapitoly"/>
      </w:pPr>
      <w:bookmarkStart w:id="13" w:name="_Toc102191188"/>
      <w:bookmarkStart w:id="14" w:name="_Toc163988499"/>
      <w:r w:rsidRPr="00B71D7E">
        <w:t>Tabuľky</w:t>
      </w:r>
      <w:bookmarkEnd w:id="13"/>
      <w:bookmarkEnd w:id="14"/>
    </w:p>
    <w:p w14:paraId="7DA267E7" w14:textId="77777777" w:rsidR="00FD275C" w:rsidRPr="00B71D7E" w:rsidRDefault="00FD275C" w:rsidP="00FD275C">
      <w:pPr>
        <w:pStyle w:val="NormalnytextDP"/>
      </w:pPr>
      <w:r w:rsidRPr="00B71D7E">
        <w:t>Tabuľky prezentujú myšlienky a tvrdenia popisované v práci. Akýkoľvek tabuľkový materiál, ktorý sa skladá z viac než štyroch alebo piatich riadkov, by mal byť spracovaný do</w:t>
      </w:r>
      <w:r w:rsidR="004445CD">
        <w:t> </w:t>
      </w:r>
      <w:r w:rsidRPr="00B71D7E">
        <w:t>formy tabuľky. Popis a záhlavie tabuľky má byť zrozum</w:t>
      </w:r>
      <w:r w:rsidR="004445CD">
        <w:t>iteľné samostatne bez odkazu na </w:t>
      </w:r>
      <w:r w:rsidRPr="00B71D7E">
        <w:t>text. Záhlavia majú vyjadrovať druh veličiny a typy jednotiek vo forme „veličina/jednotka”, je potrebné používať rovnaké symboly a skratky ako v texte. Každá tabuľka musí mať poradové číslo a titulok, umiestnený zv</w:t>
      </w:r>
      <w:r w:rsidR="004445CD">
        <w:t>yčajne nad tabuľkou. Tabuľka by </w:t>
      </w:r>
      <w:r w:rsidRPr="00B71D7E">
        <w:t>mala mať rovnakú orientáciu, ako text práce.</w:t>
      </w:r>
    </w:p>
    <w:p w14:paraId="5A78FEEE" w14:textId="77777777" w:rsidR="00FD275C" w:rsidRPr="000F658B" w:rsidRDefault="00FD275C" w:rsidP="00FD275C">
      <w:pPr>
        <w:pStyle w:val="Caption"/>
        <w:rPr>
          <w:color w:val="A6A6A6"/>
        </w:rPr>
      </w:pPr>
      <w:bookmarkStart w:id="15" w:name="_Toc150181790"/>
      <w:bookmarkStart w:id="16" w:name="_Toc304224503"/>
      <w:bookmarkStart w:id="17" w:name="_Toc304224594"/>
      <w:bookmarkStart w:id="18" w:name="_Toc304224714"/>
      <w:r w:rsidRPr="00B71D7E">
        <w:t>Tab. </w:t>
      </w:r>
      <w:r w:rsidR="006C6DE0">
        <w:fldChar w:fldCharType="begin"/>
      </w:r>
      <w:r w:rsidR="006C6DE0">
        <w:instrText xml:space="preserve"> SEQ Tab. \* ARABIC </w:instrText>
      </w:r>
      <w:r w:rsidR="006C6DE0">
        <w:fldChar w:fldCharType="separate"/>
      </w:r>
      <w:r w:rsidR="008148CC">
        <w:rPr>
          <w:noProof/>
        </w:rPr>
        <w:t>1</w:t>
      </w:r>
      <w:r w:rsidR="006C6DE0">
        <w:rPr>
          <w:noProof/>
        </w:rPr>
        <w:fldChar w:fldCharType="end"/>
      </w:r>
      <w:r w:rsidRPr="00B71D7E">
        <w:tab/>
      </w:r>
      <w:bookmarkEnd w:id="15"/>
      <w:r>
        <w:t>Názov tabuľky</w:t>
      </w:r>
      <w:r w:rsidR="008F53EF">
        <w:t xml:space="preserve"> </w:t>
      </w:r>
      <w:r w:rsidR="008F53EF" w:rsidRPr="000F658B">
        <w:rPr>
          <w:color w:val="A6A6A6"/>
        </w:rPr>
        <w:t xml:space="preserve">(štýl Popis, </w:t>
      </w:r>
      <w:proofErr w:type="spellStart"/>
      <w:r w:rsidR="008F53EF" w:rsidRPr="000F658B">
        <w:rPr>
          <w:color w:val="A6A6A6"/>
        </w:rPr>
        <w:t>Popiska-Caption</w:t>
      </w:r>
      <w:proofErr w:type="spellEnd"/>
      <w:r w:rsidR="008F53EF" w:rsidRPr="000F658B">
        <w:rPr>
          <w:color w:val="A6A6A6"/>
        </w:rPr>
        <w:t>)</w:t>
      </w:r>
      <w:bookmarkEnd w:id="16"/>
      <w:bookmarkEnd w:id="17"/>
      <w:bookmarkEnd w:id="18"/>
    </w:p>
    <w:tbl>
      <w:tblPr>
        <w:tblW w:w="6190" w:type="dxa"/>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firstRow="1" w:lastRow="0" w:firstColumn="1" w:lastColumn="0" w:noHBand="0" w:noVBand="0"/>
      </w:tblPr>
      <w:tblGrid>
        <w:gridCol w:w="1526"/>
        <w:gridCol w:w="1166"/>
        <w:gridCol w:w="1166"/>
        <w:gridCol w:w="1166"/>
        <w:gridCol w:w="1166"/>
      </w:tblGrid>
      <w:tr w:rsidR="00FD275C" w:rsidRPr="00736677" w14:paraId="3621EA94" w14:textId="77777777" w:rsidTr="00437497">
        <w:trPr>
          <w:jc w:val="center"/>
        </w:trPr>
        <w:tc>
          <w:tcPr>
            <w:tcW w:w="1526" w:type="dxa"/>
            <w:tcBorders>
              <w:top w:val="double" w:sz="6" w:space="0" w:color="000000"/>
              <w:bottom w:val="double" w:sz="4" w:space="0" w:color="auto"/>
              <w:right w:val="double" w:sz="4" w:space="0" w:color="auto"/>
            </w:tcBorders>
          </w:tcPr>
          <w:p w14:paraId="6ED8CD98" w14:textId="77777777" w:rsidR="00FD275C" w:rsidRPr="00B71D7E" w:rsidRDefault="00FD275C" w:rsidP="00437497">
            <w:pPr>
              <w:pStyle w:val="Tabulka"/>
              <w:jc w:val="center"/>
            </w:pPr>
          </w:p>
        </w:tc>
        <w:tc>
          <w:tcPr>
            <w:tcW w:w="1166" w:type="dxa"/>
            <w:tcBorders>
              <w:top w:val="double" w:sz="6" w:space="0" w:color="000000"/>
              <w:left w:val="double" w:sz="4" w:space="0" w:color="auto"/>
              <w:bottom w:val="double" w:sz="4" w:space="0" w:color="auto"/>
            </w:tcBorders>
          </w:tcPr>
          <w:p w14:paraId="0E5437F5" w14:textId="77777777" w:rsidR="00FD275C" w:rsidRPr="00B71D7E" w:rsidRDefault="00FD275C" w:rsidP="00437497">
            <w:pPr>
              <w:pStyle w:val="Tabulka"/>
              <w:tabs>
                <w:tab w:val="clear" w:pos="567"/>
              </w:tabs>
              <w:jc w:val="center"/>
            </w:pPr>
            <w:r>
              <w:t>1.A</w:t>
            </w:r>
          </w:p>
        </w:tc>
        <w:tc>
          <w:tcPr>
            <w:tcW w:w="1166" w:type="dxa"/>
            <w:tcBorders>
              <w:top w:val="double" w:sz="6" w:space="0" w:color="000000"/>
              <w:bottom w:val="double" w:sz="4" w:space="0" w:color="auto"/>
            </w:tcBorders>
          </w:tcPr>
          <w:p w14:paraId="4FF36FAB" w14:textId="77777777" w:rsidR="00FD275C" w:rsidRPr="00B71D7E" w:rsidRDefault="00FD275C" w:rsidP="00437497">
            <w:pPr>
              <w:pStyle w:val="Tabulka"/>
              <w:tabs>
                <w:tab w:val="clear" w:pos="567"/>
              </w:tabs>
              <w:jc w:val="center"/>
            </w:pPr>
            <w:r>
              <w:t>1.B</w:t>
            </w:r>
          </w:p>
        </w:tc>
        <w:tc>
          <w:tcPr>
            <w:tcW w:w="1166" w:type="dxa"/>
            <w:tcBorders>
              <w:top w:val="double" w:sz="6" w:space="0" w:color="000000"/>
              <w:bottom w:val="double" w:sz="4" w:space="0" w:color="auto"/>
            </w:tcBorders>
          </w:tcPr>
          <w:p w14:paraId="490FDFC4" w14:textId="77777777" w:rsidR="00FD275C" w:rsidRPr="00B71D7E" w:rsidRDefault="00FD275C" w:rsidP="00437497">
            <w:pPr>
              <w:pStyle w:val="Tabulka"/>
              <w:tabs>
                <w:tab w:val="clear" w:pos="567"/>
              </w:tabs>
              <w:jc w:val="center"/>
            </w:pPr>
            <w:r>
              <w:t>1.C</w:t>
            </w:r>
          </w:p>
        </w:tc>
        <w:tc>
          <w:tcPr>
            <w:tcW w:w="1166" w:type="dxa"/>
            <w:tcBorders>
              <w:top w:val="double" w:sz="6" w:space="0" w:color="000000"/>
              <w:bottom w:val="double" w:sz="4" w:space="0" w:color="auto"/>
            </w:tcBorders>
          </w:tcPr>
          <w:p w14:paraId="01084A95" w14:textId="77777777" w:rsidR="00FD275C" w:rsidRPr="00B71D7E" w:rsidRDefault="00FD275C" w:rsidP="00437497">
            <w:pPr>
              <w:pStyle w:val="Tabulka"/>
              <w:tabs>
                <w:tab w:val="clear" w:pos="567"/>
              </w:tabs>
              <w:jc w:val="center"/>
            </w:pPr>
            <w:r>
              <w:t>1.D</w:t>
            </w:r>
          </w:p>
        </w:tc>
      </w:tr>
      <w:tr w:rsidR="00FD275C" w:rsidRPr="00736677" w14:paraId="1AA641D9" w14:textId="77777777" w:rsidTr="00437497">
        <w:trPr>
          <w:jc w:val="center"/>
        </w:trPr>
        <w:tc>
          <w:tcPr>
            <w:tcW w:w="1526" w:type="dxa"/>
            <w:tcBorders>
              <w:top w:val="double" w:sz="4" w:space="0" w:color="auto"/>
              <w:right w:val="double" w:sz="4" w:space="0" w:color="auto"/>
            </w:tcBorders>
          </w:tcPr>
          <w:p w14:paraId="4E310F4D" w14:textId="77777777" w:rsidR="00FD275C" w:rsidRPr="00B71D7E" w:rsidRDefault="00FD275C" w:rsidP="00437497">
            <w:pPr>
              <w:pStyle w:val="Tabulka"/>
              <w:tabs>
                <w:tab w:val="clear" w:pos="567"/>
              </w:tabs>
              <w:jc w:val="left"/>
            </w:pPr>
            <w:r>
              <w:t>prezentácie</w:t>
            </w:r>
          </w:p>
        </w:tc>
        <w:tc>
          <w:tcPr>
            <w:tcW w:w="1166" w:type="dxa"/>
            <w:tcBorders>
              <w:top w:val="double" w:sz="4" w:space="0" w:color="auto"/>
              <w:left w:val="double" w:sz="4" w:space="0" w:color="auto"/>
            </w:tcBorders>
          </w:tcPr>
          <w:p w14:paraId="4B24D29E" w14:textId="77777777" w:rsidR="00FD275C" w:rsidRPr="00B71D7E" w:rsidRDefault="00FD275C" w:rsidP="00437497">
            <w:pPr>
              <w:pStyle w:val="Tabulka"/>
            </w:pPr>
            <w:r>
              <w:t>10</w:t>
            </w:r>
          </w:p>
        </w:tc>
        <w:tc>
          <w:tcPr>
            <w:tcW w:w="1166" w:type="dxa"/>
            <w:tcBorders>
              <w:top w:val="double" w:sz="4" w:space="0" w:color="auto"/>
            </w:tcBorders>
          </w:tcPr>
          <w:p w14:paraId="5EB0C27A" w14:textId="77777777" w:rsidR="00FD275C" w:rsidRPr="00B71D7E" w:rsidRDefault="00FD275C" w:rsidP="00437497">
            <w:pPr>
              <w:pStyle w:val="Tabulka"/>
            </w:pPr>
            <w:r>
              <w:t>12</w:t>
            </w:r>
          </w:p>
        </w:tc>
        <w:tc>
          <w:tcPr>
            <w:tcW w:w="1166" w:type="dxa"/>
            <w:tcBorders>
              <w:top w:val="double" w:sz="4" w:space="0" w:color="auto"/>
            </w:tcBorders>
          </w:tcPr>
          <w:p w14:paraId="3E219C4F" w14:textId="77777777" w:rsidR="00FD275C" w:rsidRPr="00B71D7E" w:rsidRDefault="00FD275C" w:rsidP="00437497">
            <w:pPr>
              <w:pStyle w:val="Tabulka"/>
            </w:pPr>
            <w:r>
              <w:t>13</w:t>
            </w:r>
          </w:p>
        </w:tc>
        <w:tc>
          <w:tcPr>
            <w:tcW w:w="1166" w:type="dxa"/>
            <w:tcBorders>
              <w:top w:val="double" w:sz="4" w:space="0" w:color="auto"/>
            </w:tcBorders>
          </w:tcPr>
          <w:p w14:paraId="2A76624F" w14:textId="77777777" w:rsidR="00FD275C" w:rsidRPr="00B71D7E" w:rsidRDefault="00FD275C" w:rsidP="00437497">
            <w:pPr>
              <w:pStyle w:val="Tabulka"/>
            </w:pPr>
            <w:r>
              <w:t>11</w:t>
            </w:r>
          </w:p>
        </w:tc>
      </w:tr>
      <w:tr w:rsidR="00FD275C" w:rsidRPr="00736677" w14:paraId="5237AE02" w14:textId="77777777" w:rsidTr="00437497">
        <w:trPr>
          <w:jc w:val="center"/>
        </w:trPr>
        <w:tc>
          <w:tcPr>
            <w:tcW w:w="1526" w:type="dxa"/>
            <w:tcBorders>
              <w:right w:val="double" w:sz="4" w:space="0" w:color="auto"/>
            </w:tcBorders>
          </w:tcPr>
          <w:p w14:paraId="7738F0CE" w14:textId="77777777" w:rsidR="00FD275C" w:rsidRPr="00B71D7E" w:rsidRDefault="00FD275C" w:rsidP="00437497">
            <w:pPr>
              <w:pStyle w:val="Tabulka"/>
              <w:tabs>
                <w:tab w:val="clear" w:pos="567"/>
              </w:tabs>
              <w:jc w:val="left"/>
            </w:pPr>
            <w:r>
              <w:t>videá</w:t>
            </w:r>
          </w:p>
        </w:tc>
        <w:tc>
          <w:tcPr>
            <w:tcW w:w="1166" w:type="dxa"/>
            <w:tcBorders>
              <w:left w:val="double" w:sz="4" w:space="0" w:color="auto"/>
            </w:tcBorders>
          </w:tcPr>
          <w:p w14:paraId="5E7AF9E8" w14:textId="77777777" w:rsidR="00FD275C" w:rsidRPr="00B71D7E" w:rsidRDefault="00FD275C" w:rsidP="00437497">
            <w:pPr>
              <w:pStyle w:val="Tabulka"/>
            </w:pPr>
            <w:r>
              <w:t>7</w:t>
            </w:r>
          </w:p>
        </w:tc>
        <w:tc>
          <w:tcPr>
            <w:tcW w:w="1166" w:type="dxa"/>
          </w:tcPr>
          <w:p w14:paraId="2ED228DA" w14:textId="77777777" w:rsidR="00FD275C" w:rsidRPr="00B71D7E" w:rsidRDefault="00FD275C" w:rsidP="00437497">
            <w:pPr>
              <w:pStyle w:val="Tabulka"/>
            </w:pPr>
            <w:r>
              <w:t>4</w:t>
            </w:r>
          </w:p>
        </w:tc>
        <w:tc>
          <w:tcPr>
            <w:tcW w:w="1166" w:type="dxa"/>
          </w:tcPr>
          <w:p w14:paraId="4F75F86E" w14:textId="77777777" w:rsidR="00FD275C" w:rsidRPr="00B71D7E" w:rsidRDefault="00FD275C" w:rsidP="00437497">
            <w:pPr>
              <w:pStyle w:val="Tabulka"/>
            </w:pPr>
            <w:r>
              <w:t>6</w:t>
            </w:r>
          </w:p>
        </w:tc>
        <w:tc>
          <w:tcPr>
            <w:tcW w:w="1166" w:type="dxa"/>
          </w:tcPr>
          <w:p w14:paraId="7BC86781" w14:textId="77777777" w:rsidR="00FD275C" w:rsidRPr="00B71D7E" w:rsidRDefault="00FD275C" w:rsidP="00437497">
            <w:pPr>
              <w:pStyle w:val="Tabulka"/>
            </w:pPr>
            <w:r>
              <w:t>3</w:t>
            </w:r>
          </w:p>
        </w:tc>
      </w:tr>
      <w:tr w:rsidR="00FD275C" w:rsidRPr="00736677" w14:paraId="066B3A80" w14:textId="77777777" w:rsidTr="00437497">
        <w:trPr>
          <w:jc w:val="center"/>
        </w:trPr>
        <w:tc>
          <w:tcPr>
            <w:tcW w:w="1526" w:type="dxa"/>
            <w:tcBorders>
              <w:right w:val="double" w:sz="4" w:space="0" w:color="auto"/>
            </w:tcBorders>
          </w:tcPr>
          <w:p w14:paraId="3D1B5D2A" w14:textId="77777777" w:rsidR="00FD275C" w:rsidRPr="00A423CB" w:rsidRDefault="00FD275C" w:rsidP="00437497">
            <w:pPr>
              <w:pStyle w:val="Tabulka"/>
              <w:tabs>
                <w:tab w:val="clear" w:pos="567"/>
              </w:tabs>
              <w:jc w:val="left"/>
            </w:pPr>
            <w:r>
              <w:t>počítačové h</w:t>
            </w:r>
            <w:r w:rsidRPr="00A423CB">
              <w:t>ry</w:t>
            </w:r>
          </w:p>
        </w:tc>
        <w:tc>
          <w:tcPr>
            <w:tcW w:w="1166" w:type="dxa"/>
            <w:tcBorders>
              <w:left w:val="double" w:sz="4" w:space="0" w:color="auto"/>
            </w:tcBorders>
          </w:tcPr>
          <w:p w14:paraId="5DD1F750" w14:textId="77777777" w:rsidR="00FD275C" w:rsidRPr="00B71D7E" w:rsidRDefault="00FD275C" w:rsidP="00437497">
            <w:pPr>
              <w:pStyle w:val="Tabulka"/>
            </w:pPr>
            <w:r>
              <w:t>5</w:t>
            </w:r>
          </w:p>
        </w:tc>
        <w:tc>
          <w:tcPr>
            <w:tcW w:w="1166" w:type="dxa"/>
          </w:tcPr>
          <w:p w14:paraId="5B0996D8" w14:textId="77777777" w:rsidR="00FD275C" w:rsidRPr="00B71D7E" w:rsidRDefault="00FD275C" w:rsidP="00437497">
            <w:pPr>
              <w:pStyle w:val="Tabulka"/>
            </w:pPr>
            <w:r>
              <w:t>6</w:t>
            </w:r>
          </w:p>
        </w:tc>
        <w:tc>
          <w:tcPr>
            <w:tcW w:w="1166" w:type="dxa"/>
          </w:tcPr>
          <w:p w14:paraId="19ECD40F" w14:textId="77777777" w:rsidR="00FD275C" w:rsidRPr="00B71D7E" w:rsidRDefault="00FD275C" w:rsidP="00437497">
            <w:pPr>
              <w:pStyle w:val="Tabulka"/>
            </w:pPr>
            <w:r>
              <w:t>3</w:t>
            </w:r>
          </w:p>
        </w:tc>
        <w:tc>
          <w:tcPr>
            <w:tcW w:w="1166" w:type="dxa"/>
          </w:tcPr>
          <w:p w14:paraId="2D8FF308" w14:textId="77777777" w:rsidR="00FD275C" w:rsidRPr="00B71D7E" w:rsidRDefault="00FD275C" w:rsidP="00437497">
            <w:pPr>
              <w:pStyle w:val="Tabulka"/>
            </w:pPr>
            <w:r>
              <w:t>4</w:t>
            </w:r>
          </w:p>
        </w:tc>
      </w:tr>
      <w:tr w:rsidR="00FD275C" w:rsidRPr="00736677" w14:paraId="30493197" w14:textId="77777777" w:rsidTr="00437497">
        <w:trPr>
          <w:jc w:val="center"/>
        </w:trPr>
        <w:tc>
          <w:tcPr>
            <w:tcW w:w="1526" w:type="dxa"/>
            <w:tcBorders>
              <w:right w:val="double" w:sz="4" w:space="0" w:color="auto"/>
            </w:tcBorders>
          </w:tcPr>
          <w:p w14:paraId="5AAFE3A4" w14:textId="77777777" w:rsidR="00FD275C" w:rsidRPr="00A423CB" w:rsidRDefault="00FD275C" w:rsidP="00437497">
            <w:pPr>
              <w:pStyle w:val="Tabulka"/>
              <w:tabs>
                <w:tab w:val="clear" w:pos="567"/>
              </w:tabs>
              <w:jc w:val="left"/>
            </w:pPr>
            <w:r>
              <w:t>blogy</w:t>
            </w:r>
          </w:p>
        </w:tc>
        <w:tc>
          <w:tcPr>
            <w:tcW w:w="1166" w:type="dxa"/>
            <w:tcBorders>
              <w:left w:val="double" w:sz="4" w:space="0" w:color="auto"/>
            </w:tcBorders>
          </w:tcPr>
          <w:p w14:paraId="28BCEBB0" w14:textId="77777777" w:rsidR="00FD275C" w:rsidRPr="00B71D7E" w:rsidRDefault="00FD275C" w:rsidP="00437497">
            <w:pPr>
              <w:pStyle w:val="Tabulka"/>
            </w:pPr>
            <w:r>
              <w:t>6</w:t>
            </w:r>
          </w:p>
        </w:tc>
        <w:tc>
          <w:tcPr>
            <w:tcW w:w="1166" w:type="dxa"/>
          </w:tcPr>
          <w:p w14:paraId="72AA81FF" w14:textId="77777777" w:rsidR="00FD275C" w:rsidRPr="00B71D7E" w:rsidRDefault="00FD275C" w:rsidP="00437497">
            <w:pPr>
              <w:pStyle w:val="Tabulka"/>
            </w:pPr>
            <w:r>
              <w:t>8</w:t>
            </w:r>
          </w:p>
        </w:tc>
        <w:tc>
          <w:tcPr>
            <w:tcW w:w="1166" w:type="dxa"/>
          </w:tcPr>
          <w:p w14:paraId="124A0348" w14:textId="77777777" w:rsidR="00FD275C" w:rsidRPr="00B71D7E" w:rsidRDefault="00FD275C" w:rsidP="00437497">
            <w:pPr>
              <w:pStyle w:val="Tabulka"/>
            </w:pPr>
            <w:r>
              <w:t>7</w:t>
            </w:r>
          </w:p>
        </w:tc>
        <w:tc>
          <w:tcPr>
            <w:tcW w:w="1166" w:type="dxa"/>
          </w:tcPr>
          <w:p w14:paraId="3C6CAD82" w14:textId="77777777" w:rsidR="00FD275C" w:rsidRPr="00B71D7E" w:rsidRDefault="00FD275C" w:rsidP="00437497">
            <w:pPr>
              <w:pStyle w:val="Tabulka"/>
            </w:pPr>
            <w:r>
              <w:t>8</w:t>
            </w:r>
          </w:p>
        </w:tc>
      </w:tr>
      <w:tr w:rsidR="00FD275C" w:rsidRPr="00736677" w14:paraId="2A7B9B9A" w14:textId="77777777" w:rsidTr="00437497">
        <w:trPr>
          <w:jc w:val="center"/>
        </w:trPr>
        <w:tc>
          <w:tcPr>
            <w:tcW w:w="1526" w:type="dxa"/>
            <w:tcBorders>
              <w:bottom w:val="double" w:sz="6" w:space="0" w:color="000000"/>
              <w:right w:val="double" w:sz="4" w:space="0" w:color="auto"/>
            </w:tcBorders>
          </w:tcPr>
          <w:p w14:paraId="03002DC6" w14:textId="77777777" w:rsidR="00FD275C" w:rsidRPr="00B71D7E" w:rsidRDefault="00FD275C" w:rsidP="00437497">
            <w:pPr>
              <w:pStyle w:val="Tabulka"/>
              <w:tabs>
                <w:tab w:val="clear" w:pos="567"/>
              </w:tabs>
              <w:jc w:val="left"/>
              <w:rPr>
                <w:i/>
                <w:iCs/>
              </w:rPr>
            </w:pPr>
            <w:r w:rsidRPr="00A423CB">
              <w:t>postery</w:t>
            </w:r>
          </w:p>
        </w:tc>
        <w:tc>
          <w:tcPr>
            <w:tcW w:w="1166" w:type="dxa"/>
            <w:tcBorders>
              <w:left w:val="double" w:sz="4" w:space="0" w:color="auto"/>
            </w:tcBorders>
          </w:tcPr>
          <w:p w14:paraId="38E8B615" w14:textId="77777777" w:rsidR="00FD275C" w:rsidRPr="00B71D7E" w:rsidRDefault="00FD275C" w:rsidP="00437497">
            <w:pPr>
              <w:pStyle w:val="Tabulka"/>
            </w:pPr>
            <w:r>
              <w:t>4</w:t>
            </w:r>
          </w:p>
        </w:tc>
        <w:tc>
          <w:tcPr>
            <w:tcW w:w="1166" w:type="dxa"/>
          </w:tcPr>
          <w:p w14:paraId="529E2377" w14:textId="77777777" w:rsidR="00FD275C" w:rsidRPr="00B71D7E" w:rsidRDefault="00FD275C" w:rsidP="00437497">
            <w:pPr>
              <w:pStyle w:val="Tabulka"/>
            </w:pPr>
            <w:r>
              <w:t>3</w:t>
            </w:r>
          </w:p>
        </w:tc>
        <w:tc>
          <w:tcPr>
            <w:tcW w:w="1166" w:type="dxa"/>
          </w:tcPr>
          <w:p w14:paraId="17C362ED" w14:textId="77777777" w:rsidR="00FD275C" w:rsidRPr="00B71D7E" w:rsidRDefault="00FD275C" w:rsidP="00437497">
            <w:pPr>
              <w:pStyle w:val="Tabulka"/>
            </w:pPr>
            <w:r>
              <w:t>5</w:t>
            </w:r>
          </w:p>
        </w:tc>
        <w:tc>
          <w:tcPr>
            <w:tcW w:w="1166" w:type="dxa"/>
          </w:tcPr>
          <w:p w14:paraId="3DB6D7A5" w14:textId="77777777" w:rsidR="00FD275C" w:rsidRPr="00B71D7E" w:rsidRDefault="00FD275C" w:rsidP="00437497">
            <w:pPr>
              <w:pStyle w:val="Tabulka"/>
            </w:pPr>
            <w:r>
              <w:t>6</w:t>
            </w:r>
          </w:p>
        </w:tc>
      </w:tr>
    </w:tbl>
    <w:p w14:paraId="630D216F" w14:textId="77777777" w:rsidR="00FD275C" w:rsidRPr="00B71D7E" w:rsidRDefault="00185923" w:rsidP="00FD275C">
      <w:pPr>
        <w:pStyle w:val="PodNadpisKapitoly"/>
      </w:pPr>
      <w:bookmarkStart w:id="19" w:name="_Toc163988500"/>
      <w:r>
        <w:t>Zdrojový kód programu</w:t>
      </w:r>
      <w:bookmarkEnd w:id="19"/>
    </w:p>
    <w:p w14:paraId="09C88BE6" w14:textId="77777777" w:rsidR="00FD275C" w:rsidRDefault="00C43B97" w:rsidP="00C43B97">
      <w:pPr>
        <w:pStyle w:val="NormalnytextDP"/>
      </w:pPr>
      <w:r>
        <w:t>Na zápis zdrojového</w:t>
      </w:r>
      <w:r w:rsidR="004633BC">
        <w:t xml:space="preserve"> kód</w:t>
      </w:r>
      <w:r>
        <w:t>u</w:t>
      </w:r>
      <w:r w:rsidR="004633BC">
        <w:t xml:space="preserve"> programu </w:t>
      </w:r>
      <w:r>
        <w:t xml:space="preserve">použijeme štýl </w:t>
      </w:r>
      <w:r w:rsidRPr="00790939">
        <w:rPr>
          <w:rStyle w:val="kdChar"/>
        </w:rPr>
        <w:t>kód</w:t>
      </w:r>
      <w:r>
        <w:t xml:space="preserve"> (písmo </w:t>
      </w:r>
      <w:proofErr w:type="spellStart"/>
      <w:r>
        <w:t>Co</w:t>
      </w:r>
      <w:r w:rsidR="00790939">
        <w:t>urier</w:t>
      </w:r>
      <w:proofErr w:type="spellEnd"/>
      <w:r w:rsidR="00790939">
        <w:t xml:space="preserve"> New 11, zarovnanie vľavo</w:t>
      </w:r>
      <w:r>
        <w:t>, orámovanie s tieňom).</w:t>
      </w:r>
    </w:p>
    <w:p w14:paraId="6DABB199" w14:textId="77777777" w:rsidR="00F84A88" w:rsidRDefault="004633BC" w:rsidP="00790939">
      <w:pPr>
        <w:pStyle w:val="kd"/>
      </w:pPr>
      <w:r>
        <w:lastRenderedPageBreak/>
        <w:t xml:space="preserve">viem </w:t>
      </w:r>
      <w:proofErr w:type="spellStart"/>
      <w:r>
        <w:t>hľ</w:t>
      </w:r>
      <w:r w:rsidR="00F84A88" w:rsidRPr="00F84A88">
        <w:t>adajCestu</w:t>
      </w:r>
      <w:proofErr w:type="spellEnd"/>
    </w:p>
    <w:p w14:paraId="6EC91983" w14:textId="77777777" w:rsidR="00F84A88" w:rsidRDefault="00F84A88" w:rsidP="00790939">
      <w:pPr>
        <w:pStyle w:val="kd"/>
      </w:pPr>
      <w:r w:rsidRPr="00F84A88">
        <w:t> </w:t>
      </w:r>
      <w:r w:rsidR="004633BC">
        <w:t xml:space="preserve"> </w:t>
      </w:r>
      <w:r w:rsidR="004633BC" w:rsidRPr="00F84A88">
        <w:t>kým</w:t>
      </w:r>
      <w:r w:rsidRPr="00F84A88">
        <w:t xml:space="preserve"> [farbabodu &lt;&gt; "</w:t>
      </w:r>
      <w:r w:rsidR="004633BC" w:rsidRPr="00F84A88">
        <w:t>čierna</w:t>
      </w:r>
      <w:r w:rsidR="004633BC">
        <w:t>] [vz</w:t>
      </w:r>
      <w:r w:rsidRPr="00F84A88">
        <w:t xml:space="preserve"> 1]</w:t>
      </w:r>
    </w:p>
    <w:p w14:paraId="33E4BC30" w14:textId="77777777" w:rsidR="00F84A88" w:rsidRDefault="00F84A88" w:rsidP="00790939">
      <w:pPr>
        <w:pStyle w:val="kd"/>
      </w:pPr>
      <w:r>
        <w:t> </w:t>
      </w:r>
      <w:r w:rsidR="004633BC">
        <w:t xml:space="preserve"> </w:t>
      </w:r>
      <w:r>
        <w:t>do 1 vp 90</w:t>
      </w:r>
    </w:p>
    <w:p w14:paraId="6914522E" w14:textId="77777777" w:rsidR="00F84A88" w:rsidRDefault="00F84A88" w:rsidP="00790939">
      <w:pPr>
        <w:pStyle w:val="kd"/>
      </w:pPr>
    </w:p>
    <w:p w14:paraId="4BA19942" w14:textId="77777777" w:rsidR="00F84A88" w:rsidRDefault="00F84A88" w:rsidP="00790939">
      <w:pPr>
        <w:pStyle w:val="kd"/>
      </w:pPr>
      <w:r w:rsidRPr="00F84A88">
        <w:t> </w:t>
      </w:r>
      <w:r w:rsidR="004633BC">
        <w:t xml:space="preserve"> </w:t>
      </w:r>
      <w:r w:rsidR="004633BC" w:rsidRPr="00F84A88">
        <w:t>kým</w:t>
      </w:r>
      <w:r w:rsidRPr="00F84A88">
        <w:t xml:space="preserve"> [farbabodu &lt;&gt; "</w:t>
      </w:r>
      <w:r w:rsidR="004633BC" w:rsidRPr="00F84A88">
        <w:t>červená</w:t>
      </w:r>
      <w:r w:rsidRPr="00F84A88">
        <w:t>] [</w:t>
      </w:r>
    </w:p>
    <w:p w14:paraId="11815E0F" w14:textId="77777777" w:rsidR="00F84A88" w:rsidRDefault="00F84A88" w:rsidP="00790939">
      <w:pPr>
        <w:pStyle w:val="kd"/>
      </w:pPr>
      <w:r>
        <w:t>  </w:t>
      </w:r>
      <w:r w:rsidR="004633BC">
        <w:t xml:space="preserve">  </w:t>
      </w:r>
      <w:r>
        <w:t>vp 90 do 1</w:t>
      </w:r>
    </w:p>
    <w:p w14:paraId="2B021A33" w14:textId="77777777" w:rsidR="00F84A88" w:rsidRDefault="00F84A88" w:rsidP="00790939">
      <w:pPr>
        <w:pStyle w:val="kd"/>
      </w:pPr>
      <w:r w:rsidRPr="00F84A88">
        <w:t>  </w:t>
      </w:r>
      <w:r w:rsidR="004633BC">
        <w:t xml:space="preserve">  </w:t>
      </w:r>
      <w:r w:rsidRPr="00F84A88">
        <w:t>ak farbabodu = "</w:t>
      </w:r>
      <w:r w:rsidR="004633BC" w:rsidRPr="00F84A88">
        <w:t>čierna</w:t>
      </w:r>
      <w:r w:rsidRPr="00F84A88">
        <w:t xml:space="preserve"> [</w:t>
      </w:r>
    </w:p>
    <w:p w14:paraId="0AB3EB93" w14:textId="77777777" w:rsidR="00F84A88" w:rsidRDefault="00F84A88" w:rsidP="00790939">
      <w:pPr>
        <w:pStyle w:val="kd"/>
      </w:pPr>
      <w:r w:rsidRPr="00F84A88">
        <w:t>   </w:t>
      </w:r>
      <w:r w:rsidR="004633BC">
        <w:t xml:space="preserve">   </w:t>
      </w:r>
      <w:r w:rsidRPr="00F84A88">
        <w:t>vz 1 vl 90 do 1</w:t>
      </w:r>
    </w:p>
    <w:p w14:paraId="33612019" w14:textId="77777777" w:rsidR="00F84A88" w:rsidRDefault="00F84A88" w:rsidP="00790939">
      <w:pPr>
        <w:pStyle w:val="kd"/>
      </w:pPr>
      <w:r w:rsidRPr="00F84A88">
        <w:t>   </w:t>
      </w:r>
      <w:r w:rsidR="004633BC">
        <w:t xml:space="preserve">   </w:t>
      </w:r>
      <w:r w:rsidRPr="00F84A88">
        <w:t>ak f</w:t>
      </w:r>
      <w:r>
        <w:t>arbabodu = "</w:t>
      </w:r>
      <w:r w:rsidR="004633BC">
        <w:t>čierna</w:t>
      </w:r>
      <w:r>
        <w:t xml:space="preserve"> [vz 1 vl 90]</w:t>
      </w:r>
    </w:p>
    <w:p w14:paraId="301933AD" w14:textId="77777777" w:rsidR="00F84A88" w:rsidRDefault="00F84A88" w:rsidP="00790939">
      <w:pPr>
        <w:pStyle w:val="kd"/>
      </w:pPr>
      <w:r w:rsidRPr="00F84A88">
        <w:t>  </w:t>
      </w:r>
      <w:r w:rsidR="004633BC">
        <w:t xml:space="preserve">  </w:t>
      </w:r>
      <w:r w:rsidRPr="00F84A88">
        <w:t>]</w:t>
      </w:r>
    </w:p>
    <w:p w14:paraId="51E05075" w14:textId="77777777" w:rsidR="00F84A88" w:rsidRDefault="00F84A88" w:rsidP="00790939">
      <w:pPr>
        <w:pStyle w:val="kd"/>
      </w:pPr>
      <w:r w:rsidRPr="00F84A88">
        <w:t>  </w:t>
      </w:r>
      <w:r w:rsidR="004633BC">
        <w:t xml:space="preserve">  </w:t>
      </w:r>
      <w:r w:rsidR="004633BC" w:rsidRPr="00F84A88">
        <w:t>čakaj</w:t>
      </w:r>
      <w:r w:rsidRPr="00F84A88">
        <w:t xml:space="preserve"> 1</w:t>
      </w:r>
    </w:p>
    <w:p w14:paraId="257B85D4" w14:textId="77777777" w:rsidR="00F84A88" w:rsidRDefault="00F84A88" w:rsidP="00790939">
      <w:pPr>
        <w:pStyle w:val="kd"/>
      </w:pPr>
      <w:r w:rsidRPr="00F84A88">
        <w:t> </w:t>
      </w:r>
      <w:r w:rsidR="004633BC">
        <w:t xml:space="preserve"> </w:t>
      </w:r>
      <w:r w:rsidRPr="00F84A88">
        <w:t>]</w:t>
      </w:r>
    </w:p>
    <w:p w14:paraId="0EC9CA05" w14:textId="77777777" w:rsidR="00185923" w:rsidRDefault="00F84A88" w:rsidP="00790939">
      <w:pPr>
        <w:pStyle w:val="kd"/>
      </w:pPr>
      <w:r w:rsidRPr="00F84A88">
        <w:t>koniec</w:t>
      </w:r>
    </w:p>
    <w:p w14:paraId="6E57D78A" w14:textId="77777777" w:rsidR="00185923" w:rsidRPr="00B71D7E" w:rsidRDefault="00185923" w:rsidP="00185923">
      <w:pPr>
        <w:pStyle w:val="PodNadpisKapitoly"/>
      </w:pPr>
      <w:bookmarkStart w:id="20" w:name="_Toc163988501"/>
      <w:r w:rsidRPr="00B71D7E">
        <w:t>Rovnice, vzorce</w:t>
      </w:r>
      <w:bookmarkEnd w:id="20"/>
    </w:p>
    <w:p w14:paraId="3AF4AC0A" w14:textId="77777777" w:rsidR="00185923" w:rsidRPr="00B71D7E" w:rsidRDefault="00185923" w:rsidP="00185923">
      <w:pPr>
        <w:pStyle w:val="NormalnytextDP"/>
      </w:pPr>
      <w:r w:rsidRPr="00B71D7E">
        <w:t>Rovnice sa uvádzajú v strede riadka, vysvetlivky symbolov na začiatku riadku. Vysvetlivky symbolov sa uvádzajú od začiatku riadka. Ak je v práci viac vzorcov, uvádzame číslo vzorca do okrúhlych zátvoriek bez medzier umiestnen</w:t>
      </w:r>
      <w:r>
        <w:t>ých na pravom konci riadka. Pre </w:t>
      </w:r>
      <w:r w:rsidRPr="00B71D7E">
        <w:t xml:space="preserve">písanie fyzikálnych veličín a matematických premenných sa používa kurzíva. Používame sústavu jednotiek SI (ISO 31 a ISO 1001). Pri písaní rovníc používame </w:t>
      </w:r>
      <w:r w:rsidRPr="00B71D7E">
        <w:rPr>
          <w:b/>
          <w:bCs/>
        </w:rPr>
        <w:t xml:space="preserve">editor rovníc </w:t>
      </w:r>
      <w:r w:rsidRPr="00950595">
        <w:rPr>
          <w:b/>
          <w:bCs/>
        </w:rPr>
        <w:t>(musíme ho mať nainštalovan</w:t>
      </w:r>
      <w:r w:rsidRPr="00B71D7E">
        <w:rPr>
          <w:b/>
          <w:bCs/>
        </w:rPr>
        <w:t>ý)</w:t>
      </w:r>
      <w:r>
        <w:t>.</w:t>
      </w:r>
    </w:p>
    <w:p w14:paraId="5778CC7B" w14:textId="77777777" w:rsidR="00FD275C" w:rsidRPr="00B71D7E" w:rsidRDefault="00FD275C" w:rsidP="00FD275C">
      <w:pPr>
        <w:pStyle w:val="NadpisKapitoly"/>
      </w:pPr>
      <w:bookmarkStart w:id="21" w:name="_Toc102191192"/>
      <w:bookmarkStart w:id="22" w:name="_Toc163988502"/>
      <w:r w:rsidRPr="00B71D7E">
        <w:lastRenderedPageBreak/>
        <w:t>Záver</w:t>
      </w:r>
      <w:bookmarkEnd w:id="21"/>
      <w:bookmarkEnd w:id="22"/>
    </w:p>
    <w:p w14:paraId="50496426" w14:textId="77777777" w:rsidR="00FD275C" w:rsidRPr="00B71D7E" w:rsidRDefault="00FD275C" w:rsidP="00C43B97">
      <w:pPr>
        <w:pStyle w:val="NormalnytextDP"/>
      </w:pPr>
      <w:r w:rsidRPr="00B71D7E">
        <w:t xml:space="preserve">Záver </w:t>
      </w:r>
      <w:r w:rsidR="00C43B97" w:rsidRPr="00BB3822">
        <w:t>obsahuje vecné závery, sumarizáciu, vlastný prínos alebo pohľad autora, odporúčania pre prax (výučbu)</w:t>
      </w:r>
      <w:r w:rsidR="00C43B97">
        <w:t>. Záver je uvedený na maximálne 1 stranu.</w:t>
      </w:r>
    </w:p>
    <w:p w14:paraId="2A93DB00" w14:textId="77777777" w:rsidR="00FD275C" w:rsidRPr="00B71D7E" w:rsidRDefault="00FD275C" w:rsidP="00FD275C">
      <w:pPr>
        <w:pStyle w:val="NadpisKapitoly"/>
        <w:numPr>
          <w:ilvl w:val="0"/>
          <w:numId w:val="0"/>
        </w:numPr>
      </w:pPr>
      <w:bookmarkStart w:id="23" w:name="_Toc102191193"/>
      <w:bookmarkStart w:id="24" w:name="_Toc163988503"/>
      <w:r w:rsidRPr="00B71D7E">
        <w:lastRenderedPageBreak/>
        <w:t>Zoznam použitej literatúry</w:t>
      </w:r>
      <w:bookmarkEnd w:id="23"/>
      <w:r w:rsidR="008F53EF">
        <w:t xml:space="preserve"> </w:t>
      </w:r>
      <w:r w:rsidR="000F658B" w:rsidRPr="000F658B">
        <w:rPr>
          <w:color w:val="A6A6A6"/>
        </w:rPr>
        <w:t>(Nadpis Kapitoly, bez čísla)</w:t>
      </w:r>
      <w:bookmarkEnd w:id="24"/>
    </w:p>
    <w:p w14:paraId="054556A3" w14:textId="77777777" w:rsidR="00FD275C" w:rsidRPr="00B71D7E" w:rsidRDefault="00FD275C" w:rsidP="00FD275C">
      <w:pPr>
        <w:pStyle w:val="NormalnytextDP"/>
      </w:pPr>
      <w:r w:rsidRPr="00B71D7E">
        <w:t>Všetky dokumenty, ktoré v práci použijete, je potrebné zoradiť do zoznamu pozostávajúceho z  bibliografických odkazov</w:t>
      </w:r>
      <w:r w:rsidR="00A23F0B">
        <w:t>,</w:t>
      </w:r>
      <w:r w:rsidRPr="00B71D7E">
        <w:t xml:space="preserve"> ktorý označujeme </w:t>
      </w:r>
      <w:r w:rsidRPr="00B71D7E">
        <w:rPr>
          <w:b/>
          <w:bCs/>
        </w:rPr>
        <w:t>Zoznam použitej literatúry</w:t>
      </w:r>
      <w:r w:rsidRPr="00B71D7E">
        <w:t>. Pre tvorbu zoznamov použitej literatúry plat</w:t>
      </w:r>
      <w:r w:rsidR="004445CD">
        <w:t xml:space="preserve">ia štandardy. Cieľom je, aby </w:t>
      </w:r>
      <w:r>
        <w:t>zo </w:t>
      </w:r>
      <w:r w:rsidRPr="00B71D7E">
        <w:t>zoznamu použitej literatúry bolo možné jasne identifikovať použitý zdroj a aby ho bolo mo</w:t>
      </w:r>
      <w:r w:rsidR="00790939">
        <w:t>žné bez ťažkostí opäť vyhľadať.</w:t>
      </w:r>
    </w:p>
    <w:p w14:paraId="50195134" w14:textId="77777777" w:rsidR="00FD275C" w:rsidRPr="00B71D7E" w:rsidRDefault="00FD275C" w:rsidP="00FD275C">
      <w:pPr>
        <w:pStyle w:val="NormalnytextDP"/>
      </w:pPr>
      <w:r w:rsidRPr="00B71D7E">
        <w:t xml:space="preserve">Hlavným zdrojom údajov pre tvorbu bibl. odkazov je </w:t>
      </w:r>
      <w:r w:rsidRPr="00B71D7E">
        <w:rPr>
          <w:b/>
          <w:bCs/>
        </w:rPr>
        <w:t>titulný list</w:t>
      </w:r>
      <w:r w:rsidRPr="00B71D7E">
        <w:t xml:space="preserve"> (tzn. prvý list v knihe, kde sú uvedené údaje o názve autorovi atď.), príp. jeho rub. Odkazy sa môžu týkať knižných, časopiseckých a iných zdrojov informácií (zborníky z konferencií, patentové dokumenty, normy, odporúčania, kvalifikačné práce, osobná korešpondencia a rukopisy, odkazy cez sprostredkujúci zdroj, elektronické publikáci</w:t>
      </w:r>
      <w:r w:rsidR="00790939">
        <w:t>e), ktoré boli v práci použité.</w:t>
      </w:r>
    </w:p>
    <w:p w14:paraId="764D1540" w14:textId="77777777" w:rsidR="00FD275C" w:rsidRPr="00B71D7E" w:rsidRDefault="00FD275C" w:rsidP="00FD275C">
      <w:pPr>
        <w:pStyle w:val="NormalnytextDP"/>
      </w:pPr>
      <w:r w:rsidRPr="00B71D7E">
        <w:rPr>
          <w:b/>
          <w:bCs/>
        </w:rPr>
        <w:t>Technika citovania</w:t>
      </w:r>
      <w:r w:rsidRPr="00B71D7E">
        <w:t xml:space="preserve"> určuje spôsob, akým označujeme citácie v dokumente, pričom podľa normy (pozri STN ISO 690) existuje viacero spôsobov citovania.</w:t>
      </w:r>
      <w:r>
        <w:t xml:space="preserve"> </w:t>
      </w:r>
      <w:r w:rsidRPr="00B71D7E">
        <w:t xml:space="preserve">Pri metóde </w:t>
      </w:r>
      <w:r w:rsidRPr="00B71D7E">
        <w:rPr>
          <w:b/>
          <w:bCs/>
        </w:rPr>
        <w:t>číselných citácií</w:t>
      </w:r>
      <w:r w:rsidRPr="00B71D7E">
        <w:t xml:space="preserve"> sa v zozname bibliografických odkazov každé citované dielo uvádza v tom poradí, v akom bolo uvedené a číslované v texte. Číslované odkazy v texte sú uvedené v</w:t>
      </w:r>
      <w:r w:rsidR="000A667F">
        <w:t> </w:t>
      </w:r>
      <w:r w:rsidRPr="00B71D7E">
        <w:t>zátvorkách</w:t>
      </w:r>
      <w:r w:rsidR="000A667F">
        <w:t xml:space="preserve"> </w:t>
      </w:r>
      <w:r w:rsidR="00BD2503">
        <w:rPr>
          <w:lang w:val="en-US"/>
        </w:rPr>
        <w:fldChar w:fldCharType="begin"/>
      </w:r>
      <w:r w:rsidR="00790939">
        <w:instrText xml:space="preserve"> REF _Ref259455633 \r \h </w:instrText>
      </w:r>
      <w:r w:rsidR="00BD2503">
        <w:rPr>
          <w:lang w:val="en-US"/>
        </w:rPr>
      </w:r>
      <w:r w:rsidR="00BD2503">
        <w:rPr>
          <w:lang w:val="en-US"/>
        </w:rPr>
        <w:fldChar w:fldCharType="separate"/>
      </w:r>
      <w:r w:rsidR="008148CC">
        <w:t>[3]</w:t>
      </w:r>
      <w:r w:rsidR="00BD2503">
        <w:rPr>
          <w:lang w:val="en-US"/>
        </w:rPr>
        <w:fldChar w:fldCharType="end"/>
      </w:r>
      <w:r w:rsidR="00790939" w:rsidRPr="00950595">
        <w:t xml:space="preserve"> </w:t>
      </w:r>
      <w:r w:rsidRPr="00B71D7E">
        <w:t>a odkazujú na dokumenty v takom poradí, v akom sa citujú po prvýkrát. Nasledujúce citácie dostávajú také isté číslo, ako má prvá citácia. Ak sa citujú osobitné časti dokumentu, môžu sa za čís</w:t>
      </w:r>
      <w:r w:rsidR="00790939">
        <w:t>lom citácie uviesť čísla strán.</w:t>
      </w:r>
    </w:p>
    <w:p w14:paraId="06351E88" w14:textId="77777777" w:rsidR="00FD275C" w:rsidRPr="00B71D7E" w:rsidRDefault="00FD275C" w:rsidP="00FD275C">
      <w:pPr>
        <w:pStyle w:val="NormalnytextDP"/>
        <w:rPr>
          <w:b/>
          <w:bCs/>
        </w:rPr>
      </w:pPr>
      <w:r w:rsidRPr="00B71D7E">
        <w:rPr>
          <w:b/>
          <w:bCs/>
        </w:rPr>
        <w:t>Príklad zoznamu použitej literatúry:</w:t>
      </w:r>
    </w:p>
    <w:p w14:paraId="3EE0F8A2" w14:textId="77777777" w:rsidR="00FD275C" w:rsidRPr="00B71D7E" w:rsidRDefault="00FD275C" w:rsidP="00FD275C">
      <w:pPr>
        <w:pStyle w:val="ZoznamLiteratury"/>
      </w:pPr>
      <w:r w:rsidRPr="00B71D7E">
        <w:t xml:space="preserve">KALAŠ, Ivan </w:t>
      </w:r>
      <w:r>
        <w:t>–</w:t>
      </w:r>
      <w:r w:rsidRPr="00B71D7E">
        <w:t xml:space="preserve"> BLAHO, Andrej: </w:t>
      </w:r>
      <w:r>
        <w:rPr>
          <w:i/>
        </w:rPr>
        <w:t>Tvorivá informatika. 1. zošit z </w:t>
      </w:r>
      <w:r w:rsidRPr="00B71D7E">
        <w:rPr>
          <w:i/>
        </w:rPr>
        <w:t xml:space="preserve">programovania. </w:t>
      </w:r>
      <w:r w:rsidRPr="00B71D7E">
        <w:t>Bratislava: SPN - Mladé letá, 2007. 48. s. ISBN 80-10-01723-2</w:t>
      </w:r>
    </w:p>
    <w:p w14:paraId="57AF45A7" w14:textId="77777777" w:rsidR="00FD275C" w:rsidRDefault="00FD275C" w:rsidP="00FD275C">
      <w:pPr>
        <w:pStyle w:val="ZoznamLiteratury"/>
      </w:pPr>
      <w:r w:rsidRPr="00B71D7E">
        <w:t xml:space="preserve">CIMBALA, Roman </w:t>
      </w:r>
      <w:r>
        <w:t>–</w:t>
      </w:r>
      <w:r w:rsidRPr="00B71D7E">
        <w:t xml:space="preserve"> BALOGH, Jozef </w:t>
      </w:r>
      <w:r>
        <w:t>–</w:t>
      </w:r>
      <w:r w:rsidRPr="00B71D7E">
        <w:t xml:space="preserve"> DŽMURA, Jaroslav: Diagnostika výkonových transformátorov s využitím pr</w:t>
      </w:r>
      <w:r>
        <w:t>vkov umelej inteligencie 1. In: </w:t>
      </w:r>
      <w:r w:rsidRPr="00B71D7E">
        <w:rPr>
          <w:i/>
        </w:rPr>
        <w:t>Elektrotechnický magazín ETM</w:t>
      </w:r>
      <w:r w:rsidRPr="00B71D7E">
        <w:t>. roč. 14, č. 1 (2004), s. 8-9.</w:t>
      </w:r>
    </w:p>
    <w:p w14:paraId="7A0FF999" w14:textId="77777777" w:rsidR="00FD275C" w:rsidRPr="00B71D7E" w:rsidRDefault="00FD275C" w:rsidP="00FD275C">
      <w:pPr>
        <w:pStyle w:val="ZoznamLiteratury"/>
      </w:pPr>
      <w:bookmarkStart w:id="25" w:name="_Ref259455633"/>
      <w:r w:rsidRPr="00B71D7E">
        <w:t xml:space="preserve">Kolektív autorov: </w:t>
      </w:r>
      <w:r w:rsidRPr="00B71D7E">
        <w:rPr>
          <w:i/>
        </w:rPr>
        <w:t>Štátny vzdelávací program</w:t>
      </w:r>
      <w:r>
        <w:t>. [online] Bratislava</w:t>
      </w:r>
      <w:r w:rsidR="008F53EF">
        <w:t>:</w:t>
      </w:r>
      <w:r>
        <w:t xml:space="preserve"> ŠPU v </w:t>
      </w:r>
      <w:r w:rsidRPr="00B71D7E">
        <w:t>Bratislave, 2008. Aktualizované 14.2.2010 [cit. 2010-02-</w:t>
      </w:r>
      <w:r>
        <w:t>17]. Dostupné na </w:t>
      </w:r>
      <w:r w:rsidRPr="00B71D7E">
        <w:t>internete: &lt;http://new.statpedu.sk/sk/filemanager/download/987&gt;</w:t>
      </w:r>
      <w:bookmarkEnd w:id="25"/>
    </w:p>
    <w:p w14:paraId="51E74BEE" w14:textId="77777777" w:rsidR="00FD275C" w:rsidRPr="00B71D7E" w:rsidRDefault="00FD275C" w:rsidP="00FD275C">
      <w:pPr>
        <w:pStyle w:val="ZoznamLiteratury"/>
      </w:pPr>
      <w:r w:rsidRPr="00B71D7E">
        <w:t>Elektronické diplomové a dizertačné práce SR: ETD SK. [online]. Košice : ETD SK, 2004. Aktualizované 14-2-2005 [cit 2005-03-10]. Dostupné na internete: &lt;http://www.etd.sk/&gt;.</w:t>
      </w:r>
    </w:p>
    <w:p w14:paraId="3158D249" w14:textId="77777777" w:rsidR="00FD275C" w:rsidRPr="00B71D7E" w:rsidRDefault="00FD275C" w:rsidP="00FD275C">
      <w:pPr>
        <w:pStyle w:val="ZoznamLiteratury"/>
      </w:pPr>
      <w:bookmarkStart w:id="26" w:name="_Ref101953427"/>
      <w:r w:rsidRPr="00191558">
        <w:t>K</w:t>
      </w:r>
      <w:r>
        <w:t>ATUŠČÁK</w:t>
      </w:r>
      <w:r w:rsidRPr="00191558">
        <w:t>, Dušan:</w:t>
      </w:r>
      <w:r w:rsidRPr="00B71D7E">
        <w:t xml:space="preserve"> </w:t>
      </w:r>
      <w:r w:rsidRPr="00B71D7E">
        <w:rPr>
          <w:i/>
        </w:rPr>
        <w:t>Ako písať záverečné a kvalifikačné práce</w:t>
      </w:r>
      <w:r w:rsidRPr="00B71D7E">
        <w:t>. Nitra: Enigma, 2004. 162 s. il. ISBN  80-89132-10-3</w:t>
      </w:r>
      <w:bookmarkEnd w:id="26"/>
    </w:p>
    <w:p w14:paraId="378818C8" w14:textId="77777777" w:rsidR="00FD275C" w:rsidRPr="000F658B" w:rsidRDefault="00FD275C" w:rsidP="00FD275C">
      <w:pPr>
        <w:pStyle w:val="NadpisKapitoly"/>
        <w:numPr>
          <w:ilvl w:val="0"/>
          <w:numId w:val="0"/>
        </w:numPr>
        <w:rPr>
          <w:color w:val="A6A6A6"/>
        </w:rPr>
      </w:pPr>
      <w:bookmarkStart w:id="27" w:name="_Toc102191194"/>
      <w:bookmarkStart w:id="28" w:name="_Toc163988504"/>
      <w:r>
        <w:lastRenderedPageBreak/>
        <w:t>Prílohy</w:t>
      </w:r>
      <w:bookmarkEnd w:id="27"/>
      <w:r w:rsidR="00142E00">
        <w:t xml:space="preserve"> </w:t>
      </w:r>
      <w:r w:rsidR="00142E00" w:rsidRPr="000F658B">
        <w:rPr>
          <w:color w:val="A6A6A6"/>
        </w:rPr>
        <w:t>(štýl Nadpis Kapitoly, bez čísla)</w:t>
      </w:r>
      <w:bookmarkEnd w:id="28"/>
    </w:p>
    <w:p w14:paraId="7B2B7776" w14:textId="77777777" w:rsidR="00FD275C" w:rsidRDefault="00720882" w:rsidP="00FD275C">
      <w:pPr>
        <w:pStyle w:val="NormalnytextDP"/>
        <w:ind w:firstLine="0"/>
      </w:pPr>
      <w:r>
        <w:t>Zoznam príloh záverečnej práce</w:t>
      </w:r>
      <w:r w:rsidR="00FD275C">
        <w:t>:</w:t>
      </w:r>
    </w:p>
    <w:p w14:paraId="4D92DCA8" w14:textId="77777777" w:rsidR="00FD275C" w:rsidRDefault="00FD275C" w:rsidP="00FD275C">
      <w:pPr>
        <w:pStyle w:val="NormalnytextDP"/>
        <w:numPr>
          <w:ilvl w:val="0"/>
          <w:numId w:val="5"/>
        </w:numPr>
      </w:pPr>
      <w:r>
        <w:t>Príloha A – CD médium</w:t>
      </w:r>
    </w:p>
    <w:p w14:paraId="1627FD5D" w14:textId="77777777" w:rsidR="00FD275C" w:rsidRDefault="00C43B97" w:rsidP="00FD275C">
      <w:pPr>
        <w:pStyle w:val="NormalnytextDP"/>
        <w:numPr>
          <w:ilvl w:val="0"/>
          <w:numId w:val="5"/>
        </w:numPr>
      </w:pPr>
      <w:r>
        <w:t xml:space="preserve">Príloha B </w:t>
      </w:r>
      <w:r w:rsidR="00720882">
        <w:t xml:space="preserve">– </w:t>
      </w:r>
      <w:r w:rsidR="00720882">
        <w:rPr>
          <w:lang w:val="en-US"/>
        </w:rPr>
        <w:t>&lt;</w:t>
      </w:r>
      <w:r w:rsidR="00720882" w:rsidRPr="00720882">
        <w:t>názov prílohy</w:t>
      </w:r>
      <w:r w:rsidR="00720882">
        <w:rPr>
          <w:lang w:val="en-US"/>
        </w:rPr>
        <w:t>&gt;</w:t>
      </w:r>
    </w:p>
    <w:p w14:paraId="172F9495" w14:textId="77777777" w:rsidR="00FD275C" w:rsidRDefault="00FD275C" w:rsidP="00FD275C">
      <w:pPr>
        <w:pStyle w:val="NormalnytextDP"/>
        <w:numPr>
          <w:ilvl w:val="0"/>
          <w:numId w:val="5"/>
        </w:numPr>
      </w:pPr>
      <w:r>
        <w:t xml:space="preserve">Príloha C – </w:t>
      </w:r>
      <w:r w:rsidR="00720882">
        <w:rPr>
          <w:lang w:val="en-US"/>
        </w:rPr>
        <w:t>&lt;</w:t>
      </w:r>
      <w:r w:rsidR="00720882" w:rsidRPr="00720882">
        <w:t>názov prílohy</w:t>
      </w:r>
      <w:r w:rsidR="00720882">
        <w:rPr>
          <w:lang w:val="en-US"/>
        </w:rPr>
        <w:t>&gt;</w:t>
      </w:r>
    </w:p>
    <w:p w14:paraId="1763C9A9" w14:textId="77777777" w:rsidR="00FD275C" w:rsidRDefault="00FD275C" w:rsidP="00FD275C">
      <w:pPr>
        <w:pStyle w:val="NormalnytextDP"/>
        <w:ind w:firstLine="0"/>
      </w:pPr>
      <w:r w:rsidRPr="00B71D7E">
        <w:t>Táto časť záverečnej práce obsahuje zoznam všetkých príloh. Číslovanie strán príloh nadväzuje na číslovanie strán v hlavnom texte.</w:t>
      </w:r>
      <w:r w:rsidR="00720882">
        <w:t xml:space="preserve"> </w:t>
      </w:r>
    </w:p>
    <w:p w14:paraId="6A3C0E57" w14:textId="77777777" w:rsidR="00FD275C" w:rsidRPr="000F658B" w:rsidRDefault="00FD275C" w:rsidP="00FD275C">
      <w:pPr>
        <w:pStyle w:val="PodNadpisKapitoly"/>
        <w:numPr>
          <w:ilvl w:val="0"/>
          <w:numId w:val="0"/>
        </w:numPr>
        <w:ind w:left="576" w:hanging="576"/>
        <w:rPr>
          <w:color w:val="A6A6A6"/>
        </w:rPr>
      </w:pPr>
      <w:bookmarkStart w:id="29" w:name="_Toc163988505"/>
      <w:r>
        <w:t>Príloha A – CD médium</w:t>
      </w:r>
      <w:r w:rsidR="00142E00">
        <w:t xml:space="preserve"> </w:t>
      </w:r>
      <w:r w:rsidR="00142E00" w:rsidRPr="000F658B">
        <w:rPr>
          <w:color w:val="A6A6A6"/>
        </w:rPr>
        <w:t xml:space="preserve">(štýl </w:t>
      </w:r>
      <w:proofErr w:type="spellStart"/>
      <w:r w:rsidR="00142E00" w:rsidRPr="000F658B">
        <w:rPr>
          <w:color w:val="A6A6A6"/>
        </w:rPr>
        <w:t>PodNadpis</w:t>
      </w:r>
      <w:proofErr w:type="spellEnd"/>
      <w:r w:rsidR="00142E00" w:rsidRPr="000F658B">
        <w:rPr>
          <w:color w:val="A6A6A6"/>
        </w:rPr>
        <w:t xml:space="preserve"> Kapitoly, bez čísla)</w:t>
      </w:r>
      <w:bookmarkEnd w:id="29"/>
    </w:p>
    <w:p w14:paraId="1CFF176B" w14:textId="77777777" w:rsidR="00FD275C" w:rsidRDefault="00FD275C" w:rsidP="00FD275C">
      <w:pPr>
        <w:pStyle w:val="NormalnytextDP"/>
        <w:ind w:firstLine="0"/>
      </w:pPr>
      <w:r>
        <w:t xml:space="preserve">Priložené CD médium </w:t>
      </w:r>
      <w:r w:rsidRPr="00861DD1">
        <w:rPr>
          <w:b/>
        </w:rPr>
        <w:t>povinne</w:t>
      </w:r>
      <w:r>
        <w:t xml:space="preserve"> obsahuje text </w:t>
      </w:r>
      <w:r w:rsidRPr="00B71D7E">
        <w:t>záverečn</w:t>
      </w:r>
      <w:r>
        <w:t>ej práce vo formáte PDF. CD môže obsahovať edukačný hypertext, metodické listy, dotazníky a ukážky projektov atď.</w:t>
      </w:r>
      <w:r w:rsidR="00720882">
        <w:t xml:space="preserve"> CD médium zabalené do papierového obalu sa vlepí na vnútornú stranu zadnej obálky záverečnej práce.</w:t>
      </w:r>
    </w:p>
    <w:p w14:paraId="0132285C" w14:textId="77777777" w:rsidR="00FD275C" w:rsidRPr="00C95B48" w:rsidRDefault="00FD275C" w:rsidP="00FD275C">
      <w:pPr>
        <w:pStyle w:val="PodNadpisKapitoly"/>
        <w:numPr>
          <w:ilvl w:val="0"/>
          <w:numId w:val="0"/>
        </w:numPr>
        <w:ind w:left="576" w:hanging="576"/>
      </w:pPr>
      <w:bookmarkStart w:id="30" w:name="_Toc163988506"/>
      <w:r>
        <w:t xml:space="preserve">Príloha B – </w:t>
      </w:r>
      <w:r w:rsidR="00720882">
        <w:t>&lt;názov prílohy&gt;</w:t>
      </w:r>
      <w:bookmarkEnd w:id="30"/>
    </w:p>
    <w:p w14:paraId="7C4305A5" w14:textId="77777777" w:rsidR="00FD275C" w:rsidRPr="00D15C2E" w:rsidRDefault="00720882" w:rsidP="00FD275C">
      <w:pPr>
        <w:pStyle w:val="NormalnytextDP"/>
        <w:ind w:firstLine="0"/>
      </w:pPr>
      <w:r w:rsidRPr="00D15C2E">
        <w:t>&lt;</w:t>
      </w:r>
      <w:r w:rsidR="00D15C2E" w:rsidRPr="00D15C2E">
        <w:t>popis</w:t>
      </w:r>
      <w:r w:rsidRPr="00D15C2E">
        <w:t xml:space="preserve"> prílohy&gt;</w:t>
      </w:r>
    </w:p>
    <w:p w14:paraId="323C7BF0" w14:textId="77777777" w:rsidR="00FD275C" w:rsidRPr="00C95B48" w:rsidRDefault="00FD275C" w:rsidP="00FD275C">
      <w:pPr>
        <w:pStyle w:val="PodNadpisKapitoly"/>
        <w:numPr>
          <w:ilvl w:val="0"/>
          <w:numId w:val="0"/>
        </w:numPr>
        <w:ind w:left="576" w:hanging="576"/>
      </w:pPr>
      <w:bookmarkStart w:id="31" w:name="_Toc163988507"/>
      <w:r>
        <w:t xml:space="preserve">Príloha C – </w:t>
      </w:r>
      <w:r w:rsidR="00720882">
        <w:t>&lt;názov prílohy&gt;</w:t>
      </w:r>
      <w:bookmarkEnd w:id="31"/>
      <w:r>
        <w:t xml:space="preserve"> </w:t>
      </w:r>
    </w:p>
    <w:p w14:paraId="556B61E8" w14:textId="77777777" w:rsidR="00FD275C" w:rsidRPr="00FD275C" w:rsidRDefault="00720882" w:rsidP="00720882">
      <w:pPr>
        <w:pStyle w:val="NormalnytextDP"/>
        <w:ind w:firstLine="0"/>
      </w:pPr>
      <w:r w:rsidRPr="00D15C2E">
        <w:t>&lt;popis prílohy&gt;</w:t>
      </w:r>
    </w:p>
    <w:sectPr w:rsidR="00FD275C" w:rsidRPr="00FD275C" w:rsidSect="000F686A">
      <w:pgSz w:w="11906" w:h="16838"/>
      <w:pgMar w:top="1418" w:right="1418" w:bottom="1418" w:left="1985"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795079" w14:textId="77777777" w:rsidR="000F686A" w:rsidRDefault="000F686A" w:rsidP="00FD275C">
      <w:pPr>
        <w:spacing w:after="0" w:line="240" w:lineRule="auto"/>
      </w:pPr>
      <w:r>
        <w:separator/>
      </w:r>
    </w:p>
  </w:endnote>
  <w:endnote w:type="continuationSeparator" w:id="0">
    <w:p w14:paraId="5D360562" w14:textId="77777777" w:rsidR="000F686A" w:rsidRDefault="000F686A" w:rsidP="00FD2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DDBBE" w14:textId="77777777" w:rsidR="008F3A4E" w:rsidRDefault="006C6DE0" w:rsidP="00437497">
    <w:pPr>
      <w:pStyle w:val="Footer"/>
      <w:pBdr>
        <w:top w:val="dotted" w:sz="4" w:space="1" w:color="auto"/>
      </w:pBdr>
      <w:jc w:val="center"/>
    </w:pPr>
    <w:r>
      <w:fldChar w:fldCharType="begin"/>
    </w:r>
    <w:r>
      <w:instrText xml:space="preserve"> PAGE </w:instrText>
    </w:r>
    <w:r>
      <w:fldChar w:fldCharType="separate"/>
    </w:r>
    <w:r w:rsidR="00164B6B">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4FD992" w14:textId="77777777" w:rsidR="000F686A" w:rsidRDefault="000F686A" w:rsidP="00FD275C">
      <w:pPr>
        <w:spacing w:after="0" w:line="240" w:lineRule="auto"/>
      </w:pPr>
      <w:r>
        <w:separator/>
      </w:r>
    </w:p>
  </w:footnote>
  <w:footnote w:type="continuationSeparator" w:id="0">
    <w:p w14:paraId="31BC910C" w14:textId="77777777" w:rsidR="000F686A" w:rsidRDefault="000F686A" w:rsidP="00FD27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59095A"/>
    <w:multiLevelType w:val="hybridMultilevel"/>
    <w:tmpl w:val="009473EC"/>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9F5BB2"/>
    <w:multiLevelType w:val="hybridMultilevel"/>
    <w:tmpl w:val="26C6F30E"/>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F53B59"/>
    <w:multiLevelType w:val="multilevel"/>
    <w:tmpl w:val="076E6FC4"/>
    <w:lvl w:ilvl="0">
      <w:start w:val="1"/>
      <w:numFmt w:val="decimal"/>
      <w:pStyle w:val="NadpisKapitoly"/>
      <w:lvlText w:val="%1"/>
      <w:lvlJc w:val="left"/>
      <w:pPr>
        <w:tabs>
          <w:tab w:val="num" w:pos="432"/>
        </w:tabs>
        <w:ind w:left="432" w:hanging="432"/>
      </w:pPr>
      <w:rPr>
        <w:rFonts w:hint="default"/>
      </w:rPr>
    </w:lvl>
    <w:lvl w:ilvl="1">
      <w:start w:val="1"/>
      <w:numFmt w:val="decimal"/>
      <w:pStyle w:val="PodNadpisKapitoly"/>
      <w:lvlText w:val="%1.%2"/>
      <w:lvlJc w:val="left"/>
      <w:pPr>
        <w:tabs>
          <w:tab w:val="num" w:pos="576"/>
        </w:tabs>
        <w:ind w:left="576" w:hanging="576"/>
      </w:pPr>
      <w:rPr>
        <w:rFonts w:hint="default"/>
      </w:rPr>
    </w:lvl>
    <w:lvl w:ilvl="2">
      <w:start w:val="1"/>
      <w:numFmt w:val="decimal"/>
      <w:pStyle w:val="PodNadpiskapitoly3uroven"/>
      <w:lvlText w:val="%1.%2.%3"/>
      <w:lvlJc w:val="left"/>
      <w:pPr>
        <w:tabs>
          <w:tab w:val="num" w:pos="720"/>
        </w:tabs>
        <w:ind w:left="720" w:hanging="720"/>
      </w:pPr>
      <w:rPr>
        <w:rFonts w:hint="default"/>
      </w:rPr>
    </w:lvl>
    <w:lvl w:ilvl="3">
      <w:start w:val="1"/>
      <w:numFmt w:val="decimal"/>
      <w:pStyle w:val="Heading4"/>
      <w:lvlText w:val="%1.%2.%3.%4"/>
      <w:lvlJc w:val="left"/>
      <w:pPr>
        <w:tabs>
          <w:tab w:val="num" w:pos="1080"/>
        </w:tabs>
        <w:ind w:left="864" w:hanging="864"/>
      </w:pPr>
      <w:rPr>
        <w:rFonts w:hint="default"/>
      </w:rPr>
    </w:lvl>
    <w:lvl w:ilvl="4">
      <w:start w:val="1"/>
      <w:numFmt w:val="decimal"/>
      <w:pStyle w:val="Heading5"/>
      <w:lvlText w:val="%1.%2.%3.%4.%5"/>
      <w:lvlJc w:val="left"/>
      <w:pPr>
        <w:tabs>
          <w:tab w:val="num" w:pos="1440"/>
        </w:tabs>
        <w:ind w:left="1008" w:hanging="1008"/>
      </w:pPr>
      <w:rPr>
        <w:rFonts w:hint="default"/>
      </w:rPr>
    </w:lvl>
    <w:lvl w:ilvl="5">
      <w:start w:val="1"/>
      <w:numFmt w:val="decimal"/>
      <w:pStyle w:val="Heading6"/>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3CA13A92"/>
    <w:multiLevelType w:val="hybridMultilevel"/>
    <w:tmpl w:val="615C6516"/>
    <w:lvl w:ilvl="0" w:tplc="E4E24982">
      <w:numFmt w:val="bullet"/>
      <w:lvlText w:val="•"/>
      <w:lvlJc w:val="left"/>
      <w:pPr>
        <w:ind w:left="1380" w:hanging="360"/>
      </w:pPr>
      <w:rPr>
        <w:rFonts w:ascii="Times New Roman" w:eastAsia="Times New Roman" w:hAnsi="Times New Roman" w:cs="Times New Roman"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5" w15:restartNumberingAfterBreak="0">
    <w:nsid w:val="5FED5A95"/>
    <w:multiLevelType w:val="hybridMultilevel"/>
    <w:tmpl w:val="827425FE"/>
    <w:lvl w:ilvl="0" w:tplc="041B0001">
      <w:start w:val="1"/>
      <w:numFmt w:val="bullet"/>
      <w:lvlText w:val=""/>
      <w:lvlJc w:val="left"/>
      <w:pPr>
        <w:ind w:left="1230" w:hanging="360"/>
      </w:pPr>
      <w:rPr>
        <w:rFonts w:ascii="Symbol" w:hAnsi="Symbol"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6" w15:restartNumberingAfterBreak="0">
    <w:nsid w:val="61F3607C"/>
    <w:multiLevelType w:val="hybridMultilevel"/>
    <w:tmpl w:val="898E836E"/>
    <w:lvl w:ilvl="0" w:tplc="E4E24982">
      <w:numFmt w:val="bullet"/>
      <w:lvlText w:val="•"/>
      <w:lvlJc w:val="left"/>
      <w:pPr>
        <w:ind w:left="870" w:hanging="360"/>
      </w:pPr>
      <w:rPr>
        <w:rFonts w:ascii="Times New Roman" w:eastAsia="Times New Roman" w:hAnsi="Times New Roman" w:cs="Times New Roman" w:hint="default"/>
      </w:rPr>
    </w:lvl>
    <w:lvl w:ilvl="1" w:tplc="041B0003" w:tentative="1">
      <w:start w:val="1"/>
      <w:numFmt w:val="bullet"/>
      <w:lvlText w:val="o"/>
      <w:lvlJc w:val="left"/>
      <w:pPr>
        <w:ind w:left="1590" w:hanging="360"/>
      </w:pPr>
      <w:rPr>
        <w:rFonts w:ascii="Courier New" w:hAnsi="Courier New" w:cs="Courier New" w:hint="default"/>
      </w:rPr>
    </w:lvl>
    <w:lvl w:ilvl="2" w:tplc="041B0005" w:tentative="1">
      <w:start w:val="1"/>
      <w:numFmt w:val="bullet"/>
      <w:lvlText w:val=""/>
      <w:lvlJc w:val="left"/>
      <w:pPr>
        <w:ind w:left="2310" w:hanging="360"/>
      </w:pPr>
      <w:rPr>
        <w:rFonts w:ascii="Wingdings" w:hAnsi="Wingdings" w:hint="default"/>
      </w:rPr>
    </w:lvl>
    <w:lvl w:ilvl="3" w:tplc="041B0001" w:tentative="1">
      <w:start w:val="1"/>
      <w:numFmt w:val="bullet"/>
      <w:lvlText w:val=""/>
      <w:lvlJc w:val="left"/>
      <w:pPr>
        <w:ind w:left="3030" w:hanging="360"/>
      </w:pPr>
      <w:rPr>
        <w:rFonts w:ascii="Symbol" w:hAnsi="Symbol" w:hint="default"/>
      </w:rPr>
    </w:lvl>
    <w:lvl w:ilvl="4" w:tplc="041B0003" w:tentative="1">
      <w:start w:val="1"/>
      <w:numFmt w:val="bullet"/>
      <w:lvlText w:val="o"/>
      <w:lvlJc w:val="left"/>
      <w:pPr>
        <w:ind w:left="3750" w:hanging="360"/>
      </w:pPr>
      <w:rPr>
        <w:rFonts w:ascii="Courier New" w:hAnsi="Courier New" w:cs="Courier New" w:hint="default"/>
      </w:rPr>
    </w:lvl>
    <w:lvl w:ilvl="5" w:tplc="041B0005" w:tentative="1">
      <w:start w:val="1"/>
      <w:numFmt w:val="bullet"/>
      <w:lvlText w:val=""/>
      <w:lvlJc w:val="left"/>
      <w:pPr>
        <w:ind w:left="4470" w:hanging="360"/>
      </w:pPr>
      <w:rPr>
        <w:rFonts w:ascii="Wingdings" w:hAnsi="Wingdings" w:hint="default"/>
      </w:rPr>
    </w:lvl>
    <w:lvl w:ilvl="6" w:tplc="041B0001" w:tentative="1">
      <w:start w:val="1"/>
      <w:numFmt w:val="bullet"/>
      <w:lvlText w:val=""/>
      <w:lvlJc w:val="left"/>
      <w:pPr>
        <w:ind w:left="5190" w:hanging="360"/>
      </w:pPr>
      <w:rPr>
        <w:rFonts w:ascii="Symbol" w:hAnsi="Symbol" w:hint="default"/>
      </w:rPr>
    </w:lvl>
    <w:lvl w:ilvl="7" w:tplc="041B0003" w:tentative="1">
      <w:start w:val="1"/>
      <w:numFmt w:val="bullet"/>
      <w:lvlText w:val="o"/>
      <w:lvlJc w:val="left"/>
      <w:pPr>
        <w:ind w:left="5910" w:hanging="360"/>
      </w:pPr>
      <w:rPr>
        <w:rFonts w:ascii="Courier New" w:hAnsi="Courier New" w:cs="Courier New" w:hint="default"/>
      </w:rPr>
    </w:lvl>
    <w:lvl w:ilvl="8" w:tplc="041B0005" w:tentative="1">
      <w:start w:val="1"/>
      <w:numFmt w:val="bullet"/>
      <w:lvlText w:val=""/>
      <w:lvlJc w:val="left"/>
      <w:pPr>
        <w:ind w:left="6630" w:hanging="360"/>
      </w:pPr>
      <w:rPr>
        <w:rFonts w:ascii="Wingdings" w:hAnsi="Wingdings" w:hint="default"/>
      </w:rPr>
    </w:lvl>
  </w:abstractNum>
  <w:abstractNum w:abstractNumId="7" w15:restartNumberingAfterBreak="0">
    <w:nsid w:val="6EAA39D6"/>
    <w:multiLevelType w:val="hybridMultilevel"/>
    <w:tmpl w:val="EC7E4B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2143886334">
    <w:abstractNumId w:val="3"/>
  </w:num>
  <w:num w:numId="2" w16cid:durableId="1230505484">
    <w:abstractNumId w:val="0"/>
  </w:num>
  <w:num w:numId="3" w16cid:durableId="296957326">
    <w:abstractNumId w:val="2"/>
  </w:num>
  <w:num w:numId="4" w16cid:durableId="963925525">
    <w:abstractNumId w:val="1"/>
  </w:num>
  <w:num w:numId="5" w16cid:durableId="185947580">
    <w:abstractNumId w:val="7"/>
  </w:num>
  <w:num w:numId="6" w16cid:durableId="461388897">
    <w:abstractNumId w:val="5"/>
  </w:num>
  <w:num w:numId="7" w16cid:durableId="899562050">
    <w:abstractNumId w:val="6"/>
  </w:num>
  <w:num w:numId="8" w16cid:durableId="1879925280">
    <w:abstractNumId w:val="4"/>
  </w:num>
  <w:num w:numId="9" w16cid:durableId="1096748957">
    <w:abstractNumId w:val="3"/>
  </w:num>
  <w:num w:numId="10" w16cid:durableId="643705102">
    <w:abstractNumId w:val="3"/>
  </w:num>
  <w:num w:numId="11" w16cid:durableId="1458330839">
    <w:abstractNumId w:val="3"/>
  </w:num>
  <w:num w:numId="12" w16cid:durableId="9597288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8CC"/>
    <w:rsid w:val="00030F4A"/>
    <w:rsid w:val="00042E59"/>
    <w:rsid w:val="00054ECA"/>
    <w:rsid w:val="00062859"/>
    <w:rsid w:val="000A667F"/>
    <w:rsid w:val="000D1828"/>
    <w:rsid w:val="000F658B"/>
    <w:rsid w:val="000F686A"/>
    <w:rsid w:val="00103CCB"/>
    <w:rsid w:val="001344FE"/>
    <w:rsid w:val="00142E00"/>
    <w:rsid w:val="00145390"/>
    <w:rsid w:val="00164B6B"/>
    <w:rsid w:val="0017639D"/>
    <w:rsid w:val="00185923"/>
    <w:rsid w:val="001A41D9"/>
    <w:rsid w:val="00220F93"/>
    <w:rsid w:val="002411EB"/>
    <w:rsid w:val="0027427E"/>
    <w:rsid w:val="002B4CB9"/>
    <w:rsid w:val="002D5F67"/>
    <w:rsid w:val="0032132B"/>
    <w:rsid w:val="00340ED3"/>
    <w:rsid w:val="00366384"/>
    <w:rsid w:val="00373F89"/>
    <w:rsid w:val="003A10AC"/>
    <w:rsid w:val="003D58B6"/>
    <w:rsid w:val="00424775"/>
    <w:rsid w:val="00437497"/>
    <w:rsid w:val="004445CD"/>
    <w:rsid w:val="004524C4"/>
    <w:rsid w:val="004633BC"/>
    <w:rsid w:val="00482C86"/>
    <w:rsid w:val="00490A81"/>
    <w:rsid w:val="004943E5"/>
    <w:rsid w:val="004B7FA7"/>
    <w:rsid w:val="004D4DE1"/>
    <w:rsid w:val="004F59A1"/>
    <w:rsid w:val="00500044"/>
    <w:rsid w:val="0050220F"/>
    <w:rsid w:val="00551736"/>
    <w:rsid w:val="0055365D"/>
    <w:rsid w:val="00574F7F"/>
    <w:rsid w:val="005C2AAD"/>
    <w:rsid w:val="005C5D6B"/>
    <w:rsid w:val="006021FE"/>
    <w:rsid w:val="0061186D"/>
    <w:rsid w:val="00633BA7"/>
    <w:rsid w:val="006A39C6"/>
    <w:rsid w:val="006A76BB"/>
    <w:rsid w:val="006B136F"/>
    <w:rsid w:val="006B5558"/>
    <w:rsid w:val="006C471D"/>
    <w:rsid w:val="006C6DE0"/>
    <w:rsid w:val="006D1CEF"/>
    <w:rsid w:val="006D363F"/>
    <w:rsid w:val="00701897"/>
    <w:rsid w:val="007037FF"/>
    <w:rsid w:val="00720882"/>
    <w:rsid w:val="0073094C"/>
    <w:rsid w:val="00736677"/>
    <w:rsid w:val="00745DEB"/>
    <w:rsid w:val="0076014F"/>
    <w:rsid w:val="0077475B"/>
    <w:rsid w:val="00790939"/>
    <w:rsid w:val="007D3153"/>
    <w:rsid w:val="007E3006"/>
    <w:rsid w:val="00802F63"/>
    <w:rsid w:val="008148CC"/>
    <w:rsid w:val="0082318B"/>
    <w:rsid w:val="008475AA"/>
    <w:rsid w:val="00870AAE"/>
    <w:rsid w:val="00896711"/>
    <w:rsid w:val="008B2BC9"/>
    <w:rsid w:val="008E4817"/>
    <w:rsid w:val="008F3A4E"/>
    <w:rsid w:val="008F53EF"/>
    <w:rsid w:val="0093304B"/>
    <w:rsid w:val="00950595"/>
    <w:rsid w:val="009A1CD8"/>
    <w:rsid w:val="00A0545B"/>
    <w:rsid w:val="00A23F0B"/>
    <w:rsid w:val="00A421D0"/>
    <w:rsid w:val="00A62862"/>
    <w:rsid w:val="00A745BC"/>
    <w:rsid w:val="00A850D6"/>
    <w:rsid w:val="00AC1E08"/>
    <w:rsid w:val="00AE695C"/>
    <w:rsid w:val="00AF1A4A"/>
    <w:rsid w:val="00B12695"/>
    <w:rsid w:val="00B1593C"/>
    <w:rsid w:val="00BA2712"/>
    <w:rsid w:val="00BA571F"/>
    <w:rsid w:val="00BB0893"/>
    <w:rsid w:val="00BD2503"/>
    <w:rsid w:val="00BD4555"/>
    <w:rsid w:val="00BE1720"/>
    <w:rsid w:val="00C43B97"/>
    <w:rsid w:val="00C7747B"/>
    <w:rsid w:val="00C849BD"/>
    <w:rsid w:val="00C9649A"/>
    <w:rsid w:val="00CA6A9E"/>
    <w:rsid w:val="00CE11A2"/>
    <w:rsid w:val="00CF04E3"/>
    <w:rsid w:val="00D15C2E"/>
    <w:rsid w:val="00D216F3"/>
    <w:rsid w:val="00D3506D"/>
    <w:rsid w:val="00D638DE"/>
    <w:rsid w:val="00D7758C"/>
    <w:rsid w:val="00D96F05"/>
    <w:rsid w:val="00DA0E16"/>
    <w:rsid w:val="00E16492"/>
    <w:rsid w:val="00E368B4"/>
    <w:rsid w:val="00E37F24"/>
    <w:rsid w:val="00E41C6F"/>
    <w:rsid w:val="00E67A29"/>
    <w:rsid w:val="00E8185A"/>
    <w:rsid w:val="00E86B12"/>
    <w:rsid w:val="00ED1E9F"/>
    <w:rsid w:val="00ED240A"/>
    <w:rsid w:val="00EE5005"/>
    <w:rsid w:val="00F24598"/>
    <w:rsid w:val="00F763E6"/>
    <w:rsid w:val="00F8008D"/>
    <w:rsid w:val="00F82822"/>
    <w:rsid w:val="00F84A88"/>
    <w:rsid w:val="00F976B1"/>
    <w:rsid w:val="00FA5DA5"/>
    <w:rsid w:val="00FD275C"/>
    <w:rsid w:val="00FD3D3F"/>
    <w:rsid w:val="00FE648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63CC5"/>
  <w15:docId w15:val="{995339FB-31CA-48BA-92DC-D9C839A52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85A"/>
    <w:pPr>
      <w:spacing w:after="200" w:line="276" w:lineRule="auto"/>
    </w:pPr>
    <w:rPr>
      <w:sz w:val="22"/>
      <w:szCs w:val="22"/>
      <w:lang w:eastAsia="en-US"/>
    </w:rPr>
  </w:style>
  <w:style w:type="paragraph" w:styleId="Heading4">
    <w:name w:val="heading 4"/>
    <w:basedOn w:val="Normal"/>
    <w:next w:val="Normal"/>
    <w:link w:val="Heading4Char"/>
    <w:autoRedefine/>
    <w:qFormat/>
    <w:rsid w:val="00FD275C"/>
    <w:pPr>
      <w:keepNext/>
      <w:numPr>
        <w:ilvl w:val="3"/>
        <w:numId w:val="1"/>
      </w:numPr>
      <w:spacing w:before="240" w:after="60" w:line="360" w:lineRule="auto"/>
      <w:ind w:left="1080" w:hanging="1080"/>
      <w:jc w:val="both"/>
      <w:outlineLvl w:val="3"/>
    </w:pPr>
    <w:rPr>
      <w:rFonts w:ascii="Arial" w:eastAsia="Times New Roman" w:hAnsi="Arial" w:cs="Arial"/>
      <w:sz w:val="24"/>
      <w:szCs w:val="28"/>
    </w:rPr>
  </w:style>
  <w:style w:type="paragraph" w:styleId="Heading5">
    <w:name w:val="heading 5"/>
    <w:basedOn w:val="Normal"/>
    <w:next w:val="Normal"/>
    <w:link w:val="Heading5Char"/>
    <w:qFormat/>
    <w:rsid w:val="00FD275C"/>
    <w:pPr>
      <w:numPr>
        <w:ilvl w:val="4"/>
        <w:numId w:val="1"/>
      </w:numPr>
      <w:spacing w:before="240" w:after="60" w:line="360" w:lineRule="auto"/>
      <w:jc w:val="both"/>
      <w:outlineLvl w:val="4"/>
    </w:pPr>
    <w:rPr>
      <w:rFonts w:ascii="Times New Roman" w:eastAsia="Times New Roman" w:hAnsi="Times New Roman"/>
      <w:b/>
      <w:bCs/>
      <w:i/>
      <w:iCs/>
      <w:sz w:val="26"/>
      <w:szCs w:val="26"/>
    </w:rPr>
  </w:style>
  <w:style w:type="paragraph" w:styleId="Heading6">
    <w:name w:val="heading 6"/>
    <w:basedOn w:val="Normal"/>
    <w:next w:val="Normal"/>
    <w:link w:val="Heading6Char"/>
    <w:qFormat/>
    <w:rsid w:val="00FD275C"/>
    <w:pPr>
      <w:numPr>
        <w:ilvl w:val="5"/>
        <w:numId w:val="1"/>
      </w:numPr>
      <w:spacing w:before="240" w:after="60" w:line="360" w:lineRule="auto"/>
      <w:jc w:val="both"/>
      <w:outlineLvl w:val="5"/>
    </w:pPr>
    <w:rPr>
      <w:rFonts w:ascii="Times New Roman" w:eastAsia="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FD275C"/>
    <w:rPr>
      <w:rFonts w:ascii="Arial" w:eastAsia="Times New Roman" w:hAnsi="Arial" w:cs="Arial"/>
      <w:sz w:val="24"/>
      <w:szCs w:val="28"/>
    </w:rPr>
  </w:style>
  <w:style w:type="character" w:customStyle="1" w:styleId="Heading5Char">
    <w:name w:val="Heading 5 Char"/>
    <w:basedOn w:val="DefaultParagraphFont"/>
    <w:link w:val="Heading5"/>
    <w:rsid w:val="00FD275C"/>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FD275C"/>
    <w:rPr>
      <w:rFonts w:ascii="Times New Roman" w:eastAsia="Times New Roman" w:hAnsi="Times New Roman" w:cs="Times New Roman"/>
      <w:b/>
      <w:bCs/>
    </w:rPr>
  </w:style>
  <w:style w:type="paragraph" w:styleId="Header">
    <w:name w:val="header"/>
    <w:basedOn w:val="Footer"/>
    <w:link w:val="HeaderChar"/>
    <w:uiPriority w:val="99"/>
    <w:rsid w:val="00FD275C"/>
  </w:style>
  <w:style w:type="character" w:customStyle="1" w:styleId="HeaderChar">
    <w:name w:val="Header Char"/>
    <w:basedOn w:val="DefaultParagraphFont"/>
    <w:link w:val="Header"/>
    <w:uiPriority w:val="99"/>
    <w:rsid w:val="00FD275C"/>
    <w:rPr>
      <w:rFonts w:ascii="Times New Roman" w:eastAsia="Times New Roman" w:hAnsi="Times New Roman" w:cs="Times New Roman"/>
      <w:sz w:val="24"/>
      <w:szCs w:val="20"/>
      <w:lang w:eastAsia="cs-CZ"/>
    </w:rPr>
  </w:style>
  <w:style w:type="paragraph" w:styleId="Footer">
    <w:name w:val="footer"/>
    <w:basedOn w:val="NormalnytextDP"/>
    <w:link w:val="FooterChar"/>
    <w:rsid w:val="00FD275C"/>
    <w:pPr>
      <w:tabs>
        <w:tab w:val="center" w:pos="4253"/>
        <w:tab w:val="right" w:pos="8505"/>
      </w:tabs>
      <w:spacing w:before="0"/>
      <w:ind w:firstLine="0"/>
    </w:pPr>
    <w:rPr>
      <w:lang w:eastAsia="cs-CZ"/>
    </w:rPr>
  </w:style>
  <w:style w:type="character" w:customStyle="1" w:styleId="FooterChar">
    <w:name w:val="Footer Char"/>
    <w:basedOn w:val="DefaultParagraphFont"/>
    <w:link w:val="Footer"/>
    <w:rsid w:val="00FD275C"/>
    <w:rPr>
      <w:rFonts w:ascii="Times New Roman" w:eastAsia="Times New Roman" w:hAnsi="Times New Roman" w:cs="Times New Roman"/>
      <w:sz w:val="24"/>
      <w:szCs w:val="20"/>
      <w:lang w:eastAsia="cs-CZ"/>
    </w:rPr>
  </w:style>
  <w:style w:type="paragraph" w:customStyle="1" w:styleId="NormalnytextDP">
    <w:name w:val="Normalny text DP"/>
    <w:rsid w:val="00FD275C"/>
    <w:pPr>
      <w:spacing w:before="120" w:after="120" w:line="360" w:lineRule="auto"/>
      <w:ind w:firstLine="510"/>
      <w:jc w:val="both"/>
    </w:pPr>
    <w:rPr>
      <w:rFonts w:ascii="Times New Roman" w:eastAsia="Times New Roman" w:hAnsi="Times New Roman"/>
      <w:sz w:val="24"/>
      <w:lang w:eastAsia="en-US"/>
    </w:rPr>
  </w:style>
  <w:style w:type="paragraph" w:customStyle="1" w:styleId="NadpisKapitoly">
    <w:name w:val="Nadpis Kapitoly"/>
    <w:basedOn w:val="NormalnytextDP"/>
    <w:next w:val="NormalnytextDP"/>
    <w:unhideWhenUsed/>
    <w:rsid w:val="00790939"/>
    <w:pPr>
      <w:pageBreakBefore/>
      <w:numPr>
        <w:numId w:val="1"/>
      </w:numPr>
      <w:spacing w:before="240" w:after="60"/>
      <w:outlineLvl w:val="0"/>
    </w:pPr>
    <w:rPr>
      <w:rFonts w:ascii="Arial" w:hAnsi="Arial"/>
      <w:b/>
      <w:sz w:val="32"/>
    </w:rPr>
  </w:style>
  <w:style w:type="paragraph" w:customStyle="1" w:styleId="PodNadpisKapitoly">
    <w:name w:val="PodNadpis Kapitoly"/>
    <w:basedOn w:val="NadpisKapitoly"/>
    <w:next w:val="NormalnytextDP"/>
    <w:rsid w:val="00790939"/>
    <w:pPr>
      <w:keepNext/>
      <w:pageBreakBefore w:val="0"/>
      <w:numPr>
        <w:ilvl w:val="1"/>
      </w:numPr>
      <w:spacing w:before="180"/>
      <w:outlineLvl w:val="1"/>
    </w:pPr>
    <w:rPr>
      <w:sz w:val="28"/>
    </w:rPr>
  </w:style>
  <w:style w:type="paragraph" w:customStyle="1" w:styleId="PodNadpiskapitoly3uroven">
    <w:name w:val="PodNadpis kapitoly 3.uroven"/>
    <w:basedOn w:val="PodNadpisKapitoly"/>
    <w:next w:val="NormalnytextDP"/>
    <w:rsid w:val="00FD275C"/>
    <w:pPr>
      <w:numPr>
        <w:ilvl w:val="2"/>
      </w:numPr>
      <w:spacing w:before="120"/>
      <w:outlineLvl w:val="2"/>
    </w:pPr>
    <w:rPr>
      <w:sz w:val="24"/>
      <w:szCs w:val="24"/>
    </w:rPr>
  </w:style>
  <w:style w:type="paragraph" w:styleId="TOC1">
    <w:name w:val="toc 1"/>
    <w:next w:val="Normal"/>
    <w:uiPriority w:val="39"/>
    <w:rsid w:val="00FD275C"/>
    <w:pPr>
      <w:tabs>
        <w:tab w:val="right" w:leader="dot" w:pos="8493"/>
      </w:tabs>
      <w:spacing w:line="360" w:lineRule="auto"/>
      <w:ind w:left="340" w:right="567" w:hanging="340"/>
    </w:pPr>
    <w:rPr>
      <w:rFonts w:ascii="Times New Roman" w:eastAsia="Times New Roman" w:hAnsi="Times New Roman"/>
      <w:b/>
      <w:bCs/>
      <w:noProof/>
      <w:sz w:val="24"/>
      <w:szCs w:val="32"/>
      <w:lang w:eastAsia="en-US"/>
    </w:rPr>
  </w:style>
  <w:style w:type="paragraph" w:styleId="TOC2">
    <w:name w:val="toc 2"/>
    <w:basedOn w:val="TOC1"/>
    <w:next w:val="Normal"/>
    <w:uiPriority w:val="39"/>
    <w:rsid w:val="00FD275C"/>
    <w:pPr>
      <w:tabs>
        <w:tab w:val="left" w:pos="680"/>
        <w:tab w:val="left" w:pos="765"/>
      </w:tabs>
      <w:ind w:left="397" w:hanging="284"/>
    </w:pPr>
    <w:rPr>
      <w:b w:val="0"/>
      <w:bCs w:val="0"/>
      <w:szCs w:val="28"/>
    </w:rPr>
  </w:style>
  <w:style w:type="paragraph" w:styleId="TOC3">
    <w:name w:val="toc 3"/>
    <w:basedOn w:val="TOC2"/>
    <w:next w:val="Normal"/>
    <w:uiPriority w:val="39"/>
    <w:rsid w:val="00FD275C"/>
    <w:pPr>
      <w:tabs>
        <w:tab w:val="clear" w:pos="680"/>
        <w:tab w:val="clear" w:pos="765"/>
        <w:tab w:val="left" w:pos="1134"/>
      </w:tabs>
      <w:ind w:left="681"/>
    </w:pPr>
    <w:rPr>
      <w:iCs/>
      <w:szCs w:val="24"/>
    </w:rPr>
  </w:style>
  <w:style w:type="paragraph" w:styleId="Caption">
    <w:name w:val="caption"/>
    <w:aliases w:val="Popiska-Caption"/>
    <w:basedOn w:val="NormalnytextDP"/>
    <w:next w:val="NormalnytextDP"/>
    <w:qFormat/>
    <w:rsid w:val="00FD275C"/>
    <w:pPr>
      <w:spacing w:after="60"/>
      <w:ind w:firstLine="0"/>
      <w:jc w:val="center"/>
    </w:pPr>
    <w:rPr>
      <w:b/>
      <w:bCs/>
      <w:sz w:val="20"/>
    </w:rPr>
  </w:style>
  <w:style w:type="paragraph" w:customStyle="1" w:styleId="Tabulka">
    <w:name w:val="Tabulka"/>
    <w:basedOn w:val="NormalnytextDP"/>
    <w:rsid w:val="00FD275C"/>
    <w:pPr>
      <w:tabs>
        <w:tab w:val="decimal" w:pos="567"/>
      </w:tabs>
      <w:spacing w:before="80" w:after="80" w:line="240" w:lineRule="auto"/>
      <w:ind w:firstLine="0"/>
    </w:pPr>
  </w:style>
  <w:style w:type="paragraph" w:customStyle="1" w:styleId="ZoznamLiteratury">
    <w:name w:val="Zoznam Literatury"/>
    <w:basedOn w:val="NormalnytextDP"/>
    <w:rsid w:val="00FD275C"/>
    <w:pPr>
      <w:numPr>
        <w:numId w:val="2"/>
      </w:numPr>
      <w:spacing w:line="288" w:lineRule="auto"/>
    </w:pPr>
  </w:style>
  <w:style w:type="paragraph" w:styleId="BalloonText">
    <w:name w:val="Balloon Text"/>
    <w:basedOn w:val="Normal"/>
    <w:link w:val="BalloonTextChar"/>
    <w:uiPriority w:val="99"/>
    <w:semiHidden/>
    <w:unhideWhenUsed/>
    <w:rsid w:val="00FD27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275C"/>
    <w:rPr>
      <w:rFonts w:ascii="Tahoma" w:hAnsi="Tahoma" w:cs="Tahoma"/>
      <w:sz w:val="16"/>
      <w:szCs w:val="16"/>
    </w:rPr>
  </w:style>
  <w:style w:type="paragraph" w:styleId="NormalWeb">
    <w:name w:val="Normal (Web)"/>
    <w:basedOn w:val="Normal"/>
    <w:link w:val="NormalWebChar"/>
    <w:uiPriority w:val="99"/>
    <w:semiHidden/>
    <w:unhideWhenUsed/>
    <w:rsid w:val="00F84A88"/>
    <w:pPr>
      <w:spacing w:before="100" w:beforeAutospacing="1" w:after="100" w:afterAutospacing="1" w:line="240" w:lineRule="auto"/>
    </w:pPr>
    <w:rPr>
      <w:rFonts w:ascii="Times New Roman" w:eastAsia="Times New Roman" w:hAnsi="Times New Roman"/>
      <w:sz w:val="24"/>
      <w:szCs w:val="24"/>
      <w:lang w:eastAsia="sk-SK"/>
    </w:rPr>
  </w:style>
  <w:style w:type="paragraph" w:customStyle="1" w:styleId="kd">
    <w:name w:val="kód"/>
    <w:basedOn w:val="NormalWeb"/>
    <w:link w:val="kdChar"/>
    <w:qFormat/>
    <w:rsid w:val="00790939"/>
    <w:pPr>
      <w:pBdr>
        <w:top w:val="single" w:sz="4" w:space="1" w:color="auto" w:shadow="1"/>
        <w:left w:val="single" w:sz="4" w:space="4" w:color="auto" w:shadow="1"/>
        <w:bottom w:val="single" w:sz="4" w:space="1" w:color="auto" w:shadow="1"/>
        <w:right w:val="single" w:sz="4" w:space="4" w:color="auto" w:shadow="1"/>
      </w:pBdr>
      <w:spacing w:before="0" w:beforeAutospacing="0" w:after="0" w:afterAutospacing="0"/>
    </w:pPr>
    <w:rPr>
      <w:rFonts w:ascii="Courier New" w:hAnsi="Courier New" w:cs="Courier New"/>
      <w:b/>
      <w:color w:val="000000"/>
      <w:sz w:val="22"/>
      <w:szCs w:val="16"/>
    </w:rPr>
  </w:style>
  <w:style w:type="character" w:styleId="Hyperlink">
    <w:name w:val="Hyperlink"/>
    <w:basedOn w:val="DefaultParagraphFont"/>
    <w:uiPriority w:val="99"/>
    <w:unhideWhenUsed/>
    <w:rsid w:val="00FA5DA5"/>
    <w:rPr>
      <w:color w:val="0000FF"/>
      <w:u w:val="single"/>
    </w:rPr>
  </w:style>
  <w:style w:type="character" w:customStyle="1" w:styleId="NormalWebChar">
    <w:name w:val="Normal (Web) Char"/>
    <w:basedOn w:val="DefaultParagraphFont"/>
    <w:link w:val="NormalWeb"/>
    <w:uiPriority w:val="99"/>
    <w:semiHidden/>
    <w:rsid w:val="004633BC"/>
    <w:rPr>
      <w:rFonts w:ascii="Times New Roman" w:eastAsia="Times New Roman" w:hAnsi="Times New Roman"/>
      <w:sz w:val="24"/>
      <w:szCs w:val="24"/>
    </w:rPr>
  </w:style>
  <w:style w:type="character" w:customStyle="1" w:styleId="kdChar">
    <w:name w:val="kód Char"/>
    <w:basedOn w:val="NormalWebChar"/>
    <w:link w:val="kd"/>
    <w:rsid w:val="00790939"/>
    <w:rPr>
      <w:rFonts w:ascii="Courier New" w:eastAsia="Times New Roman" w:hAnsi="Courier New" w:cs="Courier New"/>
      <w:b/>
      <w:color w:val="000000"/>
      <w:sz w:val="22"/>
      <w:szCs w:val="16"/>
    </w:rPr>
  </w:style>
  <w:style w:type="paragraph" w:styleId="TableofFigures">
    <w:name w:val="table of figures"/>
    <w:basedOn w:val="Normal"/>
    <w:next w:val="Normal"/>
    <w:uiPriority w:val="99"/>
    <w:unhideWhenUsed/>
    <w:qFormat/>
    <w:rsid w:val="00D3506D"/>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433507">
      <w:bodyDiv w:val="1"/>
      <w:marLeft w:val="0"/>
      <w:marRight w:val="0"/>
      <w:marTop w:val="0"/>
      <w:marBottom w:val="0"/>
      <w:divBdr>
        <w:top w:val="none" w:sz="0" w:space="0" w:color="auto"/>
        <w:left w:val="none" w:sz="0" w:space="0" w:color="auto"/>
        <w:bottom w:val="none" w:sz="0" w:space="0" w:color="auto"/>
        <w:right w:val="none" w:sz="0" w:space="0" w:color="auto"/>
      </w:divBdr>
      <w:divsChild>
        <w:div w:id="13753535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ti\Downloads\Ssablona_skolsky_projekt.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2E9929-5431-4C36-B6A0-BD5A5F390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Ssablona_skolsky_projekt</Template>
  <TotalTime>78</TotalTime>
  <Pages>11</Pages>
  <Words>1822</Words>
  <Characters>10391</Characters>
  <Application>Microsoft Office Word</Application>
  <DocSecurity>0</DocSecurity>
  <Lines>86</Lines>
  <Paragraphs>24</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UPJS</Company>
  <LinksUpToDate>false</LinksUpToDate>
  <CharactersWithSpaces>12189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László</dc:creator>
  <cp:lastModifiedBy>Martin László</cp:lastModifiedBy>
  <cp:revision>4</cp:revision>
  <dcterms:created xsi:type="dcterms:W3CDTF">2024-04-10T16:41:00Z</dcterms:created>
  <dcterms:modified xsi:type="dcterms:W3CDTF">2024-04-14T10:04:00Z</dcterms:modified>
</cp:coreProperties>
</file>