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rsidR="004524C4" w:rsidRPr="004524C4" w:rsidRDefault="004524C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4524C4">
        <w:rPr>
          <w:rFonts w:ascii="Times New Roman" w:eastAsia="Times New Roman" w:hAnsi="Times New Roman"/>
          <w:b/>
          <w:caps/>
          <w:kern w:val="28"/>
          <w:sz w:val="32"/>
          <w:szCs w:val="20"/>
          <w:lang w:eastAsia="cs-CZ"/>
        </w:rPr>
        <w:t>/</w:t>
      </w:r>
      <w:r w:rsidR="00ED240A" w:rsidRPr="004524C4">
        <w:rPr>
          <w:rFonts w:ascii="Times New Roman" w:eastAsia="Times New Roman" w:hAnsi="Times New Roman"/>
          <w:b/>
          <w:caps/>
          <w:kern w:val="28"/>
          <w:sz w:val="32"/>
          <w:szCs w:val="20"/>
          <w:lang w:eastAsia="cs-CZ"/>
        </w:rPr>
        <w:t xml:space="preserve">Uviesť </w:t>
      </w:r>
      <w:r w:rsidRPr="004524C4">
        <w:rPr>
          <w:rFonts w:ascii="Times New Roman" w:eastAsia="Times New Roman" w:hAnsi="Times New Roman"/>
          <w:b/>
          <w:caps/>
          <w:kern w:val="28"/>
          <w:sz w:val="32"/>
          <w:szCs w:val="20"/>
          <w:lang w:eastAsia="cs-CZ"/>
        </w:rPr>
        <w:t>názov</w:t>
      </w:r>
      <w:bookmarkStart w:id="0" w:name="_GoBack"/>
      <w:bookmarkEnd w:id="0"/>
      <w:r w:rsidRPr="004524C4">
        <w:rPr>
          <w:rFonts w:ascii="Times New Roman" w:eastAsia="Times New Roman" w:hAnsi="Times New Roman"/>
          <w:b/>
          <w:caps/>
          <w:kern w:val="28"/>
          <w:sz w:val="32"/>
          <w:szCs w:val="20"/>
          <w:lang w:eastAsia="cs-CZ"/>
        </w:rPr>
        <w:t xml:space="preserve"> práce/</w:t>
      </w:r>
    </w:p>
    <w:p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r w:rsidRPr="004524C4">
        <w:rPr>
          <w:rFonts w:ascii="Times New Roman" w:eastAsia="Times New Roman" w:hAnsi="Times New Roman"/>
          <w:kern w:val="28"/>
          <w:sz w:val="28"/>
          <w:szCs w:val="20"/>
          <w:lang w:eastAsia="cs-CZ"/>
        </w:rPr>
        <w:t>/uviesť podtitul, ak ho práca má, inak riadok vynechať/</w:t>
      </w:r>
    </w:p>
    <w:p w:rsidR="004524C4" w:rsidRPr="004524C4" w:rsidRDefault="008148C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rsidR="006B136F" w:rsidRPr="00F976B1" w:rsidRDefault="006B136F" w:rsidP="006B136F">
      <w:pPr>
        <w:pStyle w:val="NadpisKapitoly"/>
        <w:numPr>
          <w:ilvl w:val="0"/>
          <w:numId w:val="0"/>
        </w:numPr>
        <w:rPr>
          <w:color w:val="A6A6A6"/>
        </w:rPr>
      </w:pPr>
      <w:bookmarkStart w:id="1"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rsidR="006B136F" w:rsidRDefault="00BD2503" w:rsidP="006B136F">
      <w:pPr>
        <w:pStyle w:val="TOC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rsidR="006B136F" w:rsidRDefault="006B136F" w:rsidP="006B136F">
      <w:pPr>
        <w:pStyle w:val="TOC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rsidR="006B136F" w:rsidRDefault="006B136F" w:rsidP="006B136F">
      <w:pPr>
        <w:pStyle w:val="TOC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rsidR="006B136F" w:rsidRDefault="006B136F" w:rsidP="006B136F">
      <w:pPr>
        <w:pStyle w:val="TOC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rsidR="006B136F" w:rsidRDefault="006B136F" w:rsidP="006B136F">
      <w:pPr>
        <w:pStyle w:val="TOC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rsidR="006B136F" w:rsidRDefault="006B136F" w:rsidP="006B136F">
      <w:pPr>
        <w:pStyle w:val="TOC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rsidR="006B136F" w:rsidRDefault="006B136F" w:rsidP="006B136F">
      <w:pPr>
        <w:pStyle w:val="TOC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rsidR="006B136F" w:rsidRDefault="006B136F" w:rsidP="006B136F">
      <w:pPr>
        <w:pStyle w:val="TOC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rsidR="006B136F" w:rsidRDefault="006B136F" w:rsidP="006B136F">
      <w:pPr>
        <w:pStyle w:val="TOC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rsidR="006B136F" w:rsidRDefault="006B136F" w:rsidP="006B136F">
      <w:pPr>
        <w:pStyle w:val="TOC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rsidR="006B136F" w:rsidRDefault="006B136F" w:rsidP="006B136F">
      <w:pPr>
        <w:pStyle w:val="TOC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rsidR="006B136F" w:rsidRDefault="006B136F" w:rsidP="006B136F">
      <w:pPr>
        <w:pStyle w:val="TOC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rsidR="006B136F" w:rsidRDefault="006B136F" w:rsidP="006B136F">
      <w:pPr>
        <w:pStyle w:val="TOC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rsidR="006B136F" w:rsidRDefault="006B136F" w:rsidP="006B136F">
      <w:pPr>
        <w:pStyle w:val="TOC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rsidR="006B136F" w:rsidRDefault="006B136F" w:rsidP="006B136F">
      <w:pPr>
        <w:pStyle w:val="TOC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rsidR="00F976B1" w:rsidRDefault="00F976B1" w:rsidP="00FD275C">
      <w:pPr>
        <w:sectPr w:rsidR="00F976B1" w:rsidSect="0017639D">
          <w:footerReference w:type="default" r:id="rId8"/>
          <w:pgSz w:w="11906" w:h="16838" w:code="9"/>
          <w:pgMar w:top="1418" w:right="1418" w:bottom="1418" w:left="1985" w:header="851" w:footer="680" w:gutter="0"/>
          <w:cols w:space="708"/>
          <w:titlePg/>
          <w:docGrid w:linePitch="360"/>
        </w:sectPr>
      </w:pPr>
    </w:p>
    <w:bookmarkEnd w:id="1"/>
    <w:p w:rsidR="00FD275C" w:rsidRPr="000F658B" w:rsidRDefault="00D7758C" w:rsidP="00FD275C">
      <w:pPr>
        <w:pStyle w:val="NadpisKapitoly"/>
        <w:numPr>
          <w:ilvl w:val="0"/>
          <w:numId w:val="0"/>
        </w:numPr>
        <w:rPr>
          <w:color w:val="A6A6A6"/>
        </w:rPr>
      </w:pPr>
      <w:r>
        <w:lastRenderedPageBreak/>
        <w:t>Anotácia</w:t>
      </w:r>
      <w:r w:rsidR="002D5F67">
        <w:t xml:space="preserve"> </w:t>
      </w:r>
      <w:r w:rsidR="002D5F67" w:rsidRPr="000F658B">
        <w:rPr>
          <w:color w:val="A6A6A6"/>
        </w:rPr>
        <w:t>(štýl Nadpis Kapitoly</w:t>
      </w:r>
      <w:r w:rsidR="000F658B">
        <w:rPr>
          <w:color w:val="A6A6A6"/>
        </w:rPr>
        <w:t>, bez čísla</w:t>
      </w:r>
      <w:r w:rsidR="002D5F67" w:rsidRPr="000F658B">
        <w:rPr>
          <w:color w:val="A6A6A6"/>
        </w:rPr>
        <w:t>)</w:t>
      </w:r>
    </w:p>
    <w:p w:rsidR="00A23F0B" w:rsidRDefault="00A23F0B"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rsidR="00D7758C" w:rsidRDefault="00D7758C" w:rsidP="00D7758C">
      <w:pPr>
        <w:pStyle w:val="NormalnytextDP"/>
      </w:pPr>
    </w:p>
    <w:p w:rsidR="00D7758C" w:rsidRDefault="00D7758C" w:rsidP="00D7758C">
      <w:pPr>
        <w:pStyle w:val="NormalnytextDP"/>
      </w:pPr>
    </w:p>
    <w:p w:rsidR="00D7758C" w:rsidRPr="00D7758C" w:rsidRDefault="00D7758C" w:rsidP="00D7758C">
      <w:pPr>
        <w:pStyle w:val="NormalnytextDP"/>
      </w:pPr>
    </w:p>
    <w:p w:rsidR="00FD275C" w:rsidRDefault="00FD275C" w:rsidP="00FD275C">
      <w:pPr>
        <w:pStyle w:val="NadpisKapitoly"/>
      </w:pPr>
      <w:bookmarkStart w:id="2" w:name="_Ref101952784"/>
      <w:bookmarkStart w:id="3" w:name="_Ref101960788"/>
      <w:bookmarkStart w:id="4" w:name="_Toc102191183"/>
      <w:bookmarkStart w:id="5" w:name="_Toc259202642"/>
      <w:r>
        <w:lastRenderedPageBreak/>
        <w:t>Jadro práce</w:t>
      </w:r>
      <w:bookmarkEnd w:id="2"/>
      <w:bookmarkEnd w:id="3"/>
      <w:bookmarkEnd w:id="4"/>
      <w:bookmarkEnd w:id="5"/>
      <w:r w:rsidR="005C2AAD">
        <w:t xml:space="preserve"> </w:t>
      </w:r>
      <w:r w:rsidR="005C2AAD" w:rsidRPr="000F658B">
        <w:rPr>
          <w:color w:val="A6A6A6"/>
        </w:rPr>
        <w:t>(štýl Nadpis Kapitoly)</w:t>
      </w:r>
    </w:p>
    <w:p w:rsidR="00FD275C" w:rsidRPr="00C95B48" w:rsidRDefault="00FD275C" w:rsidP="00FD275C">
      <w:pPr>
        <w:pStyle w:val="NormalnytextDP"/>
      </w:pPr>
      <w:r w:rsidRPr="00C95B48">
        <w:t>Jadrom ďalších kapitol je analýza a syntéza vedúca k riešeniu problému.</w:t>
      </w:r>
    </w:p>
    <w:p w:rsidR="00FD275C" w:rsidRPr="000F658B" w:rsidRDefault="00FD275C" w:rsidP="00FD275C">
      <w:pPr>
        <w:pStyle w:val="PodNadpisKapitoly"/>
        <w:rPr>
          <w:color w:val="A6A6A6"/>
        </w:rPr>
      </w:pPr>
      <w:bookmarkStart w:id="6" w:name="_Toc102191184"/>
      <w:bookmarkStart w:id="7" w:name="_Toc259202643"/>
      <w:r w:rsidRPr="00C95B48">
        <w:t>Názov podkapitoly</w:t>
      </w:r>
      <w:bookmarkEnd w:id="6"/>
      <w:bookmarkEnd w:id="7"/>
      <w:r w:rsidR="005C2AAD">
        <w:t xml:space="preserve"> </w:t>
      </w:r>
      <w:r w:rsidR="005C2AAD" w:rsidRPr="000F658B">
        <w:rPr>
          <w:color w:val="A6A6A6"/>
        </w:rPr>
        <w:t xml:space="preserve">(štýl </w:t>
      </w:r>
      <w:proofErr w:type="spellStart"/>
      <w:r w:rsidR="005C2AAD" w:rsidRPr="000F658B">
        <w:rPr>
          <w:color w:val="A6A6A6"/>
        </w:rPr>
        <w:t>PodNadpis</w:t>
      </w:r>
      <w:proofErr w:type="spellEnd"/>
      <w:r w:rsidR="005C2AAD" w:rsidRPr="000F658B">
        <w:rPr>
          <w:color w:val="A6A6A6"/>
        </w:rPr>
        <w:t xml:space="preserve"> Kapitoly)</w:t>
      </w:r>
    </w:p>
    <w:p w:rsidR="00FD275C" w:rsidRPr="00C95B48" w:rsidRDefault="00FD275C" w:rsidP="00FD275C">
      <w:pPr>
        <w:pStyle w:val="NormalnytextDP"/>
      </w:pPr>
      <w:r w:rsidRPr="00C95B48">
        <w:t>Podkapitoly práce slúžia na členenie textu práce s cieľom čo najväčšej prehľadnosti.</w:t>
      </w:r>
    </w:p>
    <w:p w:rsidR="00FD275C" w:rsidRPr="000F658B" w:rsidRDefault="00FD275C" w:rsidP="00FD275C">
      <w:pPr>
        <w:pStyle w:val="PodNadpiskapitoly3uroven"/>
        <w:rPr>
          <w:color w:val="A6A6A6"/>
        </w:rPr>
      </w:pPr>
      <w:bookmarkStart w:id="8" w:name="_Toc102191185"/>
      <w:bookmarkStart w:id="9" w:name="_Ref102194739"/>
      <w:bookmarkStart w:id="10" w:name="_Toc259202644"/>
      <w:r w:rsidRPr="00C95B48">
        <w:t>Názov časti podkapitoly</w:t>
      </w:r>
      <w:bookmarkEnd w:id="8"/>
      <w:bookmarkEnd w:id="9"/>
      <w:bookmarkEnd w:id="10"/>
      <w:r w:rsidR="005C2AAD">
        <w:t xml:space="preserve"> </w:t>
      </w:r>
      <w:r w:rsidR="005C2AAD" w:rsidRPr="000F658B">
        <w:rPr>
          <w:color w:val="A6A6A6"/>
        </w:rPr>
        <w:t xml:space="preserve">(štýl </w:t>
      </w:r>
      <w:proofErr w:type="spellStart"/>
      <w:r w:rsidR="005C2AAD" w:rsidRPr="000F658B">
        <w:rPr>
          <w:color w:val="A6A6A6"/>
        </w:rPr>
        <w:t>PodNadpis</w:t>
      </w:r>
      <w:proofErr w:type="spellEnd"/>
      <w:r w:rsidR="005C2AAD" w:rsidRPr="000F658B">
        <w:rPr>
          <w:color w:val="A6A6A6"/>
        </w:rPr>
        <w:t xml:space="preserve"> kapitoly 3. úroveň)</w:t>
      </w:r>
    </w:p>
    <w:p w:rsidR="00FD275C" w:rsidRPr="00C95B48" w:rsidRDefault="00FD275C" w:rsidP="00FD275C">
      <w:pPr>
        <w:pStyle w:val="NormalnytextDP"/>
      </w:pPr>
      <w:r w:rsidRPr="00C95B48">
        <w:t xml:space="preserve">Editujte svoju prácu v kapitolách a podkapitolách. Čísla kapitol a podkapitol (druhej a tretej úrovne) sa citujú v texte práce takto: </w:t>
      </w:r>
    </w:p>
    <w:p w:rsidR="00FD275C" w:rsidRPr="00C95B48" w:rsidRDefault="00FD275C" w:rsidP="00FD275C">
      <w:pPr>
        <w:pStyle w:val="NormalnytextDP"/>
      </w:pPr>
      <w:r w:rsidRPr="00C95B48">
        <w:t xml:space="preserve">V kapitole </w:t>
      </w:r>
      <w:r>
        <w:fldChar w:fldCharType="begin"/>
      </w:r>
      <w:r>
        <w:instrText xml:space="preserve"> REF _Ref101952784 \r \h  \* MERGEFORMAT </w:instrText>
      </w:r>
      <w:r>
        <w:fldChar w:fldCharType="separate"/>
      </w:r>
      <w:r w:rsidR="008148CC">
        <w:t>1</w:t>
      </w:r>
      <w:r>
        <w:fldChar w:fldCharType="end"/>
      </w:r>
      <w:r w:rsidRPr="00C95B48">
        <w:rPr>
          <w:b/>
          <w:bCs/>
        </w:rPr>
        <w:t xml:space="preserve"> </w:t>
      </w:r>
      <w:r w:rsidR="004B7FA7">
        <w:t>som uviedol</w:t>
      </w:r>
      <w:r w:rsidRPr="00C95B48">
        <w:t>, že ...</w:t>
      </w:r>
      <w:r w:rsidRPr="00950595">
        <w:t xml:space="preserve">; </w:t>
      </w:r>
      <w:r w:rsidRPr="00C95B48">
        <w:t xml:space="preserve">... pozri </w:t>
      </w:r>
      <w:r>
        <w:fldChar w:fldCharType="begin"/>
      </w:r>
      <w:r>
        <w:instrText xml:space="preserve"> REF _Ref101952800 \r \h  \* MERGEFORMAT </w:instrText>
      </w:r>
      <w:r>
        <w:fldChar w:fldCharType="separate"/>
      </w:r>
      <w:r w:rsidR="008148CC">
        <w:t>2.1</w:t>
      </w:r>
      <w:r>
        <w:fldChar w:fldCharType="end"/>
      </w:r>
      <w:r w:rsidRPr="00C95B48">
        <w:t xml:space="preserve"> ... atď. ...</w:t>
      </w:r>
    </w:p>
    <w:p w:rsidR="00896711" w:rsidRPr="00212EA3" w:rsidRDefault="00FD3D3F" w:rsidP="00896711">
      <w:pPr>
        <w:pStyle w:val="NormalnytextDP"/>
      </w:pPr>
      <w:r>
        <w:t xml:space="preserve">Rozsah záverečnej práce </w:t>
      </w:r>
      <w:r w:rsidRPr="00145390">
        <w:t>je</w:t>
      </w:r>
      <w:r w:rsidR="0093304B" w:rsidRPr="00145390">
        <w:t xml:space="preserve"> </w:t>
      </w:r>
      <w:r w:rsidR="00A23F0B">
        <w:t>minimálne 20</w:t>
      </w:r>
      <w:r w:rsidR="00896711">
        <w:t xml:space="preserve"> strán</w:t>
      </w:r>
      <w:r w:rsidR="00A23F0B">
        <w:t xml:space="preserve"> bez príloh.</w:t>
      </w:r>
    </w:p>
    <w:p w:rsidR="00490A81" w:rsidRDefault="00490A81" w:rsidP="0093304B">
      <w:pPr>
        <w:pStyle w:val="NormalnytextDP"/>
      </w:pPr>
      <w:r w:rsidRPr="00212EA3">
        <w:t>Pri písaní práce treba dodržať stanovený rozsah. Do počtu strán sa nepočítajú obálka, titulný list, obsah a prílohy. Počíta sa iba hlavná časť práce, do ktorej patrí aj úvod, záver a zoznam bibliografických odkazov. Nemožno akceptovať nedostatočný rozsah práce, ale prekračovanie stanoveného počtu strán môže tiež svedčiť o neschopnosti autora zvládnuť vybranú problematiku, resp. vysporiadať sa so stanovenou úlohou.</w:t>
      </w:r>
    </w:p>
    <w:p w:rsidR="00FD275C" w:rsidRDefault="00FD275C" w:rsidP="00FD275C">
      <w:pPr>
        <w:pStyle w:val="NadpisKapitoly"/>
      </w:pPr>
      <w:bookmarkStart w:id="11" w:name="_Toc259202645"/>
      <w:r>
        <w:lastRenderedPageBreak/>
        <w:t>Ilustrácie, tabuľky, rovnice</w:t>
      </w:r>
      <w:bookmarkEnd w:id="11"/>
    </w:p>
    <w:p w:rsidR="00FD275C" w:rsidRPr="00B71D7E" w:rsidRDefault="00FD275C" w:rsidP="00FD275C">
      <w:pPr>
        <w:pStyle w:val="NormalnytextDP"/>
      </w:pPr>
      <w:r w:rsidRPr="00B71D7E">
        <w:t>V práci sa môžu vyskytovať okrem slovného textu aj informácie vyjadrené v obrazovej forme a symbolmi.</w:t>
      </w:r>
    </w:p>
    <w:p w:rsidR="00FD275C" w:rsidRPr="00B71D7E" w:rsidRDefault="00FD275C" w:rsidP="00FD275C">
      <w:pPr>
        <w:pStyle w:val="PodNadpisKapitoly"/>
      </w:pPr>
      <w:bookmarkStart w:id="12" w:name="_Ref101952800"/>
      <w:bookmarkStart w:id="13" w:name="_Toc102191187"/>
      <w:bookmarkStart w:id="14" w:name="_Toc259202646"/>
      <w:r w:rsidRPr="00B71D7E">
        <w:t>Ilustrácie</w:t>
      </w:r>
      <w:bookmarkEnd w:id="12"/>
      <w:bookmarkEnd w:id="13"/>
      <w:bookmarkEnd w:id="14"/>
    </w:p>
    <w:p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8148CC" w:rsidRPr="00B71D7E">
        <w:t>Obr. </w:t>
      </w:r>
      <w:r w:rsidR="008148CC">
        <w:t>1</w:t>
      </w:r>
      <w:r>
        <w:fldChar w:fldCharType="end"/>
      </w:r>
      <w:r w:rsidRPr="00B71D7E">
        <w:t xml:space="preserve">). </w:t>
      </w:r>
    </w:p>
    <w:p w:rsidR="00FD275C" w:rsidRPr="00B71D7E" w:rsidRDefault="00A421D0" w:rsidP="00185923">
      <w:pPr>
        <w:pStyle w:val="NormalnytextDP"/>
        <w:ind w:firstLine="0"/>
        <w:jc w:val="center"/>
      </w:pPr>
      <w:r>
        <w:rPr>
          <w:noProof/>
          <w:lang w:eastAsia="sk-SK"/>
        </w:rPr>
        <w:drawing>
          <wp:inline distT="0" distB="0" distL="0" distR="0" wp14:anchorId="0CEAD63F" wp14:editId="2829E6A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rsidR="00FD275C" w:rsidRPr="000F658B" w:rsidRDefault="00FD275C" w:rsidP="00FD275C">
      <w:pPr>
        <w:pStyle w:val="Caption"/>
        <w:rPr>
          <w:color w:val="A6A6A6"/>
        </w:rPr>
      </w:pPr>
      <w:bookmarkStart w:id="15" w:name="_Ref149718301"/>
      <w:bookmarkStart w:id="16" w:name="_Toc150181788"/>
      <w:bookmarkStart w:id="17" w:name="_Toc304224502"/>
      <w:bookmarkStart w:id="18" w:name="_Toc304224593"/>
      <w:bookmarkStart w:id="19" w:name="_Toc304224713"/>
      <w:r w:rsidRPr="00B71D7E">
        <w:t>Obr. </w:t>
      </w:r>
      <w:r w:rsidR="006C6DE0">
        <w:fldChar w:fldCharType="begin"/>
      </w:r>
      <w:r w:rsidR="006C6DE0">
        <w:instrText xml:space="preserve"> SE</w:instrText>
      </w:r>
      <w:r w:rsidR="006C6DE0">
        <w:instrText xml:space="preserve">Q Obr. \* ARABIC </w:instrText>
      </w:r>
      <w:r w:rsidR="006C6DE0">
        <w:fldChar w:fldCharType="separate"/>
      </w:r>
      <w:r w:rsidR="008148CC">
        <w:rPr>
          <w:noProof/>
        </w:rPr>
        <w:t>1</w:t>
      </w:r>
      <w:r w:rsidR="006C6DE0">
        <w:rPr>
          <w:noProof/>
        </w:rPr>
        <w:fldChar w:fldCharType="end"/>
      </w:r>
      <w:bookmarkEnd w:id="15"/>
      <w:r w:rsidRPr="00B71D7E">
        <w:tab/>
      </w:r>
      <w:bookmarkEnd w:id="1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7"/>
      <w:bookmarkEnd w:id="18"/>
      <w:bookmarkEnd w:id="19"/>
    </w:p>
    <w:p w:rsidR="00FD275C" w:rsidRPr="00B71D7E" w:rsidRDefault="00FD275C" w:rsidP="00FD275C">
      <w:pPr>
        <w:pStyle w:val="PodNadpisKapitoly"/>
      </w:pPr>
      <w:bookmarkStart w:id="20" w:name="_Toc102191188"/>
      <w:bookmarkStart w:id="21" w:name="_Toc259202647"/>
      <w:r w:rsidRPr="00B71D7E">
        <w:t>Tabuľky</w:t>
      </w:r>
      <w:bookmarkEnd w:id="20"/>
      <w:bookmarkEnd w:id="21"/>
    </w:p>
    <w:p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rsidR="00FD275C" w:rsidRPr="000F658B" w:rsidRDefault="00FD275C" w:rsidP="00FD275C">
      <w:pPr>
        <w:pStyle w:val="Caption"/>
        <w:rPr>
          <w:color w:val="A6A6A6"/>
        </w:rPr>
      </w:pPr>
      <w:bookmarkStart w:id="22" w:name="_Toc150181790"/>
      <w:bookmarkStart w:id="23" w:name="_Toc304224503"/>
      <w:bookmarkStart w:id="24" w:name="_Toc304224594"/>
      <w:bookmarkStart w:id="25" w:name="_Toc304224714"/>
      <w:r w:rsidRPr="00B71D7E">
        <w:t>Tab. </w:t>
      </w:r>
      <w:r w:rsidR="006C6DE0">
        <w:fldChar w:fldCharType="begin"/>
      </w:r>
      <w:r w:rsidR="006C6DE0">
        <w:instrText xml:space="preserve"> SEQ Tab. \* ARABIC </w:instrText>
      </w:r>
      <w:r w:rsidR="006C6DE0">
        <w:fldChar w:fldCharType="separate"/>
      </w:r>
      <w:r w:rsidR="008148CC">
        <w:rPr>
          <w:noProof/>
        </w:rPr>
        <w:t>1</w:t>
      </w:r>
      <w:r w:rsidR="006C6DE0">
        <w:rPr>
          <w:noProof/>
        </w:rPr>
        <w:fldChar w:fldCharType="end"/>
      </w:r>
      <w:r w:rsidRPr="00B71D7E">
        <w:tab/>
      </w:r>
      <w:bookmarkEnd w:id="2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23"/>
      <w:bookmarkEnd w:id="24"/>
      <w:bookmarkEnd w:id="2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rsidTr="00437497">
        <w:trPr>
          <w:jc w:val="center"/>
        </w:trPr>
        <w:tc>
          <w:tcPr>
            <w:tcW w:w="1526" w:type="dxa"/>
            <w:tcBorders>
              <w:top w:val="double" w:sz="6" w:space="0" w:color="000000"/>
              <w:bottom w:val="double" w:sz="4" w:space="0" w:color="auto"/>
              <w:right w:val="double" w:sz="4" w:space="0" w:color="auto"/>
            </w:tcBorders>
          </w:tcPr>
          <w:p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1.D</w:t>
            </w:r>
          </w:p>
        </w:tc>
      </w:tr>
      <w:tr w:rsidR="00FD275C" w:rsidRPr="00736677" w:rsidTr="00437497">
        <w:trPr>
          <w:jc w:val="center"/>
        </w:trPr>
        <w:tc>
          <w:tcPr>
            <w:tcW w:w="1526" w:type="dxa"/>
            <w:tcBorders>
              <w:top w:val="double" w:sz="4" w:space="0" w:color="auto"/>
              <w:right w:val="double" w:sz="4" w:space="0" w:color="auto"/>
            </w:tcBorders>
          </w:tcPr>
          <w:p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rsidR="00FD275C" w:rsidRPr="00B71D7E" w:rsidRDefault="00FD275C" w:rsidP="00437497">
            <w:pPr>
              <w:pStyle w:val="Tabulka"/>
            </w:pPr>
            <w:r>
              <w:t>10</w:t>
            </w:r>
          </w:p>
        </w:tc>
        <w:tc>
          <w:tcPr>
            <w:tcW w:w="1166" w:type="dxa"/>
            <w:tcBorders>
              <w:top w:val="double" w:sz="4" w:space="0" w:color="auto"/>
            </w:tcBorders>
          </w:tcPr>
          <w:p w:rsidR="00FD275C" w:rsidRPr="00B71D7E" w:rsidRDefault="00FD275C" w:rsidP="00437497">
            <w:pPr>
              <w:pStyle w:val="Tabulka"/>
            </w:pPr>
            <w:r>
              <w:t>12</w:t>
            </w:r>
          </w:p>
        </w:tc>
        <w:tc>
          <w:tcPr>
            <w:tcW w:w="1166" w:type="dxa"/>
            <w:tcBorders>
              <w:top w:val="double" w:sz="4" w:space="0" w:color="auto"/>
            </w:tcBorders>
          </w:tcPr>
          <w:p w:rsidR="00FD275C" w:rsidRPr="00B71D7E" w:rsidRDefault="00FD275C" w:rsidP="00437497">
            <w:pPr>
              <w:pStyle w:val="Tabulka"/>
            </w:pPr>
            <w:r>
              <w:t>13</w:t>
            </w:r>
          </w:p>
        </w:tc>
        <w:tc>
          <w:tcPr>
            <w:tcW w:w="1166" w:type="dxa"/>
            <w:tcBorders>
              <w:top w:val="double" w:sz="4" w:space="0" w:color="auto"/>
            </w:tcBorders>
          </w:tcPr>
          <w:p w:rsidR="00FD275C" w:rsidRPr="00B71D7E" w:rsidRDefault="00FD275C" w:rsidP="00437497">
            <w:pPr>
              <w:pStyle w:val="Tabulka"/>
            </w:pPr>
            <w:r>
              <w:t>11</w:t>
            </w:r>
          </w:p>
        </w:tc>
      </w:tr>
      <w:tr w:rsidR="00FD275C" w:rsidRPr="00736677" w:rsidTr="00437497">
        <w:trPr>
          <w:jc w:val="center"/>
        </w:trPr>
        <w:tc>
          <w:tcPr>
            <w:tcW w:w="1526" w:type="dxa"/>
            <w:tcBorders>
              <w:right w:val="double" w:sz="4" w:space="0" w:color="auto"/>
            </w:tcBorders>
          </w:tcPr>
          <w:p w:rsidR="00FD275C" w:rsidRPr="00B71D7E" w:rsidRDefault="00FD275C" w:rsidP="00437497">
            <w:pPr>
              <w:pStyle w:val="Tabulka"/>
              <w:tabs>
                <w:tab w:val="clear" w:pos="567"/>
              </w:tabs>
              <w:jc w:val="left"/>
            </w:pPr>
            <w:r>
              <w:t>videá</w:t>
            </w:r>
          </w:p>
        </w:tc>
        <w:tc>
          <w:tcPr>
            <w:tcW w:w="1166" w:type="dxa"/>
            <w:tcBorders>
              <w:left w:val="double" w:sz="4" w:space="0" w:color="auto"/>
            </w:tcBorders>
          </w:tcPr>
          <w:p w:rsidR="00FD275C" w:rsidRPr="00B71D7E" w:rsidRDefault="00FD275C" w:rsidP="00437497">
            <w:pPr>
              <w:pStyle w:val="Tabulka"/>
            </w:pPr>
            <w:r>
              <w:t>7</w:t>
            </w:r>
          </w:p>
        </w:tc>
        <w:tc>
          <w:tcPr>
            <w:tcW w:w="1166" w:type="dxa"/>
          </w:tcPr>
          <w:p w:rsidR="00FD275C" w:rsidRPr="00B71D7E" w:rsidRDefault="00FD275C" w:rsidP="00437497">
            <w:pPr>
              <w:pStyle w:val="Tabulka"/>
            </w:pPr>
            <w:r>
              <w:t>4</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4</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blogy</w:t>
            </w:r>
          </w:p>
        </w:tc>
        <w:tc>
          <w:tcPr>
            <w:tcW w:w="1166" w:type="dxa"/>
            <w:tcBorders>
              <w:left w:val="double" w:sz="4" w:space="0" w:color="auto"/>
            </w:tcBorders>
          </w:tcPr>
          <w:p w:rsidR="00FD275C" w:rsidRPr="00B71D7E" w:rsidRDefault="00FD275C" w:rsidP="00437497">
            <w:pPr>
              <w:pStyle w:val="Tabulka"/>
            </w:pPr>
            <w:r>
              <w:t>6</w:t>
            </w:r>
          </w:p>
        </w:tc>
        <w:tc>
          <w:tcPr>
            <w:tcW w:w="1166" w:type="dxa"/>
          </w:tcPr>
          <w:p w:rsidR="00FD275C" w:rsidRPr="00B71D7E" w:rsidRDefault="00FD275C" w:rsidP="00437497">
            <w:pPr>
              <w:pStyle w:val="Tabulka"/>
            </w:pPr>
            <w:r>
              <w:t>8</w:t>
            </w:r>
          </w:p>
        </w:tc>
        <w:tc>
          <w:tcPr>
            <w:tcW w:w="1166" w:type="dxa"/>
          </w:tcPr>
          <w:p w:rsidR="00FD275C" w:rsidRPr="00B71D7E" w:rsidRDefault="00FD275C" w:rsidP="00437497">
            <w:pPr>
              <w:pStyle w:val="Tabulka"/>
            </w:pPr>
            <w:r>
              <w:t>7</w:t>
            </w:r>
          </w:p>
        </w:tc>
        <w:tc>
          <w:tcPr>
            <w:tcW w:w="1166" w:type="dxa"/>
          </w:tcPr>
          <w:p w:rsidR="00FD275C" w:rsidRPr="00B71D7E" w:rsidRDefault="00FD275C" w:rsidP="00437497">
            <w:pPr>
              <w:pStyle w:val="Tabulka"/>
            </w:pPr>
            <w:r>
              <w:t>8</w:t>
            </w:r>
          </w:p>
        </w:tc>
      </w:tr>
      <w:tr w:rsidR="00FD275C" w:rsidRPr="00736677" w:rsidTr="00437497">
        <w:trPr>
          <w:jc w:val="center"/>
        </w:trPr>
        <w:tc>
          <w:tcPr>
            <w:tcW w:w="1526" w:type="dxa"/>
            <w:tcBorders>
              <w:bottom w:val="double" w:sz="6" w:space="0" w:color="000000"/>
              <w:right w:val="double" w:sz="4" w:space="0" w:color="auto"/>
            </w:tcBorders>
          </w:tcPr>
          <w:p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rsidR="00FD275C" w:rsidRPr="00B71D7E" w:rsidRDefault="00FD275C" w:rsidP="00437497">
            <w:pPr>
              <w:pStyle w:val="Tabulka"/>
            </w:pPr>
            <w:r>
              <w:t>4</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r>
    </w:tbl>
    <w:p w:rsidR="00FD275C" w:rsidRPr="00B71D7E" w:rsidRDefault="00185923" w:rsidP="00FD275C">
      <w:pPr>
        <w:pStyle w:val="PodNadpisKapitoly"/>
      </w:pPr>
      <w:bookmarkStart w:id="26" w:name="_Toc259202648"/>
      <w:r>
        <w:t>Zdrojový kód programu</w:t>
      </w:r>
      <w:bookmarkEnd w:id="26"/>
    </w:p>
    <w:p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rsidR="00F84A88" w:rsidRDefault="004633BC" w:rsidP="00790939">
      <w:pPr>
        <w:pStyle w:val="kd"/>
      </w:pPr>
      <w:r>
        <w:t xml:space="preserve">viem </w:t>
      </w:r>
      <w:proofErr w:type="spellStart"/>
      <w:r>
        <w:t>hľ</w:t>
      </w:r>
      <w:r w:rsidR="00F84A88" w:rsidRPr="00F84A88">
        <w:t>adajCestu</w:t>
      </w:r>
      <w:proofErr w:type="spellEnd"/>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rsidR="00F84A88" w:rsidRDefault="00F84A88" w:rsidP="00790939">
      <w:pPr>
        <w:pStyle w:val="kd"/>
      </w:pPr>
      <w:r>
        <w:t> </w:t>
      </w:r>
      <w:r w:rsidR="004633BC">
        <w:t xml:space="preserve"> </w:t>
      </w:r>
      <w:r>
        <w:t>do 1 vp 90</w:t>
      </w:r>
    </w:p>
    <w:p w:rsidR="00F84A88" w:rsidRDefault="00F84A88" w:rsidP="00790939">
      <w:pPr>
        <w:pStyle w:val="kd"/>
      </w:pPr>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rsidR="00F84A88" w:rsidRDefault="00F84A88" w:rsidP="00790939">
      <w:pPr>
        <w:pStyle w:val="kd"/>
      </w:pPr>
      <w:r>
        <w:t>  </w:t>
      </w:r>
      <w:r w:rsidR="004633BC">
        <w:t xml:space="preserve">  </w:t>
      </w:r>
      <w:r>
        <w:t>vp 90 do 1</w:t>
      </w:r>
    </w:p>
    <w:p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rsidR="00F84A88" w:rsidRDefault="00F84A88" w:rsidP="00790939">
      <w:pPr>
        <w:pStyle w:val="kd"/>
      </w:pPr>
      <w:r w:rsidRPr="00F84A88">
        <w:t>   </w:t>
      </w:r>
      <w:r w:rsidR="004633BC">
        <w:t xml:space="preserve">   </w:t>
      </w:r>
      <w:r w:rsidRPr="00F84A88">
        <w:t>vz 1 vl 90 do 1</w:t>
      </w:r>
    </w:p>
    <w:p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rsidR="00F84A88" w:rsidRDefault="00F84A88" w:rsidP="00790939">
      <w:pPr>
        <w:pStyle w:val="kd"/>
      </w:pPr>
      <w:r w:rsidRPr="00F84A88">
        <w:t>  </w:t>
      </w:r>
      <w:r w:rsidR="004633BC">
        <w:t xml:space="preserve">  </w:t>
      </w:r>
      <w:r w:rsidRPr="00F84A88">
        <w:t>]</w:t>
      </w:r>
    </w:p>
    <w:p w:rsidR="00F84A88" w:rsidRDefault="00F84A88" w:rsidP="00790939">
      <w:pPr>
        <w:pStyle w:val="kd"/>
      </w:pPr>
      <w:r w:rsidRPr="00F84A88">
        <w:t>  </w:t>
      </w:r>
      <w:r w:rsidR="004633BC">
        <w:t xml:space="preserve">  </w:t>
      </w:r>
      <w:r w:rsidR="004633BC" w:rsidRPr="00F84A88">
        <w:t>čakaj</w:t>
      </w:r>
      <w:r w:rsidRPr="00F84A88">
        <w:t xml:space="preserve"> 1</w:t>
      </w:r>
    </w:p>
    <w:p w:rsidR="00F84A88" w:rsidRDefault="00F84A88" w:rsidP="00790939">
      <w:pPr>
        <w:pStyle w:val="kd"/>
      </w:pPr>
      <w:r w:rsidRPr="00F84A88">
        <w:t> </w:t>
      </w:r>
      <w:r w:rsidR="004633BC">
        <w:t xml:space="preserve"> </w:t>
      </w:r>
      <w:r w:rsidRPr="00F84A88">
        <w:t>]</w:t>
      </w:r>
    </w:p>
    <w:p w:rsidR="00185923" w:rsidRDefault="00F84A88" w:rsidP="00790939">
      <w:pPr>
        <w:pStyle w:val="kd"/>
      </w:pPr>
      <w:r w:rsidRPr="00F84A88">
        <w:t>koniec</w:t>
      </w:r>
    </w:p>
    <w:p w:rsidR="00185923" w:rsidRPr="00B71D7E" w:rsidRDefault="00185923" w:rsidP="00185923">
      <w:pPr>
        <w:pStyle w:val="PodNadpisKapitoly"/>
      </w:pPr>
      <w:bookmarkStart w:id="27" w:name="_Toc259202649"/>
      <w:r w:rsidRPr="00B71D7E">
        <w:t>Rovnice, vzorce</w:t>
      </w:r>
      <w:bookmarkEnd w:id="27"/>
    </w:p>
    <w:p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rsidR="00FD275C" w:rsidRPr="00B71D7E" w:rsidRDefault="00FD275C" w:rsidP="00FD275C">
      <w:pPr>
        <w:pStyle w:val="NadpisKapitoly"/>
      </w:pPr>
      <w:bookmarkStart w:id="28" w:name="_Toc102191192"/>
      <w:bookmarkStart w:id="29" w:name="_Toc259202650"/>
      <w:r w:rsidRPr="00B71D7E">
        <w:lastRenderedPageBreak/>
        <w:t>Záver</w:t>
      </w:r>
      <w:bookmarkEnd w:id="28"/>
      <w:bookmarkEnd w:id="29"/>
    </w:p>
    <w:p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rsidR="00FD275C" w:rsidRPr="00B71D7E" w:rsidRDefault="00FD275C" w:rsidP="00FD275C">
      <w:pPr>
        <w:pStyle w:val="NadpisKapitoly"/>
        <w:numPr>
          <w:ilvl w:val="0"/>
          <w:numId w:val="0"/>
        </w:numPr>
      </w:pPr>
      <w:bookmarkStart w:id="30" w:name="_Toc102191193"/>
      <w:bookmarkStart w:id="31" w:name="_Toc259202651"/>
      <w:r w:rsidRPr="00B71D7E">
        <w:lastRenderedPageBreak/>
        <w:t>Zoznam použitej literatúry</w:t>
      </w:r>
      <w:bookmarkEnd w:id="30"/>
      <w:bookmarkEnd w:id="31"/>
      <w:r w:rsidR="008F53EF">
        <w:t xml:space="preserve"> </w:t>
      </w:r>
      <w:r w:rsidR="000F658B" w:rsidRPr="000F658B">
        <w:rPr>
          <w:color w:val="A6A6A6"/>
        </w:rPr>
        <w:t>(Nadpis Kapitoly, bez čísla)</w:t>
      </w:r>
    </w:p>
    <w:p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148CC">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rsidR="00FD275C" w:rsidRPr="00B71D7E" w:rsidRDefault="00FD275C" w:rsidP="00FD275C">
      <w:pPr>
        <w:pStyle w:val="NormalnytextDP"/>
        <w:rPr>
          <w:b/>
          <w:bCs/>
        </w:rPr>
      </w:pPr>
      <w:r w:rsidRPr="00B71D7E">
        <w:rPr>
          <w:b/>
          <w:bCs/>
        </w:rPr>
        <w:t>Príklad zoznamu použitej literatúry:</w:t>
      </w:r>
    </w:p>
    <w:p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rsidR="00FD275C" w:rsidRPr="00B71D7E" w:rsidRDefault="00FD275C" w:rsidP="00FD275C">
      <w:pPr>
        <w:pStyle w:val="ZoznamLiteratury"/>
      </w:pPr>
      <w:bookmarkStart w:id="3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2"/>
    </w:p>
    <w:p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rsidR="00FD275C" w:rsidRPr="00B71D7E" w:rsidRDefault="00FD275C" w:rsidP="00FD275C">
      <w:pPr>
        <w:pStyle w:val="ZoznamLiteratury"/>
      </w:pPr>
      <w:bookmarkStart w:id="3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33"/>
    </w:p>
    <w:p w:rsidR="00FD275C" w:rsidRPr="000F658B" w:rsidRDefault="00FD275C" w:rsidP="00FD275C">
      <w:pPr>
        <w:pStyle w:val="NadpisKapitoly"/>
        <w:numPr>
          <w:ilvl w:val="0"/>
          <w:numId w:val="0"/>
        </w:numPr>
        <w:rPr>
          <w:color w:val="A6A6A6"/>
        </w:rPr>
      </w:pPr>
      <w:bookmarkStart w:id="34" w:name="_Toc102191194"/>
      <w:bookmarkStart w:id="35" w:name="_Toc259202652"/>
      <w:r>
        <w:lastRenderedPageBreak/>
        <w:t>Prílohy</w:t>
      </w:r>
      <w:bookmarkEnd w:id="34"/>
      <w:bookmarkEnd w:id="35"/>
      <w:r w:rsidR="00142E00">
        <w:t xml:space="preserve"> </w:t>
      </w:r>
      <w:r w:rsidR="00142E00" w:rsidRPr="000F658B">
        <w:rPr>
          <w:color w:val="A6A6A6"/>
        </w:rPr>
        <w:t>(štýl Nadpis Kapitoly, bez čísla)</w:t>
      </w:r>
    </w:p>
    <w:p w:rsidR="00FD275C" w:rsidRDefault="00720882" w:rsidP="00FD275C">
      <w:pPr>
        <w:pStyle w:val="NormalnytextDP"/>
        <w:ind w:firstLine="0"/>
      </w:pPr>
      <w:r>
        <w:t>Zoznam príloh záverečnej práce</w:t>
      </w:r>
      <w:r w:rsidR="00FD275C">
        <w:t>:</w:t>
      </w:r>
    </w:p>
    <w:p w:rsidR="00FD275C" w:rsidRDefault="00FD275C" w:rsidP="00FD275C">
      <w:pPr>
        <w:pStyle w:val="NormalnytextDP"/>
        <w:numPr>
          <w:ilvl w:val="0"/>
          <w:numId w:val="5"/>
        </w:numPr>
      </w:pPr>
      <w:r>
        <w:t>Príloha A – CD médium</w:t>
      </w:r>
    </w:p>
    <w:p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rsidR="00FD275C" w:rsidRPr="000F658B" w:rsidRDefault="00FD275C" w:rsidP="00FD275C">
      <w:pPr>
        <w:pStyle w:val="PodNadpisKapitoly"/>
        <w:numPr>
          <w:ilvl w:val="0"/>
          <w:numId w:val="0"/>
        </w:numPr>
        <w:ind w:left="576" w:hanging="576"/>
        <w:rPr>
          <w:color w:val="A6A6A6"/>
        </w:rPr>
      </w:pPr>
      <w:bookmarkStart w:id="36" w:name="_Toc259202653"/>
      <w:r>
        <w:t>Príloha A – CD médium</w:t>
      </w:r>
      <w:bookmarkEnd w:id="36"/>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p>
    <w:p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rsidR="00FD275C" w:rsidRPr="00C95B48" w:rsidRDefault="00FD275C" w:rsidP="00FD275C">
      <w:pPr>
        <w:pStyle w:val="PodNadpisKapitoly"/>
        <w:numPr>
          <w:ilvl w:val="0"/>
          <w:numId w:val="0"/>
        </w:numPr>
        <w:ind w:left="576" w:hanging="576"/>
      </w:pPr>
      <w:bookmarkStart w:id="37" w:name="_Toc259202654"/>
      <w:r>
        <w:t xml:space="preserve">Príloha B – </w:t>
      </w:r>
      <w:bookmarkEnd w:id="37"/>
      <w:r w:rsidR="00720882">
        <w:t>&lt;názov prílohy&gt;</w:t>
      </w:r>
    </w:p>
    <w:p w:rsidR="00FD275C" w:rsidRPr="00D15C2E" w:rsidRDefault="00720882" w:rsidP="00FD275C">
      <w:pPr>
        <w:pStyle w:val="NormalnytextDP"/>
        <w:ind w:firstLine="0"/>
      </w:pPr>
      <w:r w:rsidRPr="00D15C2E">
        <w:t>&lt;</w:t>
      </w:r>
      <w:r w:rsidR="00D15C2E" w:rsidRPr="00D15C2E">
        <w:t>popis</w:t>
      </w:r>
      <w:r w:rsidRPr="00D15C2E">
        <w:t xml:space="preserve"> prílohy&gt;</w:t>
      </w:r>
    </w:p>
    <w:p w:rsidR="00FD275C" w:rsidRPr="00C95B48" w:rsidRDefault="00FD275C" w:rsidP="00FD275C">
      <w:pPr>
        <w:pStyle w:val="PodNadpisKapitoly"/>
        <w:numPr>
          <w:ilvl w:val="0"/>
          <w:numId w:val="0"/>
        </w:numPr>
        <w:ind w:left="576" w:hanging="576"/>
      </w:pPr>
      <w:bookmarkStart w:id="38" w:name="_Toc259202655"/>
      <w:r>
        <w:t xml:space="preserve">Príloha C – </w:t>
      </w:r>
      <w:bookmarkEnd w:id="38"/>
      <w:r w:rsidR="00720882">
        <w:t>&lt;názov prílohy&gt;</w:t>
      </w:r>
      <w:r>
        <w:t xml:space="preserve"> </w:t>
      </w:r>
    </w:p>
    <w:p w:rsidR="00FD275C" w:rsidRPr="00FD275C" w:rsidRDefault="00720882" w:rsidP="00720882">
      <w:pPr>
        <w:pStyle w:val="NormalnytextDP"/>
        <w:ind w:firstLine="0"/>
      </w:pPr>
      <w:r w:rsidRPr="00D15C2E">
        <w:t>&lt;popis prílohy&gt;</w:t>
      </w: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6DE0" w:rsidRDefault="006C6DE0" w:rsidP="00FD275C">
      <w:pPr>
        <w:spacing w:after="0" w:line="240" w:lineRule="auto"/>
      </w:pPr>
      <w:r>
        <w:separator/>
      </w:r>
    </w:p>
  </w:endnote>
  <w:endnote w:type="continuationSeparator" w:id="0">
    <w:p w:rsidR="006C6DE0" w:rsidRDefault="006C6DE0"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3A4E" w:rsidRDefault="006C6DE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6DE0" w:rsidRDefault="006C6DE0" w:rsidP="00FD275C">
      <w:pPr>
        <w:spacing w:after="0" w:line="240" w:lineRule="auto"/>
      </w:pPr>
      <w:r>
        <w:separator/>
      </w:r>
    </w:p>
  </w:footnote>
  <w:footnote w:type="continuationSeparator" w:id="0">
    <w:p w:rsidR="006C6DE0" w:rsidRDefault="006C6DE0"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5"/>
  </w:num>
  <w:num w:numId="7">
    <w:abstractNumId w:val="6"/>
  </w:num>
  <w:num w:numId="8">
    <w:abstractNumId w:val="4"/>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CC"/>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C6DE0"/>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148CC"/>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B434"/>
  <w15:docId w15:val="{995339FB-31CA-48BA-92DC-D9C839A5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3</TotalTime>
  <Pages>1</Pages>
  <Words>1159</Words>
  <Characters>6610</Characters>
  <Application>Microsoft Office Word</Application>
  <DocSecurity>0</DocSecurity>
  <Lines>55</Lines>
  <Paragraphs>15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László</dc:creator>
  <cp:lastModifiedBy>Martin</cp:lastModifiedBy>
  <cp:revision>2</cp:revision>
  <dcterms:created xsi:type="dcterms:W3CDTF">2024-04-10T16:41:00Z</dcterms:created>
  <dcterms:modified xsi:type="dcterms:W3CDTF">2024-04-10T16:44:00Z</dcterms:modified>
</cp:coreProperties>
</file>