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Наименование техники</w:t>
            </w:r>
          </w:p>
        </w:tc>
        <w:tc>
          <w:tcPr>
            <w:tcW w:type="dxa" w:w="2160"/>
          </w:tcPr>
          <w:p>
            <w:r>
              <w:t>Инвентарный номер</w:t>
            </w:r>
          </w:p>
        </w:tc>
        <w:tc>
          <w:tcPr>
            <w:tcW w:type="dxa" w:w="2160"/>
          </w:tcPr>
          <w:p>
            <w:r>
              <w:t>Подразделение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ПЭВМ</w:t>
            </w:r>
          </w:p>
        </w:tc>
        <w:tc>
          <w:tcPr>
            <w:tcW w:type="dxa" w:w="2160"/>
          </w:tcPr>
          <w:p>
            <w:r>
              <w:t>122</w:t>
            </w:r>
          </w:p>
        </w:tc>
        <w:tc>
          <w:tcPr>
            <w:tcW w:type="dxa" w:w="2160"/>
          </w:tcPr>
          <w:p>
            <w:r>
              <w:t>в/ч 1234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Сервер</w:t>
            </w:r>
          </w:p>
        </w:tc>
        <w:tc>
          <w:tcPr>
            <w:tcW w:type="dxa" w:w="2160"/>
          </w:tcPr>
          <w:p>
            <w:r>
              <w:t>ИТ111123</w:t>
            </w:r>
          </w:p>
        </w:tc>
        <w:tc>
          <w:tcPr>
            <w:tcW w:type="dxa" w:w="2160"/>
          </w:tcPr>
          <w:p>
            <w:r>
              <w:t>ГПК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