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95959"/>
          <w:sz w:val="22"/>
          <w:szCs w:val="22"/>
        </w:rPr>
        <w:t xml:space="preserve">ZAZ-00-01 (záznam k DOC-00)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Záznam o přezkumu a aktualizaci dokumentace ISMS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STRATEGIE - System s.r.o. — Systém řízení bezpečnosti informací (ISMS)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808080"/>
          <w:sz w:val="16"/>
          <w:szCs w:val="16"/>
        </w:rPr>
        <w:t xml:space="preserve">IČO 23365544 · Nad Týncem 1192/10, Doubravka, 312 00 Plzeň · sp. zn. C 46859, KS v Plzni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ZAZ-00-01 (záznam k DOC-00)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 záznamu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Navazuje na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DOC-00 Seznam dokumentů ISMS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Odpovědný / vlastník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Michaela Hladíková (manažerka ISMS)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Zpracoval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Kristýna Marešová · Claude-24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Pokrývá (ISO/IEC 27001:2022)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kap. 7.5, A.5.1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min. 1× ročně a při významné změně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Historie revizí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0"/>
        <w:gridCol w:w="220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Prvotní záznam — přezkum řízené dokumentace ISMS a plán aktualizace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 Účel a rozsah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Záznam dokládá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přezkum a řízení dokumentace ISMS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dle kap. 7.5 (řízená dokumentace) a opatření A.5.1. Ověřuje aktuálnost, verzování, klasifikaci a úplnost dokumentů a plánuje jejich aktualizaci a schválení.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 Realita dokumentace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ISMS tvoří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19 řízených dokumentů DOC-00 až DOC-18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(rozsah, politiky, procesy) — všechny ve verzi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0.1 (návrh)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klasifikace Interní, vlastník jednatel; vedeny elektronicky v cockpitu `/iso`. Pracovní registry: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SoA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(`SoA_pracovni_register.xlsx`, 93 opatření — 19 hotovo, punch-list 60 položek),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registr rizik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(~22 rizik)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checklist interního auditu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 Nově vznikají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návazné záznamy (realita/přezkum) řady ZAZ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k jednotlivým politikám.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 Přehled návazných záznamů (řada ZAZ) — tento cyklus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0"/>
      </w:tblGrid>
      <w:tr>
        <w:trPr>
          <w:cantSplit/>
          <w:tblHeader/>
        </w:trPr>
        <w:tc>
          <w:tcPr>
            <w:tcW w:type="dxa" w:w="20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</w:t>
            </w:r>
          </w:p>
        </w:tc>
        <w:tc>
          <w:tcPr>
            <w:tcW w:type="dxa" w:w="4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Záznam</w:t>
            </w:r>
          </w:p>
        </w:tc>
        <w:tc>
          <w:tcPr>
            <w:tcW w:type="dxa" w:w="26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Navazuje na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ZAZ-09-01</w:t>
            </w:r>
          </w:p>
        </w:tc>
        <w:tc>
          <w:tcPr>
            <w:tcW w:type="dxa" w:w="44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Přezkum přístupových práv</w:t>
            </w:r>
          </w:p>
        </w:tc>
        <w:tc>
          <w:tcPr>
            <w:tcW w:type="dxa" w:w="262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DOC-09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ZAZ-11-01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obnovy ze zálohy (restore drill)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ZAZ-11-02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plánu kontinuity (BCP)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ZAZ-14-01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Sken zranitelností (CVE)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DOC-14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ZAZ-16-01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 audit ISMS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DOC-16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ZAZ-17-01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Přezkoumání vedením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DOC-17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ZAZ-05-01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Revize registru rizik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DOC-05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ZAZ-13-01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Školení bezpečnosti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ZAZ-12-01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Revize a hodnocení dodavatelů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DOC-12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ZAZ-00-01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Přezkum a aktualizace dokumentace (tento dokument)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DOC-00</w:t>
            </w:r>
          </w:p>
        </w:tc>
      </w:tr>
    </w:tbl>
    <w:p>
      <w:pPr>
        <w:spacing w:after="12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ZAZ-09-01 je hotový (13. 7. 2026); ostatní vznikly v tomto cyklu jako záznamy reality.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 Zjištění a akční body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120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Č.</w:t>
            </w:r>
          </w:p>
        </w:tc>
        <w:tc>
          <w:tcPr>
            <w:tcW w:type="dxa" w:w="4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Zjištění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Doporučení / akce (odpovídá: Michaela Hladíková + vedení)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4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Politiky DOC-00–18 jsou ve verzi 0.1 (návrh), neschválené.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Nechat schválit vedením (podpis jednatele) → povýšit na verzi 1.0.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 dokumentech jsou místa [DOPLNIT] (např. DOC-12 e-mail/Exchange, pravidla AI dat).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Doplnit konkrétní údaje a pravidla.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Záznamy řady ZAZ nejsou v seznamu DOC-00.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Doplnit ZAZ-00-01 až ZAZ-17-01 do registru dokumentů (DOC-00).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Sladění s TISAX.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Promítnout dokumentaci do mapování ISO ↔ TISAX (harmonizace).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Cyklus revize dokumentace.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Zavést přezkum dokumentace min. 1× ročně a po významné změně.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 Závěr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Dokumentace ISMS je kompletně rozepsaná (19 politik + pracovní registry + nová řada záznamů ZAZ) a řízená v cockpitu `/iso`. Hlavními kroky jsou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schválení politik vedením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doplnění otevřených míst a zapsání záznamů ZAZ do seznamu DOC-00. Tím je dokumentační základna připravena pro interní audit a certifikaci.</w:t>
      </w:r>
    </w:p>
    <w:p>
      <w:pPr>
        <w:spacing w:before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Schválil: Marti Pašek, jednatel            Datum: ............            Podpis: 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2026-07-13T12:21:48.617Z</dcterms:created>
  <dcterms:modified xsi:type="dcterms:W3CDTF">2026-07-13T12:21:48.617Z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