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30"/>
        </w:rPr>
        <w:t>Pracovní smlouva</w:t>
      </w:r>
    </w:p>
    <w:p>
      <w:pPr>
        <w:jc w:val="center"/>
      </w:pPr>
      <w:r>
        <w:rPr>
          <w:rFonts w:ascii="Verdana" w:hAnsi="Verdana" w:cs="Verdana"/>
          <w:i/>
          <w:color w:val="808080"/>
          <w:sz w:val="18"/>
        </w:rPr>
        <w:t>NÁVRH vygenerovaný ze systému STRATEGIE 11. 6. 2026 — k doplnění a kontrole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System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IČ: </w:t>
      </w:r>
      <w:r>
        <w:rPr>
          <w:rFonts w:ascii="Verdana" w:hAnsi="Verdana" w:cs="Verdana"/>
          <w:b w:val="0"/>
        </w:rPr>
        <w:t>26411741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Kristýna Marešová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24. října 1995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Ke Sv. Jiří 1190/32, 31200 Plzeň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zaměstnanec –</w:t>
      </w:r>
    </w:p>
    <w:p>
      <w:pPr>
        <w:spacing w:after="80"/>
      </w:pPr>
      <w:r>
        <w:rPr>
          <w:rFonts w:ascii="Verdana" w:hAnsi="Verdana" w:cs="Verdana"/>
          <w:b w:val="0"/>
        </w:rPr>
        <w:t>se uzavírá následující pracovní smlouva:</w:t>
      </w:r>
    </w:p>
    <w:p>
      <w:pPr>
        <w:spacing w:after="80"/>
      </w:pPr>
      <w:r>
        <w:rPr>
          <w:rFonts w:ascii="Verdana" w:hAnsi="Verdana" w:cs="Verdana"/>
          <w:b/>
        </w:rPr>
        <w:t>§ 1 Doba a obsah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1. Zaměstnanec nastupuje od </w:t>
      </w:r>
      <w:r>
        <w:rPr>
          <w:rFonts w:ascii="Verdana" w:hAnsi="Verdana" w:cs="Verdana"/>
          <w:b w:val="0"/>
        </w:rPr>
        <w:t>1. ledna 2021</w:t>
      </w:r>
      <w:r>
        <w:rPr>
          <w:rFonts w:ascii="Verdana" w:hAnsi="Verdana" w:cs="Verdana"/>
          <w:b w:val="0"/>
        </w:rPr>
        <w:t xml:space="preserve"> jako </w:t>
      </w:r>
      <w:r>
        <w:rPr>
          <w:rFonts w:ascii="Verdana" w:hAnsi="Verdana" w:cs="Verdana"/>
          <w:b/>
          <w:color w:val="C00000"/>
        </w:rPr>
        <w:t>[DOPLNIT: druh práce / pozice]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  <w:r>
        <w:rPr>
          <w:rFonts w:ascii="Verdana" w:hAnsi="Verdana" w:cs="Verdana"/>
          <w:b w:val="0"/>
        </w:rPr>
        <w:t>2. Pracovní smlouva se sjednává na dobu neurčitou.</w:t>
      </w:r>
    </w:p>
    <w:p>
      <w:pPr>
        <w:spacing w:after="80"/>
      </w:pPr>
      <w:r>
        <w:rPr>
          <w:rFonts w:ascii="Verdana" w:hAnsi="Verdana" w:cs="Verdana"/>
          <w:b/>
        </w:rPr>
        <w:t>§ 2 Místo výkonu práce a pracovní doba</w:t>
      </w:r>
    </w:p>
    <w:p>
      <w:pPr>
        <w:spacing w:after="80"/>
      </w:pPr>
      <w:r>
        <w:rPr>
          <w:rFonts w:ascii="Verdana" w:hAnsi="Verdana" w:cs="Verdana"/>
          <w:b w:val="0"/>
        </w:rPr>
        <w:t>1. Místem výkonu práce je Plzeň.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Pracovní doba činí </w:t>
      </w:r>
      <w:r>
        <w:rPr>
          <w:rFonts w:ascii="Verdana" w:hAnsi="Verdana" w:cs="Verdana"/>
          <w:b w:val="0"/>
        </w:rPr>
        <w:t>40</w:t>
      </w:r>
      <w:r>
        <w:rPr>
          <w:rFonts w:ascii="Verdana" w:hAnsi="Verdana" w:cs="Verdana"/>
          <w:b w:val="0"/>
        </w:rPr>
        <w:t xml:space="preserve"> hodin týdně.</w:t>
      </w:r>
    </w:p>
    <w:p>
      <w:pPr>
        <w:spacing w:after="80"/>
      </w:pPr>
      <w:r>
        <w:rPr>
          <w:rFonts w:ascii="Verdana" w:hAnsi="Verdana" w:cs="Verdana"/>
          <w:b w:val="0"/>
        </w:rPr>
        <w:t>3. Zaměstnanec má v rámci volné pracovní doby povinnost zahájit práci na pracovišti nejpozději v 9:00. Konec pracovní doby je mezi 14:00–18:00. Obvykle pondělí až pátek. Po dohodě je možné umožnit práci o sobotě a neděli.</w:t>
      </w:r>
    </w:p>
    <w:p>
      <w:pPr>
        <w:spacing w:after="80"/>
      </w:pPr>
      <w:r>
        <w:rPr>
          <w:rFonts w:ascii="Verdana" w:hAnsi="Verdana" w:cs="Verdana"/>
          <w:b w:val="0"/>
        </w:rPr>
        <w:t>4. Práce přesčas se sjednává do rozsahu maximálně 150 hodin za kalendářní rok. K případně odpracované práci přesčas nad 30 minut denně bude přihlédnuto při udělování mimořádných odměn zaměstnavatelem.</w:t>
      </w:r>
    </w:p>
    <w:p>
      <w:pPr>
        <w:spacing w:after="80"/>
      </w:pPr>
      <w:r>
        <w:rPr>
          <w:rFonts w:ascii="Verdana" w:hAnsi="Verdana" w:cs="Verdana"/>
          <w:b/>
        </w:rPr>
        <w:t>§ 3 Mzda</w:t>
      </w:r>
    </w:p>
    <w:p>
      <w:pPr>
        <w:spacing w:after="80"/>
      </w:pPr>
      <w:r>
        <w:rPr>
          <w:rFonts w:ascii="Verdana" w:hAnsi="Verdana" w:cs="Verdana"/>
          <w:b w:val="0"/>
        </w:rPr>
        <w:t>Zaměstnanci náleží za vykonanou práci mzda ve výši stanovené mzdovým výměrem. Mzda je sjednána již s přihlédnutím k případné práci přesčas.</w:t>
      </w:r>
    </w:p>
    <w:p>
      <w:pPr>
        <w:spacing w:after="80"/>
      </w:pPr>
      <w:r>
        <w:rPr>
          <w:rFonts w:ascii="Verdana" w:hAnsi="Verdana" w:cs="Verdana"/>
          <w:b/>
        </w:rPr>
        <w:t>§ 4 Další příjmy</w:t>
      </w:r>
    </w:p>
    <w:p>
      <w:pPr>
        <w:spacing w:after="80"/>
      </w:pPr>
      <w:r>
        <w:rPr>
          <w:rFonts w:ascii="Verdana" w:hAnsi="Verdana" w:cs="Verdana"/>
          <w:b w:val="0"/>
        </w:rPr>
        <w:t>Pod další příjmy patří prémie, zvláštní platby a odměny. Tyto platby závisí na rozhodnutí vedení firmy. I když budou poskytnuty, nevzniká právní nárok na jejich opakování.</w:t>
      </w:r>
    </w:p>
    <w:p>
      <w:pPr>
        <w:spacing w:after="80"/>
      </w:pPr>
      <w:r>
        <w:rPr>
          <w:rFonts w:ascii="Verdana" w:hAnsi="Verdana" w:cs="Verdana"/>
          <w:b/>
        </w:rPr>
        <w:t>§ 5 Pracovní schopnost</w:t>
      </w:r>
    </w:p>
    <w:p>
      <w:pPr>
        <w:spacing w:after="80"/>
      </w:pPr>
      <w:r>
        <w:rPr>
          <w:rFonts w:ascii="Verdana" w:hAnsi="Verdana" w:cs="Verdana"/>
          <w:b w:val="0"/>
        </w:rPr>
        <w:t>1. Zaměstnanec prohlašuje, že netrpí žádnými nemocemi, které by znemožňovaly provádění pracovní činnosti, případně by ohrožovaly spolupracovníky.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Zaměstnanec se zavazuje oznámit nepřítomnost a její důvod předem, nejpozději v 9:00 v den nepřítomnosti, osobně nebo telefonicky na číslo </w:t>
      </w:r>
      <w:r>
        <w:rPr>
          <w:rFonts w:ascii="Verdana" w:hAnsi="Verdana" w:cs="Verdana"/>
          <w:b w:val="0"/>
        </w:rPr>
        <w:t>773 738 585 nebo 777 180 511</w:t>
      </w:r>
      <w:r>
        <w:rPr>
          <w:rFonts w:ascii="Verdana" w:hAnsi="Verdana" w:cs="Verdana"/>
          <w:b w:val="0"/>
        </w:rPr>
        <w:t>. Neoznámení bude bráno jako závažné porušení pracovní kázně.</w:t>
      </w:r>
    </w:p>
    <w:p>
      <w:pPr>
        <w:spacing w:after="80"/>
      </w:pPr>
      <w:r>
        <w:rPr>
          <w:rFonts w:ascii="Verdana" w:hAnsi="Verdana" w:cs="Verdana"/>
          <w:b/>
        </w:rPr>
        <w:t>§ 6 Ukončení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>Ukončení pracovního poměru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7 Změny pracovní smlouvy</w:t>
      </w:r>
    </w:p>
    <w:p>
      <w:pPr>
        <w:spacing w:after="80"/>
      </w:pPr>
      <w:r>
        <w:rPr>
          <w:rFonts w:ascii="Verdana" w:hAnsi="Verdana" w:cs="Verdana"/>
          <w:b w:val="0"/>
        </w:rPr>
        <w:t>Změny pracovní smlouvy je možné provádět pouze v písemné formě.</w:t>
      </w:r>
    </w:p>
    <w:p>
      <w:pPr>
        <w:spacing w:after="80"/>
      </w:pPr>
      <w:r>
        <w:rPr>
          <w:rFonts w:ascii="Verdana" w:hAnsi="Verdana" w:cs="Verdana"/>
          <w:b/>
        </w:rPr>
        <w:t>§ 8 Zachování mlčenlivosti</w:t>
      </w:r>
    </w:p>
    <w:p>
      <w:pPr>
        <w:spacing w:after="80"/>
      </w:pPr>
      <w:r>
        <w:rPr>
          <w:rFonts w:ascii="Verdana" w:hAnsi="Verdana" w:cs="Verdana"/>
          <w:b w:val="0"/>
        </w:rPr>
        <w:t>Zaměstnanec se zavazuje zachovávat mlčenlivost o všech organizačních, technických a obchodních záležitostech zaměstnavatele, i ve vztahu k jiným zaměstnancům. Dle zákoníku práce platí i po ukončení pracovního vztahu.</w:t>
      </w:r>
    </w:p>
    <w:p>
      <w:pPr>
        <w:spacing w:after="80"/>
      </w:pPr>
      <w:r>
        <w:rPr>
          <w:rFonts w:ascii="Verdana" w:hAnsi="Verdana" w:cs="Verdana"/>
          <w:b/>
        </w:rPr>
        <w:t>§ 9 Vedlejší výdělečná činnost</w:t>
      </w:r>
    </w:p>
    <w:p>
      <w:pPr>
        <w:spacing w:after="80"/>
      </w:pPr>
      <w:r>
        <w:rPr>
          <w:rFonts w:ascii="Verdana" w:hAnsi="Verdana" w:cs="Verdana"/>
          <w:b w:val="0"/>
        </w:rPr>
        <w:t>Zaměstnanec nebude bez předchozího písemného souhlasu zaměstnavatele vykonávat výdělečnou (vč. konkurenční) činnost v oblasti popsané v příloze č. 1 této smlouvy.</w:t>
      </w:r>
    </w:p>
    <w:p>
      <w:pPr>
        <w:spacing w:after="80"/>
      </w:pPr>
      <w:r>
        <w:rPr>
          <w:rFonts w:ascii="Verdana" w:hAnsi="Verdana" w:cs="Verdana"/>
          <w:b/>
        </w:rPr>
        <w:t>§ 10 Hmotná odpovědnost</w:t>
      </w:r>
    </w:p>
    <w:p>
      <w:pPr>
        <w:spacing w:after="80"/>
      </w:pPr>
      <w:r>
        <w:rPr>
          <w:rFonts w:ascii="Verdana" w:hAnsi="Verdana" w:cs="Verdana"/>
          <w:b w:val="0"/>
        </w:rPr>
        <w:t>Za svěřenou hotovost, ceniny a předměty odpovídá zaměstnanec za jejich ztrátu nebo schodek.</w:t>
      </w:r>
    </w:p>
    <w:p>
      <w:pPr>
        <w:spacing w:after="80"/>
      </w:pPr>
      <w:r>
        <w:rPr>
          <w:rFonts w:ascii="Verdana" w:hAnsi="Verdana" w:cs="Verdana"/>
          <w:b/>
        </w:rPr>
        <w:t>§ 11 Prohlášení</w:t>
      </w:r>
    </w:p>
    <w:p>
      <w:pPr>
        <w:spacing w:after="80"/>
      </w:pPr>
      <w:r>
        <w:rPr>
          <w:rFonts w:ascii="Verdana" w:hAnsi="Verdana" w:cs="Verdana"/>
          <w:b w:val="0"/>
        </w:rPr>
        <w:t>Zaměstnanec byl před uzavřením smlouvy seznámen se svými právy a povinnostmi, mzdovými a pracovními podmínkami, bezpečnostními a vnitřními předpisy, zejména pracovním řádem.</w:t>
      </w:r>
    </w:p>
    <w:p>
      <w:pPr>
        <w:spacing w:after="80"/>
      </w:pPr>
      <w:r>
        <w:rPr>
          <w:rFonts w:ascii="Verdana" w:hAnsi="Verdana" w:cs="Verdana"/>
          <w:b/>
        </w:rPr>
        <w:t>§ 12 Dovolená</w:t>
      </w:r>
    </w:p>
    <w:p>
      <w:pPr>
        <w:spacing w:after="80"/>
      </w:pPr>
      <w:r>
        <w:rPr>
          <w:rFonts w:ascii="Verdana" w:hAnsi="Verdana" w:cs="Verdana"/>
          <w:b w:val="0"/>
        </w:rPr>
        <w:t>Čerpání dovolené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13 Obecná ustanovení</w:t>
      </w:r>
    </w:p>
    <w:p>
      <w:pPr>
        <w:spacing w:after="80"/>
      </w:pPr>
      <w:r>
        <w:rPr>
          <w:rFonts w:ascii="Verdana" w:hAnsi="Verdana" w:cs="Verdana"/>
          <w:b w:val="0"/>
        </w:rPr>
        <w:t>Práva a povinnosti se řídí zákoníkem práce, dalšími předpisy a vnitřními předpisy zaměstnavatele: Etický kodex a firemní kultura; předpis pro uplatnění konta pracovní doby; předpisy GDPR I. a II. část. Zaměstnanec podpisem potvrzuje seznámení a akceptaci.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 xml:space="preserve">V Plzni dne </w:t>
      </w:r>
      <w:r>
        <w:rPr>
          <w:rFonts w:ascii="Verdana" w:hAnsi="Verdana" w:cs="Verdana"/>
          <w:b w:val="0"/>
        </w:rPr>
        <w:t>1. ledna 2021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Kristýna Marešová, zaměstnanec</w:t>
            </w:r>
          </w:p>
        </w:tc>
      </w:tr>
    </w:tbl>
    <w:p>
      <w:pPr>
        <w:spacing w:after="80"/>
      </w:pPr>
      <w:r>
        <w:rPr>
          <w:rFonts w:ascii="Verdana" w:hAnsi="Verdana" w:cs="Verdana"/>
          <w:b w:val="0"/>
        </w:rPr>
        <w:t>Martin Pašek, jednatel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