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/>
          <w:color w:val="C00000"/>
        </w:rPr>
        <w:t>[DOPLNIT: jméno a příjmení]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/>
          <w:color w:val="C00000"/>
        </w:rPr>
        <w:t>[DOPLNIT: datum narození]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/>
          <w:color w:val="C00000"/>
        </w:rPr>
        <w:t>[DOPLNIT: trvalé bydliště]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27. dubna 2026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smlouva se sjednává na dobu určitou do </w:t>
      </w:r>
      <w:r>
        <w:rPr>
          <w:rFonts w:ascii="Verdana" w:hAnsi="Verdana" w:cs="Verdana"/>
          <w:b w:val="0"/>
        </w:rPr>
        <w:t>26. dubna 2027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27. dubna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[DOPLNIT: jméno],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