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Kvalifikační kritéria kategorie „Elektromontér – Senior":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praxe min. 5 let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nejsložitější zakázky bez eskalace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komplexní projekty, přesah technologií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aktivně mentoruje min. 1 juniora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0 závažných reklamací, příkladná kvalita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doporučení vedoucího výroby + reference na projekt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Jan Svatoš,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