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left"/>
      </w:pPr>
      <w:r>
        <w:rPr>
          <w:b/>
          <w:bCs/>
          <w:color w:val="2E5BBA"/>
          <w:sz w:val="40"/>
          <w:szCs w:val="40"/>
        </w:rPr>
        <w:t xml:space="preserve">Generátor rozvrhu — Nerudovka 2026/2027</w:t>
      </w:r>
    </w:p>
    <w:p>
      <w:pPr>
        <w:spacing w:after="40"/>
      </w:pPr>
      <w:r>
        <w:rPr>
          <w:color w:val="666666"/>
          <w:sz w:val="26"/>
          <w:szCs w:val="26"/>
        </w:rPr>
        <w:t xml:space="preserve">Jak to funguje a jak spolu efektivně tvořit rozvrh</w:t>
      </w:r>
    </w:p>
    <w:p>
      <w:pPr>
        <w:pBdr>
          <w:bottom w:val="single" w:color="2E5BBA" w:sz="6" w:space="6"/>
        </w:pBdr>
        <w:spacing w:after="240"/>
      </w:pPr>
      <w:r>
        <w:rPr>
          <w:color w:val="666666"/>
          <w:sz w:val="18"/>
          <w:szCs w:val="18"/>
        </w:rPr>
        <w:t xml:space="preserve">Připravil tým STRATEGIE · 21. 6. 2026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Dobrý den, Klárko,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děkujeme za skvělou spolupráci na rozvrhu. Tady je přehledné shrnutí, jak náš generátor pracuje, jaká pravidla jsme od Vás zachytili a v jakém pořadí je nejlepší podklady dodávat, aby tvorba šla příště hladce. Generátor postaví kostru rozvrhu se všemi tvrdými pravidly; posledních pár nejnabitějších bloků se doladí ručně — přesně ta část, kterou děláte Vy.</w:t>
      </w:r>
    </w:p>
    <w:p>
      <w:pPr>
        <w:pStyle w:val="Heading1"/>
      </w:pPr>
      <w:r>
        <w:t xml:space="preserve">1. Co dodat a v jakém pořadí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Čím dřív máme kompletní obrázek, tím méně přegenerování. Ideální pořadí podkladů: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Učební plány oborů</w:t>
      </w:r>
      <w:r>
        <w:t xml:space="preserve"> (tabulka hodin po ročnících) — nejdůležitější. Z nich vyčteme strukturu zaměření a dělení tříd na skupiny.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Pravidla dělení skupin</w:t>
      </w:r>
      <w:r>
        <w:t xml:space="preserve"> — které předměty se dělí a které jsou pro celou třídu.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Individuální omezení učitelů</w:t>
      </w:r>
      <w:r>
        <w:t xml:space="preserve"> — kdo kdy nesmí/musí učit, kolik dnů.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Učebnová pravidla</w:t>
      </w:r>
      <w:r>
        <w:t xml:space="preserve"> — který předmět do které učebny, dvě budovy a přejezd.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Časová pravidla předmětů</w:t>
      </w:r>
      <w:r>
        <w:t xml:space="preserve"> — co do 7. hodiny, co ve dvou dnech, oběd, max hodin v kuse.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Data ze systému (úvazky, předměty, učebny, učitelé, třídy) si umíme vytáhnout z Bakalářů sami. Pravidla je ideální poslat pohromadě, ať generujeme jednou načisto.</w:t>
      </w:r>
    </w:p>
    <w:p>
      <w:pPr>
        <w:pStyle w:val="Heading1"/>
      </w:pPr>
      <w:r>
        <w:t xml:space="preserve">2. Jak generátor postupuje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Rozvrh stavíme po blocích (každý jde upravit zvlášť), v tomto pořadí: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Cizí jazyky — celá škola.</w:t>
      </w:r>
      <w:r>
        <w:t xml:space="preserve"> Mezitřídní jazykové skupiny (NJ/FJ/ŠJ/RJ) běží souběžně, žáci se rozdělí. Tvoří páteř rozvrhu.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Odborné předměty — nejdřív úzké hrdlo.</w:t>
      </w:r>
      <w:r>
        <w:t xml:space="preserve"> Začínáme od nejnabitější třídy (4.MI) a od mediálních učeben (jen IT2 + MM), třídu po třídě na optimum.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Tělocvik — naposledy.</w:t>
      </w:r>
      <w:r>
        <w:t xml:space="preserve"> Je nejpružnější (lichý/sudý cyklus, spojené skupiny), doskládá se kolem hotových odborných.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Klíčový model: třída = více paralelních polovin. MI = design interiéru + multimédia (a multimédia ještě dvě zaměření: Foto/audiovize a Game/animace). GD = grafika + ilustrace. Společné předměty (ČJ, matematika, dějiny umění…) drží celou třídu, odborné jedou po skupinách souběžně.</w:t>
      </w:r>
    </w:p>
    <w:p>
      <w:pPr>
        <w:pStyle w:val="Heading1"/>
      </w:pPr>
      <w:r>
        <w:t xml:space="preserve">3. Pravidla, která rozvrh dodržuje</w:t>
      </w:r>
    </w:p>
    <w:p>
      <w:pPr>
        <w:pStyle w:val="Heading2"/>
      </w:pPr>
      <w:r>
        <w:t xml:space="preserve">Čas a den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Český jazyk, matematika, fyzika, chemie a dějiny umění končí </w:t>
      </w:r>
      <w:r>
        <w:rPr>
          <w:b/>
          <w:bCs/>
        </w:rPr>
        <w:t xml:space="preserve">do 7. hodiny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Matematika ve </w:t>
      </w:r>
      <w:r>
        <w:rPr>
          <w:b/>
          <w:bCs/>
        </w:rPr>
        <w:t xml:space="preserve">dvou různých dnech</w:t>
      </w:r>
      <w:r>
        <w:t xml:space="preserve">; fyzika v 1.GD a 1.MI ve dvou dnech.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Občanská nauka se dvěma hodinami — každá v jiný den. Dějiny umění po jedné hodině v různých dnech.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Předměty drží </w:t>
      </w:r>
      <w:r>
        <w:rPr>
          <w:b/>
          <w:bCs/>
        </w:rPr>
        <w:t xml:space="preserve">v bloku</w:t>
      </w:r>
      <w:r>
        <w:t xml:space="preserve"> (2 h za sebou, 3 h trojblok). Typografie + Písmo = jeden trojblok.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 pátek se končí nejpozději 7. hodinou.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Oběd:</w:t>
      </w:r>
      <w:r>
        <w:t xml:space="preserve"> každý student má volnou hodinu v poledním okně (4.–7. h); nikdy ne víc než ~7 hodin v kuse.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Odpolední bloky jsou běžné (2 na třídu, klidně do 10. h / 16:40).</w:t>
      </w:r>
    </w:p>
    <w:p>
      <w:pPr>
        <w:pStyle w:val="Heading2"/>
      </w:pPr>
      <w:r>
        <w:t xml:space="preserve">Dělení tříd na skupiny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GD = grafika + ilustrace.</w:t>
      </w:r>
      <w:r>
        <w:t xml:space="preserve"> Dělí se: výtvarná příprava, výtvarná tvorba, písmo, typografie, prostorový design, počítačová grafika, figurální kresba, grafické umělecké techniky, digitální fotografie, grafický design a navrhování.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Celá GD třída: technologie, marketingová komunikace, dějiny grafického designu, dějiny umění + akademické předměty.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Ve 4.GD je GDN na </w:t>
      </w:r>
      <w:r>
        <w:rPr>
          <w:b/>
          <w:bCs/>
        </w:rPr>
        <w:t xml:space="preserve">4 skupiny</w:t>
      </w:r>
      <w:r>
        <w:t xml:space="preserve"> (Beran G1/G2 = grafika, Němejc I1/I2 = ilustrace).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MI = multimédia + design interiéru.</w:t>
      </w:r>
      <w:r>
        <w:t xml:space="preserve"> Multimédia se dál dělí na dvě zaměření (Foto/audiovize a Game/animace), která běží souběžně.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Předmět společný oběma oborům (např. počítačová grafika) = dvě samostatné skupiny.</w:t>
      </w:r>
    </w:p>
    <w:p>
      <w:pPr>
        <w:pStyle w:val="Heading2"/>
      </w:pPr>
      <w:r>
        <w:t xml:space="preserve">Učebny a dvě budovy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Ateliéry</w:t>
      </w:r>
      <w:r>
        <w:t xml:space="preserve"> (zkratky začínající B: BK, BA, BD1, BD4, BNA, BPG, BŠ) vs </w:t>
      </w:r>
      <w:r>
        <w:rPr>
          <w:b/>
          <w:bCs/>
        </w:rPr>
        <w:t xml:space="preserve">Nerudovka</w:t>
      </w:r>
      <w:r>
        <w:t xml:space="preserve"> (ostatní). Mezi budovami je hodina přejezdu — nesmí být za sebou u třídy ani u učitele.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Mediální učebny jsou jen </w:t>
      </w:r>
      <w:r>
        <w:rPr>
          <w:b/>
          <w:bCs/>
        </w:rPr>
        <w:t xml:space="preserve">IT2 a MM</w:t>
      </w:r>
      <w:r>
        <w:t xml:space="preserve"> (animace, AVT, game, motion, web, 3D). Počítačová grafika smí i do BŠ/BNA/BPG. Figurální kresba do BA/BK, fotografie do MM, digitální fotografie do BPG.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Tělocvik: u tříd GD a MI </w:t>
      </w:r>
      <w:r>
        <w:rPr>
          <w:b/>
          <w:bCs/>
        </w:rPr>
        <w:t xml:space="preserve">každý týden</w:t>
      </w:r>
      <w:r>
        <w:t xml:space="preserve"> ve stejný čas.</w:t>
      </w:r>
    </w:p>
    <w:p>
      <w:pPr>
        <w:pStyle w:val="Heading2"/>
      </w:pPr>
      <w:r>
        <w:t xml:space="preserve">Individuální omezení učitelů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B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Učitel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B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Omezení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Ždimerová, Vroblová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učit nejdříve od 2. hodiny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Šedová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končit do 7. hodiny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Kubálková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ve středu až od 4. hodiny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Layerová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 pátek končit 4. hodinou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Vlková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mimo čtvrtek, od 2. hodiny (varianta D navíc bez pátku)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Hlaváč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ve čtvrtek končit 3. hodinou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Tesliuk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učí jen v pátek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Čtvrtník Pejřimovská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úvazek do 4 dnů, volné pondělí nebo pátek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Švehlová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do 3 dnů, dva po sobě jdoucí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Beran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do 4 dnů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Rousová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do 4 dnů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Toušová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do 3 dnů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Rešl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do 2 dnů</w:t>
            </w:r>
          </w:p>
        </w:tc>
      </w:tr>
    </w:tbl>
    <w:p>
      <w:pPr>
        <w:pStyle w:val="Heading1"/>
      </w:pPr>
      <w:r>
        <w:t xml:space="preserve">4. Co je hotové a co dolaďujeme ručně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Generátor postaví:</w:t>
      </w:r>
      <w:r>
        <w:t xml:space="preserve"> kostru se všemi tvrdými pravidly (jazyky + tělocvik + odborné), bez konfliktů učitelů a učeben, s obědem, dělením skupin, časovými i denními limity. Umí více variant k porovnání i pravidlo navíc (např. Vlková bez pátku).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Ruční doladění:</w:t>
      </w:r>
      <w:r>
        <w:t xml:space="preserve"> posledních pár nejnabitějších bloků (4.MI, 4.GD), kde je škola blízko kapacitě dvou mediálních učeben — doplní se do odpoledních oken.</w:t>
      </w:r>
    </w:p>
    <w:p>
      <w:pPr>
        <w:pStyle w:val="Heading1"/>
      </w:pPr>
      <w:r>
        <w:t xml:space="preserve">5. Připravené varianty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B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Varianta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B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Popis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Základní rozvrh se všemi pravidly.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Alternativní rozložení odborných (jiné rozmístění).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Další alternativa k porovnání.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Jako A/B/C, navíc Vlková neučí v pátek (jen Po–St).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</w:rPr>
        <w:t xml:space="preserve">Varianty najdete v aplikaci pod dlaždicí „Varianty rozvrhu“ (pohled tříd i učitelů, zkratky předmětů, učebny, barvy podle učitele, dělené skupiny vedle sebe) a v „Přehledu po ročnících“.</w:t>
      </w:r>
    </w:p>
    <w:p>
      <w:pPr>
        <w:pStyle w:val="Heading1"/>
      </w:pPr>
      <w:r>
        <w:t xml:space="preserve">6. Závěrečné kontroly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Po každém přegenerování se napříč všemi variantami ověřuje: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konflikty učitelů a učeben (0),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časová omezení učitelů (0 porušení),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denní limity úvazků (0 porušení),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oběd pro každého studenta (0 bez oběda),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speciální pravidla varianty (např. Vlková v pátek u varianty D).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  <w:i/>
          <w:iCs/>
        </w:rPr>
        <w:t xml:space="preserve">V případě jakékoli úpravy stačí napsat konkrétně, co změnit — zapracujeme a rozvrh přegenerujeme. Děkujeme!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2E5BB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2026-06-21T19:43:38.171Z</dcterms:created>
  <dcterms:modified xsi:type="dcterms:W3CDTF">2026-06-21T19:43:38.171Z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