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left"/>
      </w:pPr>
      <w:r>
        <w:rPr>
          <w:b/>
          <w:bCs/>
          <w:color w:val="2E5BBA"/>
          <w:sz w:val="40"/>
          <w:szCs w:val="40"/>
        </w:rPr>
        <w:t xml:space="preserve">Generátor rozvrhu — Nerudovka 2026/2027</w:t>
      </w:r>
    </w:p>
    <w:p>
      <w:pPr>
        <w:spacing w:after="40"/>
      </w:pPr>
      <w:r>
        <w:rPr>
          <w:color w:val="666666"/>
          <w:sz w:val="26"/>
          <w:szCs w:val="26"/>
        </w:rPr>
        <w:t xml:space="preserve">Jak to funguje a jak spolu efektivně tvořit rozvrh</w:t>
      </w:r>
    </w:p>
    <w:p>
      <w:pPr>
        <w:pBdr>
          <w:bottom w:val="single" w:color="2E5BBA" w:sz="6" w:space="6"/>
        </w:pBdr>
        <w:spacing w:after="240"/>
      </w:pPr>
      <w:r>
        <w:rPr>
          <w:color w:val="666666"/>
          <w:sz w:val="18"/>
          <w:szCs w:val="18"/>
        </w:rPr>
        <w:t xml:space="preserve">Připravil tým STRATEGIE · 22. 6. 2026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Dobrý den, Klárko,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děkujeme za skvělou spolupráci na rozvrhu. Tady je přehledné shrnutí, jak náš generátor pracuje, jaká pravidla jsme od Vás zachytili a v jakém pořadí je nejlepší podklady dodávat, aby tvorba šla příště hladce. Generátor postaví celý rozvrh GD i MI se všemi pravidly, bez konfliktů, a úvazky sedí přesně na hodinu.</w:t>
      </w:r>
    </w:p>
    <w:p>
      <w:pPr>
        <w:pStyle w:val="Heading1"/>
      </w:pPr>
      <w:r>
        <w:t xml:space="preserve">1. Co dodat a v jakém pořadí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Čím dřív máme kompletní obrázek, tím méně přegenerování. Ideální pořadí podkladů: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Učební plány oborů</w:t>
      </w:r>
      <w:r>
        <w:t xml:space="preserve"> (tabulka hodin po ročnících) — z nich vyčteme strukturu zaměření.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Individuální omezení učitelů</w:t>
      </w:r>
      <w:r>
        <w:t xml:space="preserve"> — kdo kdy nesmí/musí učit, kolik dnů.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Umístění předmětů do učeben</w:t>
      </w:r>
      <w:r>
        <w:t xml:space="preserve"> — Váš přehled učeben po ročnících (1. volba + náhrada). </w:t>
      </w:r>
      <w:r>
        <w:rPr>
          <w:b/>
          <w:bCs/>
        </w:rPr>
        <w:t xml:space="preserve">Potřebujeme i 4. ročník</w:t>
      </w:r>
      <w:r>
        <w:t xml:space="preserve"> (zatím máme 1.–3.).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Časová pravidla předmětů</w:t>
      </w:r>
      <w:r>
        <w:t xml:space="preserve"> — co do 7. hodiny, co ve dvou dnech, oběd.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Data ze systému (úvazky, předměty, učebny, učitelé, třídy) i dělení tříd na skupiny si umíme vytáhnout z Bakalářů sami — skupiny čteme přímo z úvazků, takže sedí přesně. Pravidla je ideální poslat pohromadě, ať generujeme jednou načisto.</w:t>
      </w:r>
    </w:p>
    <w:p>
      <w:pPr>
        <w:pStyle w:val="Heading1"/>
      </w:pPr>
      <w:r>
        <w:t xml:space="preserve">2. Jak generátor postupuje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Rozvrh stavíme po blocích (každý jde upravit zvlášť), v tomto pořadí: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Cizí jazyky — celá škola.</w:t>
      </w:r>
      <w:r>
        <w:t xml:space="preserve"> Paralelní jazykové skupiny jednoho ročníku běží ve stejný čas (celý ročník má angličtinu naráz a žáci se rozdělí podle úrovní; stejně druhý jazyk). Tomu říkáme „band“. Jazyky tvoří páteř rozvrhu a musí být co nejvíc sesazené, aby na odborné zbylo místo.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Odborné předměty — celá škola najednou.</w:t>
      </w:r>
      <w:r>
        <w:t xml:space="preserve"> Generátor je optimalizační solver: rozmístí všechny odborné předměty GD i MI naráz tak, aby se vešly mezi jazyky, tělocvik a obědy bez jediného konfliktu.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Tělocvik.</w:t>
      </w:r>
      <w:r>
        <w:t xml:space="preserve"> Jedna tělocvična, ale lichý/sudý cyklus a spojené skupiny kapacitu zdvojují; u GD/MI běží každý týden ve stejný čas.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Klíčový model — pracujeme se skutečnými studijními skupinami, přesně jak je dělíte Vy. Každá skupina (grafici × ilustrátoři v GD; design interiéru × multimédia v MI, multimédia dále Foto/audiovize × Game/animace) je vlastní „dráha“: učí se v ní souběžně různé předměty u různých učitelů. Společné předměty (ČJ, matematika, dějiny umění…) drží celou třídu pohromadě. Protože čteme reálné skupiny z úvazků, **sedí úvazek každého učitele přesně na hodinu** — žádné rozpůlení ani zdvojení.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Pozn.: úvazky v systému jsou za 14 dní, dělíme je na týden; školní den má 10 vyučovacích hodin (odpolední bloky jsou běžné).</w:t>
      </w:r>
    </w:p>
    <w:p>
      <w:pPr>
        <w:pStyle w:val="Heading1"/>
      </w:pPr>
      <w:r>
        <w:t xml:space="preserve">3. Pravidla, která rozvrh dodržuje</w:t>
      </w:r>
    </w:p>
    <w:p>
      <w:pPr>
        <w:pStyle w:val="Heading2"/>
      </w:pPr>
      <w:r>
        <w:t xml:space="preserve">Čas a den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Český jazyk, matematika, fyzika, chemie a dějiny umění končí </w:t>
      </w:r>
      <w:r>
        <w:rPr>
          <w:b/>
          <w:bCs/>
        </w:rPr>
        <w:t xml:space="preserve">do 7. hodiny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Matematika ve </w:t>
      </w:r>
      <w:r>
        <w:rPr>
          <w:b/>
          <w:bCs/>
        </w:rPr>
        <w:t xml:space="preserve">dvou různých dnech</w:t>
      </w:r>
      <w:r>
        <w:t xml:space="preserve">; fyzika v 1.GD a 1.MI ve dvou dnech.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Občanská nauka se dvěma hodinami — každá v jiný den. Dějiny umění po jedné hodině v různých dnech.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Předměty drží </w:t>
      </w:r>
      <w:r>
        <w:rPr>
          <w:b/>
          <w:bCs/>
        </w:rPr>
        <w:t xml:space="preserve">v bloku</w:t>
      </w:r>
      <w:r>
        <w:t xml:space="preserve"> (2 h za sebou, 3 h trojblok). Typografie + Písmo = jeden trojblok.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 pátek se končí nejpozději 7. hodinou.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Oběd:</w:t>
      </w:r>
      <w:r>
        <w:t xml:space="preserve"> každý student má volnou hodinu v poledním okně (4.–7. h).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Den má </w:t>
      </w:r>
      <w:r>
        <w:rPr>
          <w:b/>
          <w:bCs/>
        </w:rPr>
        <w:t xml:space="preserve">10 vyučovacích hodin</w:t>
      </w:r>
      <w:r>
        <w:t xml:space="preserve"> (1.–10.); odpolední bloky jsou běžné (2 na třídu, někdy 3 u 4. ročníku). Některý učitel může mít cíleně dlouhý den (např. Švehlová ve středu).</w:t>
      </w:r>
    </w:p>
    <w:p>
      <w:pPr>
        <w:pStyle w:val="Heading2"/>
      </w:pPr>
      <w:r>
        <w:t xml:space="preserve">Dělení tříd na skupiny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GD = grafika + ilustrace.</w:t>
      </w:r>
      <w:r>
        <w:t xml:space="preserve"> Dělí se: výtvarná příprava, výtvarná tvorba, písmo, typografie, prostorový design, počítačová grafika, figurální kresba, grafické umělecké techniky, digitální fotografie, grafický design a navrhování.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Celá GD třída: technologie, marketingová komunikace, dějiny grafického designu, dějiny umění + akademické předměty.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Ve 4.GD je GDN na </w:t>
      </w:r>
      <w:r>
        <w:rPr>
          <w:b/>
          <w:bCs/>
        </w:rPr>
        <w:t xml:space="preserve">4 skupiny</w:t>
      </w:r>
      <w:r>
        <w:t xml:space="preserve"> (Beran = grafika, Němejc = ilustrace).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MI = multimédia + design interiéru.</w:t>
      </w:r>
      <w:r>
        <w:t xml:space="preserve"> Multimédia se dál dělí na dvě zaměření (Foto/audiovize a Game/animace), která běží souběžně.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Předmět společný oběma oborům (např. počítačová grafika) = dvě samostatné skupiny.</w:t>
      </w:r>
    </w:p>
    <w:p>
      <w:pPr>
        <w:pStyle w:val="Heading2"/>
      </w:pPr>
      <w:r>
        <w:t xml:space="preserve">Učebny a dvě budovy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Učebny bereme přesně z Vašeho přehledu „Umístění předmětů do učeben“ (1. volba + náhrada), po ročnících: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Ateliéry</w:t>
      </w:r>
      <w:r>
        <w:t xml:space="preserve"> (zkratky začínající B: BK, BA, BD1, BD4, BNA, BPG, BŠ) vs </w:t>
      </w:r>
      <w:r>
        <w:rPr>
          <w:b/>
          <w:bCs/>
        </w:rPr>
        <w:t xml:space="preserve">Nerudovka</w:t>
      </w:r>
      <w:r>
        <w:t xml:space="preserve"> (IT2, MM, IT5, kmenové učebny). Mezi budovami je hodina přejezdu — předmět v ateliéru a v Nerudovce nesmí být u třídy ani u učitele za sebou.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Počítačové učebny jsou ve skutečnosti čtyři až pět</w:t>
      </w:r>
      <w:r>
        <w:t xml:space="preserve"> (IT2, MM, BŠ, BNA, BPG) — počítačová grafika, animace, 3D, webdesign i fotografie se dělí mezi ně podle ročníku. (To byl klíč: dřív jsme počítali jen se dvěma a rozvrh se nevešel.)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Příklady: figurální kresba → BA/BK; písmo/typografie → BD4/BD1; prostorový design → BD4/BD1; grafický design a navrhování → BNA/BŠ/BPG; informatika → IT5; akademické předměty → kmenové učebny (7, 9, 4, 5).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Tělocvik: u tříd GD a MI </w:t>
      </w:r>
      <w:r>
        <w:rPr>
          <w:b/>
          <w:bCs/>
        </w:rPr>
        <w:t xml:space="preserve">každý týden</w:t>
      </w:r>
      <w:r>
        <w:t xml:space="preserve"> ve stejný čas.</w:t>
      </w:r>
    </w:p>
    <w:p>
      <w:pPr>
        <w:pStyle w:val="Heading2"/>
      </w:pPr>
      <w:r>
        <w:t xml:space="preserve">Individuální omezení učitelů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B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Učitel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B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Omezení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Ždimerová, Vroblová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učit nejdříve od 2. hodiny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Šedová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končit do 7. hodiny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Kubálková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ve středu až od 4. hodiny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Layerová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 pátek končit 4. hodinou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Vlková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mimo čtvrtek, od 2. hodiny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Hlaváč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ve čtvrtek končit 3. hodinou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Tesliuk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učí jen v pátek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Čtvrtník Pejřimovská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úvazek do 4 dnů, volné pondělí nebo pátek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Švehlová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 dny — pondělí, středa, čtvrtek (dle stálého rozvrhu; středa dlouhý den)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Beran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do 4 dnů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Rousová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do 4 dnů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Toušová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do 3 dnů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Rešl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do 2 dnů</w:t>
            </w:r>
          </w:p>
        </w:tc>
      </w:tr>
    </w:tbl>
    <w:p>
      <w:pPr>
        <w:pStyle w:val="Heading1"/>
      </w:pPr>
      <w:r>
        <w:t xml:space="preserve">4. Výsledek a co ještě potřebujeme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Generátor postaví celý rozvrh GD i MI</w:t>
      </w:r>
      <w:r>
        <w:t xml:space="preserve"> — jazyky, tělocvik i odborné — bez jediného konfliktu učitelů nebo učeben, s obědem, správným dělením skupin a všemi časovými i denními pravidly.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Úvazky sedí na hodinu.</w:t>
      </w:r>
      <w:r>
        <w:t xml:space="preserve"> Protože pracujeme s reálnými skupinami z úvazků, počet hodin každého učitele přesně odpovídá úvazku.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Při kompletních podkladech se podaří umístit </w:t>
      </w:r>
      <w:r>
        <w:rPr>
          <w:b/>
          <w:bCs/>
        </w:rPr>
        <w:t xml:space="preserve">prakticky 100 % hodin</w:t>
      </w:r>
      <w:r>
        <w:t xml:space="preserve">. (Cestou jsme zjistili, co to dříve blokovalo: jazyky nebyly dostatečně sesazené do bandů a počítačové učebny jsme počítali jen dvě místo pěti — obojí je opravené.)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Co ještě potřebujeme od Vás:</w:t>
      </w:r>
      <w:r>
        <w:t xml:space="preserve"> umístění předmětů do učeben pro </w:t>
      </w:r>
      <w:r>
        <w:rPr>
          <w:b/>
          <w:bCs/>
        </w:rPr>
        <w:t xml:space="preserve">4. ročník</w:t>
      </w:r>
      <w:r>
        <w:t xml:space="preserve"> (4.GD a 4.MI) — v dosavadním přehledu jsou jen 1.–3. ročníky. Jakmile dorazí, doplníme je a vygenerujeme finální variantu.</w:t>
      </w:r>
    </w:p>
    <w:p>
      <w:pPr>
        <w:pStyle w:val="Heading1"/>
      </w:pPr>
      <w:r>
        <w:t xml:space="preserve">5. Připravené varianty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B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Varianta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B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Popis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Základní rozvrh se všemi pravidly (živá v aplikaci).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Alternativní rozložení odborných (jiné rozmístění).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Další alternativa k porovnání.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Jako ostatní, navíc s upravenými preferencemi učitele.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Varianty najdete v aplikaci pod dlaždicí „Varianty rozvrhu“ (pohled tříd i učitelů, zkratky předmětů, učebny, barvy podle učitele, dělené skupiny vedle sebe) a v „Přehledu po ročnících“.</w:t>
      </w:r>
    </w:p>
    <w:p>
      <w:pPr>
        <w:pStyle w:val="Heading1"/>
      </w:pPr>
      <w:r>
        <w:t xml:space="preserve">6. Závěrečné kontroly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Po každém přegenerování se ověřuje: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úvazek každého učitele </w:t>
      </w:r>
      <w:r>
        <w:rPr>
          <w:b/>
          <w:bCs/>
        </w:rPr>
        <w:t xml:space="preserve">sedí na hodinu</w:t>
      </w:r>
      <w:r>
        <w:t xml:space="preserve"> (umístěné hodiny = úvazek),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konflikty učitelů a učeben (0),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časová a denní omezení učitelů (0 porušení),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oběd pro každého studenta (0 bez oběda),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dvě budovy — žádný přejezd bez volné hodiny.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  <w:i/>
          <w:iCs/>
        </w:rPr>
        <w:t xml:space="preserve">V případě jakékoli úpravy stačí napsat konkrétně, co změnit — zapracujeme a rozvrh přegenerujeme. Děkujeme!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2E5BB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2026-06-21T22:10:37.677Z</dcterms:created>
  <dcterms:modified xsi:type="dcterms:W3CDTF">2026-06-21T22:10:37.681Z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