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</w:rPr>
        <w:t xml:space="preserve">EUROSOFT - Control s.r.o.</w:t>
      </w:r>
    </w:p>
    <w:p>
      <w:pPr>
        <w:spacing w:after="360"/>
      </w:pPr>
      <w:r>
        <w:rPr>
          <w:rFonts w:ascii="Arial" w:cs="Arial" w:eastAsia="Arial" w:hAnsi="Arial"/>
        </w:rPr>
        <w:t xml:space="preserve">Nepomucká 1335/259, Černice, 326 00 Plzeň  |  IČO: 27960862</w:t>
      </w:r>
    </w:p>
    <w:p>
      <w:pPr>
        <w:spacing w:after="160"/>
      </w:pPr>
      <w:r>
        <w:rPr>
          <w:rFonts w:ascii="Arial" w:cs="Arial" w:eastAsia="Arial" w:hAnsi="Arial"/>
        </w:rPr>
        <w:t xml:space="preserve">INTERSOFT - Automation s.r.o.</w:t>
      </w:r>
    </w:p>
    <w:p>
      <w:pPr>
        <w:spacing w:after="160"/>
      </w:pPr>
      <w:r>
        <w:rPr>
          <w:rFonts w:ascii="Arial" w:cs="Arial" w:eastAsia="Arial" w:hAnsi="Arial"/>
        </w:rPr>
        <w:t xml:space="preserve">Nepomucká 1355/261, Černice, 326 00 Plzeň  |  IČO: 49194437</w:t>
      </w:r>
    </w:p>
    <w:p>
      <w:pPr>
        <w:spacing w:after="300"/>
      </w:pPr>
      <w:r>
        <w:rPr>
          <w:rFonts w:ascii="Arial" w:cs="Arial" w:eastAsia="Arial" w:hAnsi="Arial"/>
        </w:rPr>
        <w:t xml:space="preserve">k rukám pana Ing. Branislava Mózera, jednatele</w:t>
      </w:r>
    </w:p>
    <w:p>
      <w:pPr>
        <w:spacing w:after="300"/>
        <w:jc w:val="right"/>
      </w:pPr>
      <w:r>
        <w:rPr>
          <w:rFonts w:ascii="Arial" w:cs="Arial" w:eastAsia="Arial" w:hAnsi="Arial"/>
        </w:rPr>
        <w:t xml:space="preserve">V Plzni dne 5. 7. 2026</w:t>
      </w:r>
    </w:p>
    <w:p>
      <w:pPr>
        <w:spacing w:after="300"/>
      </w:pPr>
      <w:r>
        <w:rPr>
          <w:rFonts w:ascii="Arial" w:cs="Arial" w:eastAsia="Arial" w:hAnsi="Arial"/>
          <w:b/>
          <w:bCs/>
        </w:rPr>
        <w:t xml:space="preserve">Věc: Nabídka licence k užívání systému Centrála pro INTERSOFT - Automation s.r.o.</w:t>
      </w:r>
    </w:p>
    <w:p>
      <w:pPr>
        <w:spacing w:after="160"/>
      </w:pPr>
      <w:r>
        <w:rPr>
          <w:rFonts w:ascii="Arial" w:cs="Arial" w:eastAsia="Arial" w:hAnsi="Arial"/>
        </w:rPr>
        <w:t xml:space="preserve">Vážený pane Mózere,</w:t>
      </w:r>
    </w:p>
    <w:p>
      <w:pPr>
        <w:spacing w:after="160"/>
      </w:pPr>
      <w:r>
        <w:rPr>
          <w:rFonts w:ascii="Arial" w:cs="Arial" w:eastAsia="Arial" w:hAnsi="Arial"/>
        </w:rPr>
        <w:t xml:space="preserve">navazuji na Vámi předložený koncept licenční smlouvy ze dne 26. 5. 2025 (v příloze) a na Vámi projevený zájem zajistit pro společnost INTERSOFT - Automation s.r.o. práva k užívání systému Centrála, a to za Vámi navrženou částku 1 000 000 Kč.</w:t>
      </w:r>
    </w:p>
    <w:p>
      <w:pPr>
        <w:spacing w:after="160"/>
      </w:pPr>
      <w:r>
        <w:rPr>
          <w:rFonts w:ascii="Arial" w:cs="Arial" w:eastAsia="Arial" w:hAnsi="Arial"/>
        </w:rPr>
        <w:t xml:space="preserve">Jako jednatel společnosti EUROSOFT - Control s.r.o. a v návaznosti na Vámi opakovaně zdůrazňovaný požadavek na řádné písemné narovnání vztahů k systému Centrála (mj. v reakci na výtku auditora ohledně dosud smluvně nepodloženého užívání a fakturací) předkládám společnosti INTERSOFT - Automation s.r.o. tuto nabídku: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Předmět: </w:t>
      </w:r>
      <w:r>
        <w:rPr>
          <w:rFonts w:ascii="Arial" w:cs="Arial" w:eastAsia="Arial" w:hAnsi="Arial"/>
        </w:rPr>
        <w:t xml:space="preserve">nevýhradní licence k užívání stávající verze systému Centrála („Centrála 1") ve stavu „jak stojí a leží" (as is), pro vnitřní potřebu společnosti INTERSOFT - Automation s.r.o.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Cena: </w:t>
      </w:r>
      <w:r>
        <w:rPr>
          <w:rFonts w:ascii="Arial" w:cs="Arial" w:eastAsia="Arial" w:hAnsi="Arial"/>
        </w:rPr>
        <w:t xml:space="preserve">jednorázově 1 000 000 Kč (dle Vámi navržené hodnoty).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Podmínky: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Užití je nevýhradní a určené výhradně pro vnitřní provoz INTERSOFT - Automation; nezahrnuje právo systém dále prodávat, sublicencovat ani z něj vytvářet konkurenční produkt.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Systém se poskytuje „jak stojí a leží", bez záruk a bez nároku na další vývoj, aktualizace či servisní podporu — v návaznosti na oznámení o ukončení podpory systému Centrála ze strany EUROSOFT - System k 31. 12. 2025.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Počínaje účinností licence přechází veškerá odpovědnost a riziko za další fungování systému Centrála 1 v prostředí INTERSOFT - Automation na společnost INTERSOFT - Automation.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Předmětem této nabídky je licence k užívání, nikoli převod vlastnictví software (na rozdíl od opce dle čl. IV Vámi předloženého konceptu).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Nabídka je předkládána bez újmy na dosud nevyjasněné (sporné) otázce autorských a vlastnických práv k systému Centrála, včetně východisek uvedených v přiloženém konceptu; nepředstavuje uznání ani vzdání se jakýchkoli práv kteroukoli ze stran.</w:t>
      </w:r>
    </w:p>
    <w:p>
      <w:pPr>
        <w:spacing w:after="300" w:before="120"/>
      </w:pPr>
      <w:r>
        <w:rPr>
          <w:rFonts w:ascii="Arial" w:cs="Arial" w:eastAsia="Arial" w:hAnsi="Arial"/>
        </w:rPr>
        <w:t xml:space="preserve">Nabídku předkládám jako podklad k jednání. V případě Vašeho zájmu navrhuji, aby konečné znění smlouvy připravil a posoudil nezávislý právní zástupce.</w:t>
      </w:r>
    </w:p>
    <w:p>
      <w:pPr>
        <w:spacing w:after="480"/>
      </w:pPr>
      <w:r>
        <w:rPr>
          <w:rFonts w:ascii="Arial" w:cs="Arial" w:eastAsia="Arial" w:hAnsi="Arial"/>
        </w:rPr>
        <w:t xml:space="preserve">S pozdravem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Martin Pašek</w:t>
      </w:r>
    </w:p>
    <w:p>
      <w:pPr>
        <w:spacing w:after="160"/>
      </w:pPr>
      <w:r>
        <w:rPr>
          <w:rFonts w:ascii="Arial" w:cs="Arial" w:eastAsia="Arial" w:hAnsi="Arial"/>
        </w:rPr>
        <w:t xml:space="preserve">jednatel</w:t>
      </w:r>
    </w:p>
    <w:p>
      <w:pPr>
        <w:spacing w:after="360"/>
      </w:pPr>
      <w:r>
        <w:rPr>
          <w:rFonts w:ascii="Arial" w:cs="Arial" w:eastAsia="Arial" w:hAnsi="Arial"/>
        </w:rPr>
        <w:t xml:space="preserve">EUROSOFT - Control s.r.o.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Příloha: </w:t>
      </w:r>
      <w:r>
        <w:rPr>
          <w:rFonts w:ascii="Arial" w:cs="Arial" w:eastAsia="Arial" w:hAnsi="Arial"/>
        </w:rPr>
        <w:t xml:space="preserve">Koncept licenční smlouvy ze dne 26. 5. 2025 (BMO/MPA).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2026-07-05T09:01:11.727Z</dcterms:created>
  <dcterms:modified xsi:type="dcterms:W3CDTF">2026-07-05T09:01:11.728Z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