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/>
          <w:sz w:val="28"/>
        </w:rPr>
        <w:t xml:space="preserve">Dodatek č. </w:t>
      </w:r>
      <w:r>
        <w:rPr>
          <w:rFonts w:ascii="Verdana" w:hAnsi="Verdana"/>
          <w:b/>
          <w:sz w:val="28"/>
        </w:rPr>
        <w:t>___</w:t>
      </w:r>
      <w:r>
        <w:rPr>
          <w:rFonts w:ascii="Verdana" w:hAnsi="Verdana"/>
          <w:b/>
          <w:sz w:val="28"/>
        </w:rPr>
        <w:t xml:space="preserve"> k pracovní smlouvě ze dne </w:t>
      </w:r>
      <w:r>
        <w:rPr>
          <w:rFonts w:ascii="Verdana" w:hAnsi="Verdana"/>
          <w:b/>
          <w:sz w:val="28"/>
        </w:rPr>
        <w:t>18. října 2021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(Změna pracovní doby a mzdy)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jednatelem, a Branislavem Mózerem,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</w:rPr>
        <w:t>Andrea Bernardová</w:t>
      </w:r>
      <w:r>
        <w:rPr>
          <w:rFonts w:ascii="Verdana" w:hAnsi="Verdana" w:cs="Verdana"/>
          <w:b w:val="0"/>
          <w:color w:val="111111"/>
          <w:sz w:val="20"/>
        </w:rPr>
        <w:t>, narozena 9. června 1976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trvalé bydliště: Polní 1339/47, 326 00 Plzeň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dodatek k pracovní smlouvě: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dodatku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Smluvní strany uzavřely dne </w:t>
      </w:r>
      <w:r>
        <w:rPr>
          <w:rFonts w:ascii="Verdana" w:hAnsi="Verdana" w:cs="Verdana"/>
          <w:b w:val="0"/>
          <w:color w:val="111111"/>
          <w:sz w:val="18"/>
        </w:rPr>
        <w:t>18. října 2021</w:t>
      </w:r>
      <w:r>
        <w:rPr>
          <w:rFonts w:ascii="Verdana" w:hAnsi="Verdana" w:cs="Verdana"/>
          <w:b w:val="0"/>
          <w:color w:val="111111"/>
          <w:sz w:val="18"/>
        </w:rPr>
        <w:t xml:space="preserve"> pracovní smlouvu. Smluvní strany se tímto dodatkem dohodly na změně sjednané týdenní pracovní doby a mzdy s účinností od </w:t>
      </w:r>
      <w:r>
        <w:rPr>
          <w:rFonts w:ascii="Verdana" w:hAnsi="Verdana" w:cs="Verdana"/>
          <w:b w:val="0"/>
          <w:color w:val="111111"/>
          <w:sz w:val="18"/>
        </w:rPr>
        <w:t>1. srpna 2026</w:t>
      </w:r>
      <w:r>
        <w:rPr>
          <w:rFonts w:ascii="Verdana" w:hAnsi="Verdana" w:cs="Verdana"/>
          <w:b w:val="0"/>
          <w:color w:val="111111"/>
          <w:sz w:val="18"/>
        </w:rPr>
        <w:t xml:space="preserve"> takto: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Ustanovení § 2, odst. 2 pracovní smlouvy se mění tak, že stanovená týdenní pracovní doba nově činí </w:t>
      </w:r>
      <w:r>
        <w:rPr>
          <w:rFonts w:ascii="Verdana" w:hAnsi="Verdana" w:cs="Verdana"/>
          <w:b w:val="0"/>
          <w:color w:val="111111"/>
          <w:sz w:val="18"/>
        </w:rPr>
        <w:t>40</w:t>
      </w:r>
      <w:r>
        <w:rPr>
          <w:rFonts w:ascii="Verdana" w:hAnsi="Verdana" w:cs="Verdana"/>
          <w:b w:val="0"/>
          <w:color w:val="111111"/>
          <w:sz w:val="18"/>
        </w:rPr>
        <w:t xml:space="preserve"> hodin týdně.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V souvislosti se změnou rozsahu pracovní doby bude zaměstnanci s účinností od </w:t>
      </w:r>
      <w:r>
        <w:rPr>
          <w:rFonts w:ascii="Verdana" w:hAnsi="Verdana" w:cs="Verdana"/>
          <w:b w:val="0"/>
          <w:color w:val="111111"/>
          <w:sz w:val="18"/>
        </w:rPr>
        <w:t>1. srpna 2026</w:t>
      </w:r>
      <w:r>
        <w:rPr>
          <w:rFonts w:ascii="Verdana" w:hAnsi="Verdana" w:cs="Verdana"/>
          <w:b w:val="0"/>
          <w:color w:val="111111"/>
          <w:sz w:val="18"/>
        </w:rPr>
        <w:t xml:space="preserve"> vydán nový mzdový výměr. Sjednaná měsíční mzda nově činí </w:t>
      </w:r>
      <w:r>
        <w:rPr>
          <w:rFonts w:ascii="Verdana" w:hAnsi="Verdana" w:cs="Verdana"/>
          <w:b w:val="0"/>
          <w:color w:val="111111"/>
          <w:sz w:val="18"/>
        </w:rPr>
        <w:t>33 172</w:t>
      </w:r>
      <w:r>
        <w:rPr>
          <w:rFonts w:ascii="Verdana" w:hAnsi="Verdana" w:cs="Verdana"/>
          <w:b w:val="0"/>
          <w:color w:val="111111"/>
          <w:sz w:val="18"/>
        </w:rPr>
        <w:t xml:space="preserve"> Kč </w:t>
      </w:r>
      <w:r>
        <w:rPr>
          <w:rFonts w:ascii="Verdana" w:hAnsi="Verdana" w:cs="Verdana"/>
          <w:b w:val="0"/>
          <w:color w:val="111111"/>
          <w:sz w:val="18"/>
        </w:rPr>
        <w:t>(základní mzda 25 672 Kč a osobní ohodnocení 7 500 Kč)</w:t>
      </w:r>
      <w:r>
        <w:rPr>
          <w:rFonts w:ascii="Verdana" w:hAnsi="Verdana" w:cs="Verdana"/>
          <w:b w:val="0"/>
          <w:color w:val="111111"/>
          <w:sz w:val="18"/>
        </w:rPr>
        <w:t>.</w:t>
      </w:r>
    </w:p>
    <w:p>
      <w:pPr>
        <w:keepNext/>
        <w:spacing w:after="80" w:before="120"/>
        <w:jc w:val="both"/>
      </w:pPr>
      <w:r>
        <w:rPr>
          <w:rFonts w:ascii="Verdana" w:hAnsi="Verdana" w:cs="Verdana"/>
          <w:b/>
          <w:color w:val="111111"/>
          <w:sz w:val="18"/>
        </w:rPr>
        <w:t>2. Závěrečná ustanovení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Ostatní ustanovení pracovní smlouvy ze dne </w:t>
      </w:r>
      <w:r>
        <w:rPr>
          <w:rFonts w:ascii="Verdana" w:hAnsi="Verdana" w:cs="Verdana"/>
          <w:b w:val="0"/>
          <w:color w:val="111111"/>
          <w:sz w:val="18"/>
        </w:rPr>
        <w:t>18. října 2021</w:t>
      </w:r>
      <w:r>
        <w:rPr>
          <w:rFonts w:ascii="Verdana" w:hAnsi="Verdana" w:cs="Verdana"/>
          <w:b w:val="0"/>
          <w:color w:val="111111"/>
          <w:sz w:val="18"/>
        </w:rPr>
        <w:t>, která nejsou tímto dodatkem dotčena, zůstávají v platnosti v původním znění.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2. Tento dodatek je vyhotoven ve dvou stejnopisech, z nichž každá smluvní strana obdrží jeden.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3. Smluvní strany prohlašují, že si dodatek přečetly, s jeho obsahem souhlasí a na důkaz toho připojují své podpisy.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Tento dodatek nabývá platnosti a účinnosti dnem jeho podpisu oběma smluvními stranami.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1. srpna 2026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Branislav Mózer,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Andrea Bernardová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475_Andrea_Bernardová_dodatek_zmena_uvazku_2026-08-01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