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(Zachování mlčenlivosti)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o zachování mlčenlivosti: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Tímto dodatkem smluvní strany blíže sjednávají povinnost zaměstnance zachovávat mlčenlivost dle § 8 pracovní smlouvy. Při řešení zadaných úkolů budou zaměstnanci předloženy dokumenty obsahující důvěrné informace a data týkající se společností EUROSOFT – Control s.r.o. a EUROSOFT – System s.r.o., a to v papírové i elektronické podobě.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Je nezbytné, aby s těmito daty zaměstnanec pracoval ústně i písemně, v obou uvedených formách.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Důvěrnost a ochrana dat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Zaměstnanec se zavazuje, že se všemi obdrženými podklady a informacemi společností EUROSOFT – Control s.r.o. a EUROSOFT – System s.r.o. bude zacházet důvěrně. Data budou použita pouze k plnění úkolů zadaných vedením společnosti a dalšími kompetentními osobami.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Zaměstnanec nebude přistupovat k datům, která bezprostředně nepotřebuje k výkonu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Zaměstnanec se zavazuje, že důvěrná data společností, jejich zákazníků, spolupracovníků a obchodních partnerů nebude poskytovat třetím osobám, zveřejňovat ani využívat jinak než k plnění stanovených úkolů.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Papírové a elektronické kopie poskytnutých písemných podkladů bude zaměstnanec pořizovat pouze se souhlasem zaměstnavatele a pouze v souvislosti se zadanými úkoly.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Zaměstnanec se výslovně zavazuje zachovávat mlčenlivost o všech důvěrných datech, organizačních záležitostech a obchodních aktivitách společnosti. Tento závazek platí i ve vztahu k jiným zaměstnancům, pokud jejich pracovní činnost tyto informace nevyžaduje.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Zaměstnanec zpracovává osobní údaje, k nimž získá přístup, výhradně podle pokynů zaměstnavatele, v souladu s obecným nařízením (EU) 2016/679 (GDPR) a interními bezpečnostními směrnicemi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Zaměstnanec nebude důvěrné informace ani osobní údaje přeposílat na soukromé e-mailové schránky ani je ukládat na neschválená úložiště (např. USB nebo soukromá cloudová úložiště), nebude obcházet bezpečnostní opatření zaměstnavatele a přístupové údaje (hesla) uchová v tajnosti.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Při skončení pracovního poměru zaměstnanec veškeré důvěrné informace a jejich nosiče vrátí a elektronické kopie, které nemusí vracet, trvale a nevratně odstraní.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9. Povinnost mlčenlivosti se nevztahuje na informace o vlastní mzdě nebo odměně zaměstnance; zaměstnanec je oprávněn tyto informace sdělovat v souladu se zákoníkem práce.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3. Bankovní tajemství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Zaměstnanec se zavazuje zachovávat bankovní tajemství.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4. Vyšší moc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Pokud dojde k porušení výše uvedených závazků z důvodu vyšší moci (např. loupežné přepadení, odcizení technických prostředků zaměstnavatele při manipulaci s důvěrnými daty), nebude zaměstnanec odpovědný za vzniklou škodu. Zaměstnanec se však zavazuje, že tuto skutečnost neprodleně oznámí zaměstnavateli – nejprve telefonicky na čísla IT oddělení +420 725 486 401 nebo nadřízeného +420 773 738 583, a poté písemně. Písemné ohlášení bude vyhotoveno ve dvou originálech, z nichž jeden obdrží zaměstnavatel a druhý zůstane zaměstnanci. Oba exempláře budou podepsány zaměstnancem a potvrzeny zaměstnavatelem.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Zaměstnanec je povinen postupovat s maximální možnou opatrností, aby vzniku takové situace předešel.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5. Další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Povinnost mlčenlivosti trvá i po ukončení pracovního poměru v souladu se zákoníkem práce. Před ukončením pracovního poměru je zaměstnanec povinen předat zaměstnavateli veškeré písemné a jiné podklady, originály a kopie (papírové i elektronické) související s činností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Výjimkou jsou data, která byla uveřejněna jiným způsobem než porušením výše uvedených bodů.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Poruší-li zaměstnanec výše uvedené povinnosti, je zaměstnavatel oprávněn požadovat náhradu vzniklé škody.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Veškeré spory vzniklé z tohoto dodatku se řídí občanským zákoníkem.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EC_Dodatek_Mlcenlivost_SABLONA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