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/>
          <w:sz w:val="28"/>
        </w:rPr>
        <w:t xml:space="preserve">Dodatek č. </w:t>
      </w:r>
      <w:r>
        <w:rPr>
          <w:rFonts w:ascii="Verdana" w:hAnsi="Verdana"/>
          <w:b/>
          <w:sz w:val="28"/>
          <w:highlight w:val="yellow"/>
        </w:rPr>
        <w:t>XX</w:t>
      </w:r>
      <w:r>
        <w:rPr>
          <w:rFonts w:ascii="Verdana" w:hAnsi="Verdana"/>
          <w:b/>
          <w:sz w:val="28"/>
        </w:rPr>
        <w:t xml:space="preserve"> k pracovní smlouvě ze dne </w:t>
      </w:r>
      <w:r>
        <w:rPr>
          <w:rFonts w:ascii="Verdana" w:hAnsi="Verdana"/>
          <w:b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doby a mzdy)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 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smlouvu. Smluvní strany se tímto dodatkem dohodly na změně sjednané týdenní pracovní doby a mzdy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 2, odst. 2 pracovní smlouvy se mění tak, že stanovená týdenní pracovní doba nově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</w:t>
      </w:r>
      <w:r>
        <w:rPr>
          <w:rFonts w:ascii="Verdana" w:hAnsi="Verdana" w:cs="Verdana"/>
          <w:b w:val="0"/>
          <w:color w:val="111111"/>
          <w:sz w:val="18"/>
        </w:rPr>
        <w:t xml:space="preserve"> hodin týdně.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 souvislosti se změnou rozsahu pracovní doby bude zaměstnanci s 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vydán nový mzdový výměr. Sjednaná měsíční mzda nově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 XXX</w:t>
      </w:r>
      <w:r>
        <w:rPr>
          <w:rFonts w:ascii="Verdana" w:hAnsi="Verdana" w:cs="Verdana"/>
          <w:b w:val="0"/>
          <w:color w:val="111111"/>
          <w:sz w:val="18"/>
        </w:rPr>
        <w:t xml:space="preserve"> Kč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(základní mzda XX XXX Kč a osobní ohodnocení X XXX Kč)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80" w:before="12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 platnosti v 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 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 jeho obsahem souhlasí a na důkaz toho připojují své podpisy.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Tento dodatek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EC_Dodatek_ZmenaUvazkuMzdy_SABLONA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