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Mzdový výměr</w:t>
      </w:r>
    </w:p>
    <w:p>
      <w:pPr>
        <w:keepNext w:val="0"/>
        <w:spacing w:after="20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2"/>
        </w:rPr>
        <w:t xml:space="preserve">ze dne </w:t>
      </w:r>
      <w:r>
        <w:rPr>
          <w:rFonts w:ascii="Verdana" w:hAnsi="Verdana" w:cs="Verdana"/>
          <w:b w:val="0"/>
          <w:color w:val="111111"/>
          <w:sz w:val="22"/>
          <w:highlight w:val="yellow"/>
        </w:rPr>
        <w:t>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tento mzdový výměr: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1. Mzda</w:t>
      </w:r>
    </w:p>
    <w:p>
      <w:pPr>
        <w:keepNext w:val="0"/>
        <w:spacing w:after="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 měsíce 20XX</w:t>
      </w:r>
      <w:r>
        <w:rPr>
          <w:rFonts w:ascii="Verdana" w:hAnsi="Verdana" w:cs="Verdana"/>
          <w:b w:val="0"/>
          <w:color w:val="111111"/>
          <w:sz w:val="18"/>
        </w:rPr>
        <w:t xml:space="preserve"> náleží zaměstnanci za vykonanou práci: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– hrubá měsíční mzda ve výši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XX.XXX</w:t>
      </w:r>
      <w:r>
        <w:rPr>
          <w:rFonts w:ascii="Verdana" w:hAnsi="Verdana" w:cs="Verdana"/>
          <w:b w:val="0"/>
          <w:color w:val="111111"/>
          <w:sz w:val="18"/>
        </w:rPr>
        <w:t xml:space="preserve"> Kč,</w:t>
      </w:r>
    </w:p>
    <w:p>
      <w:pPr>
        <w:keepNext w:val="0"/>
        <w:spacing w:after="6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– osobní ohodnocení ve výši od 0 Kč do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X.XXX</w:t>
      </w:r>
      <w:r>
        <w:rPr>
          <w:rFonts w:ascii="Verdana" w:hAnsi="Verdana" w:cs="Verdana"/>
          <w:b w:val="0"/>
          <w:color w:val="111111"/>
          <w:sz w:val="18"/>
        </w:rPr>
        <w:t xml:space="preserve"> Kč jako nenároková složka mzdy, a to dle rozhodnutí zaměstnavatele s přihlédnutím k podmínkám uvedeným v bodech 2 a 3 tohoto mzdového výměru.</w:t>
      </w:r>
    </w:p>
    <w:p>
      <w:pPr>
        <w:keepNext w:val="0"/>
        <w:spacing w:after="1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Mzda je splatná nejpozději do 17. dne následujícího kalendářního měsíce bezhotovostním převodem na účet zaměstnance č.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XXXXXXXXXX/XXXX</w:t>
      </w:r>
      <w:r>
        <w:rPr>
          <w:rFonts w:ascii="Verdana" w:hAnsi="Verdana" w:cs="Verdana"/>
          <w:b w:val="0"/>
          <w:color w:val="111111"/>
          <w:sz w:val="18"/>
        </w:rPr>
        <w:t>, není-li mezi stranami dohodnuto jinak.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2. Osobní ohodnocení</w:t>
      </w:r>
    </w:p>
    <w:p>
      <w:pPr>
        <w:keepNext w:val="0"/>
        <w:spacing w:after="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Osobní ohodnocení bude zaměstnavatelem přiznáno v plné výši, pokud zaměstnanec v příslušném kalendářním měsíci: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řádně plnil povinnosti vyplývající z pracovní smlouvy,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dodržoval vnitřní předpisy zaměstnavatele, zejména Etický kodex a dokument Firemní kultura,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plnil včas a řádně pracovní úkoly stanovené zaměstnavatelem nebo jeho nadřízeným.</w:t>
      </w:r>
    </w:p>
    <w:p>
      <w:pPr>
        <w:keepNext w:val="0"/>
        <w:spacing w:after="60" w:before="40"/>
        <w:jc w:val="both"/>
      </w:pPr>
      <w:r>
        <w:rPr>
          <w:rFonts w:ascii="Verdana" w:hAnsi="Verdana" w:cs="Verdana"/>
          <w:b w:val="0"/>
          <w:color w:val="111111"/>
          <w:sz w:val="18"/>
        </w:rPr>
        <w:t>Za porušení těchto povinností se považuje zejména: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nekvalitní nebo nedůsledné provádění práce, nedodržení stanovených pracovních postupů, výkon činnosti nesouvisející s pracovní náplní bez předchozího souhlasu nadřízeného, úmyslné přerušování práce včetně vyřizování soukromých telefonních hovorů v pracovní době,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nesplnění pracovních úkolů uložených nadřízeným,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nedodržení stanovené délky přestávek,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poškození, zničení nebo ztráta dílu, zařízení či pracovního vybavení,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porušení pracovní kázně (např. pozdní příchody, nepořádek na pracovišti, nedodržování stanovené pracovní doby),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neoznámení pracovní nepřítomnosti bez zbytečného odkladu,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oprávněná reklamace zákazníka vzniklá v důsledku pochybení zaměstnance.</w:t>
      </w:r>
    </w:p>
    <w:p>
      <w:pPr>
        <w:keepNext w:val="0"/>
        <w:spacing w:after="160" w:before="40"/>
        <w:jc w:val="both"/>
      </w:pPr>
      <w:r>
        <w:rPr>
          <w:rFonts w:ascii="Verdana" w:hAnsi="Verdana" w:cs="Verdana"/>
          <w:b w:val="0"/>
          <w:color w:val="111111"/>
          <w:sz w:val="18"/>
        </w:rPr>
        <w:t>Každý případ, který může mít vliv na snížení osobního ohodnocení, bude se zaměstnancem projednán jeho přímým nadřízeným.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3. Mimořádné ekonomické důvody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Zaměstnavatel si vyhrazuje právo snížit nebo nepřiznat osobní ohodnocení v případě nedostatku zakázek, platební neschopnosti odběratelů nebo jiných závažných ekonomických důvodů, a to i tehdy, nejsou-li naplněny důvody uvedené v bodě 2 tohoto mzdového výměru. O této skutečnosti bude zaměstnanec informován bez zbytečného odkladu.</w:t>
      </w:r>
    </w:p>
    <w:p>
      <w:pPr>
        <w:keepNext w:val="0"/>
        <w:spacing w:after="20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Tento mzdový výměr nahrazuje veškeré předchozí mzdové výměry.</w:t>
      </w:r>
    </w:p>
    <w:p>
      <w:pPr>
        <w:keepNext/>
        <w:spacing w:after="4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p>
      <w:pPr>
        <w:keepNext/>
        <w:keepLines/>
        <w:spacing w:after="80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Zaměstnanec potvrzuje převzetí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 měsíce 20XX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EC_MzdovyVymer_SABLONA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