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>Dohoda o ukončení rámcové smlouvy o dílo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(OSVČ)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 ukončení rámcové smlouvy o dílo: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Úvodní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spolu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«DD. měsíce RRRR»</w:t>
      </w:r>
      <w:r>
        <w:rPr>
          <w:rFonts w:ascii="Verdana" w:hAnsi="Verdana" w:cs="Verdana"/>
          <w:b w:val="0"/>
          <w:color w:val="111111"/>
          <w:sz w:val="18"/>
        </w:rPr>
        <w:t xml:space="preserve"> rámcovou smlouvu o dílo (dále jen „smlouva“). Touto dohodou, uzavřenou podle § 1981 zákona č. 89/2012 Sb., občanský zákoník, ve znění pozdějších předpisů, se smluvní strany dohodly na ukončení smlouvy.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Ukončení smlouvy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Rámcová smlouva o dílo a všechny závazky z ní vyplývající se ukončují ke dni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«DD. měsíce RRRR»</w:t>
      </w:r>
      <w:r>
        <w:rPr>
          <w:rFonts w:ascii="Verdana" w:hAnsi="Verdana" w:cs="Verdana"/>
          <w:b w:val="0"/>
          <w:color w:val="111111"/>
          <w:sz w:val="18"/>
        </w:rPr>
        <w:t xml:space="preserve"> (dále jen „den ukončení“).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3. Rozpracovaná díla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K dni ukončení nejsou mezi smluvními stranami žádná rozpracovaná ani nedokončená díla.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«Výjimkou jsou tato rozpracovaná díla: …, která se dokončí a vyúčtují podle příslušných objednávek a smlouvy.»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4. Vzájemné vyrovnání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Dodavatel vystaví konečnou fakturu za řádně provedená a odběratelem převzatá díla nejpozději do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«XX»</w:t>
      </w:r>
      <w:r>
        <w:rPr>
          <w:rFonts w:ascii="Verdana" w:hAnsi="Verdana" w:cs="Verdana"/>
          <w:b w:val="0"/>
          <w:color w:val="111111"/>
          <w:sz w:val="18"/>
        </w:rPr>
        <w:t xml:space="preserve"> dnů ode dne ukončení; odběratel ji uhradí ve splatnosti sjednané ve smlouvě.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Po vzájemném vypořádání podle této dohody nemají smluvní strany vůči sobě žádné další nároky vyplývající ze smlouvy, s výjimkou závazků uvedených v čl. 6.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«Nevypořádáno mezi stranami zůstává: …»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5. Vrácení podkladů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Dodavatel do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«XX»</w:t>
      </w:r>
      <w:r>
        <w:rPr>
          <w:rFonts w:ascii="Verdana" w:hAnsi="Verdana" w:cs="Verdana"/>
          <w:b w:val="0"/>
          <w:color w:val="111111"/>
          <w:sz w:val="18"/>
        </w:rPr>
        <w:t xml:space="preserve"> dnů ode dne ukončení vrátí odběrateli veškeré podklady, materiály a nosiče chráněné obchodním tajemstvím a duševním vlastnictvím odběratele. Kopie a nástroje, které je dodavatel podle smlouvy oprávněn si ponechat (zejména pro plnění záruky za jakost a vlastní obecné znalosti a knihovny), tím nejsou dotčeny.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6. Přetrvávající závazky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Ukončením smlouvy nezanikají ujednání, která mají svou povahou trvat i po jejím skončení, zejména závazek mlčenlivosti a ochrany důvěrných informací a know-how (čl. Va smlouvy), sjednané omezení konkurence po dobu jednoho roku, udělená licence k výsledkům díla a záruka za jakost za díla provedená do dne ukončení. Tato ujednání zůstávají v platnosti v dohodnutém rozsahu.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7. Závěrečná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Tato dohoda je vyhotovena ve dvou stejnopisech, z nichž každá smluvní strana obdrží jeden.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Smluvní strany prohlašují, že si dohodu přečetly, s jejím obsahem souhlasí a na důkaz toho připojují své podpisy.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Tato dohoda nabývá platnosti a účinnosti dnem jejího podpisu oběma smluvními stranami.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EC_DohodaUkonceni_OSVC_SABLONA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