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Potvrzení o zaměstnání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(zápočtový list) podle § 313 zákona č. 262/2006 Sb., zákoník práce, ve znění pozdějších předpisů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20"/>
        </w:rPr>
        <w:t xml:space="preserve">Zaměstnavatel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  <w:r>
        <w:rPr>
          <w:rFonts w:ascii="Verdana" w:hAnsi="Verdana" w:cs="Verdana"/>
          <w:b w:val="0"/>
          <w:color w:val="111111"/>
          <w:sz w:val="20"/>
        </w:rPr>
        <w:t>, se sídlem Nepomucká 259, 326 00 Plzeň, IČO: 26411741, potvrzuje, že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20"/>
          <w:highlight w:val="yellow"/>
        </w:rPr>
        <w:t>«Jméno a příjmení»</w:t>
      </w:r>
      <w:r>
        <w:rPr>
          <w:rFonts w:ascii="Verdana" w:hAnsi="Verdana" w:cs="Verdana"/>
          <w:b/>
          <w:color w:val="111111"/>
          <w:sz w:val="20"/>
        </w:rPr>
        <w:t xml:space="preserve">, narozen/a </w:t>
      </w:r>
      <w:r>
        <w:rPr>
          <w:rFonts w:ascii="Verdana" w:hAnsi="Verdana" w:cs="Verdana"/>
          <w:b/>
          <w:color w:val="111111"/>
          <w:sz w:val="20"/>
          <w:highlight w:val="yellow"/>
        </w:rPr>
        <w:t>«DD. měsíce RRRR»</w:t>
      </w:r>
      <w:r>
        <w:rPr>
          <w:rFonts w:ascii="Verdana" w:hAnsi="Verdana" w:cs="Verdana"/>
          <w:b/>
          <w:color w:val="111111"/>
          <w:sz w:val="20"/>
        </w:rPr>
        <w:t xml:space="preserve">, trvale bytem </w:t>
      </w:r>
      <w:r>
        <w:rPr>
          <w:rFonts w:ascii="Verdana" w:hAnsi="Verdana" w:cs="Verdana"/>
          <w:b/>
          <w:color w:val="111111"/>
          <w:sz w:val="20"/>
          <w:highlight w:val="yellow"/>
        </w:rPr>
        <w:t>«ulice č.p., PSČ obec»</w:t>
      </w:r>
      <w:r>
        <w:rPr>
          <w:rFonts w:ascii="Verdana" w:hAnsi="Verdana" w:cs="Verdana"/>
          <w:b/>
          <w:color w:val="111111"/>
          <w:sz w:val="20"/>
        </w:rPr>
        <w:t>,</w:t>
      </w:r>
    </w:p>
    <w:p>
      <w:pPr>
        <w:keepNext w:val="0"/>
        <w:spacing w:after="200" w:before="0"/>
        <w:jc w:val="both"/>
      </w:pPr>
      <w:r>
        <w:rPr>
          <w:rFonts w:ascii="Verdana" w:hAnsi="Verdana" w:cs="Verdana"/>
          <w:b w:val="0"/>
          <w:color w:val="111111"/>
          <w:sz w:val="20"/>
        </w:rPr>
        <w:t xml:space="preserve">byl/a u něj zaměstnán/a v pracovním poměru od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«DD. měsíce RRRR»</w:t>
      </w:r>
      <w:r>
        <w:rPr>
          <w:rFonts w:ascii="Verdana" w:hAnsi="Verdana" w:cs="Verdana"/>
          <w:b w:val="0"/>
          <w:color w:val="111111"/>
          <w:sz w:val="20"/>
        </w:rPr>
        <w:t xml:space="preserve"> do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«DD. měsíce RRRR»</w:t>
      </w:r>
      <w:r>
        <w:rPr>
          <w:rFonts w:ascii="Verdana" w:hAnsi="Verdana" w:cs="Verdana"/>
          <w:b w:val="0"/>
          <w:color w:val="111111"/>
          <w:sz w:val="20"/>
        </w:rPr>
        <w:t>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V potvrzení se dále uvádějí tyto údaje podle § 313 zákoníku práce:</w:t>
      </w:r>
    </w:p>
    <w:p>
      <w:pPr>
        <w:keepNext w:val="0"/>
        <w:spacing w:after="6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a) druh konaných prací (vykonávané zaměstnání):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«…»</w:t>
      </w:r>
      <w:r>
        <w:rPr>
          <w:rFonts w:ascii="Verdana" w:hAnsi="Verdana" w:cs="Verdana"/>
          <w:b w:val="0"/>
          <w:color w:val="111111"/>
          <w:sz w:val="18"/>
        </w:rPr>
        <w:t>;</w:t>
      </w:r>
    </w:p>
    <w:p>
      <w:pPr>
        <w:keepNext w:val="0"/>
        <w:spacing w:after="6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b) dosažená kvalifikace: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«…»</w:t>
      </w:r>
      <w:r>
        <w:rPr>
          <w:rFonts w:ascii="Verdana" w:hAnsi="Verdana" w:cs="Verdana"/>
          <w:b w:val="0"/>
          <w:color w:val="111111"/>
          <w:sz w:val="18"/>
        </w:rPr>
        <w:t>;</w:t>
      </w:r>
    </w:p>
    <w:p>
      <w:pPr>
        <w:keepNext w:val="0"/>
        <w:spacing w:after="6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c) odpracovaná doba a další skutečnosti rozhodné pro dosažení nejvýše přípustné expoziční doby: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«netýká se / …»</w:t>
      </w:r>
      <w:r>
        <w:rPr>
          <w:rFonts w:ascii="Verdana" w:hAnsi="Verdana" w:cs="Verdana"/>
          <w:b w:val="0"/>
          <w:color w:val="111111"/>
          <w:sz w:val="18"/>
        </w:rPr>
        <w:t>;</w:t>
      </w:r>
    </w:p>
    <w:p>
      <w:pPr>
        <w:keepNext w:val="0"/>
        <w:spacing w:after="6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d) zda jsou ze mzdy zaměstnance prováděny srážky (exekuce, insolvence), v čí prospěch, jak vysoká je pohledávka, pro kterou mají být srážky dále prováděny, jaká je výše dosud provedených srážek, jaké je pořadí pohledávky a který orgán srážky nařídil: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«nejsou prováděny žádné srážky / …»</w:t>
      </w:r>
      <w:r>
        <w:rPr>
          <w:rFonts w:ascii="Verdana" w:hAnsi="Verdana" w:cs="Verdana"/>
          <w:b w:val="0"/>
          <w:color w:val="111111"/>
          <w:sz w:val="18"/>
        </w:rPr>
        <w:t>;</w:t>
      </w:r>
    </w:p>
    <w:p>
      <w:pPr>
        <w:keepNext w:val="0"/>
        <w:spacing w:after="6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e) údaje o započitatelné době zaměstnání v I. a II. pracovní kategorii pro účely důchodového zabezpečení za dobu před 1. lednem 1993: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«netýká se / …»</w:t>
      </w:r>
      <w:r>
        <w:rPr>
          <w:rFonts w:ascii="Verdana" w:hAnsi="Verdana" w:cs="Verdana"/>
          <w:b w:val="0"/>
          <w:color w:val="111111"/>
          <w:sz w:val="18"/>
        </w:rPr>
        <w:t>.</w:t>
      </w:r>
    </w:p>
    <w:p>
      <w:pPr>
        <w:keepNext w:val="0"/>
        <w:spacing w:after="24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Údaje o výši průměrného výdělku a o tom, zda byl pracovní poměr rozvázán zaměstnavatelem z důvodu porušení povinnosti zaměstnance zvlášť hrubým způsobem, a o dalších skutečnostech rozhodných pro posouzení nároku na podporu v nezaměstnanosti se v tomto potvrzení neuvádějí; na žádost zaměstnance je zaměstnavatel uvede v odděleném potvrzení.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  <w:highlight w:val="yellow"/>
              </w:rPr>
              <w:t>«Jméno a příjmení, funkce oprávněné osoby»</w:t>
            </w:r>
          </w:p>
        </w:tc>
        <w:tc>
          <w:tcPr>
            <w:tcW w:type="dxa" w:w="4706"/>
          </w:tcPr>
          <w:p>
            <w:pPr>
              <w:keepLines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ES_PotvrzeniOZamestnani_SABLONA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