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Rámcová smlouva o dílo</w:t>
      </w:r>
    </w:p>
    <w:p>
      <w:pPr>
        <w:keepNext w:val="0"/>
        <w:spacing w:after="16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2"/>
        </w:rPr>
        <w:t>(výrobní práce)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 2586 a násl. zákona č. 89/2012 Sb., občanský zákoník, ve znění pozdějších předpisů, mezi smluvními stranami: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odběratel –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místo podnikání: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«Ulice č.p./č.o., PSČ Obec»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IČO: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«XXXXXXXX»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zapsán/a v živnostenském rejstříku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dodavatel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rámcová smlouva o dílo: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 — Úvodní ustanovení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Není-li v této smlouvě stanoveno jinak, řídí se právní vztahy smluvních stran (odběratele a dodavatele) zákonem č. 89/2012 Sb., občanský zákoník, ve znění pozdějších předpisů.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II — Předmět smlouvy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touto smlouvou provádět pro odběratele ve sjednané době na svůj náklad předem dohodnutá díla a odběratel se zavazuje díla převzít a zaplatit dodavateli za jejich provedení sjednanou cenu. Díla bude dodavatel provádět na základě jednotlivých (dílčích) smluv o dílo (objednávek) uzavřených v souladu s čl. III.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Dílem se pro účely této smlouvy rozumí zhotovení konkrétního hmotného výstupu podle předané výrobní a projektové dokumentace, zejména mechanická montáž a elektrické zapojení rozváděčové skříně (osazení a propojení přístrojů, silové a ovládací zapojení, ožrojení a označení), kompletace rozvaděče do stavu připraveného k výstupní kontrole a provedení výstupní kontroly (proměření a odzkoušení). Výstupem díla je smontovaný, zapojený a odzkoušený rozvaděč (kus nebo série kusů) odpovídající dokumentaci, předaný odběrateli bez vad.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Dílem může být též zaškolení nebo odborné proškolení osob určených odběratelem v oblasti činností, které jsou předmětem díla, a to jako samostatně vymezené plnění na základě konkrétní objednávky podle čl. III. Dodavatel je provádí vlastním jménem, na vlastní odpovědnost a vlastními prostředky; nejde o zařazení dodavatele do organizační struktury odběratele.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III — Dílčí smlouvy o dílo (objednávky)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Odběratel bude své požadavky na provedení konkrétního díla předkládat dodavateli ve formě ústních (telefonických) nebo písemných (e-mailových) objednávek. Každá objednávka musí obsahovat alespoň:</w:t>
      </w:r>
    </w:p>
    <w:p>
      <w:pPr>
        <w:keepNext w:val="0"/>
        <w:spacing w:after="2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přesné označení předmětu díla dle čl. II,</w:t>
      </w:r>
    </w:p>
    <w:p>
      <w:pPr>
        <w:keepNext w:val="0"/>
        <w:spacing w:after="2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cenu za dílo nebo předem domluvené finanční podmínky, z nichž bude finální cena vypočtena,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datum objednávky.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Objednávka předaná či odeslaná dodavateli je pro odběratele závazná a považuje se za návrh dílčí smlouvy o dílo.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Okamžikem, kdy dodavatel objednávku potvrdí (akceptuje), je uzavřena dílčí smlouva o provedení díla a vzniká povinnost dodavatele dílo provést a povinnost odběratele dílo převzít a zaplatit za něj sjednanou cenu.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Práva a povinnosti neupravené v objednávce se řídí touto rámcovou smlouvou o dílo.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IV — Závazky odběratele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Odběratel se zavazuje v případě potřeby zajišťovat dodavateli od svého dodavatele, odběratele či koncového zákazníka informace nutné pro provádění díla, řešit s nimi otázky týkající se provádění díla a komunikovat s nimi tak, aby dodavatel mohl splnit podmínky dle čl. II.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 — Závazky dodavatele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potvrzuje, že má dostatek odborných, jazykových i jiných znalostí a zkušeností potřebných pro provedení díla dle čl. II. Zavazuje se plnit své úkoly spolehlivě, s hospodárným myšlením a jednáním, kvalitně a na vysoké odborné úrovni.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Dodavatel se zavazuje provést dílo v souladu se zadáním odběratele a technickou specifikací (či přáními) koncového zákazníka, jsou-li mu známy a nejsou-li v rozporu s touto smlouvou. Dodavatel nese plnou odpovědnost za způsob provedení díla, řízení jeho průběhu a zajištění shody s technickými normami.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Dodavatel se zavazuje zachovávat mlčenlivost o všech skutečnostech získaných v průběhu provádění díla a neposkytovat o nich informace třetím stranám; tento závazek je upřesněn a rozšířen v čl. Va.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Dodavatel se zavazuje nevstupovat po dobu trvání této smlouvy do takového kontaktu s odběrateli, koncovými zákazníky a jinými smluvně vázanými dodavateli, který by byl ze strany odběratele nežádoucí (např. kontaktování obchodního oddělení, sdělování finančních podmínek třetím osobám). Běžný kontakt s kontaktní osobou na straně odběratele či koncového zákazníka, např. přímé konzultace k dané zakázce, je z pohledu odběratele žádoucí.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Dodavatel jedná vlastním jménem a na vlastní podnikatelské riziko; při komunikaci s třetími stranami se zavazuje uvádět, že jedná jako smluvní partner a dodavatel odběratele, nikoli jako jeho zástupce.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Provede-li dodavatel na základě samostatné objednávky zaškolení nebo odborné proškolení osob určených odběratelem, děje se tak v oblasti činností, které byly předmětem díla dle čl. II, jako samostatné plnění; dodavatel je provádí vlastním jménem a na vlastní odpovědnost, nikoli jako zaměstnanec či člen týmu odběratele.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7. Dodavatel se zavazuje dodržovat pravidla BOZP a zabezpečení dat (GDPR, mlčenlivost) v rozsahu nutném pro provedení díla. Dodavatel není vázán interními organizačními ani personálními předpisy odběratele.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Dodavatel provádí dílo samostatně, vlastním jménem, na vlastní náklady a na vlastní podnikatelské riziko. Sám si určuje časový rozvrh, organizaci i způsob provedení díla a nepodléhá pokynům odběratele nad rámec zadání a technické specifikace díla; nemá stanovenu pracovní dobu ani docházku a není povinen zdržovat se na pracovišti odběratele nad rámec nezbytný pro provedení a předání díla. Dodavatel není zařazen do organizační struktury odběratele, nevzniká mu nárok na dovolenou, náhradu mzdy ani jiná plnění náležející zaměstnancům; odměna mu náleží výhradně za provedené a předané dílo a daně i pojistné z ní si odvádí sám.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Va — Zachování mlčenlivosti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Každý odběratel a koncový zákazník odběratele disponuje ve svém oboru patenty a rozsáhlým know-how. Dodavatel rovněž disponuje vlastním know-how a znalostmi umožňujícími vytvoření díla v požadované jakosti a rozsahu. Na základě toho se sjednává následující.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S ohledem na rozsáhlé know-how každého odběratele nebo koncového zákazníka, jež bude dodavateli zpřístupněno, se dodavatel zavazuje, že nebude odběratelům či koncovým zákazníkům přímo ani nepřímo konkurovat.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2.a) Dodavatel se zavazuje, že po dobu trvání této smlouvy a po dobu jednoho roku od jejího ukončení nebude bez písemného souhlasu odběratele poskytovat služby stejného druhu dle čl. II těm odběratelům a koncovým zákazníkům odběratele, pro které na základě objednávek dle této smlouvy prováděl dílo. Okruh dotčených zákazníků je vymezen jednotlivými objednávkami; odběratel proto neuvádí samostatný seznam zákazníků.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  <w:highlight w:val="yellow"/>
        </w:rPr>
        <w:t>2.b) Za závazek dle odst. 2.a) náleží dodavateli peněžité vyrovnání ve výši XX % průměrné měsíční fakturace za každý měsíc trvání omezení, splatné jednorázově do 30 dnů od ukončení smlouvy.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Všechny ekonomické a technické podklady, které odběratel, odběratel nebo koncový zákazník poskytnou dodavateli, jsou jejich výhradním vlastnictvím; vůči svému know-how (výkresům, kusovníkům, technickým podkladům a ostatním informacím) si vyhrazují autorské právo.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Dodavatel je oprávněn předané know-how striktně používat pouze k účelu uvedenému v příslušné objednávce. Uznává, že jde o obchodní tajemství; zavazuje se je vůči třetím osobám udržovat v tajnosti. Podklady smí zpřístupnit jen pracovníkům, kteří je potřebují ke zhotovení zakázky a jsou přiměřeně zavázáni k utajení.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Veškeré podklady poskytnuté odběratelem, odběratelem či koncovým zákazníkem je dodavatel povinen vrátit, neuskuteční-li se smlouva nebo po realizaci a ukončení zakázky; není oprávněn pořizovat si jejich kopie ani je zadržovat.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Poruší-li dodavatel tuto dohodu o utajení, je povinen k náhradě vzniklé škody; zaplacení náhrady jej nezprošťuje dalšího dodržování dohody.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7. Při porušení povinností z této dohody o utajení zaplatí dodavatel odběrateli (odběrateli, koncovému zákazníkovi) smluvní pokutu ve výši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10.000</w:t>
      </w:r>
      <w:r>
        <w:rPr>
          <w:rFonts w:ascii="Verdana" w:hAnsi="Verdana" w:cs="Verdana"/>
          <w:b w:val="0"/>
          <w:color w:val="111111"/>
          <w:sz w:val="18"/>
        </w:rPr>
        <w:t xml:space="preserve"> EUR. Zaplacením pokuty zůstává právo na náhradu škody i nad rámec pokuty nedotčeno.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Tato dohoda o utajení platí i pro podniky sdružené s odběratelem nebo koncovým zákazníkem v koncernu.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9. Je-li jednotlivé ustanovení této dohody neúčinné nebo se jím stane, zůstává platnost dohody nedotčena; strany je nahradí ustanovením co nejbližším jeho účelu.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10. Dodavatel je oprávněn pověřit provedením díla třetí osoby (subdodavatele) pouze s předchozím souhlasem odběratele; za jejich činnost odpovídá v plném rozsahu jako za vlastní a je povinen je prokazatelně zavázat ke stejné mlčenlivosti.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 — Provádění a předání díla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dokončit dílo ve lhůtě domluvené s odběratelem a bez odkladu poté jej předat.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Dílo se považuje za dokončené okamžikem zhotovení předmětu díla a jeho předáním odběrateli.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O dokončení díla je dodavatel povinen bez odkladu vyrozumět odběratele. Není-li dohodnuto jinak, předání se uskuteční na adrese odběratele; přesný termín bude sjednán ústně nebo písemně.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VII — Cena a fakturace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Cena za dílo vychází z nabídky dodavatele a je vždy sjednána v dílčí smlouvě o dílo (objednávce).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Cena za dílo bude vyúčtována fakturou, kterou dodavatel vystaví na adresu odběratele: EUROSOFT – System s.r.o., Nepomucká 259, 326 00 Plzeň, IČO: 26411741, DIČ: CZ26411741, číslo účtu: 3047813002/5500.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Platba je možná v Kč i v EUR; fakturace v EUR po předchozí domluvě oproti objednávce v EUR. Při platbě v EUR uvede dodavatel na faktuře IBAN a SWIFT/BIC. Přepočet se řídí kurzem ČNB k prvnímu pracovnímu dni měsíce fakturace.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V každé faktuře musí být uvedeno číslo objednávky, příp. číslo zakázky, označení díla, název odběratele či koncového zákazníka, místo a termín provádění díla.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VIII — Platební podmínky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Platba bude uskutečněna převodem na účet dodavatele č.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XXXXXXXXXX/XXXX</w:t>
      </w:r>
      <w:r>
        <w:rPr>
          <w:rFonts w:ascii="Verdana" w:hAnsi="Verdana" w:cs="Verdana"/>
          <w:b w:val="0"/>
          <w:color w:val="111111"/>
          <w:sz w:val="18"/>
        </w:rPr>
        <w:t xml:space="preserve"> na základě platné faktury se splatností 14 dnů ode dne jejího vystavení.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IX — Záruka za jakost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provést dílo v souladu se zadáním odběratele a technickou specifikací koncového zákazníka a jeho odběratele, jsou-li mu známy a nejsou-li v rozporu s touto smlouvou. Dodavatel nese plnou odpovědnost za způsob provedení díla a zajištění shody s technickými normami.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Záruka za jakost dodaných služeb činí 12 měsíců od předání díla.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X — Změny a doplňky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Změny, doplňky, příp. zrušení této smlouvy a dílčích smluv o dílo budou vždy prováděny písemně a očíslovány, podepsány oběma stranami a stanou se součástí smlouvy. Jiná forma změn je vyloučena.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XI — Závěrečná ujednání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Smlouva je vyhotovena ve dvou stejnopisech, z nichž každý má váhu originálu, a nabývá platnosti dnem podpisu obou stran.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Smlouva nahrazuje veškeré předchozí smlouvy uzavřené mezi týmiž stranami.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Smlouva se uzavírá na dobu neurčitou; vypovědět ji může každá strana z jakéhokoli důvodu nebo bez uvedení důvodu. Výpovědní doba činí jeden měsíc a počíná běžet prvním dnem měsíce následujícího po doručení výpovědi druhé straně.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Existuje-li poslední den výpovědní doby nedokončené dílo dle objednávky, dokončí se podle příslušné objednávky a této smlouvy, nedohodnou-li se strany písemně jinak.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Písemnosti se doručují osobně, poštou na adresu uvedenou v záhlaví, nebo datovou schránkou. Odmítne-li adresát zásilku přijmout, platí, že byla doručena dnem odepření převzetí; vrátí-li se jako nedoručená, je dnem doručení třetí pracovní den po odeslání.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odběratel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«Obchodní firma / jméno dodavatele dle IČO»</w:t>
            </w:r>
            <w:r>
              <w:rPr>
                <w:rFonts w:ascii="Verdana" w:hAnsi="Verdana"/>
                <w:sz w:val="18"/>
              </w:rPr>
              <w:t>, dodavatel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«Jméno a příjmení»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134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ES_SmlouvaODilo_OSVC_Vyroba_SABLONA — výrobní práce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