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264"/>
        <w:ind w:left="2351" w:right="568" w:hanging="1601"/>
        <w:jc w:val="left"/>
        <w:rPr>
          <w:rFonts w:ascii="Arial" w:hAnsi="Arial"/>
          <w:b/>
          <w:sz w:val="24"/>
        </w:rPr>
      </w:pPr>
      <w:r>
        <w:rPr>
          <w:rFonts w:ascii="Arial" w:hAnsi="Arial"/>
          <w:b/>
          <w:sz w:val="24"/>
        </w:rPr>
        <w:t>Oznámení</w:t>
      </w:r>
      <w:r>
        <w:rPr>
          <w:rFonts w:ascii="Arial" w:hAnsi="Arial"/>
          <w:b/>
          <w:spacing w:val="-5"/>
          <w:sz w:val="24"/>
        </w:rPr>
        <w:t> </w:t>
      </w:r>
      <w:r>
        <w:rPr>
          <w:rFonts w:ascii="Arial" w:hAnsi="Arial"/>
          <w:b/>
          <w:sz w:val="24"/>
        </w:rPr>
        <w:t>Ministerstva</w:t>
      </w:r>
      <w:r>
        <w:rPr>
          <w:rFonts w:ascii="Arial" w:hAnsi="Arial"/>
          <w:b/>
          <w:spacing w:val="-5"/>
          <w:sz w:val="24"/>
        </w:rPr>
        <w:t> </w:t>
      </w:r>
      <w:r>
        <w:rPr>
          <w:rFonts w:ascii="Arial" w:hAnsi="Arial"/>
          <w:b/>
          <w:sz w:val="24"/>
        </w:rPr>
        <w:t>vnitra,</w:t>
      </w:r>
      <w:r>
        <w:rPr>
          <w:rFonts w:ascii="Arial" w:hAnsi="Arial"/>
          <w:b/>
          <w:spacing w:val="-5"/>
          <w:sz w:val="24"/>
        </w:rPr>
        <w:t> </w:t>
      </w:r>
      <w:r>
        <w:rPr>
          <w:rFonts w:ascii="Arial" w:hAnsi="Arial"/>
          <w:b/>
          <w:sz w:val="24"/>
        </w:rPr>
        <w:t>kterým</w:t>
      </w:r>
      <w:r>
        <w:rPr>
          <w:rFonts w:ascii="Arial" w:hAnsi="Arial"/>
          <w:b/>
          <w:spacing w:val="-7"/>
          <w:sz w:val="24"/>
        </w:rPr>
        <w:t> </w:t>
      </w:r>
      <w:r>
        <w:rPr>
          <w:rFonts w:ascii="Arial" w:hAnsi="Arial"/>
          <w:b/>
          <w:sz w:val="24"/>
        </w:rPr>
        <w:t>se</w:t>
      </w:r>
      <w:r>
        <w:rPr>
          <w:rFonts w:ascii="Arial" w:hAnsi="Arial"/>
          <w:b/>
          <w:spacing w:val="-5"/>
          <w:sz w:val="24"/>
        </w:rPr>
        <w:t> </w:t>
      </w:r>
      <w:r>
        <w:rPr>
          <w:rFonts w:ascii="Arial" w:hAnsi="Arial"/>
          <w:b/>
          <w:sz w:val="24"/>
        </w:rPr>
        <w:t>zveřejňuje</w:t>
      </w:r>
      <w:r>
        <w:rPr>
          <w:rFonts w:ascii="Arial" w:hAnsi="Arial"/>
          <w:b/>
          <w:spacing w:val="-5"/>
          <w:sz w:val="24"/>
        </w:rPr>
        <w:t> </w:t>
      </w:r>
      <w:r>
        <w:rPr>
          <w:rFonts w:ascii="Arial" w:hAnsi="Arial"/>
          <w:b/>
          <w:sz w:val="24"/>
        </w:rPr>
        <w:t>národní</w:t>
      </w:r>
      <w:r>
        <w:rPr>
          <w:rFonts w:ascii="Arial" w:hAnsi="Arial"/>
          <w:b/>
          <w:spacing w:val="-8"/>
          <w:sz w:val="24"/>
        </w:rPr>
        <w:t> </w:t>
      </w:r>
      <w:r>
        <w:rPr>
          <w:rFonts w:ascii="Arial" w:hAnsi="Arial"/>
          <w:b/>
          <w:sz w:val="24"/>
        </w:rPr>
        <w:t>standard pro elektronické systémy spisové služby</w:t>
      </w:r>
    </w:p>
    <w:p>
      <w:pPr>
        <w:pStyle w:val="BodyText"/>
        <w:spacing w:before="240"/>
        <w:ind w:right="278" w:firstLine="707"/>
        <w:jc w:val="both"/>
        <w:rPr>
          <w:rFonts w:ascii="Arial" w:hAnsi="Arial"/>
        </w:rPr>
      </w:pPr>
      <w:r>
        <w:rPr>
          <w:rFonts w:ascii="Arial" w:hAnsi="Arial"/>
        </w:rPr>
        <w:t>Ministerstvo vnitra zveřejňuje na základě § 70 odst. 2 zákona č. 499/2004 Sb., o</w:t>
      </w:r>
      <w:r>
        <w:rPr>
          <w:rFonts w:ascii="Arial" w:hAnsi="Arial"/>
          <w:spacing w:val="-1"/>
        </w:rPr>
        <w:t> </w:t>
      </w:r>
      <w:r>
        <w:rPr>
          <w:rFonts w:ascii="Arial" w:hAnsi="Arial"/>
        </w:rPr>
        <w:t>archivnictví a spisové službě a o změně některých zákonů, ve znění pozdějších předpisů</w:t>
      </w:r>
      <w:r>
        <w:rPr>
          <w:rFonts w:ascii="Arial" w:hAnsi="Arial"/>
          <w:spacing w:val="-12"/>
        </w:rPr>
        <w:t> </w:t>
      </w:r>
      <w:r>
        <w:rPr>
          <w:rFonts w:ascii="Arial" w:hAnsi="Arial"/>
        </w:rPr>
        <w:t>(dále</w:t>
      </w:r>
      <w:r>
        <w:rPr>
          <w:rFonts w:ascii="Arial" w:hAnsi="Arial"/>
          <w:spacing w:val="-13"/>
        </w:rPr>
        <w:t> </w:t>
      </w:r>
      <w:r>
        <w:rPr>
          <w:rFonts w:ascii="Arial" w:hAnsi="Arial"/>
        </w:rPr>
        <w:t>jen</w:t>
      </w:r>
      <w:r>
        <w:rPr>
          <w:rFonts w:ascii="Arial" w:hAnsi="Arial"/>
          <w:spacing w:val="-10"/>
        </w:rPr>
        <w:t> </w:t>
      </w:r>
      <w:r>
        <w:rPr>
          <w:rFonts w:ascii="Arial" w:hAnsi="Arial"/>
        </w:rPr>
        <w:t>„zákon“),</w:t>
      </w:r>
      <w:r>
        <w:rPr>
          <w:rFonts w:ascii="Arial" w:hAnsi="Arial"/>
          <w:spacing w:val="-11"/>
        </w:rPr>
        <w:t> </w:t>
      </w:r>
      <w:r>
        <w:rPr>
          <w:rFonts w:ascii="Arial" w:hAnsi="Arial"/>
        </w:rPr>
        <w:t>národní</w:t>
      </w:r>
      <w:r>
        <w:rPr>
          <w:rFonts w:ascii="Arial" w:hAnsi="Arial"/>
          <w:spacing w:val="-13"/>
        </w:rPr>
        <w:t> </w:t>
      </w:r>
      <w:r>
        <w:rPr>
          <w:rFonts w:ascii="Arial" w:hAnsi="Arial"/>
        </w:rPr>
        <w:t>standard</w:t>
      </w:r>
      <w:r>
        <w:rPr>
          <w:rFonts w:ascii="Arial" w:hAnsi="Arial"/>
          <w:spacing w:val="-13"/>
        </w:rPr>
        <w:t> </w:t>
      </w:r>
      <w:r>
        <w:rPr>
          <w:rFonts w:ascii="Arial" w:hAnsi="Arial"/>
        </w:rPr>
        <w:t>pro elektronické</w:t>
      </w:r>
      <w:r>
        <w:rPr>
          <w:rFonts w:ascii="Arial" w:hAnsi="Arial"/>
          <w:spacing w:val="-11"/>
        </w:rPr>
        <w:t> </w:t>
      </w:r>
      <w:r>
        <w:rPr>
          <w:rFonts w:ascii="Arial" w:hAnsi="Arial"/>
        </w:rPr>
        <w:t>systémy</w:t>
      </w:r>
      <w:r>
        <w:rPr>
          <w:rFonts w:ascii="Arial" w:hAnsi="Arial"/>
          <w:spacing w:val="-11"/>
        </w:rPr>
        <w:t> </w:t>
      </w:r>
      <w:r>
        <w:rPr>
          <w:rFonts w:ascii="Arial" w:hAnsi="Arial"/>
        </w:rPr>
        <w:t>spisové</w:t>
      </w:r>
      <w:r>
        <w:rPr>
          <w:rFonts w:ascii="Arial" w:hAnsi="Arial"/>
          <w:spacing w:val="-10"/>
        </w:rPr>
        <w:t> </w:t>
      </w:r>
      <w:r>
        <w:rPr>
          <w:rFonts w:ascii="Arial" w:hAnsi="Arial"/>
        </w:rPr>
        <w:t>služby (dále jen „národní standard“).</w:t>
      </w:r>
    </w:p>
    <w:p>
      <w:pPr>
        <w:pStyle w:val="BodyText"/>
        <w:spacing w:before="120"/>
        <w:ind w:right="276" w:firstLine="707"/>
        <w:jc w:val="both"/>
        <w:rPr>
          <w:rFonts w:ascii="Arial" w:hAnsi="Arial"/>
        </w:rPr>
      </w:pPr>
      <w:r>
        <w:rPr>
          <w:rFonts w:ascii="Arial" w:hAnsi="Arial"/>
        </w:rPr>
        <w:t>Předkládané</w:t>
      </w:r>
      <w:r>
        <w:rPr>
          <w:rFonts w:ascii="Arial" w:hAnsi="Arial"/>
          <w:spacing w:val="40"/>
        </w:rPr>
        <w:t> </w:t>
      </w:r>
      <w:r>
        <w:rPr>
          <w:rFonts w:ascii="Arial" w:hAnsi="Arial"/>
        </w:rPr>
        <w:t>znění</w:t>
      </w:r>
      <w:r>
        <w:rPr>
          <w:rFonts w:ascii="Arial" w:hAnsi="Arial"/>
          <w:spacing w:val="40"/>
        </w:rPr>
        <w:t> </w:t>
      </w:r>
      <w:r>
        <w:rPr>
          <w:rFonts w:ascii="Arial" w:hAnsi="Arial"/>
        </w:rPr>
        <w:t>národního</w:t>
      </w:r>
      <w:r>
        <w:rPr>
          <w:rFonts w:ascii="Arial" w:hAnsi="Arial"/>
          <w:spacing w:val="40"/>
        </w:rPr>
        <w:t> </w:t>
      </w:r>
      <w:r>
        <w:rPr>
          <w:rFonts w:ascii="Arial" w:hAnsi="Arial"/>
        </w:rPr>
        <w:t>standardu</w:t>
      </w:r>
      <w:r>
        <w:rPr>
          <w:rFonts w:ascii="Arial" w:hAnsi="Arial"/>
          <w:spacing w:val="40"/>
        </w:rPr>
        <w:t> </w:t>
      </w:r>
      <w:r>
        <w:rPr>
          <w:rFonts w:ascii="Arial" w:hAnsi="Arial"/>
        </w:rPr>
        <w:t>vychází</w:t>
      </w:r>
      <w:r>
        <w:rPr>
          <w:rFonts w:ascii="Arial" w:hAnsi="Arial"/>
          <w:spacing w:val="40"/>
        </w:rPr>
        <w:t> </w:t>
      </w:r>
      <w:r>
        <w:rPr>
          <w:rFonts w:ascii="Arial" w:hAnsi="Arial"/>
        </w:rPr>
        <w:t>z</w:t>
      </w:r>
      <w:r>
        <w:rPr>
          <w:rFonts w:ascii="Arial" w:hAnsi="Arial"/>
          <w:spacing w:val="-4"/>
        </w:rPr>
        <w:t> </w:t>
      </w:r>
      <w:r>
        <w:rPr>
          <w:rFonts w:ascii="Arial" w:hAnsi="Arial"/>
        </w:rPr>
        <w:t>předchozího</w:t>
      </w:r>
      <w:r>
        <w:rPr>
          <w:rFonts w:ascii="Arial" w:hAnsi="Arial"/>
          <w:spacing w:val="40"/>
        </w:rPr>
        <w:t> </w:t>
      </w:r>
      <w:r>
        <w:rPr>
          <w:rFonts w:ascii="Arial" w:hAnsi="Arial"/>
        </w:rPr>
        <w:t>znění</w:t>
      </w:r>
      <w:r>
        <w:rPr>
          <w:rFonts w:ascii="Arial" w:hAnsi="Arial"/>
          <w:spacing w:val="40"/>
        </w:rPr>
        <w:t> </w:t>
      </w:r>
      <w:r>
        <w:rPr>
          <w:rFonts w:ascii="Arial" w:hAnsi="Arial"/>
        </w:rPr>
        <w:t>s tím, že</w:t>
      </w:r>
      <w:r>
        <w:rPr>
          <w:rFonts w:ascii="Arial" w:hAnsi="Arial"/>
          <w:spacing w:val="-2"/>
        </w:rPr>
        <w:t> </w:t>
      </w:r>
      <w:r>
        <w:rPr>
          <w:rFonts w:ascii="Arial" w:hAnsi="Arial"/>
        </w:rPr>
        <w:t>především reaguje na zákon č.</w:t>
      </w:r>
      <w:r>
        <w:rPr>
          <w:rFonts w:ascii="Arial" w:hAnsi="Arial"/>
          <w:spacing w:val="-5"/>
        </w:rPr>
        <w:t> </w:t>
      </w:r>
      <w:r>
        <w:rPr>
          <w:rFonts w:ascii="Arial" w:hAnsi="Arial"/>
        </w:rPr>
        <w:t>197/2024 Sb., kterým se mění zákon č. 499/2004 Sb.,</w:t>
      </w:r>
      <w:r>
        <w:rPr>
          <w:rFonts w:ascii="Arial" w:hAnsi="Arial"/>
          <w:spacing w:val="-6"/>
        </w:rPr>
        <w:t> </w:t>
      </w:r>
      <w:r>
        <w:rPr>
          <w:rFonts w:ascii="Arial" w:hAnsi="Arial"/>
        </w:rPr>
        <w:t>o</w:t>
      </w:r>
      <w:r>
        <w:rPr>
          <w:rFonts w:ascii="Arial" w:hAnsi="Arial"/>
          <w:spacing w:val="-8"/>
        </w:rPr>
        <w:t> </w:t>
      </w:r>
      <w:r>
        <w:rPr>
          <w:rFonts w:ascii="Arial" w:hAnsi="Arial"/>
        </w:rPr>
        <w:t>archivnictví</w:t>
      </w:r>
      <w:r>
        <w:rPr>
          <w:rFonts w:ascii="Arial" w:hAnsi="Arial"/>
          <w:spacing w:val="-9"/>
        </w:rPr>
        <w:t> </w:t>
      </w:r>
      <w:r>
        <w:rPr>
          <w:rFonts w:ascii="Arial" w:hAnsi="Arial"/>
        </w:rPr>
        <w:t>a</w:t>
      </w:r>
      <w:r>
        <w:rPr>
          <w:rFonts w:ascii="Arial" w:hAnsi="Arial"/>
          <w:spacing w:val="-6"/>
        </w:rPr>
        <w:t> </w:t>
      </w:r>
      <w:r>
        <w:rPr>
          <w:rFonts w:ascii="Arial" w:hAnsi="Arial"/>
        </w:rPr>
        <w:t>spisové</w:t>
      </w:r>
      <w:r>
        <w:rPr>
          <w:rFonts w:ascii="Arial" w:hAnsi="Arial"/>
          <w:spacing w:val="-6"/>
        </w:rPr>
        <w:t> </w:t>
      </w:r>
      <w:r>
        <w:rPr>
          <w:rFonts w:ascii="Arial" w:hAnsi="Arial"/>
        </w:rPr>
        <w:t>službě</w:t>
      </w:r>
      <w:r>
        <w:rPr>
          <w:rFonts w:ascii="Arial" w:hAnsi="Arial"/>
          <w:spacing w:val="-6"/>
        </w:rPr>
        <w:t> </w:t>
      </w:r>
      <w:r>
        <w:rPr>
          <w:rFonts w:ascii="Arial" w:hAnsi="Arial"/>
        </w:rPr>
        <w:t>a</w:t>
      </w:r>
      <w:r>
        <w:rPr>
          <w:rFonts w:ascii="Arial" w:hAnsi="Arial"/>
          <w:spacing w:val="-6"/>
        </w:rPr>
        <w:t> </w:t>
      </w:r>
      <w:r>
        <w:rPr>
          <w:rFonts w:ascii="Arial" w:hAnsi="Arial"/>
        </w:rPr>
        <w:t>o</w:t>
      </w:r>
      <w:r>
        <w:rPr>
          <w:rFonts w:ascii="Arial" w:hAnsi="Arial"/>
          <w:spacing w:val="-6"/>
        </w:rPr>
        <w:t> </w:t>
      </w:r>
      <w:r>
        <w:rPr>
          <w:rFonts w:ascii="Arial" w:hAnsi="Arial"/>
        </w:rPr>
        <w:t>změně</w:t>
      </w:r>
      <w:r>
        <w:rPr>
          <w:rFonts w:ascii="Arial" w:hAnsi="Arial"/>
          <w:spacing w:val="-8"/>
        </w:rPr>
        <w:t> </w:t>
      </w:r>
      <w:r>
        <w:rPr>
          <w:rFonts w:ascii="Arial" w:hAnsi="Arial"/>
        </w:rPr>
        <w:t>některých</w:t>
      </w:r>
      <w:r>
        <w:rPr>
          <w:rFonts w:ascii="Arial" w:hAnsi="Arial"/>
          <w:spacing w:val="-7"/>
        </w:rPr>
        <w:t> </w:t>
      </w:r>
      <w:r>
        <w:rPr>
          <w:rFonts w:ascii="Arial" w:hAnsi="Arial"/>
        </w:rPr>
        <w:t>zákonů,</w:t>
      </w:r>
      <w:r>
        <w:rPr>
          <w:rFonts w:ascii="Arial" w:hAnsi="Arial"/>
          <w:spacing w:val="-6"/>
        </w:rPr>
        <w:t> </w:t>
      </w:r>
      <w:r>
        <w:rPr>
          <w:rFonts w:ascii="Arial" w:hAnsi="Arial"/>
        </w:rPr>
        <w:t>ve</w:t>
      </w:r>
      <w:r>
        <w:rPr>
          <w:rFonts w:ascii="Arial" w:hAnsi="Arial"/>
          <w:spacing w:val="-8"/>
        </w:rPr>
        <w:t> </w:t>
      </w:r>
      <w:r>
        <w:rPr>
          <w:rFonts w:ascii="Arial" w:hAnsi="Arial"/>
        </w:rPr>
        <w:t>znění</w:t>
      </w:r>
      <w:r>
        <w:rPr>
          <w:rFonts w:ascii="Arial" w:hAnsi="Arial"/>
          <w:spacing w:val="-9"/>
        </w:rPr>
        <w:t> </w:t>
      </w:r>
      <w:r>
        <w:rPr>
          <w:rFonts w:ascii="Arial" w:hAnsi="Arial"/>
        </w:rPr>
        <w:t>pozdějších předpisů, zákon č. 261/2021 Sb., kterým se</w:t>
      </w:r>
      <w:r>
        <w:rPr>
          <w:rFonts w:ascii="Arial" w:hAnsi="Arial"/>
          <w:spacing w:val="-2"/>
        </w:rPr>
        <w:t> </w:t>
      </w:r>
      <w:r>
        <w:rPr>
          <w:rFonts w:ascii="Arial" w:hAnsi="Arial"/>
        </w:rPr>
        <w:t>mění některé zákony v</w:t>
      </w:r>
      <w:r>
        <w:rPr>
          <w:rFonts w:ascii="Arial" w:hAnsi="Arial"/>
          <w:spacing w:val="-2"/>
        </w:rPr>
        <w:t> </w:t>
      </w:r>
      <w:r>
        <w:rPr>
          <w:rFonts w:ascii="Arial" w:hAnsi="Arial"/>
        </w:rPr>
        <w:t>souvislosti s další elektronizací</w:t>
      </w:r>
      <w:r>
        <w:rPr>
          <w:rFonts w:ascii="Arial" w:hAnsi="Arial"/>
          <w:spacing w:val="32"/>
        </w:rPr>
        <w:t> </w:t>
      </w:r>
      <w:r>
        <w:rPr>
          <w:rFonts w:ascii="Arial" w:hAnsi="Arial"/>
        </w:rPr>
        <w:t>postupů</w:t>
      </w:r>
      <w:r>
        <w:rPr>
          <w:rFonts w:ascii="Arial" w:hAnsi="Arial"/>
          <w:spacing w:val="31"/>
        </w:rPr>
        <w:t> </w:t>
      </w:r>
      <w:r>
        <w:rPr>
          <w:rFonts w:ascii="Arial" w:hAnsi="Arial"/>
        </w:rPr>
        <w:t>orgánů</w:t>
      </w:r>
      <w:r>
        <w:rPr>
          <w:rFonts w:ascii="Arial" w:hAnsi="Arial"/>
          <w:spacing w:val="32"/>
        </w:rPr>
        <w:t> </w:t>
      </w:r>
      <w:r>
        <w:rPr>
          <w:rFonts w:ascii="Arial" w:hAnsi="Arial"/>
        </w:rPr>
        <w:t>veřejné</w:t>
      </w:r>
      <w:r>
        <w:rPr>
          <w:rFonts w:ascii="Arial" w:hAnsi="Arial"/>
          <w:spacing w:val="31"/>
        </w:rPr>
        <w:t> </w:t>
      </w:r>
      <w:r>
        <w:rPr>
          <w:rFonts w:ascii="Arial" w:hAnsi="Arial"/>
        </w:rPr>
        <w:t>moci,</w:t>
      </w:r>
      <w:r>
        <w:rPr>
          <w:rFonts w:ascii="Arial" w:hAnsi="Arial"/>
          <w:spacing w:val="30"/>
        </w:rPr>
        <w:t> </w:t>
      </w:r>
      <w:r>
        <w:rPr>
          <w:rFonts w:ascii="Arial" w:hAnsi="Arial"/>
        </w:rPr>
        <w:t>ve</w:t>
      </w:r>
      <w:r>
        <w:rPr>
          <w:rFonts w:ascii="Arial" w:hAnsi="Arial"/>
          <w:spacing w:val="32"/>
        </w:rPr>
        <w:t> </w:t>
      </w:r>
      <w:r>
        <w:rPr>
          <w:rFonts w:ascii="Arial" w:hAnsi="Arial"/>
        </w:rPr>
        <w:t>znění</w:t>
      </w:r>
      <w:r>
        <w:rPr>
          <w:rFonts w:ascii="Arial" w:hAnsi="Arial"/>
          <w:spacing w:val="32"/>
        </w:rPr>
        <w:t> </w:t>
      </w:r>
      <w:r>
        <w:rPr>
          <w:rFonts w:ascii="Arial" w:hAnsi="Arial"/>
        </w:rPr>
        <w:t>pozdějších</w:t>
      </w:r>
      <w:r>
        <w:rPr>
          <w:rFonts w:ascii="Arial" w:hAnsi="Arial"/>
          <w:spacing w:val="32"/>
        </w:rPr>
        <w:t> </w:t>
      </w:r>
      <w:r>
        <w:rPr>
          <w:rFonts w:ascii="Arial" w:hAnsi="Arial"/>
        </w:rPr>
        <w:t>předpisů,</w:t>
      </w:r>
      <w:r>
        <w:rPr>
          <w:rFonts w:ascii="Arial" w:hAnsi="Arial"/>
          <w:spacing w:val="32"/>
        </w:rPr>
        <w:t> </w:t>
      </w:r>
      <w:r>
        <w:rPr>
          <w:rFonts w:ascii="Arial" w:hAnsi="Arial"/>
        </w:rPr>
        <w:t>a</w:t>
      </w:r>
      <w:r>
        <w:rPr>
          <w:rFonts w:ascii="Arial" w:hAnsi="Arial"/>
          <w:spacing w:val="32"/>
        </w:rPr>
        <w:t> </w:t>
      </w:r>
      <w:r>
        <w:rPr>
          <w:rFonts w:ascii="Arial" w:hAnsi="Arial"/>
        </w:rPr>
        <w:t>zákon č.</w:t>
      </w:r>
      <w:r>
        <w:rPr>
          <w:rFonts w:ascii="Arial" w:hAnsi="Arial"/>
          <w:spacing w:val="-1"/>
        </w:rPr>
        <w:t> </w:t>
      </w:r>
      <w:r>
        <w:rPr>
          <w:rFonts w:ascii="Arial" w:hAnsi="Arial"/>
        </w:rPr>
        <w:t>106/1999 Sb., o svobodném přístupu k informacím, ve znění pozdějších předpisů, jeho prováděcí vyhlášku č. 200/2024 Sb., kterou se mění vyhláška</w:t>
      </w:r>
      <w:r>
        <w:rPr>
          <w:rFonts w:ascii="Arial" w:hAnsi="Arial"/>
          <w:spacing w:val="18"/>
        </w:rPr>
        <w:t> </w:t>
      </w:r>
      <w:r>
        <w:rPr>
          <w:rFonts w:ascii="Arial" w:hAnsi="Arial"/>
        </w:rPr>
        <w:t>č. 259/2012 Sb.,</w:t>
      </w:r>
      <w:r>
        <w:rPr>
          <w:rFonts w:ascii="Arial" w:hAnsi="Arial"/>
          <w:spacing w:val="80"/>
        </w:rPr>
        <w:t> </w:t>
      </w:r>
      <w:r>
        <w:rPr>
          <w:rFonts w:ascii="Arial" w:hAnsi="Arial"/>
        </w:rPr>
        <w:t>o</w:t>
      </w:r>
      <w:r>
        <w:rPr>
          <w:rFonts w:ascii="Arial" w:hAnsi="Arial"/>
          <w:spacing w:val="-4"/>
        </w:rPr>
        <w:t> </w:t>
      </w:r>
      <w:r>
        <w:rPr>
          <w:rFonts w:ascii="Arial" w:hAnsi="Arial"/>
        </w:rPr>
        <w:t>podrobnostech</w:t>
      </w:r>
      <w:r>
        <w:rPr>
          <w:rFonts w:ascii="Arial" w:hAnsi="Arial"/>
          <w:spacing w:val="-15"/>
        </w:rPr>
        <w:t> </w:t>
      </w:r>
      <w:r>
        <w:rPr>
          <w:rFonts w:ascii="Arial" w:hAnsi="Arial"/>
        </w:rPr>
        <w:t>výkonu</w:t>
      </w:r>
      <w:r>
        <w:rPr>
          <w:rFonts w:ascii="Arial" w:hAnsi="Arial"/>
          <w:spacing w:val="-15"/>
        </w:rPr>
        <w:t> </w:t>
      </w:r>
      <w:r>
        <w:rPr>
          <w:rFonts w:ascii="Arial" w:hAnsi="Arial"/>
        </w:rPr>
        <w:t>spisové</w:t>
      </w:r>
      <w:r>
        <w:rPr>
          <w:rFonts w:ascii="Arial" w:hAnsi="Arial"/>
          <w:spacing w:val="-15"/>
        </w:rPr>
        <w:t> </w:t>
      </w:r>
      <w:r>
        <w:rPr>
          <w:rFonts w:ascii="Arial" w:hAnsi="Arial"/>
        </w:rPr>
        <w:t>služby,</w:t>
      </w:r>
      <w:r>
        <w:rPr>
          <w:rFonts w:ascii="Arial" w:hAnsi="Arial"/>
          <w:spacing w:val="-15"/>
        </w:rPr>
        <w:t> </w:t>
      </w:r>
      <w:r>
        <w:rPr>
          <w:rFonts w:ascii="Arial" w:hAnsi="Arial"/>
        </w:rPr>
        <w:t>ve</w:t>
      </w:r>
      <w:r>
        <w:rPr>
          <w:rFonts w:ascii="Arial" w:hAnsi="Arial"/>
          <w:spacing w:val="-15"/>
        </w:rPr>
        <w:t> </w:t>
      </w:r>
      <w:r>
        <w:rPr>
          <w:rFonts w:ascii="Arial" w:hAnsi="Arial"/>
        </w:rPr>
        <w:t>znění</w:t>
      </w:r>
      <w:r>
        <w:rPr>
          <w:rFonts w:ascii="Arial" w:hAnsi="Arial"/>
          <w:spacing w:val="-17"/>
        </w:rPr>
        <w:t> </w:t>
      </w:r>
      <w:r>
        <w:rPr>
          <w:rFonts w:ascii="Arial" w:hAnsi="Arial"/>
        </w:rPr>
        <w:t>pozdějších</w:t>
      </w:r>
      <w:r>
        <w:rPr>
          <w:rFonts w:ascii="Arial" w:hAnsi="Arial"/>
          <w:spacing w:val="-14"/>
        </w:rPr>
        <w:t> </w:t>
      </w:r>
      <w:r>
        <w:rPr>
          <w:rFonts w:ascii="Arial" w:hAnsi="Arial"/>
        </w:rPr>
        <w:t>předpisů</w:t>
      </w:r>
      <w:r>
        <w:rPr>
          <w:rFonts w:ascii="Arial" w:hAnsi="Arial"/>
          <w:spacing w:val="-12"/>
        </w:rPr>
        <w:t> </w:t>
      </w:r>
      <w:r>
        <w:rPr>
          <w:rFonts w:ascii="Arial" w:hAnsi="Arial"/>
        </w:rPr>
        <w:t>a</w:t>
      </w:r>
      <w:r>
        <w:rPr>
          <w:rFonts w:ascii="Arial" w:hAnsi="Arial"/>
          <w:spacing w:val="-17"/>
        </w:rPr>
        <w:t> </w:t>
      </w:r>
      <w:r>
        <w:rPr>
          <w:rFonts w:ascii="Arial" w:hAnsi="Arial"/>
        </w:rPr>
        <w:t>dále</w:t>
      </w:r>
      <w:r>
        <w:rPr>
          <w:rFonts w:ascii="Arial" w:hAnsi="Arial"/>
          <w:spacing w:val="-17"/>
        </w:rPr>
        <w:t> </w:t>
      </w:r>
      <w:r>
        <w:rPr>
          <w:rFonts w:ascii="Arial" w:hAnsi="Arial"/>
        </w:rPr>
        <w:t>opravuje některé</w:t>
      </w:r>
      <w:r>
        <w:rPr>
          <w:rFonts w:ascii="Arial" w:hAnsi="Arial"/>
          <w:spacing w:val="-17"/>
        </w:rPr>
        <w:t> </w:t>
      </w:r>
      <w:r>
        <w:rPr>
          <w:rFonts w:ascii="Arial" w:hAnsi="Arial"/>
        </w:rPr>
        <w:t>zjevné</w:t>
      </w:r>
      <w:r>
        <w:rPr>
          <w:rFonts w:ascii="Arial" w:hAnsi="Arial"/>
          <w:spacing w:val="-17"/>
        </w:rPr>
        <w:t> </w:t>
      </w:r>
      <w:r>
        <w:rPr>
          <w:rFonts w:ascii="Arial" w:hAnsi="Arial"/>
        </w:rPr>
        <w:t>chyby</w:t>
      </w:r>
      <w:r>
        <w:rPr>
          <w:rFonts w:ascii="Arial" w:hAnsi="Arial"/>
          <w:spacing w:val="-16"/>
        </w:rPr>
        <w:t> </w:t>
      </w:r>
      <w:r>
        <w:rPr>
          <w:rFonts w:ascii="Arial" w:hAnsi="Arial"/>
        </w:rPr>
        <w:t>předchozího</w:t>
      </w:r>
      <w:r>
        <w:rPr>
          <w:rFonts w:ascii="Arial" w:hAnsi="Arial"/>
          <w:spacing w:val="-17"/>
        </w:rPr>
        <w:t> </w:t>
      </w:r>
      <w:r>
        <w:rPr>
          <w:rFonts w:ascii="Arial" w:hAnsi="Arial"/>
        </w:rPr>
        <w:t>znění</w:t>
      </w:r>
      <w:r>
        <w:rPr>
          <w:rFonts w:ascii="Arial" w:hAnsi="Arial"/>
          <w:spacing w:val="-17"/>
        </w:rPr>
        <w:t> </w:t>
      </w:r>
      <w:r>
        <w:rPr>
          <w:rFonts w:ascii="Arial" w:hAnsi="Arial"/>
        </w:rPr>
        <w:t>zveřejněného</w:t>
      </w:r>
      <w:r>
        <w:rPr>
          <w:rFonts w:ascii="Arial" w:hAnsi="Arial"/>
          <w:spacing w:val="-17"/>
        </w:rPr>
        <w:t> </w:t>
      </w:r>
      <w:r>
        <w:rPr>
          <w:rFonts w:ascii="Arial" w:hAnsi="Arial"/>
        </w:rPr>
        <w:t>ve</w:t>
      </w:r>
      <w:r>
        <w:rPr>
          <w:rFonts w:ascii="Arial" w:hAnsi="Arial"/>
          <w:spacing w:val="-16"/>
        </w:rPr>
        <w:t> </w:t>
      </w:r>
      <w:r>
        <w:rPr>
          <w:rFonts w:ascii="Arial" w:hAnsi="Arial"/>
        </w:rPr>
        <w:t>Věstníku</w:t>
      </w:r>
      <w:r>
        <w:rPr>
          <w:rFonts w:ascii="Arial" w:hAnsi="Arial"/>
          <w:spacing w:val="-17"/>
        </w:rPr>
        <w:t> </w:t>
      </w:r>
      <w:r>
        <w:rPr>
          <w:rFonts w:ascii="Arial" w:hAnsi="Arial"/>
        </w:rPr>
        <w:t>Ministerstva</w:t>
      </w:r>
      <w:r>
        <w:rPr>
          <w:rFonts w:ascii="Arial" w:hAnsi="Arial"/>
          <w:spacing w:val="-16"/>
        </w:rPr>
        <w:t> </w:t>
      </w:r>
      <w:r>
        <w:rPr>
          <w:rFonts w:ascii="Arial" w:hAnsi="Arial"/>
        </w:rPr>
        <w:t>vnitra, částka 62/2024.</w:t>
      </w:r>
    </w:p>
    <w:p>
      <w:pPr>
        <w:pStyle w:val="BodyText"/>
        <w:spacing w:before="121"/>
        <w:ind w:right="278" w:firstLine="707"/>
        <w:jc w:val="both"/>
        <w:rPr>
          <w:rFonts w:ascii="Arial" w:hAnsi="Arial"/>
        </w:rPr>
      </w:pPr>
      <w:r>
        <w:rPr>
          <w:rFonts w:ascii="Arial" w:hAnsi="Arial"/>
        </w:rPr>
        <w:t>Text psaný obyčejnou kursivou není integrální součástí požadavků samých, jeho účelem je lepší vysvětlení smyslu požadavku nebo poskytnutí ilustračního příkladu použití požadavku v praxi.</w:t>
      </w:r>
    </w:p>
    <w:p>
      <w:pPr>
        <w:pStyle w:val="BodyText"/>
        <w:spacing w:before="120"/>
        <w:ind w:left="851"/>
        <w:jc w:val="both"/>
        <w:rPr>
          <w:rFonts w:ascii="Arial" w:hAnsi="Arial"/>
        </w:rPr>
      </w:pPr>
      <w:r>
        <w:rPr>
          <w:rFonts w:ascii="Arial" w:hAnsi="Arial"/>
          <w:u w:val="single"/>
        </w:rPr>
        <w:t>Přehled</w:t>
      </w:r>
      <w:r>
        <w:rPr>
          <w:rFonts w:ascii="Arial" w:hAnsi="Arial"/>
          <w:spacing w:val="-5"/>
          <w:u w:val="single"/>
        </w:rPr>
        <w:t> </w:t>
      </w:r>
      <w:r>
        <w:rPr>
          <w:rFonts w:ascii="Arial" w:hAnsi="Arial"/>
          <w:u w:val="single"/>
        </w:rPr>
        <w:t>revizí</w:t>
      </w:r>
      <w:r>
        <w:rPr>
          <w:rFonts w:ascii="Arial" w:hAnsi="Arial"/>
          <w:spacing w:val="-4"/>
          <w:u w:val="single"/>
        </w:rPr>
        <w:t> </w:t>
      </w:r>
      <w:r>
        <w:rPr>
          <w:rFonts w:ascii="Arial" w:hAnsi="Arial"/>
          <w:u w:val="single"/>
        </w:rPr>
        <w:t>národního</w:t>
      </w:r>
      <w:r>
        <w:rPr>
          <w:rFonts w:ascii="Arial" w:hAnsi="Arial"/>
          <w:spacing w:val="-4"/>
          <w:u w:val="single"/>
        </w:rPr>
        <w:t> </w:t>
      </w:r>
      <w:r>
        <w:rPr>
          <w:rFonts w:ascii="Arial" w:hAnsi="Arial"/>
          <w:spacing w:val="-2"/>
          <w:u w:val="single"/>
        </w:rPr>
        <w:t>standardu:</w:t>
      </w:r>
    </w:p>
    <w:p>
      <w:pPr>
        <w:pStyle w:val="BodyText"/>
        <w:spacing w:before="129"/>
        <w:ind w:left="0"/>
        <w:rPr>
          <w:rFonts w:ascii="Arial"/>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45"/>
        <w:gridCol w:w="5528"/>
      </w:tblGrid>
      <w:tr>
        <w:trPr>
          <w:trHeight w:val="275" w:hRule="atLeast"/>
        </w:trPr>
        <w:tc>
          <w:tcPr>
            <w:tcW w:w="3545" w:type="dxa"/>
          </w:tcPr>
          <w:p>
            <w:pPr>
              <w:pStyle w:val="TableParagraph"/>
              <w:spacing w:line="255" w:lineRule="exact" w:before="0"/>
              <w:ind w:left="107"/>
              <w:rPr>
                <w:rFonts w:ascii="Arial"/>
                <w:sz w:val="24"/>
              </w:rPr>
            </w:pPr>
            <w:r>
              <w:rPr>
                <w:rFonts w:ascii="Arial"/>
                <w:sz w:val="24"/>
              </w:rPr>
              <w:t>definice</w:t>
            </w:r>
            <w:r>
              <w:rPr>
                <w:rFonts w:ascii="Arial"/>
                <w:spacing w:val="-6"/>
                <w:sz w:val="24"/>
              </w:rPr>
              <w:t> </w:t>
            </w:r>
            <w:r>
              <w:rPr>
                <w:rFonts w:ascii="Arial"/>
                <w:spacing w:val="-4"/>
                <w:sz w:val="24"/>
              </w:rPr>
              <w:t>1.58</w:t>
            </w:r>
          </w:p>
        </w:tc>
        <w:tc>
          <w:tcPr>
            <w:tcW w:w="5528" w:type="dxa"/>
          </w:tcPr>
          <w:p>
            <w:pPr>
              <w:pStyle w:val="TableParagraph"/>
              <w:spacing w:line="255" w:lineRule="exact" w:before="0"/>
              <w:ind w:left="105"/>
              <w:rPr>
                <w:rFonts w:ascii="Arial" w:hAnsi="Arial"/>
                <w:sz w:val="24"/>
              </w:rPr>
            </w:pPr>
            <w:r>
              <w:rPr>
                <w:rFonts w:ascii="Arial" w:hAnsi="Arial"/>
                <w:sz w:val="24"/>
              </w:rPr>
              <w:t>změna </w:t>
            </w:r>
            <w:r>
              <w:rPr>
                <w:rFonts w:ascii="Arial" w:hAnsi="Arial"/>
                <w:spacing w:val="-2"/>
                <w:sz w:val="24"/>
              </w:rPr>
              <w:t>textu</w:t>
            </w:r>
          </w:p>
        </w:tc>
      </w:tr>
      <w:tr>
        <w:trPr>
          <w:trHeight w:val="275" w:hRule="atLeast"/>
        </w:trPr>
        <w:tc>
          <w:tcPr>
            <w:tcW w:w="3545" w:type="dxa"/>
          </w:tcPr>
          <w:p>
            <w:pPr>
              <w:pStyle w:val="TableParagraph"/>
              <w:spacing w:line="255" w:lineRule="exact" w:before="0"/>
              <w:ind w:left="107"/>
              <w:rPr>
                <w:rFonts w:ascii="Arial" w:hAnsi="Arial"/>
                <w:sz w:val="24"/>
              </w:rPr>
            </w:pPr>
            <w:r>
              <w:rPr>
                <w:rFonts w:ascii="Arial" w:hAnsi="Arial"/>
                <w:sz w:val="24"/>
              </w:rPr>
              <w:t>požadavek</w:t>
            </w:r>
            <w:r>
              <w:rPr>
                <w:rFonts w:ascii="Arial" w:hAnsi="Arial"/>
                <w:spacing w:val="-8"/>
                <w:sz w:val="24"/>
              </w:rPr>
              <w:t> </w:t>
            </w:r>
            <w:r>
              <w:rPr>
                <w:rFonts w:ascii="Arial" w:hAnsi="Arial"/>
                <w:spacing w:val="-4"/>
                <w:sz w:val="24"/>
              </w:rPr>
              <w:t>2.1.4</w:t>
            </w:r>
          </w:p>
        </w:tc>
        <w:tc>
          <w:tcPr>
            <w:tcW w:w="5528" w:type="dxa"/>
          </w:tcPr>
          <w:p>
            <w:pPr>
              <w:pStyle w:val="TableParagraph"/>
              <w:spacing w:line="255" w:lineRule="exact" w:before="0"/>
              <w:ind w:left="105"/>
              <w:rPr>
                <w:rFonts w:ascii="Arial" w:hAnsi="Arial"/>
                <w:sz w:val="24"/>
              </w:rPr>
            </w:pPr>
            <w:r>
              <w:rPr>
                <w:rFonts w:ascii="Arial" w:hAnsi="Arial"/>
                <w:sz w:val="24"/>
              </w:rPr>
              <w:t>odstranění</w:t>
            </w:r>
            <w:r>
              <w:rPr>
                <w:rFonts w:ascii="Arial" w:hAnsi="Arial"/>
                <w:spacing w:val="-5"/>
                <w:sz w:val="24"/>
              </w:rPr>
              <w:t> </w:t>
            </w:r>
            <w:r>
              <w:rPr>
                <w:rFonts w:ascii="Arial" w:hAnsi="Arial"/>
                <w:sz w:val="24"/>
              </w:rPr>
              <w:t>odkazu</w:t>
            </w:r>
            <w:r>
              <w:rPr>
                <w:rFonts w:ascii="Arial" w:hAnsi="Arial"/>
                <w:spacing w:val="-5"/>
                <w:sz w:val="24"/>
              </w:rPr>
              <w:t> </w:t>
            </w:r>
            <w:r>
              <w:rPr>
                <w:rFonts w:ascii="Arial" w:hAnsi="Arial"/>
                <w:sz w:val="24"/>
              </w:rPr>
              <w:t>na</w:t>
            </w:r>
            <w:r>
              <w:rPr>
                <w:rFonts w:ascii="Arial" w:hAnsi="Arial"/>
                <w:spacing w:val="-4"/>
                <w:sz w:val="24"/>
              </w:rPr>
              <w:t> </w:t>
            </w:r>
            <w:r>
              <w:rPr>
                <w:rFonts w:ascii="Arial" w:hAnsi="Arial"/>
                <w:sz w:val="24"/>
              </w:rPr>
              <w:t>přílohu</w:t>
            </w:r>
            <w:r>
              <w:rPr>
                <w:rFonts w:ascii="Arial" w:hAnsi="Arial"/>
                <w:spacing w:val="-3"/>
                <w:sz w:val="24"/>
              </w:rPr>
              <w:t> </w:t>
            </w:r>
            <w:r>
              <w:rPr>
                <w:rFonts w:ascii="Arial" w:hAnsi="Arial"/>
                <w:sz w:val="24"/>
              </w:rPr>
              <w:t>č.</w:t>
            </w:r>
            <w:r>
              <w:rPr>
                <w:rFonts w:ascii="Arial" w:hAnsi="Arial"/>
                <w:spacing w:val="-2"/>
                <w:sz w:val="24"/>
              </w:rPr>
              <w:t> </w:t>
            </w:r>
            <w:r>
              <w:rPr>
                <w:rFonts w:ascii="Arial" w:hAnsi="Arial"/>
                <w:spacing w:val="-10"/>
                <w:sz w:val="24"/>
              </w:rPr>
              <w:t>3</w:t>
            </w:r>
          </w:p>
        </w:tc>
      </w:tr>
      <w:tr>
        <w:trPr>
          <w:trHeight w:val="275" w:hRule="atLeast"/>
        </w:trPr>
        <w:tc>
          <w:tcPr>
            <w:tcW w:w="3545" w:type="dxa"/>
          </w:tcPr>
          <w:p>
            <w:pPr>
              <w:pStyle w:val="TableParagraph"/>
              <w:spacing w:line="255" w:lineRule="exact" w:before="0"/>
              <w:ind w:left="107"/>
              <w:rPr>
                <w:rFonts w:ascii="Arial" w:hAnsi="Arial"/>
                <w:sz w:val="24"/>
              </w:rPr>
            </w:pPr>
            <w:r>
              <w:rPr>
                <w:rFonts w:ascii="Arial" w:hAnsi="Arial"/>
                <w:sz w:val="24"/>
              </w:rPr>
              <w:t>požadavek</w:t>
            </w:r>
            <w:r>
              <w:rPr>
                <w:rFonts w:ascii="Arial" w:hAnsi="Arial"/>
                <w:spacing w:val="-6"/>
                <w:sz w:val="24"/>
              </w:rPr>
              <w:t> </w:t>
            </w:r>
            <w:r>
              <w:rPr>
                <w:rFonts w:ascii="Arial" w:hAnsi="Arial"/>
                <w:spacing w:val="-2"/>
                <w:sz w:val="24"/>
              </w:rPr>
              <w:t>2.4.2</w:t>
            </w:r>
          </w:p>
        </w:tc>
        <w:tc>
          <w:tcPr>
            <w:tcW w:w="5528" w:type="dxa"/>
          </w:tcPr>
          <w:p>
            <w:pPr>
              <w:pStyle w:val="TableParagraph"/>
              <w:spacing w:line="255" w:lineRule="exact" w:before="0"/>
              <w:ind w:left="105"/>
              <w:rPr>
                <w:rFonts w:ascii="Arial" w:hAnsi="Arial"/>
                <w:sz w:val="24"/>
              </w:rPr>
            </w:pPr>
            <w:r>
              <w:rPr>
                <w:rFonts w:ascii="Arial" w:hAnsi="Arial"/>
                <w:sz w:val="24"/>
              </w:rPr>
              <w:t>změna</w:t>
            </w:r>
            <w:r>
              <w:rPr>
                <w:rFonts w:ascii="Arial" w:hAnsi="Arial"/>
                <w:spacing w:val="-1"/>
                <w:sz w:val="24"/>
              </w:rPr>
              <w:t> </w:t>
            </w:r>
            <w:r>
              <w:rPr>
                <w:rFonts w:ascii="Arial" w:hAnsi="Arial"/>
                <w:spacing w:val="-2"/>
                <w:sz w:val="24"/>
              </w:rPr>
              <w:t>textu</w:t>
            </w:r>
          </w:p>
        </w:tc>
      </w:tr>
      <w:tr>
        <w:trPr>
          <w:trHeight w:val="275" w:hRule="atLeast"/>
        </w:trPr>
        <w:tc>
          <w:tcPr>
            <w:tcW w:w="3545" w:type="dxa"/>
          </w:tcPr>
          <w:p>
            <w:pPr>
              <w:pStyle w:val="TableParagraph"/>
              <w:spacing w:line="255" w:lineRule="exact" w:before="0"/>
              <w:ind w:left="107"/>
              <w:rPr>
                <w:rFonts w:ascii="Arial" w:hAnsi="Arial"/>
                <w:sz w:val="24"/>
              </w:rPr>
            </w:pPr>
            <w:r>
              <w:rPr>
                <w:rFonts w:ascii="Arial" w:hAnsi="Arial"/>
                <w:sz w:val="24"/>
              </w:rPr>
              <w:t>požadavek</w:t>
            </w:r>
            <w:r>
              <w:rPr>
                <w:rFonts w:ascii="Arial" w:hAnsi="Arial"/>
                <w:spacing w:val="-6"/>
                <w:sz w:val="24"/>
              </w:rPr>
              <w:t> </w:t>
            </w:r>
            <w:r>
              <w:rPr>
                <w:rFonts w:ascii="Arial" w:hAnsi="Arial"/>
                <w:spacing w:val="-2"/>
                <w:sz w:val="24"/>
              </w:rPr>
              <w:t>2.4.4</w:t>
            </w:r>
          </w:p>
        </w:tc>
        <w:tc>
          <w:tcPr>
            <w:tcW w:w="5528" w:type="dxa"/>
          </w:tcPr>
          <w:p>
            <w:pPr>
              <w:pStyle w:val="TableParagraph"/>
              <w:spacing w:line="255" w:lineRule="exact" w:before="0"/>
              <w:ind w:left="105"/>
              <w:rPr>
                <w:rFonts w:ascii="Arial" w:hAnsi="Arial"/>
                <w:sz w:val="24"/>
              </w:rPr>
            </w:pPr>
            <w:r>
              <w:rPr>
                <w:rFonts w:ascii="Arial" w:hAnsi="Arial"/>
                <w:spacing w:val="-2"/>
                <w:sz w:val="24"/>
              </w:rPr>
              <w:t>zrušen</w:t>
            </w:r>
          </w:p>
        </w:tc>
      </w:tr>
      <w:tr>
        <w:trPr>
          <w:trHeight w:val="275" w:hRule="atLeast"/>
        </w:trPr>
        <w:tc>
          <w:tcPr>
            <w:tcW w:w="3545" w:type="dxa"/>
          </w:tcPr>
          <w:p>
            <w:pPr>
              <w:pStyle w:val="TableParagraph"/>
              <w:spacing w:line="255" w:lineRule="exact" w:before="0"/>
              <w:ind w:left="107"/>
              <w:rPr>
                <w:rFonts w:ascii="Arial" w:hAnsi="Arial"/>
                <w:sz w:val="24"/>
              </w:rPr>
            </w:pPr>
            <w:r>
              <w:rPr>
                <w:rFonts w:ascii="Arial" w:hAnsi="Arial"/>
                <w:sz w:val="24"/>
              </w:rPr>
              <w:t>požadavek</w:t>
            </w:r>
            <w:r>
              <w:rPr>
                <w:rFonts w:ascii="Arial" w:hAnsi="Arial"/>
                <w:spacing w:val="-6"/>
                <w:sz w:val="24"/>
              </w:rPr>
              <w:t> </w:t>
            </w:r>
            <w:r>
              <w:rPr>
                <w:rFonts w:ascii="Arial" w:hAnsi="Arial"/>
                <w:spacing w:val="-2"/>
                <w:sz w:val="24"/>
              </w:rPr>
              <w:t>2.4.5</w:t>
            </w:r>
          </w:p>
        </w:tc>
        <w:tc>
          <w:tcPr>
            <w:tcW w:w="5528" w:type="dxa"/>
          </w:tcPr>
          <w:p>
            <w:pPr>
              <w:pStyle w:val="TableParagraph"/>
              <w:spacing w:line="255" w:lineRule="exact" w:before="0"/>
              <w:ind w:left="105"/>
              <w:rPr>
                <w:rFonts w:ascii="Arial" w:hAnsi="Arial"/>
                <w:sz w:val="24"/>
              </w:rPr>
            </w:pPr>
            <w:r>
              <w:rPr>
                <w:rFonts w:ascii="Arial" w:hAnsi="Arial"/>
                <w:spacing w:val="-2"/>
                <w:sz w:val="24"/>
              </w:rPr>
              <w:t>zrušen</w:t>
            </w:r>
          </w:p>
        </w:tc>
      </w:tr>
      <w:tr>
        <w:trPr>
          <w:trHeight w:val="278" w:hRule="atLeast"/>
        </w:trPr>
        <w:tc>
          <w:tcPr>
            <w:tcW w:w="3545" w:type="dxa"/>
          </w:tcPr>
          <w:p>
            <w:pPr>
              <w:pStyle w:val="TableParagraph"/>
              <w:spacing w:line="255" w:lineRule="exact" w:before="2"/>
              <w:ind w:left="107"/>
              <w:rPr>
                <w:rFonts w:ascii="Arial" w:hAnsi="Arial"/>
                <w:sz w:val="24"/>
              </w:rPr>
            </w:pPr>
            <w:r>
              <w:rPr>
                <w:rFonts w:ascii="Arial" w:hAnsi="Arial"/>
                <w:sz w:val="24"/>
              </w:rPr>
              <w:t>požadavek</w:t>
            </w:r>
            <w:r>
              <w:rPr>
                <w:rFonts w:ascii="Arial" w:hAnsi="Arial"/>
                <w:spacing w:val="-6"/>
                <w:sz w:val="24"/>
              </w:rPr>
              <w:t> </w:t>
            </w:r>
            <w:r>
              <w:rPr>
                <w:rFonts w:ascii="Arial" w:hAnsi="Arial"/>
                <w:spacing w:val="-2"/>
                <w:sz w:val="24"/>
              </w:rPr>
              <w:t>2.4.6</w:t>
            </w:r>
          </w:p>
        </w:tc>
        <w:tc>
          <w:tcPr>
            <w:tcW w:w="5528" w:type="dxa"/>
          </w:tcPr>
          <w:p>
            <w:pPr>
              <w:pStyle w:val="TableParagraph"/>
              <w:spacing w:line="255" w:lineRule="exact" w:before="2"/>
              <w:ind w:left="105"/>
              <w:rPr>
                <w:rFonts w:ascii="Arial" w:hAnsi="Arial"/>
                <w:sz w:val="24"/>
              </w:rPr>
            </w:pPr>
            <w:r>
              <w:rPr>
                <w:rFonts w:ascii="Arial" w:hAnsi="Arial"/>
                <w:spacing w:val="-2"/>
                <w:sz w:val="24"/>
              </w:rPr>
              <w:t>zrušen</w:t>
            </w:r>
          </w:p>
        </w:tc>
      </w:tr>
      <w:tr>
        <w:trPr>
          <w:trHeight w:val="275" w:hRule="atLeast"/>
        </w:trPr>
        <w:tc>
          <w:tcPr>
            <w:tcW w:w="3545" w:type="dxa"/>
          </w:tcPr>
          <w:p>
            <w:pPr>
              <w:pStyle w:val="TableParagraph"/>
              <w:spacing w:line="255" w:lineRule="exact" w:before="0"/>
              <w:ind w:left="107"/>
              <w:rPr>
                <w:rFonts w:ascii="Arial" w:hAnsi="Arial"/>
                <w:sz w:val="24"/>
              </w:rPr>
            </w:pPr>
            <w:r>
              <w:rPr>
                <w:rFonts w:ascii="Arial" w:hAnsi="Arial"/>
                <w:sz w:val="24"/>
              </w:rPr>
              <w:t>požadavek</w:t>
            </w:r>
            <w:r>
              <w:rPr>
                <w:rFonts w:ascii="Arial" w:hAnsi="Arial"/>
                <w:spacing w:val="-8"/>
                <w:sz w:val="24"/>
              </w:rPr>
              <w:t> </w:t>
            </w:r>
            <w:r>
              <w:rPr>
                <w:rFonts w:ascii="Arial" w:hAnsi="Arial"/>
                <w:spacing w:val="-4"/>
                <w:sz w:val="24"/>
              </w:rPr>
              <w:t>2.5.1</w:t>
            </w:r>
          </w:p>
        </w:tc>
        <w:tc>
          <w:tcPr>
            <w:tcW w:w="5528" w:type="dxa"/>
          </w:tcPr>
          <w:p>
            <w:pPr>
              <w:pStyle w:val="TableParagraph"/>
              <w:spacing w:line="255" w:lineRule="exact" w:before="0"/>
              <w:ind w:left="105"/>
              <w:rPr>
                <w:rFonts w:ascii="Arial" w:hAnsi="Arial"/>
                <w:sz w:val="24"/>
              </w:rPr>
            </w:pPr>
            <w:r>
              <w:rPr>
                <w:rFonts w:ascii="Arial" w:hAnsi="Arial"/>
                <w:sz w:val="24"/>
              </w:rPr>
              <w:t>změna</w:t>
            </w:r>
            <w:r>
              <w:rPr>
                <w:rFonts w:ascii="Arial" w:hAnsi="Arial"/>
                <w:spacing w:val="-1"/>
                <w:sz w:val="24"/>
              </w:rPr>
              <w:t> </w:t>
            </w:r>
            <w:r>
              <w:rPr>
                <w:rFonts w:ascii="Arial" w:hAnsi="Arial"/>
                <w:spacing w:val="-2"/>
                <w:sz w:val="24"/>
              </w:rPr>
              <w:t>textu</w:t>
            </w:r>
          </w:p>
        </w:tc>
      </w:tr>
      <w:tr>
        <w:trPr>
          <w:trHeight w:val="275" w:hRule="atLeast"/>
        </w:trPr>
        <w:tc>
          <w:tcPr>
            <w:tcW w:w="3545" w:type="dxa"/>
          </w:tcPr>
          <w:p>
            <w:pPr>
              <w:pStyle w:val="TableParagraph"/>
              <w:spacing w:line="255" w:lineRule="exact" w:before="0"/>
              <w:ind w:left="107"/>
              <w:rPr>
                <w:rFonts w:ascii="Arial" w:hAnsi="Arial"/>
                <w:sz w:val="24"/>
              </w:rPr>
            </w:pPr>
            <w:r>
              <w:rPr>
                <w:rFonts w:ascii="Arial" w:hAnsi="Arial"/>
                <w:sz w:val="24"/>
              </w:rPr>
              <w:t>požadavek</w:t>
            </w:r>
            <w:r>
              <w:rPr>
                <w:rFonts w:ascii="Arial" w:hAnsi="Arial"/>
                <w:spacing w:val="-6"/>
                <w:sz w:val="24"/>
              </w:rPr>
              <w:t> </w:t>
            </w:r>
            <w:r>
              <w:rPr>
                <w:rFonts w:ascii="Arial" w:hAnsi="Arial"/>
                <w:spacing w:val="-2"/>
                <w:sz w:val="24"/>
              </w:rPr>
              <w:t>2.8.4</w:t>
            </w:r>
          </w:p>
        </w:tc>
        <w:tc>
          <w:tcPr>
            <w:tcW w:w="5528" w:type="dxa"/>
          </w:tcPr>
          <w:p>
            <w:pPr>
              <w:pStyle w:val="TableParagraph"/>
              <w:spacing w:line="255" w:lineRule="exact" w:before="0"/>
              <w:ind w:left="105"/>
              <w:rPr>
                <w:rFonts w:ascii="Arial" w:hAnsi="Arial"/>
                <w:sz w:val="24"/>
              </w:rPr>
            </w:pPr>
            <w:r>
              <w:rPr>
                <w:rFonts w:ascii="Arial" w:hAnsi="Arial"/>
                <w:spacing w:val="-2"/>
                <w:sz w:val="24"/>
              </w:rPr>
              <w:t>zrušen</w:t>
            </w:r>
          </w:p>
        </w:tc>
      </w:tr>
      <w:tr>
        <w:trPr>
          <w:trHeight w:val="275" w:hRule="atLeast"/>
        </w:trPr>
        <w:tc>
          <w:tcPr>
            <w:tcW w:w="3545" w:type="dxa"/>
          </w:tcPr>
          <w:p>
            <w:pPr>
              <w:pStyle w:val="TableParagraph"/>
              <w:spacing w:line="255" w:lineRule="exact" w:before="0"/>
              <w:ind w:left="107"/>
              <w:rPr>
                <w:rFonts w:ascii="Arial" w:hAnsi="Arial"/>
                <w:sz w:val="24"/>
              </w:rPr>
            </w:pPr>
            <w:r>
              <w:rPr>
                <w:rFonts w:ascii="Arial" w:hAnsi="Arial"/>
                <w:sz w:val="24"/>
              </w:rPr>
              <w:t>požadavek</w:t>
            </w:r>
            <w:r>
              <w:rPr>
                <w:rFonts w:ascii="Arial" w:hAnsi="Arial"/>
                <w:spacing w:val="-5"/>
                <w:sz w:val="24"/>
              </w:rPr>
              <w:t> </w:t>
            </w:r>
            <w:r>
              <w:rPr>
                <w:rFonts w:ascii="Arial" w:hAnsi="Arial"/>
                <w:spacing w:val="-4"/>
                <w:sz w:val="24"/>
              </w:rPr>
              <w:t>2.8.6</w:t>
            </w:r>
          </w:p>
        </w:tc>
        <w:tc>
          <w:tcPr>
            <w:tcW w:w="5528" w:type="dxa"/>
          </w:tcPr>
          <w:p>
            <w:pPr>
              <w:pStyle w:val="TableParagraph"/>
              <w:spacing w:line="255" w:lineRule="exact" w:before="0"/>
              <w:ind w:left="105"/>
              <w:rPr>
                <w:rFonts w:ascii="Arial" w:hAnsi="Arial"/>
                <w:sz w:val="24"/>
              </w:rPr>
            </w:pPr>
            <w:r>
              <w:rPr>
                <w:rFonts w:ascii="Arial" w:hAnsi="Arial"/>
                <w:sz w:val="24"/>
              </w:rPr>
              <w:t>změna</w:t>
            </w:r>
            <w:r>
              <w:rPr>
                <w:rFonts w:ascii="Arial" w:hAnsi="Arial"/>
                <w:spacing w:val="-1"/>
                <w:sz w:val="24"/>
              </w:rPr>
              <w:t> </w:t>
            </w:r>
            <w:r>
              <w:rPr>
                <w:rFonts w:ascii="Arial" w:hAnsi="Arial"/>
                <w:spacing w:val="-2"/>
                <w:sz w:val="24"/>
              </w:rPr>
              <w:t>textu</w:t>
            </w:r>
          </w:p>
        </w:tc>
      </w:tr>
      <w:tr>
        <w:trPr>
          <w:trHeight w:val="275" w:hRule="atLeast"/>
        </w:trPr>
        <w:tc>
          <w:tcPr>
            <w:tcW w:w="3545" w:type="dxa"/>
          </w:tcPr>
          <w:p>
            <w:pPr>
              <w:pStyle w:val="TableParagraph"/>
              <w:spacing w:line="255" w:lineRule="exact" w:before="0"/>
              <w:ind w:left="107"/>
              <w:rPr>
                <w:rFonts w:ascii="Arial" w:hAnsi="Arial"/>
                <w:sz w:val="24"/>
              </w:rPr>
            </w:pPr>
            <w:r>
              <w:rPr>
                <w:rFonts w:ascii="Arial" w:hAnsi="Arial"/>
                <w:sz w:val="24"/>
              </w:rPr>
              <w:t>požadavek</w:t>
            </w:r>
            <w:r>
              <w:rPr>
                <w:rFonts w:ascii="Arial" w:hAnsi="Arial"/>
                <w:spacing w:val="-5"/>
                <w:sz w:val="24"/>
              </w:rPr>
              <w:t> </w:t>
            </w:r>
            <w:r>
              <w:rPr>
                <w:rFonts w:ascii="Arial" w:hAnsi="Arial"/>
                <w:spacing w:val="-2"/>
                <w:sz w:val="24"/>
              </w:rPr>
              <w:t>2.8.14</w:t>
            </w:r>
          </w:p>
        </w:tc>
        <w:tc>
          <w:tcPr>
            <w:tcW w:w="5528" w:type="dxa"/>
          </w:tcPr>
          <w:p>
            <w:pPr>
              <w:pStyle w:val="TableParagraph"/>
              <w:spacing w:line="255" w:lineRule="exact" w:before="0"/>
              <w:ind w:left="105"/>
              <w:rPr>
                <w:rFonts w:ascii="Arial" w:hAnsi="Arial"/>
                <w:sz w:val="24"/>
              </w:rPr>
            </w:pPr>
            <w:r>
              <w:rPr>
                <w:rFonts w:ascii="Arial" w:hAnsi="Arial"/>
                <w:sz w:val="24"/>
              </w:rPr>
              <w:t>změna</w:t>
            </w:r>
            <w:r>
              <w:rPr>
                <w:rFonts w:ascii="Arial" w:hAnsi="Arial"/>
                <w:spacing w:val="-1"/>
                <w:sz w:val="24"/>
              </w:rPr>
              <w:t> </w:t>
            </w:r>
            <w:r>
              <w:rPr>
                <w:rFonts w:ascii="Arial" w:hAnsi="Arial"/>
                <w:spacing w:val="-2"/>
                <w:sz w:val="24"/>
              </w:rPr>
              <w:t>textu</w:t>
            </w:r>
          </w:p>
        </w:tc>
      </w:tr>
      <w:tr>
        <w:trPr>
          <w:trHeight w:val="275" w:hRule="atLeast"/>
        </w:trPr>
        <w:tc>
          <w:tcPr>
            <w:tcW w:w="3545" w:type="dxa"/>
          </w:tcPr>
          <w:p>
            <w:pPr>
              <w:pStyle w:val="TableParagraph"/>
              <w:spacing w:line="255" w:lineRule="exact" w:before="0"/>
              <w:ind w:left="107"/>
              <w:rPr>
                <w:rFonts w:ascii="Arial" w:hAnsi="Arial"/>
                <w:sz w:val="24"/>
              </w:rPr>
            </w:pPr>
            <w:r>
              <w:rPr>
                <w:rFonts w:ascii="Arial" w:hAnsi="Arial"/>
                <w:sz w:val="24"/>
              </w:rPr>
              <w:t>požadavek</w:t>
            </w:r>
            <w:r>
              <w:rPr>
                <w:rFonts w:ascii="Arial" w:hAnsi="Arial"/>
                <w:spacing w:val="-8"/>
                <w:sz w:val="24"/>
              </w:rPr>
              <w:t> </w:t>
            </w:r>
            <w:r>
              <w:rPr>
                <w:rFonts w:ascii="Arial" w:hAnsi="Arial"/>
                <w:spacing w:val="-4"/>
                <w:sz w:val="24"/>
              </w:rPr>
              <w:t>3.1.9</w:t>
            </w:r>
          </w:p>
        </w:tc>
        <w:tc>
          <w:tcPr>
            <w:tcW w:w="5528" w:type="dxa"/>
          </w:tcPr>
          <w:p>
            <w:pPr>
              <w:pStyle w:val="TableParagraph"/>
              <w:spacing w:line="255" w:lineRule="exact" w:before="0"/>
              <w:ind w:left="105"/>
              <w:rPr>
                <w:rFonts w:ascii="Arial" w:hAnsi="Arial"/>
                <w:sz w:val="24"/>
              </w:rPr>
            </w:pPr>
            <w:r>
              <w:rPr>
                <w:rFonts w:ascii="Arial" w:hAnsi="Arial"/>
                <w:sz w:val="24"/>
              </w:rPr>
              <w:t>změna</w:t>
            </w:r>
            <w:r>
              <w:rPr>
                <w:rFonts w:ascii="Arial" w:hAnsi="Arial"/>
                <w:spacing w:val="-1"/>
                <w:sz w:val="24"/>
              </w:rPr>
              <w:t> </w:t>
            </w:r>
            <w:r>
              <w:rPr>
                <w:rFonts w:ascii="Arial" w:hAnsi="Arial"/>
                <w:spacing w:val="-2"/>
                <w:sz w:val="24"/>
              </w:rPr>
              <w:t>textu</w:t>
            </w:r>
          </w:p>
        </w:tc>
      </w:tr>
      <w:tr>
        <w:trPr>
          <w:trHeight w:val="277" w:hRule="atLeast"/>
        </w:trPr>
        <w:tc>
          <w:tcPr>
            <w:tcW w:w="3545" w:type="dxa"/>
          </w:tcPr>
          <w:p>
            <w:pPr>
              <w:pStyle w:val="TableParagraph"/>
              <w:spacing w:line="255" w:lineRule="exact" w:before="2"/>
              <w:ind w:left="107"/>
              <w:rPr>
                <w:rFonts w:ascii="Arial" w:hAnsi="Arial"/>
                <w:sz w:val="24"/>
              </w:rPr>
            </w:pPr>
            <w:r>
              <w:rPr>
                <w:rFonts w:ascii="Arial" w:hAnsi="Arial"/>
                <w:sz w:val="24"/>
              </w:rPr>
              <w:t>požadavek</w:t>
            </w:r>
            <w:r>
              <w:rPr>
                <w:rFonts w:ascii="Arial" w:hAnsi="Arial"/>
                <w:spacing w:val="-6"/>
                <w:sz w:val="24"/>
              </w:rPr>
              <w:t> </w:t>
            </w:r>
            <w:r>
              <w:rPr>
                <w:rFonts w:ascii="Arial" w:hAnsi="Arial"/>
                <w:spacing w:val="-2"/>
                <w:sz w:val="24"/>
              </w:rPr>
              <w:t>3.1.10</w:t>
            </w:r>
          </w:p>
        </w:tc>
        <w:tc>
          <w:tcPr>
            <w:tcW w:w="5528" w:type="dxa"/>
          </w:tcPr>
          <w:p>
            <w:pPr>
              <w:pStyle w:val="TableParagraph"/>
              <w:spacing w:line="255" w:lineRule="exact" w:before="2"/>
              <w:ind w:left="105"/>
              <w:rPr>
                <w:rFonts w:ascii="Arial" w:hAnsi="Arial"/>
                <w:sz w:val="24"/>
              </w:rPr>
            </w:pPr>
            <w:r>
              <w:rPr>
                <w:rFonts w:ascii="Arial" w:hAnsi="Arial"/>
                <w:spacing w:val="-2"/>
                <w:sz w:val="24"/>
              </w:rPr>
              <w:t>zrušen</w:t>
            </w:r>
          </w:p>
        </w:tc>
      </w:tr>
      <w:tr>
        <w:trPr>
          <w:trHeight w:val="275" w:hRule="atLeast"/>
        </w:trPr>
        <w:tc>
          <w:tcPr>
            <w:tcW w:w="3545" w:type="dxa"/>
          </w:tcPr>
          <w:p>
            <w:pPr>
              <w:pStyle w:val="TableParagraph"/>
              <w:spacing w:line="255" w:lineRule="exact" w:before="0"/>
              <w:ind w:left="107"/>
              <w:rPr>
                <w:rFonts w:ascii="Arial" w:hAnsi="Arial"/>
                <w:sz w:val="24"/>
              </w:rPr>
            </w:pPr>
            <w:r>
              <w:rPr>
                <w:rFonts w:ascii="Arial" w:hAnsi="Arial"/>
                <w:sz w:val="24"/>
              </w:rPr>
              <w:t>požadavek</w:t>
            </w:r>
            <w:r>
              <w:rPr>
                <w:rFonts w:ascii="Arial" w:hAnsi="Arial"/>
                <w:spacing w:val="-6"/>
                <w:sz w:val="24"/>
              </w:rPr>
              <w:t> </w:t>
            </w:r>
            <w:r>
              <w:rPr>
                <w:rFonts w:ascii="Arial" w:hAnsi="Arial"/>
                <w:spacing w:val="-2"/>
                <w:sz w:val="24"/>
              </w:rPr>
              <w:t>3.3.4</w:t>
            </w:r>
          </w:p>
        </w:tc>
        <w:tc>
          <w:tcPr>
            <w:tcW w:w="5528" w:type="dxa"/>
          </w:tcPr>
          <w:p>
            <w:pPr>
              <w:pStyle w:val="TableParagraph"/>
              <w:spacing w:line="255" w:lineRule="exact" w:before="0"/>
              <w:ind w:left="105"/>
              <w:rPr>
                <w:rFonts w:ascii="Arial" w:hAnsi="Arial"/>
                <w:sz w:val="24"/>
              </w:rPr>
            </w:pPr>
            <w:r>
              <w:rPr>
                <w:rFonts w:ascii="Arial" w:hAnsi="Arial"/>
                <w:sz w:val="24"/>
              </w:rPr>
              <w:t>změna</w:t>
            </w:r>
            <w:r>
              <w:rPr>
                <w:rFonts w:ascii="Arial" w:hAnsi="Arial"/>
                <w:spacing w:val="-3"/>
                <w:sz w:val="24"/>
              </w:rPr>
              <w:t> </w:t>
            </w:r>
            <w:r>
              <w:rPr>
                <w:rFonts w:ascii="Arial" w:hAnsi="Arial"/>
                <w:sz w:val="24"/>
              </w:rPr>
              <w:t>textu</w:t>
            </w:r>
            <w:r>
              <w:rPr>
                <w:rFonts w:ascii="Arial" w:hAnsi="Arial"/>
                <w:spacing w:val="-2"/>
                <w:sz w:val="24"/>
              </w:rPr>
              <w:t> </w:t>
            </w:r>
            <w:r>
              <w:rPr>
                <w:rFonts w:ascii="Arial" w:hAnsi="Arial"/>
                <w:sz w:val="24"/>
              </w:rPr>
              <w:t>a</w:t>
            </w:r>
            <w:r>
              <w:rPr>
                <w:rFonts w:ascii="Arial" w:hAnsi="Arial"/>
                <w:spacing w:val="-3"/>
                <w:sz w:val="24"/>
              </w:rPr>
              <w:t> </w:t>
            </w:r>
            <w:r>
              <w:rPr>
                <w:rFonts w:ascii="Arial" w:hAnsi="Arial"/>
                <w:sz w:val="24"/>
              </w:rPr>
              <w:t>odstranění</w:t>
            </w:r>
            <w:r>
              <w:rPr>
                <w:rFonts w:ascii="Arial" w:hAnsi="Arial"/>
                <w:spacing w:val="-2"/>
                <w:sz w:val="24"/>
              </w:rPr>
              <w:t> kursivy</w:t>
            </w:r>
          </w:p>
        </w:tc>
      </w:tr>
      <w:tr>
        <w:trPr>
          <w:trHeight w:val="275" w:hRule="atLeast"/>
        </w:trPr>
        <w:tc>
          <w:tcPr>
            <w:tcW w:w="3545" w:type="dxa"/>
          </w:tcPr>
          <w:p>
            <w:pPr>
              <w:pStyle w:val="TableParagraph"/>
              <w:spacing w:line="255" w:lineRule="exact" w:before="0"/>
              <w:ind w:left="107"/>
              <w:rPr>
                <w:rFonts w:ascii="Arial" w:hAnsi="Arial"/>
                <w:sz w:val="24"/>
              </w:rPr>
            </w:pPr>
            <w:r>
              <w:rPr>
                <w:rFonts w:ascii="Arial" w:hAnsi="Arial"/>
                <w:sz w:val="24"/>
              </w:rPr>
              <w:t>požadavek</w:t>
            </w:r>
            <w:r>
              <w:rPr>
                <w:rFonts w:ascii="Arial" w:hAnsi="Arial"/>
                <w:spacing w:val="-8"/>
                <w:sz w:val="24"/>
              </w:rPr>
              <w:t> </w:t>
            </w:r>
            <w:r>
              <w:rPr>
                <w:rFonts w:ascii="Arial" w:hAnsi="Arial"/>
                <w:spacing w:val="-4"/>
                <w:sz w:val="24"/>
              </w:rPr>
              <w:t>3.3.8</w:t>
            </w:r>
          </w:p>
        </w:tc>
        <w:tc>
          <w:tcPr>
            <w:tcW w:w="5528" w:type="dxa"/>
          </w:tcPr>
          <w:p>
            <w:pPr>
              <w:pStyle w:val="TableParagraph"/>
              <w:spacing w:line="255" w:lineRule="exact" w:before="0"/>
              <w:ind w:left="105"/>
              <w:rPr>
                <w:rFonts w:ascii="Arial" w:hAnsi="Arial"/>
                <w:sz w:val="24"/>
              </w:rPr>
            </w:pPr>
            <w:r>
              <w:rPr>
                <w:rFonts w:ascii="Arial" w:hAnsi="Arial"/>
                <w:sz w:val="24"/>
              </w:rPr>
              <w:t>změna</w:t>
            </w:r>
            <w:r>
              <w:rPr>
                <w:rFonts w:ascii="Arial" w:hAnsi="Arial"/>
                <w:spacing w:val="-1"/>
                <w:sz w:val="24"/>
              </w:rPr>
              <w:t> </w:t>
            </w:r>
            <w:r>
              <w:rPr>
                <w:rFonts w:ascii="Arial" w:hAnsi="Arial"/>
                <w:spacing w:val="-2"/>
                <w:sz w:val="24"/>
              </w:rPr>
              <w:t>textu</w:t>
            </w:r>
          </w:p>
        </w:tc>
      </w:tr>
      <w:tr>
        <w:trPr>
          <w:trHeight w:val="275" w:hRule="atLeast"/>
        </w:trPr>
        <w:tc>
          <w:tcPr>
            <w:tcW w:w="3545" w:type="dxa"/>
          </w:tcPr>
          <w:p>
            <w:pPr>
              <w:pStyle w:val="TableParagraph"/>
              <w:spacing w:line="255" w:lineRule="exact" w:before="0"/>
              <w:ind w:left="107"/>
              <w:rPr>
                <w:rFonts w:ascii="Arial" w:hAnsi="Arial"/>
                <w:sz w:val="24"/>
              </w:rPr>
            </w:pPr>
            <w:r>
              <w:rPr>
                <w:rFonts w:ascii="Arial" w:hAnsi="Arial"/>
                <w:sz w:val="24"/>
              </w:rPr>
              <w:t>požadavek</w:t>
            </w:r>
            <w:r>
              <w:rPr>
                <w:rFonts w:ascii="Arial" w:hAnsi="Arial"/>
                <w:spacing w:val="-6"/>
                <w:sz w:val="24"/>
              </w:rPr>
              <w:t> </w:t>
            </w:r>
            <w:r>
              <w:rPr>
                <w:rFonts w:ascii="Arial" w:hAnsi="Arial"/>
                <w:spacing w:val="-2"/>
                <w:sz w:val="24"/>
              </w:rPr>
              <w:t>3.3.11</w:t>
            </w:r>
          </w:p>
        </w:tc>
        <w:tc>
          <w:tcPr>
            <w:tcW w:w="5528" w:type="dxa"/>
          </w:tcPr>
          <w:p>
            <w:pPr>
              <w:pStyle w:val="TableParagraph"/>
              <w:spacing w:line="255" w:lineRule="exact" w:before="0"/>
              <w:ind w:left="105"/>
              <w:rPr>
                <w:rFonts w:ascii="Arial" w:hAnsi="Arial"/>
                <w:sz w:val="24"/>
              </w:rPr>
            </w:pPr>
            <w:r>
              <w:rPr>
                <w:rFonts w:ascii="Arial" w:hAnsi="Arial"/>
                <w:spacing w:val="-2"/>
                <w:sz w:val="24"/>
              </w:rPr>
              <w:t>zrušen</w:t>
            </w:r>
          </w:p>
        </w:tc>
      </w:tr>
      <w:tr>
        <w:trPr>
          <w:trHeight w:val="275" w:hRule="atLeast"/>
        </w:trPr>
        <w:tc>
          <w:tcPr>
            <w:tcW w:w="3545" w:type="dxa"/>
          </w:tcPr>
          <w:p>
            <w:pPr>
              <w:pStyle w:val="TableParagraph"/>
              <w:spacing w:line="255" w:lineRule="exact" w:before="0"/>
              <w:ind w:left="107"/>
              <w:rPr>
                <w:rFonts w:ascii="Arial" w:hAnsi="Arial"/>
                <w:sz w:val="24"/>
              </w:rPr>
            </w:pPr>
            <w:r>
              <w:rPr>
                <w:rFonts w:ascii="Arial" w:hAnsi="Arial"/>
                <w:sz w:val="24"/>
              </w:rPr>
              <w:t>požadavek</w:t>
            </w:r>
            <w:r>
              <w:rPr>
                <w:rFonts w:ascii="Arial" w:hAnsi="Arial"/>
                <w:spacing w:val="-8"/>
                <w:sz w:val="24"/>
              </w:rPr>
              <w:t> </w:t>
            </w:r>
            <w:r>
              <w:rPr>
                <w:rFonts w:ascii="Arial" w:hAnsi="Arial"/>
                <w:spacing w:val="-4"/>
                <w:sz w:val="24"/>
              </w:rPr>
              <w:t>3.4.5</w:t>
            </w:r>
          </w:p>
        </w:tc>
        <w:tc>
          <w:tcPr>
            <w:tcW w:w="5528" w:type="dxa"/>
          </w:tcPr>
          <w:p>
            <w:pPr>
              <w:pStyle w:val="TableParagraph"/>
              <w:spacing w:line="255" w:lineRule="exact" w:before="0"/>
              <w:ind w:left="105"/>
              <w:rPr>
                <w:rFonts w:ascii="Arial" w:hAnsi="Arial"/>
                <w:sz w:val="24"/>
              </w:rPr>
            </w:pPr>
            <w:r>
              <w:rPr>
                <w:rFonts w:ascii="Arial" w:hAnsi="Arial"/>
                <w:sz w:val="24"/>
              </w:rPr>
              <w:t>změna</w:t>
            </w:r>
            <w:r>
              <w:rPr>
                <w:rFonts w:ascii="Arial" w:hAnsi="Arial"/>
                <w:spacing w:val="-1"/>
                <w:sz w:val="24"/>
              </w:rPr>
              <w:t> </w:t>
            </w:r>
            <w:r>
              <w:rPr>
                <w:rFonts w:ascii="Arial" w:hAnsi="Arial"/>
                <w:spacing w:val="-2"/>
                <w:sz w:val="24"/>
              </w:rPr>
              <w:t>textu</w:t>
            </w:r>
          </w:p>
        </w:tc>
      </w:tr>
      <w:tr>
        <w:trPr>
          <w:trHeight w:val="275" w:hRule="atLeast"/>
        </w:trPr>
        <w:tc>
          <w:tcPr>
            <w:tcW w:w="3545" w:type="dxa"/>
          </w:tcPr>
          <w:p>
            <w:pPr>
              <w:pStyle w:val="TableParagraph"/>
              <w:spacing w:line="255" w:lineRule="exact" w:before="0"/>
              <w:ind w:left="107"/>
              <w:rPr>
                <w:rFonts w:ascii="Arial" w:hAnsi="Arial"/>
                <w:sz w:val="24"/>
              </w:rPr>
            </w:pPr>
            <w:r>
              <w:rPr>
                <w:rFonts w:ascii="Arial" w:hAnsi="Arial"/>
                <w:sz w:val="24"/>
              </w:rPr>
              <w:t>požadavek</w:t>
            </w:r>
            <w:r>
              <w:rPr>
                <w:rFonts w:ascii="Arial" w:hAnsi="Arial"/>
                <w:spacing w:val="-6"/>
                <w:sz w:val="24"/>
              </w:rPr>
              <w:t> </w:t>
            </w:r>
            <w:r>
              <w:rPr>
                <w:rFonts w:ascii="Arial" w:hAnsi="Arial"/>
                <w:spacing w:val="-2"/>
                <w:sz w:val="24"/>
              </w:rPr>
              <w:t>4.2.4</w:t>
            </w:r>
          </w:p>
        </w:tc>
        <w:tc>
          <w:tcPr>
            <w:tcW w:w="5528" w:type="dxa"/>
          </w:tcPr>
          <w:p>
            <w:pPr>
              <w:pStyle w:val="TableParagraph"/>
              <w:spacing w:line="255" w:lineRule="exact" w:before="0"/>
              <w:ind w:left="105"/>
              <w:rPr>
                <w:rFonts w:ascii="Arial" w:hAnsi="Arial"/>
                <w:sz w:val="24"/>
              </w:rPr>
            </w:pPr>
            <w:r>
              <w:rPr>
                <w:rFonts w:ascii="Arial" w:hAnsi="Arial"/>
                <w:sz w:val="24"/>
              </w:rPr>
              <w:t>změna</w:t>
            </w:r>
            <w:r>
              <w:rPr>
                <w:rFonts w:ascii="Arial" w:hAnsi="Arial"/>
                <w:spacing w:val="-1"/>
                <w:sz w:val="24"/>
              </w:rPr>
              <w:t> </w:t>
            </w:r>
            <w:r>
              <w:rPr>
                <w:rFonts w:ascii="Arial" w:hAnsi="Arial"/>
                <w:spacing w:val="-2"/>
                <w:sz w:val="24"/>
              </w:rPr>
              <w:t>textu</w:t>
            </w:r>
          </w:p>
        </w:tc>
      </w:tr>
      <w:tr>
        <w:trPr>
          <w:trHeight w:val="276" w:hRule="atLeast"/>
        </w:trPr>
        <w:tc>
          <w:tcPr>
            <w:tcW w:w="3545" w:type="dxa"/>
          </w:tcPr>
          <w:p>
            <w:pPr>
              <w:pStyle w:val="TableParagraph"/>
              <w:spacing w:line="255" w:lineRule="exact" w:before="1"/>
              <w:ind w:left="107"/>
              <w:rPr>
                <w:rFonts w:ascii="Arial" w:hAnsi="Arial"/>
                <w:sz w:val="24"/>
              </w:rPr>
            </w:pPr>
            <w:r>
              <w:rPr>
                <w:rFonts w:ascii="Arial" w:hAnsi="Arial"/>
                <w:sz w:val="24"/>
              </w:rPr>
              <w:t>požadavek</w:t>
            </w:r>
            <w:r>
              <w:rPr>
                <w:rFonts w:ascii="Arial" w:hAnsi="Arial"/>
                <w:spacing w:val="-8"/>
                <w:sz w:val="24"/>
              </w:rPr>
              <w:t> </w:t>
            </w:r>
            <w:r>
              <w:rPr>
                <w:rFonts w:ascii="Arial" w:hAnsi="Arial"/>
                <w:spacing w:val="-4"/>
                <w:sz w:val="24"/>
              </w:rPr>
              <w:t>5.1.5</w:t>
            </w:r>
          </w:p>
        </w:tc>
        <w:tc>
          <w:tcPr>
            <w:tcW w:w="5528" w:type="dxa"/>
          </w:tcPr>
          <w:p>
            <w:pPr>
              <w:pStyle w:val="TableParagraph"/>
              <w:spacing w:line="255" w:lineRule="exact" w:before="1"/>
              <w:ind w:left="105"/>
              <w:rPr>
                <w:rFonts w:ascii="Arial" w:hAnsi="Arial"/>
                <w:sz w:val="24"/>
              </w:rPr>
            </w:pPr>
            <w:r>
              <w:rPr>
                <w:rFonts w:ascii="Arial" w:hAnsi="Arial"/>
                <w:sz w:val="24"/>
              </w:rPr>
              <w:t>změna</w:t>
            </w:r>
            <w:r>
              <w:rPr>
                <w:rFonts w:ascii="Arial" w:hAnsi="Arial"/>
                <w:spacing w:val="-1"/>
                <w:sz w:val="24"/>
              </w:rPr>
              <w:t> </w:t>
            </w:r>
            <w:r>
              <w:rPr>
                <w:rFonts w:ascii="Arial" w:hAnsi="Arial"/>
                <w:spacing w:val="-2"/>
                <w:sz w:val="24"/>
              </w:rPr>
              <w:t>textu</w:t>
            </w:r>
          </w:p>
        </w:tc>
      </w:tr>
      <w:tr>
        <w:trPr>
          <w:trHeight w:val="277" w:hRule="atLeast"/>
        </w:trPr>
        <w:tc>
          <w:tcPr>
            <w:tcW w:w="3545" w:type="dxa"/>
          </w:tcPr>
          <w:p>
            <w:pPr>
              <w:pStyle w:val="TableParagraph"/>
              <w:spacing w:line="255" w:lineRule="exact" w:before="2"/>
              <w:ind w:left="107"/>
              <w:rPr>
                <w:rFonts w:ascii="Arial" w:hAnsi="Arial"/>
                <w:sz w:val="24"/>
              </w:rPr>
            </w:pPr>
            <w:r>
              <w:rPr>
                <w:rFonts w:ascii="Arial" w:hAnsi="Arial"/>
                <w:sz w:val="24"/>
              </w:rPr>
              <w:t>požadavek</w:t>
            </w:r>
            <w:r>
              <w:rPr>
                <w:rFonts w:ascii="Arial" w:hAnsi="Arial"/>
                <w:spacing w:val="-6"/>
                <w:sz w:val="24"/>
              </w:rPr>
              <w:t> </w:t>
            </w:r>
            <w:r>
              <w:rPr>
                <w:rFonts w:ascii="Arial" w:hAnsi="Arial"/>
                <w:spacing w:val="-2"/>
                <w:sz w:val="24"/>
              </w:rPr>
              <w:t>5.2.13</w:t>
            </w:r>
          </w:p>
        </w:tc>
        <w:tc>
          <w:tcPr>
            <w:tcW w:w="5528" w:type="dxa"/>
          </w:tcPr>
          <w:p>
            <w:pPr>
              <w:pStyle w:val="TableParagraph"/>
              <w:spacing w:line="255" w:lineRule="exact" w:before="2"/>
              <w:ind w:left="105"/>
              <w:rPr>
                <w:rFonts w:ascii="Arial" w:hAnsi="Arial"/>
                <w:sz w:val="24"/>
              </w:rPr>
            </w:pPr>
            <w:r>
              <w:rPr>
                <w:rFonts w:ascii="Arial" w:hAnsi="Arial"/>
                <w:sz w:val="24"/>
              </w:rPr>
              <w:t>změna</w:t>
            </w:r>
            <w:r>
              <w:rPr>
                <w:rFonts w:ascii="Arial" w:hAnsi="Arial"/>
                <w:spacing w:val="-1"/>
                <w:sz w:val="24"/>
              </w:rPr>
              <w:t> </w:t>
            </w:r>
            <w:r>
              <w:rPr>
                <w:rFonts w:ascii="Arial" w:hAnsi="Arial"/>
                <w:spacing w:val="-2"/>
                <w:sz w:val="24"/>
              </w:rPr>
              <w:t>textu</w:t>
            </w:r>
          </w:p>
        </w:tc>
      </w:tr>
      <w:tr>
        <w:trPr>
          <w:trHeight w:val="275" w:hRule="atLeast"/>
        </w:trPr>
        <w:tc>
          <w:tcPr>
            <w:tcW w:w="3545" w:type="dxa"/>
          </w:tcPr>
          <w:p>
            <w:pPr>
              <w:pStyle w:val="TableParagraph"/>
              <w:spacing w:line="255" w:lineRule="exact" w:before="0"/>
              <w:ind w:left="107"/>
              <w:rPr>
                <w:rFonts w:ascii="Arial" w:hAnsi="Arial"/>
                <w:sz w:val="24"/>
              </w:rPr>
            </w:pPr>
            <w:r>
              <w:rPr>
                <w:rFonts w:ascii="Arial" w:hAnsi="Arial"/>
                <w:sz w:val="24"/>
              </w:rPr>
              <w:t>požadavek</w:t>
            </w:r>
            <w:r>
              <w:rPr>
                <w:rFonts w:ascii="Arial" w:hAnsi="Arial"/>
                <w:spacing w:val="-6"/>
                <w:sz w:val="24"/>
              </w:rPr>
              <w:t> </w:t>
            </w:r>
            <w:r>
              <w:rPr>
                <w:rFonts w:ascii="Arial" w:hAnsi="Arial"/>
                <w:spacing w:val="-2"/>
                <w:sz w:val="24"/>
              </w:rPr>
              <w:t>6.1.1</w:t>
            </w:r>
          </w:p>
        </w:tc>
        <w:tc>
          <w:tcPr>
            <w:tcW w:w="5528" w:type="dxa"/>
          </w:tcPr>
          <w:p>
            <w:pPr>
              <w:pStyle w:val="TableParagraph"/>
              <w:spacing w:line="255" w:lineRule="exact" w:before="0"/>
              <w:ind w:left="105"/>
              <w:rPr>
                <w:rFonts w:ascii="Arial" w:hAnsi="Arial"/>
                <w:sz w:val="24"/>
              </w:rPr>
            </w:pPr>
            <w:r>
              <w:rPr>
                <w:rFonts w:ascii="Arial" w:hAnsi="Arial"/>
                <w:sz w:val="24"/>
              </w:rPr>
              <w:t>změna</w:t>
            </w:r>
            <w:r>
              <w:rPr>
                <w:rFonts w:ascii="Arial" w:hAnsi="Arial"/>
                <w:spacing w:val="-1"/>
                <w:sz w:val="24"/>
              </w:rPr>
              <w:t> </w:t>
            </w:r>
            <w:r>
              <w:rPr>
                <w:rFonts w:ascii="Arial" w:hAnsi="Arial"/>
                <w:spacing w:val="-2"/>
                <w:sz w:val="24"/>
              </w:rPr>
              <w:t>textu</w:t>
            </w:r>
          </w:p>
        </w:tc>
      </w:tr>
      <w:tr>
        <w:trPr>
          <w:trHeight w:val="275" w:hRule="atLeast"/>
        </w:trPr>
        <w:tc>
          <w:tcPr>
            <w:tcW w:w="3545" w:type="dxa"/>
          </w:tcPr>
          <w:p>
            <w:pPr>
              <w:pStyle w:val="TableParagraph"/>
              <w:spacing w:line="255" w:lineRule="exact" w:before="0"/>
              <w:ind w:left="107"/>
              <w:rPr>
                <w:rFonts w:ascii="Arial" w:hAnsi="Arial"/>
                <w:sz w:val="24"/>
              </w:rPr>
            </w:pPr>
            <w:r>
              <w:rPr>
                <w:rFonts w:ascii="Arial" w:hAnsi="Arial"/>
                <w:sz w:val="24"/>
              </w:rPr>
              <w:t>požadavek</w:t>
            </w:r>
            <w:r>
              <w:rPr>
                <w:rFonts w:ascii="Arial" w:hAnsi="Arial"/>
                <w:spacing w:val="-6"/>
                <w:sz w:val="24"/>
              </w:rPr>
              <w:t> </w:t>
            </w:r>
            <w:r>
              <w:rPr>
                <w:rFonts w:ascii="Arial" w:hAnsi="Arial"/>
                <w:spacing w:val="-2"/>
                <w:sz w:val="24"/>
              </w:rPr>
              <w:t>6.1.2</w:t>
            </w:r>
          </w:p>
        </w:tc>
        <w:tc>
          <w:tcPr>
            <w:tcW w:w="5528" w:type="dxa"/>
          </w:tcPr>
          <w:p>
            <w:pPr>
              <w:pStyle w:val="TableParagraph"/>
              <w:spacing w:line="255" w:lineRule="exact" w:before="0"/>
              <w:ind w:left="105"/>
              <w:rPr>
                <w:rFonts w:ascii="Arial" w:hAnsi="Arial"/>
                <w:sz w:val="24"/>
              </w:rPr>
            </w:pPr>
            <w:r>
              <w:rPr>
                <w:rFonts w:ascii="Arial" w:hAnsi="Arial"/>
                <w:sz w:val="24"/>
              </w:rPr>
              <w:t>změna</w:t>
            </w:r>
            <w:r>
              <w:rPr>
                <w:rFonts w:ascii="Arial" w:hAnsi="Arial"/>
                <w:spacing w:val="-1"/>
                <w:sz w:val="24"/>
              </w:rPr>
              <w:t> </w:t>
            </w:r>
            <w:r>
              <w:rPr>
                <w:rFonts w:ascii="Arial" w:hAnsi="Arial"/>
                <w:spacing w:val="-2"/>
                <w:sz w:val="24"/>
              </w:rPr>
              <w:t>textu</w:t>
            </w:r>
          </w:p>
        </w:tc>
      </w:tr>
      <w:tr>
        <w:trPr>
          <w:trHeight w:val="275" w:hRule="atLeast"/>
        </w:trPr>
        <w:tc>
          <w:tcPr>
            <w:tcW w:w="3545" w:type="dxa"/>
          </w:tcPr>
          <w:p>
            <w:pPr>
              <w:pStyle w:val="TableParagraph"/>
              <w:spacing w:line="255" w:lineRule="exact" w:before="0"/>
              <w:ind w:left="107"/>
              <w:rPr>
                <w:rFonts w:ascii="Arial" w:hAnsi="Arial"/>
                <w:sz w:val="24"/>
              </w:rPr>
            </w:pPr>
            <w:r>
              <w:rPr>
                <w:rFonts w:ascii="Arial" w:hAnsi="Arial"/>
                <w:sz w:val="24"/>
              </w:rPr>
              <w:t>požadavek</w:t>
            </w:r>
            <w:r>
              <w:rPr>
                <w:rFonts w:ascii="Arial" w:hAnsi="Arial"/>
                <w:spacing w:val="-6"/>
                <w:sz w:val="24"/>
              </w:rPr>
              <w:t> </w:t>
            </w:r>
            <w:r>
              <w:rPr>
                <w:rFonts w:ascii="Arial" w:hAnsi="Arial"/>
                <w:spacing w:val="-2"/>
                <w:sz w:val="24"/>
              </w:rPr>
              <w:t>6.1.5</w:t>
            </w:r>
          </w:p>
        </w:tc>
        <w:tc>
          <w:tcPr>
            <w:tcW w:w="5528" w:type="dxa"/>
          </w:tcPr>
          <w:p>
            <w:pPr>
              <w:pStyle w:val="TableParagraph"/>
              <w:spacing w:line="255" w:lineRule="exact" w:before="0"/>
              <w:ind w:left="105"/>
              <w:rPr>
                <w:rFonts w:ascii="Arial" w:hAnsi="Arial"/>
                <w:sz w:val="24"/>
              </w:rPr>
            </w:pPr>
            <w:r>
              <w:rPr>
                <w:rFonts w:ascii="Arial" w:hAnsi="Arial"/>
                <w:sz w:val="24"/>
              </w:rPr>
              <w:t>změna</w:t>
            </w:r>
            <w:r>
              <w:rPr>
                <w:rFonts w:ascii="Arial" w:hAnsi="Arial"/>
                <w:spacing w:val="-1"/>
                <w:sz w:val="24"/>
              </w:rPr>
              <w:t> </w:t>
            </w:r>
            <w:r>
              <w:rPr>
                <w:rFonts w:ascii="Arial" w:hAnsi="Arial"/>
                <w:spacing w:val="-2"/>
                <w:sz w:val="24"/>
              </w:rPr>
              <w:t>textu</w:t>
            </w:r>
          </w:p>
        </w:tc>
      </w:tr>
      <w:tr>
        <w:trPr>
          <w:trHeight w:val="275" w:hRule="atLeast"/>
        </w:trPr>
        <w:tc>
          <w:tcPr>
            <w:tcW w:w="3545" w:type="dxa"/>
          </w:tcPr>
          <w:p>
            <w:pPr>
              <w:pStyle w:val="TableParagraph"/>
              <w:spacing w:line="255" w:lineRule="exact" w:before="0"/>
              <w:ind w:left="107"/>
              <w:rPr>
                <w:rFonts w:ascii="Arial" w:hAnsi="Arial"/>
                <w:sz w:val="24"/>
              </w:rPr>
            </w:pPr>
            <w:r>
              <w:rPr>
                <w:rFonts w:ascii="Arial" w:hAnsi="Arial"/>
                <w:sz w:val="24"/>
              </w:rPr>
              <w:t>požadavek</w:t>
            </w:r>
            <w:r>
              <w:rPr>
                <w:rFonts w:ascii="Arial" w:hAnsi="Arial"/>
                <w:spacing w:val="-6"/>
                <w:sz w:val="24"/>
              </w:rPr>
              <w:t> </w:t>
            </w:r>
            <w:r>
              <w:rPr>
                <w:rFonts w:ascii="Arial" w:hAnsi="Arial"/>
                <w:spacing w:val="-2"/>
                <w:sz w:val="24"/>
              </w:rPr>
              <w:t>6.1.6</w:t>
            </w:r>
          </w:p>
        </w:tc>
        <w:tc>
          <w:tcPr>
            <w:tcW w:w="5528" w:type="dxa"/>
          </w:tcPr>
          <w:p>
            <w:pPr>
              <w:pStyle w:val="TableParagraph"/>
              <w:spacing w:line="255" w:lineRule="exact" w:before="0"/>
              <w:ind w:left="105"/>
              <w:rPr>
                <w:rFonts w:ascii="Arial" w:hAnsi="Arial"/>
                <w:sz w:val="24"/>
              </w:rPr>
            </w:pPr>
            <w:r>
              <w:rPr>
                <w:rFonts w:ascii="Arial" w:hAnsi="Arial"/>
                <w:sz w:val="24"/>
              </w:rPr>
              <w:t>změna</w:t>
            </w:r>
            <w:r>
              <w:rPr>
                <w:rFonts w:ascii="Arial" w:hAnsi="Arial"/>
                <w:spacing w:val="-1"/>
                <w:sz w:val="24"/>
              </w:rPr>
              <w:t> </w:t>
            </w:r>
            <w:r>
              <w:rPr>
                <w:rFonts w:ascii="Arial" w:hAnsi="Arial"/>
                <w:spacing w:val="-2"/>
                <w:sz w:val="24"/>
              </w:rPr>
              <w:t>textu</w:t>
            </w:r>
          </w:p>
        </w:tc>
      </w:tr>
      <w:tr>
        <w:trPr>
          <w:trHeight w:val="275" w:hRule="atLeast"/>
        </w:trPr>
        <w:tc>
          <w:tcPr>
            <w:tcW w:w="3545" w:type="dxa"/>
          </w:tcPr>
          <w:p>
            <w:pPr>
              <w:pStyle w:val="TableParagraph"/>
              <w:spacing w:line="255" w:lineRule="exact" w:before="0"/>
              <w:ind w:left="107"/>
              <w:rPr>
                <w:rFonts w:ascii="Arial" w:hAnsi="Arial"/>
                <w:sz w:val="24"/>
              </w:rPr>
            </w:pPr>
            <w:r>
              <w:rPr>
                <w:rFonts w:ascii="Arial" w:hAnsi="Arial"/>
                <w:sz w:val="24"/>
              </w:rPr>
              <w:t>požadavek</w:t>
            </w:r>
            <w:r>
              <w:rPr>
                <w:rFonts w:ascii="Arial" w:hAnsi="Arial"/>
                <w:spacing w:val="-5"/>
                <w:sz w:val="24"/>
              </w:rPr>
              <w:t> </w:t>
            </w:r>
            <w:r>
              <w:rPr>
                <w:rFonts w:ascii="Arial" w:hAnsi="Arial"/>
                <w:spacing w:val="-4"/>
                <w:sz w:val="24"/>
              </w:rPr>
              <w:t>7.1.3</w:t>
            </w:r>
          </w:p>
        </w:tc>
        <w:tc>
          <w:tcPr>
            <w:tcW w:w="5528" w:type="dxa"/>
          </w:tcPr>
          <w:p>
            <w:pPr>
              <w:pStyle w:val="TableParagraph"/>
              <w:spacing w:line="255" w:lineRule="exact" w:before="0"/>
              <w:ind w:left="105"/>
              <w:rPr>
                <w:rFonts w:ascii="Arial" w:hAnsi="Arial"/>
                <w:sz w:val="24"/>
              </w:rPr>
            </w:pPr>
            <w:r>
              <w:rPr>
                <w:rFonts w:ascii="Arial" w:hAnsi="Arial"/>
                <w:sz w:val="24"/>
              </w:rPr>
              <w:t>změna</w:t>
            </w:r>
            <w:r>
              <w:rPr>
                <w:rFonts w:ascii="Arial" w:hAnsi="Arial"/>
                <w:spacing w:val="-1"/>
                <w:sz w:val="24"/>
              </w:rPr>
              <w:t> </w:t>
            </w:r>
            <w:r>
              <w:rPr>
                <w:rFonts w:ascii="Arial" w:hAnsi="Arial"/>
                <w:spacing w:val="-2"/>
                <w:sz w:val="24"/>
              </w:rPr>
              <w:t>textu</w:t>
            </w:r>
          </w:p>
        </w:tc>
      </w:tr>
      <w:tr>
        <w:trPr>
          <w:trHeight w:val="278" w:hRule="atLeast"/>
        </w:trPr>
        <w:tc>
          <w:tcPr>
            <w:tcW w:w="3545" w:type="dxa"/>
          </w:tcPr>
          <w:p>
            <w:pPr>
              <w:pStyle w:val="TableParagraph"/>
              <w:spacing w:line="255" w:lineRule="exact" w:before="2"/>
              <w:ind w:left="107"/>
              <w:rPr>
                <w:rFonts w:ascii="Arial" w:hAnsi="Arial"/>
                <w:sz w:val="24"/>
              </w:rPr>
            </w:pPr>
            <w:r>
              <w:rPr>
                <w:rFonts w:ascii="Arial" w:hAnsi="Arial"/>
                <w:sz w:val="24"/>
              </w:rPr>
              <w:t>požadavek</w:t>
            </w:r>
            <w:r>
              <w:rPr>
                <w:rFonts w:ascii="Arial" w:hAnsi="Arial"/>
                <w:spacing w:val="-5"/>
                <w:sz w:val="24"/>
              </w:rPr>
              <w:t> </w:t>
            </w:r>
            <w:r>
              <w:rPr>
                <w:rFonts w:ascii="Arial" w:hAnsi="Arial"/>
                <w:spacing w:val="-4"/>
                <w:sz w:val="24"/>
              </w:rPr>
              <w:t>7.1.4</w:t>
            </w:r>
          </w:p>
        </w:tc>
        <w:tc>
          <w:tcPr>
            <w:tcW w:w="5528" w:type="dxa"/>
          </w:tcPr>
          <w:p>
            <w:pPr>
              <w:pStyle w:val="TableParagraph"/>
              <w:spacing w:line="255" w:lineRule="exact" w:before="2"/>
              <w:ind w:left="105"/>
              <w:rPr>
                <w:rFonts w:ascii="Arial" w:hAnsi="Arial"/>
                <w:sz w:val="24"/>
              </w:rPr>
            </w:pPr>
            <w:r>
              <w:rPr>
                <w:rFonts w:ascii="Arial" w:hAnsi="Arial"/>
                <w:sz w:val="24"/>
              </w:rPr>
              <w:t>změna</w:t>
            </w:r>
            <w:r>
              <w:rPr>
                <w:rFonts w:ascii="Arial" w:hAnsi="Arial"/>
                <w:spacing w:val="-1"/>
                <w:sz w:val="24"/>
              </w:rPr>
              <w:t> </w:t>
            </w:r>
            <w:r>
              <w:rPr>
                <w:rFonts w:ascii="Arial" w:hAnsi="Arial"/>
                <w:spacing w:val="-2"/>
                <w:sz w:val="24"/>
              </w:rPr>
              <w:t>textu</w:t>
            </w:r>
          </w:p>
        </w:tc>
      </w:tr>
    </w:tbl>
    <w:p>
      <w:pPr>
        <w:pStyle w:val="TableParagraph"/>
        <w:spacing w:after="0" w:line="255" w:lineRule="exact"/>
        <w:rPr>
          <w:rFonts w:ascii="Arial" w:hAnsi="Arial"/>
          <w:sz w:val="24"/>
        </w:rPr>
        <w:sectPr>
          <w:headerReference w:type="default" r:id="rId5"/>
          <w:type w:val="continuous"/>
          <w:pgSz w:w="11910" w:h="16840"/>
          <w:pgMar w:header="716" w:footer="0" w:top="1320" w:bottom="280" w:left="1559" w:right="850"/>
          <w:pgNumType w:start="1"/>
        </w:sectPr>
      </w:pPr>
    </w:p>
    <w:p>
      <w:pPr>
        <w:pStyle w:val="BodyText"/>
        <w:spacing w:before="2"/>
        <w:ind w:left="0"/>
        <w:rPr>
          <w:rFonts w:ascii="Arial"/>
          <w:sz w:val="7"/>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45"/>
        <w:gridCol w:w="5528"/>
      </w:tblGrid>
      <w:tr>
        <w:trPr>
          <w:trHeight w:val="275" w:hRule="atLeast"/>
        </w:trPr>
        <w:tc>
          <w:tcPr>
            <w:tcW w:w="3545" w:type="dxa"/>
          </w:tcPr>
          <w:p>
            <w:pPr>
              <w:pStyle w:val="TableParagraph"/>
              <w:spacing w:line="255" w:lineRule="exact" w:before="0"/>
              <w:ind w:left="107"/>
              <w:rPr>
                <w:rFonts w:ascii="Arial" w:hAnsi="Arial"/>
                <w:sz w:val="24"/>
              </w:rPr>
            </w:pPr>
            <w:r>
              <w:rPr>
                <w:rFonts w:ascii="Arial" w:hAnsi="Arial"/>
                <w:sz w:val="24"/>
              </w:rPr>
              <w:t>požadavek</w:t>
            </w:r>
            <w:r>
              <w:rPr>
                <w:rFonts w:ascii="Arial" w:hAnsi="Arial"/>
                <w:spacing w:val="-6"/>
                <w:sz w:val="24"/>
              </w:rPr>
              <w:t> </w:t>
            </w:r>
            <w:r>
              <w:rPr>
                <w:rFonts w:ascii="Arial" w:hAnsi="Arial"/>
                <w:spacing w:val="-2"/>
                <w:sz w:val="24"/>
              </w:rPr>
              <w:t>7.3.5</w:t>
            </w:r>
          </w:p>
        </w:tc>
        <w:tc>
          <w:tcPr>
            <w:tcW w:w="5528" w:type="dxa"/>
          </w:tcPr>
          <w:p>
            <w:pPr>
              <w:pStyle w:val="TableParagraph"/>
              <w:spacing w:line="255" w:lineRule="exact" w:before="0"/>
              <w:ind w:left="105"/>
              <w:rPr>
                <w:rFonts w:ascii="Arial" w:hAnsi="Arial"/>
                <w:sz w:val="24"/>
              </w:rPr>
            </w:pPr>
            <w:r>
              <w:rPr>
                <w:rFonts w:ascii="Arial" w:hAnsi="Arial"/>
                <w:sz w:val="24"/>
              </w:rPr>
              <w:t>změna</w:t>
            </w:r>
            <w:r>
              <w:rPr>
                <w:rFonts w:ascii="Arial" w:hAnsi="Arial"/>
                <w:spacing w:val="-1"/>
                <w:sz w:val="24"/>
              </w:rPr>
              <w:t> </w:t>
            </w:r>
            <w:r>
              <w:rPr>
                <w:rFonts w:ascii="Arial" w:hAnsi="Arial"/>
                <w:spacing w:val="-2"/>
                <w:sz w:val="24"/>
              </w:rPr>
              <w:t>textu</w:t>
            </w:r>
          </w:p>
        </w:tc>
      </w:tr>
      <w:tr>
        <w:trPr>
          <w:trHeight w:val="275" w:hRule="atLeast"/>
        </w:trPr>
        <w:tc>
          <w:tcPr>
            <w:tcW w:w="3545" w:type="dxa"/>
          </w:tcPr>
          <w:p>
            <w:pPr>
              <w:pStyle w:val="TableParagraph"/>
              <w:spacing w:line="255" w:lineRule="exact" w:before="0"/>
              <w:ind w:left="107"/>
              <w:rPr>
                <w:rFonts w:ascii="Arial" w:hAnsi="Arial"/>
                <w:sz w:val="24"/>
              </w:rPr>
            </w:pPr>
            <w:r>
              <w:rPr>
                <w:rFonts w:ascii="Arial" w:hAnsi="Arial"/>
                <w:sz w:val="24"/>
              </w:rPr>
              <w:t>požadavek</w:t>
            </w:r>
            <w:r>
              <w:rPr>
                <w:rFonts w:ascii="Arial" w:hAnsi="Arial"/>
                <w:spacing w:val="-6"/>
                <w:sz w:val="24"/>
              </w:rPr>
              <w:t> </w:t>
            </w:r>
            <w:r>
              <w:rPr>
                <w:rFonts w:ascii="Arial" w:hAnsi="Arial"/>
                <w:spacing w:val="-2"/>
                <w:sz w:val="24"/>
              </w:rPr>
              <w:t>7.4.1</w:t>
            </w:r>
          </w:p>
        </w:tc>
        <w:tc>
          <w:tcPr>
            <w:tcW w:w="5528" w:type="dxa"/>
          </w:tcPr>
          <w:p>
            <w:pPr>
              <w:pStyle w:val="TableParagraph"/>
              <w:spacing w:line="255" w:lineRule="exact" w:before="0"/>
              <w:ind w:left="105"/>
              <w:rPr>
                <w:rFonts w:ascii="Arial" w:hAnsi="Arial"/>
                <w:sz w:val="24"/>
              </w:rPr>
            </w:pPr>
            <w:r>
              <w:rPr>
                <w:rFonts w:ascii="Arial" w:hAnsi="Arial"/>
                <w:sz w:val="24"/>
              </w:rPr>
              <w:t>změna</w:t>
            </w:r>
            <w:r>
              <w:rPr>
                <w:rFonts w:ascii="Arial" w:hAnsi="Arial"/>
                <w:spacing w:val="-1"/>
                <w:sz w:val="24"/>
              </w:rPr>
              <w:t> </w:t>
            </w:r>
            <w:r>
              <w:rPr>
                <w:rFonts w:ascii="Arial" w:hAnsi="Arial"/>
                <w:spacing w:val="-2"/>
                <w:sz w:val="24"/>
              </w:rPr>
              <w:t>textu</w:t>
            </w:r>
          </w:p>
        </w:tc>
      </w:tr>
      <w:tr>
        <w:trPr>
          <w:trHeight w:val="275" w:hRule="atLeast"/>
        </w:trPr>
        <w:tc>
          <w:tcPr>
            <w:tcW w:w="3545" w:type="dxa"/>
          </w:tcPr>
          <w:p>
            <w:pPr>
              <w:pStyle w:val="TableParagraph"/>
              <w:spacing w:line="255" w:lineRule="exact" w:before="0"/>
              <w:ind w:left="107"/>
              <w:rPr>
                <w:rFonts w:ascii="Arial" w:hAnsi="Arial"/>
                <w:sz w:val="24"/>
              </w:rPr>
            </w:pPr>
            <w:r>
              <w:rPr>
                <w:rFonts w:ascii="Arial" w:hAnsi="Arial"/>
                <w:sz w:val="24"/>
              </w:rPr>
              <w:t>požadavek</w:t>
            </w:r>
            <w:r>
              <w:rPr>
                <w:rFonts w:ascii="Arial" w:hAnsi="Arial"/>
                <w:spacing w:val="-5"/>
                <w:sz w:val="24"/>
              </w:rPr>
              <w:t> </w:t>
            </w:r>
            <w:r>
              <w:rPr>
                <w:rFonts w:ascii="Arial" w:hAnsi="Arial"/>
                <w:spacing w:val="-4"/>
                <w:sz w:val="24"/>
              </w:rPr>
              <w:t>7.4.6</w:t>
            </w:r>
          </w:p>
        </w:tc>
        <w:tc>
          <w:tcPr>
            <w:tcW w:w="5528" w:type="dxa"/>
          </w:tcPr>
          <w:p>
            <w:pPr>
              <w:pStyle w:val="TableParagraph"/>
              <w:spacing w:line="255" w:lineRule="exact" w:before="0"/>
              <w:ind w:left="105"/>
              <w:rPr>
                <w:rFonts w:ascii="Arial" w:hAnsi="Arial"/>
                <w:sz w:val="24"/>
              </w:rPr>
            </w:pPr>
            <w:r>
              <w:rPr>
                <w:rFonts w:ascii="Arial" w:hAnsi="Arial"/>
                <w:spacing w:val="-2"/>
                <w:sz w:val="24"/>
              </w:rPr>
              <w:t>zrušen</w:t>
            </w:r>
          </w:p>
        </w:tc>
      </w:tr>
      <w:tr>
        <w:trPr>
          <w:trHeight w:val="275" w:hRule="atLeast"/>
        </w:trPr>
        <w:tc>
          <w:tcPr>
            <w:tcW w:w="3545" w:type="dxa"/>
          </w:tcPr>
          <w:p>
            <w:pPr>
              <w:pStyle w:val="TableParagraph"/>
              <w:spacing w:line="255" w:lineRule="exact" w:before="0"/>
              <w:ind w:left="107"/>
              <w:rPr>
                <w:rFonts w:ascii="Arial" w:hAnsi="Arial"/>
                <w:sz w:val="24"/>
              </w:rPr>
            </w:pPr>
            <w:r>
              <w:rPr>
                <w:rFonts w:ascii="Arial" w:hAnsi="Arial"/>
                <w:sz w:val="24"/>
              </w:rPr>
              <w:t>požadavek</w:t>
            </w:r>
            <w:r>
              <w:rPr>
                <w:rFonts w:ascii="Arial" w:hAnsi="Arial"/>
                <w:spacing w:val="-5"/>
                <w:sz w:val="24"/>
              </w:rPr>
              <w:t> </w:t>
            </w:r>
            <w:r>
              <w:rPr>
                <w:rFonts w:ascii="Arial" w:hAnsi="Arial"/>
                <w:spacing w:val="-4"/>
                <w:sz w:val="24"/>
              </w:rPr>
              <w:t>7.4.8</w:t>
            </w:r>
          </w:p>
        </w:tc>
        <w:tc>
          <w:tcPr>
            <w:tcW w:w="5528" w:type="dxa"/>
          </w:tcPr>
          <w:p>
            <w:pPr>
              <w:pStyle w:val="TableParagraph"/>
              <w:spacing w:line="255" w:lineRule="exact" w:before="0"/>
              <w:ind w:left="105"/>
              <w:rPr>
                <w:rFonts w:ascii="Arial" w:hAnsi="Arial"/>
                <w:sz w:val="24"/>
              </w:rPr>
            </w:pPr>
            <w:r>
              <w:rPr>
                <w:rFonts w:ascii="Arial" w:hAnsi="Arial"/>
                <w:sz w:val="24"/>
              </w:rPr>
              <w:t>změna</w:t>
            </w:r>
            <w:r>
              <w:rPr>
                <w:rFonts w:ascii="Arial" w:hAnsi="Arial"/>
                <w:spacing w:val="-1"/>
                <w:sz w:val="24"/>
              </w:rPr>
              <w:t> </w:t>
            </w:r>
            <w:r>
              <w:rPr>
                <w:rFonts w:ascii="Arial" w:hAnsi="Arial"/>
                <w:spacing w:val="-2"/>
                <w:sz w:val="24"/>
              </w:rPr>
              <w:t>textu</w:t>
            </w:r>
          </w:p>
        </w:tc>
      </w:tr>
      <w:tr>
        <w:trPr>
          <w:trHeight w:val="278" w:hRule="atLeast"/>
        </w:trPr>
        <w:tc>
          <w:tcPr>
            <w:tcW w:w="3545" w:type="dxa"/>
          </w:tcPr>
          <w:p>
            <w:pPr>
              <w:pStyle w:val="TableParagraph"/>
              <w:spacing w:line="255" w:lineRule="exact" w:before="2"/>
              <w:ind w:left="107"/>
              <w:rPr>
                <w:rFonts w:ascii="Arial" w:hAnsi="Arial"/>
                <w:sz w:val="24"/>
              </w:rPr>
            </w:pPr>
            <w:r>
              <w:rPr>
                <w:rFonts w:ascii="Arial" w:hAnsi="Arial"/>
                <w:sz w:val="24"/>
              </w:rPr>
              <w:t>příloha</w:t>
            </w:r>
            <w:r>
              <w:rPr>
                <w:rFonts w:ascii="Arial" w:hAnsi="Arial"/>
                <w:spacing w:val="-3"/>
                <w:sz w:val="24"/>
              </w:rPr>
              <w:t> </w:t>
            </w:r>
            <w:r>
              <w:rPr>
                <w:rFonts w:ascii="Arial" w:hAnsi="Arial"/>
                <w:sz w:val="24"/>
              </w:rPr>
              <w:t>č.</w:t>
            </w:r>
            <w:r>
              <w:rPr>
                <w:rFonts w:ascii="Arial" w:hAnsi="Arial"/>
                <w:spacing w:val="-2"/>
                <w:sz w:val="24"/>
              </w:rPr>
              <w:t> </w:t>
            </w:r>
            <w:r>
              <w:rPr>
                <w:rFonts w:ascii="Arial" w:hAnsi="Arial"/>
                <w:spacing w:val="-10"/>
                <w:sz w:val="24"/>
              </w:rPr>
              <w:t>3</w:t>
            </w:r>
          </w:p>
        </w:tc>
        <w:tc>
          <w:tcPr>
            <w:tcW w:w="5528" w:type="dxa"/>
          </w:tcPr>
          <w:p>
            <w:pPr>
              <w:pStyle w:val="TableParagraph"/>
              <w:spacing w:line="255" w:lineRule="exact" w:before="2"/>
              <w:ind w:left="105"/>
              <w:rPr>
                <w:rFonts w:ascii="Arial" w:hAnsi="Arial"/>
                <w:sz w:val="24"/>
              </w:rPr>
            </w:pPr>
            <w:r>
              <w:rPr>
                <w:rFonts w:ascii="Arial" w:hAnsi="Arial"/>
                <w:spacing w:val="-2"/>
                <w:sz w:val="24"/>
              </w:rPr>
              <w:t>zrušena</w:t>
            </w:r>
          </w:p>
        </w:tc>
      </w:tr>
    </w:tbl>
    <w:p>
      <w:pPr>
        <w:pStyle w:val="BodyText"/>
        <w:spacing w:before="243"/>
        <w:ind w:right="279" w:firstLine="707"/>
        <w:jc w:val="both"/>
        <w:rPr>
          <w:rFonts w:ascii="Arial" w:hAnsi="Arial"/>
        </w:rPr>
      </w:pPr>
      <w:r>
        <w:rPr>
          <w:rFonts w:ascii="Arial" w:hAnsi="Arial"/>
        </w:rPr>
        <w:t>Znění národního standardu je zpřístupněno způsobem umožňujícím dálkový přístup</w:t>
      </w:r>
      <w:r>
        <w:rPr>
          <w:rFonts w:ascii="Arial" w:hAnsi="Arial"/>
          <w:spacing w:val="40"/>
        </w:rPr>
        <w:t> </w:t>
      </w:r>
      <w:r>
        <w:rPr>
          <w:rFonts w:ascii="Arial" w:hAnsi="Arial"/>
        </w:rPr>
        <w:t>na internetových</w:t>
      </w:r>
      <w:r>
        <w:rPr>
          <w:rFonts w:ascii="Arial" w:hAnsi="Arial"/>
          <w:spacing w:val="40"/>
        </w:rPr>
        <w:t> </w:t>
      </w:r>
      <w:r>
        <w:rPr>
          <w:rFonts w:ascii="Arial" w:hAnsi="Arial"/>
        </w:rPr>
        <w:t>stránkách</w:t>
      </w:r>
      <w:r>
        <w:rPr>
          <w:rFonts w:ascii="Arial" w:hAnsi="Arial"/>
          <w:spacing w:val="40"/>
        </w:rPr>
        <w:t> </w:t>
      </w:r>
      <w:r>
        <w:rPr>
          <w:rFonts w:ascii="Arial" w:hAnsi="Arial"/>
        </w:rPr>
        <w:t>Ministerstva</w:t>
      </w:r>
      <w:r>
        <w:rPr>
          <w:rFonts w:ascii="Arial" w:hAnsi="Arial"/>
          <w:spacing w:val="40"/>
        </w:rPr>
        <w:t> </w:t>
      </w:r>
      <w:r>
        <w:rPr>
          <w:rFonts w:ascii="Arial" w:hAnsi="Arial"/>
        </w:rPr>
        <w:t>vnitra</w:t>
      </w:r>
      <w:r>
        <w:rPr>
          <w:rFonts w:ascii="Arial" w:hAnsi="Arial"/>
          <w:spacing w:val="40"/>
        </w:rPr>
        <w:t> </w:t>
      </w:r>
      <w:r>
        <w:rPr>
          <w:rFonts w:ascii="Arial" w:hAnsi="Arial"/>
        </w:rPr>
        <w:t>v</w:t>
      </w:r>
      <w:r>
        <w:rPr>
          <w:rFonts w:ascii="Arial" w:hAnsi="Arial"/>
          <w:spacing w:val="40"/>
        </w:rPr>
        <w:t> </w:t>
      </w:r>
      <w:r>
        <w:rPr>
          <w:rFonts w:ascii="Arial" w:hAnsi="Arial"/>
        </w:rPr>
        <w:t>sekci</w:t>
      </w:r>
      <w:r>
        <w:rPr>
          <w:rFonts w:ascii="Arial" w:hAnsi="Arial"/>
          <w:spacing w:val="40"/>
        </w:rPr>
        <w:t> </w:t>
      </w:r>
      <w:r>
        <w:rPr>
          <w:rFonts w:ascii="Arial" w:hAnsi="Arial"/>
        </w:rPr>
        <w:t>„O</w:t>
      </w:r>
      <w:r>
        <w:rPr>
          <w:rFonts w:ascii="Arial" w:hAnsi="Arial"/>
          <w:spacing w:val="63"/>
        </w:rPr>
        <w:t> </w:t>
      </w:r>
      <w:r>
        <w:rPr>
          <w:rFonts w:ascii="Arial" w:hAnsi="Arial"/>
        </w:rPr>
        <w:t>nás“,</w:t>
      </w:r>
      <w:r>
        <w:rPr>
          <w:rFonts w:ascii="Arial" w:hAnsi="Arial"/>
          <w:spacing w:val="40"/>
        </w:rPr>
        <w:t> </w:t>
      </w:r>
      <w:r>
        <w:rPr>
          <w:rFonts w:ascii="Arial" w:hAnsi="Arial"/>
        </w:rPr>
        <w:t>ve</w:t>
      </w:r>
      <w:r>
        <w:rPr>
          <w:rFonts w:ascii="Arial" w:hAnsi="Arial"/>
          <w:spacing w:val="40"/>
        </w:rPr>
        <w:t> </w:t>
      </w:r>
      <w:r>
        <w:rPr>
          <w:rFonts w:ascii="Arial" w:hAnsi="Arial"/>
        </w:rPr>
        <w:t>složce</w:t>
      </w:r>
    </w:p>
    <w:p>
      <w:pPr>
        <w:pStyle w:val="BodyText"/>
        <w:spacing w:before="0"/>
        <w:jc w:val="both"/>
        <w:rPr>
          <w:rFonts w:ascii="Arial" w:hAnsi="Arial"/>
        </w:rPr>
      </w:pPr>
      <w:r>
        <w:rPr>
          <w:rFonts w:ascii="Arial" w:hAnsi="Arial"/>
        </w:rPr>
        <w:t>„Archivnictví</w:t>
      </w:r>
      <w:r>
        <w:rPr>
          <w:rFonts w:ascii="Arial" w:hAnsi="Arial"/>
          <w:spacing w:val="-5"/>
        </w:rPr>
        <w:t> </w:t>
      </w:r>
      <w:r>
        <w:rPr>
          <w:rFonts w:ascii="Arial" w:hAnsi="Arial"/>
        </w:rPr>
        <w:t>a</w:t>
      </w:r>
      <w:r>
        <w:rPr>
          <w:rFonts w:ascii="Arial" w:hAnsi="Arial"/>
          <w:spacing w:val="-4"/>
        </w:rPr>
        <w:t> </w:t>
      </w:r>
      <w:r>
        <w:rPr>
          <w:rFonts w:ascii="Arial" w:hAnsi="Arial"/>
        </w:rPr>
        <w:t>spisová</w:t>
      </w:r>
      <w:r>
        <w:rPr>
          <w:rFonts w:ascii="Arial" w:hAnsi="Arial"/>
          <w:spacing w:val="-5"/>
        </w:rPr>
        <w:t> </w:t>
      </w:r>
      <w:r>
        <w:rPr>
          <w:rFonts w:ascii="Arial" w:hAnsi="Arial"/>
          <w:spacing w:val="-2"/>
        </w:rPr>
        <w:t>služba“.</w:t>
      </w:r>
    </w:p>
    <w:p>
      <w:pPr>
        <w:pStyle w:val="BodyText"/>
        <w:spacing w:before="120"/>
        <w:ind w:right="279" w:firstLine="707"/>
        <w:jc w:val="both"/>
        <w:rPr>
          <w:rFonts w:ascii="Arial" w:hAnsi="Arial"/>
        </w:rPr>
      </w:pPr>
      <w:r>
        <w:rPr>
          <w:rFonts w:ascii="Arial" w:hAnsi="Arial"/>
        </w:rPr>
        <w:t>Národní</w:t>
      </w:r>
      <w:r>
        <w:rPr>
          <w:rFonts w:ascii="Arial" w:hAnsi="Arial"/>
          <w:spacing w:val="40"/>
        </w:rPr>
        <w:t> </w:t>
      </w:r>
      <w:r>
        <w:rPr>
          <w:rFonts w:ascii="Arial" w:hAnsi="Arial"/>
        </w:rPr>
        <w:t>standard</w:t>
      </w:r>
      <w:r>
        <w:rPr>
          <w:rFonts w:ascii="Arial" w:hAnsi="Arial"/>
          <w:spacing w:val="40"/>
        </w:rPr>
        <w:t> </w:t>
      </w:r>
      <w:r>
        <w:rPr>
          <w:rFonts w:ascii="Arial" w:hAnsi="Arial"/>
        </w:rPr>
        <w:t>nabývá</w:t>
      </w:r>
      <w:r>
        <w:rPr>
          <w:rFonts w:ascii="Arial" w:hAnsi="Arial"/>
          <w:spacing w:val="40"/>
        </w:rPr>
        <w:t> </w:t>
      </w:r>
      <w:r>
        <w:rPr>
          <w:rFonts w:ascii="Arial" w:hAnsi="Arial"/>
        </w:rPr>
        <w:t>účinnosti</w:t>
      </w:r>
      <w:r>
        <w:rPr>
          <w:rFonts w:ascii="Arial" w:hAnsi="Arial"/>
          <w:spacing w:val="40"/>
        </w:rPr>
        <w:t> </w:t>
      </w:r>
      <w:r>
        <w:rPr>
          <w:rFonts w:ascii="Arial" w:hAnsi="Arial"/>
        </w:rPr>
        <w:t>dnem</w:t>
      </w:r>
      <w:r>
        <w:rPr>
          <w:rFonts w:ascii="Arial" w:hAnsi="Arial"/>
          <w:spacing w:val="80"/>
        </w:rPr>
        <w:t> </w:t>
      </w:r>
      <w:r>
        <w:rPr>
          <w:rFonts w:ascii="Arial" w:hAnsi="Arial"/>
        </w:rPr>
        <w:t>15.</w:t>
      </w:r>
      <w:r>
        <w:rPr>
          <w:rFonts w:ascii="Arial" w:hAnsi="Arial"/>
          <w:spacing w:val="40"/>
        </w:rPr>
        <w:t> </w:t>
      </w:r>
      <w:r>
        <w:rPr>
          <w:rFonts w:ascii="Arial" w:hAnsi="Arial"/>
        </w:rPr>
        <w:t>prosince</w:t>
      </w:r>
      <w:r>
        <w:rPr>
          <w:rFonts w:ascii="Arial" w:hAnsi="Arial"/>
          <w:spacing w:val="40"/>
        </w:rPr>
        <w:t> </w:t>
      </w:r>
      <w:r>
        <w:rPr>
          <w:rFonts w:ascii="Arial" w:hAnsi="Arial"/>
        </w:rPr>
        <w:t>2024,</w:t>
      </w:r>
      <w:r>
        <w:rPr>
          <w:rFonts w:ascii="Arial" w:hAnsi="Arial"/>
          <w:spacing w:val="40"/>
        </w:rPr>
        <w:t> </w:t>
      </w:r>
      <w:r>
        <w:rPr>
          <w:rFonts w:ascii="Arial" w:hAnsi="Arial"/>
        </w:rPr>
        <w:t>týmž</w:t>
      </w:r>
      <w:r>
        <w:rPr>
          <w:rFonts w:ascii="Arial" w:hAnsi="Arial"/>
          <w:spacing w:val="40"/>
        </w:rPr>
        <w:t> </w:t>
      </w:r>
      <w:r>
        <w:rPr>
          <w:rFonts w:ascii="Arial" w:hAnsi="Arial"/>
        </w:rPr>
        <w:t>dnem</w:t>
      </w:r>
      <w:r>
        <w:rPr>
          <w:rFonts w:ascii="Arial" w:hAnsi="Arial"/>
          <w:spacing w:val="40"/>
        </w:rPr>
        <w:t> </w:t>
      </w:r>
      <w:r>
        <w:rPr>
          <w:rFonts w:ascii="Arial" w:hAnsi="Arial"/>
        </w:rPr>
        <w:t>se</w:t>
      </w:r>
      <w:r>
        <w:rPr>
          <w:rFonts w:ascii="Arial" w:hAnsi="Arial"/>
          <w:spacing w:val="-1"/>
        </w:rPr>
        <w:t> </w:t>
      </w:r>
      <w:r>
        <w:rPr>
          <w:rFonts w:ascii="Arial" w:hAnsi="Arial"/>
        </w:rPr>
        <w:t>zrušuje</w:t>
      </w:r>
      <w:r>
        <w:rPr>
          <w:rFonts w:ascii="Arial" w:hAnsi="Arial"/>
          <w:spacing w:val="40"/>
        </w:rPr>
        <w:t> </w:t>
      </w:r>
      <w:r>
        <w:rPr>
          <w:rFonts w:ascii="Arial" w:hAnsi="Arial"/>
        </w:rPr>
        <w:t>národní</w:t>
      </w:r>
      <w:r>
        <w:rPr>
          <w:rFonts w:ascii="Arial" w:hAnsi="Arial"/>
          <w:spacing w:val="40"/>
        </w:rPr>
        <w:t> </w:t>
      </w:r>
      <w:r>
        <w:rPr>
          <w:rFonts w:ascii="Arial" w:hAnsi="Arial"/>
        </w:rPr>
        <w:t>standard</w:t>
      </w:r>
      <w:r>
        <w:rPr>
          <w:rFonts w:ascii="Arial" w:hAnsi="Arial"/>
          <w:spacing w:val="40"/>
        </w:rPr>
        <w:t> </w:t>
      </w:r>
      <w:r>
        <w:rPr>
          <w:rFonts w:ascii="Arial" w:hAnsi="Arial"/>
        </w:rPr>
        <w:t>pro</w:t>
      </w:r>
      <w:r>
        <w:rPr>
          <w:rFonts w:ascii="Arial" w:hAnsi="Arial"/>
          <w:spacing w:val="40"/>
        </w:rPr>
        <w:t> </w:t>
      </w:r>
      <w:r>
        <w:rPr>
          <w:rFonts w:ascii="Arial" w:hAnsi="Arial"/>
        </w:rPr>
        <w:t>elektronické</w:t>
      </w:r>
      <w:r>
        <w:rPr>
          <w:rFonts w:ascii="Arial" w:hAnsi="Arial"/>
          <w:spacing w:val="40"/>
        </w:rPr>
        <w:t> </w:t>
      </w:r>
      <w:r>
        <w:rPr>
          <w:rFonts w:ascii="Arial" w:hAnsi="Arial"/>
        </w:rPr>
        <w:t>systémy</w:t>
      </w:r>
      <w:r>
        <w:rPr>
          <w:rFonts w:ascii="Arial" w:hAnsi="Arial"/>
          <w:spacing w:val="40"/>
        </w:rPr>
        <w:t> </w:t>
      </w:r>
      <w:r>
        <w:rPr>
          <w:rFonts w:ascii="Arial" w:hAnsi="Arial"/>
        </w:rPr>
        <w:t>spisové</w:t>
      </w:r>
      <w:r>
        <w:rPr>
          <w:rFonts w:ascii="Arial" w:hAnsi="Arial"/>
          <w:spacing w:val="40"/>
        </w:rPr>
        <w:t> </w:t>
      </w:r>
      <w:r>
        <w:rPr>
          <w:rFonts w:ascii="Arial" w:hAnsi="Arial"/>
        </w:rPr>
        <w:t>služby</w:t>
      </w:r>
      <w:r>
        <w:rPr>
          <w:rFonts w:ascii="Arial" w:hAnsi="Arial"/>
          <w:spacing w:val="40"/>
        </w:rPr>
        <w:t> </w:t>
      </w:r>
      <w:r>
        <w:rPr>
          <w:rFonts w:ascii="Arial" w:hAnsi="Arial"/>
        </w:rPr>
        <w:t>zveřejněný ve Věstníku Ministerstva vnitra, částka 62/2024.</w:t>
      </w:r>
    </w:p>
    <w:p>
      <w:pPr>
        <w:pStyle w:val="BodyText"/>
        <w:spacing w:before="120"/>
        <w:ind w:right="288" w:firstLine="707"/>
        <w:jc w:val="both"/>
        <w:rPr>
          <w:rFonts w:ascii="Arial" w:hAnsi="Arial"/>
        </w:rPr>
      </w:pPr>
      <w:r>
        <w:rPr>
          <w:rFonts w:ascii="Arial" w:hAnsi="Arial"/>
        </w:rPr>
        <w:t>Veřejnoprávní původci uvedou výkon spisové služby do souladu s požadavky národního standardu, ve znění účinném ode dne nabytí účinnosti tohoto národního standardu, do 31. prosince 2026.</w:t>
      </w:r>
    </w:p>
    <w:p>
      <w:pPr>
        <w:pStyle w:val="BodyText"/>
        <w:spacing w:before="120"/>
        <w:ind w:right="276" w:firstLine="707"/>
        <w:jc w:val="both"/>
        <w:rPr>
          <w:rFonts w:ascii="Arial" w:hAnsi="Arial"/>
        </w:rPr>
      </w:pPr>
      <w:r>
        <w:rPr>
          <w:rFonts w:ascii="Arial" w:hAnsi="Arial"/>
        </w:rPr>
        <w:t>Pro účely atestací se posuzuje soulad elektronického systému spisové služby s</w:t>
      </w:r>
      <w:r>
        <w:rPr>
          <w:rFonts w:ascii="Arial" w:hAnsi="Arial"/>
          <w:spacing w:val="-2"/>
        </w:rPr>
        <w:t> </w:t>
      </w:r>
      <w:r>
        <w:rPr>
          <w:rFonts w:ascii="Arial" w:hAnsi="Arial"/>
        </w:rPr>
        <w:t>požadavky národního standardu ve znění účinném ode dne nabytí účinnosti tohoto národního standardu.</w:t>
      </w:r>
    </w:p>
    <w:p>
      <w:pPr>
        <w:pStyle w:val="BodyText"/>
        <w:spacing w:before="240"/>
        <w:jc w:val="both"/>
        <w:rPr>
          <w:rFonts w:ascii="Arial" w:hAnsi="Arial"/>
        </w:rPr>
      </w:pPr>
      <w:r>
        <w:rPr>
          <w:rFonts w:ascii="Arial" w:hAnsi="Arial"/>
        </w:rPr>
        <w:t>Č.</w:t>
      </w:r>
      <w:r>
        <w:rPr>
          <w:rFonts w:ascii="Arial" w:hAnsi="Arial"/>
          <w:spacing w:val="-10"/>
        </w:rPr>
        <w:t> </w:t>
      </w:r>
      <w:r>
        <w:rPr>
          <w:rFonts w:ascii="Arial" w:hAnsi="Arial"/>
        </w:rPr>
        <w:t>j.</w:t>
      </w:r>
      <w:r>
        <w:rPr>
          <w:rFonts w:ascii="Arial" w:hAnsi="Arial"/>
          <w:spacing w:val="-10"/>
        </w:rPr>
        <w:t> </w:t>
      </w:r>
      <w:r>
        <w:rPr>
          <w:rFonts w:ascii="Arial" w:hAnsi="Arial"/>
        </w:rPr>
        <w:t>MV-125016-2/AS-</w:t>
      </w:r>
      <w:r>
        <w:rPr>
          <w:rFonts w:ascii="Arial" w:hAnsi="Arial"/>
          <w:spacing w:val="-4"/>
        </w:rPr>
        <w:t>2024</w:t>
      </w:r>
    </w:p>
    <w:p>
      <w:pPr>
        <w:pStyle w:val="BodyText"/>
        <w:spacing w:before="240"/>
        <w:ind w:left="3971"/>
        <w:rPr>
          <w:rFonts w:ascii="Arial" w:hAnsi="Arial"/>
        </w:rPr>
      </w:pPr>
      <w:r>
        <w:rPr>
          <w:rFonts w:ascii="Arial" w:hAnsi="Arial"/>
        </w:rPr>
        <w:t>Ředitel</w:t>
      </w:r>
      <w:r>
        <w:rPr>
          <w:rFonts w:ascii="Arial" w:hAnsi="Arial"/>
          <w:spacing w:val="-4"/>
        </w:rPr>
        <w:t> </w:t>
      </w:r>
      <w:r>
        <w:rPr>
          <w:rFonts w:ascii="Arial" w:hAnsi="Arial"/>
        </w:rPr>
        <w:t>odboru</w:t>
      </w:r>
      <w:r>
        <w:rPr>
          <w:rFonts w:ascii="Arial" w:hAnsi="Arial"/>
          <w:spacing w:val="-3"/>
        </w:rPr>
        <w:t> </w:t>
      </w:r>
      <w:r>
        <w:rPr>
          <w:rFonts w:ascii="Arial" w:hAnsi="Arial"/>
        </w:rPr>
        <w:t>archivní</w:t>
      </w:r>
      <w:r>
        <w:rPr>
          <w:rFonts w:ascii="Arial" w:hAnsi="Arial"/>
          <w:spacing w:val="-3"/>
        </w:rPr>
        <w:t> </w:t>
      </w:r>
      <w:r>
        <w:rPr>
          <w:rFonts w:ascii="Arial" w:hAnsi="Arial"/>
        </w:rPr>
        <w:t>správy</w:t>
      </w:r>
      <w:r>
        <w:rPr>
          <w:rFonts w:ascii="Arial" w:hAnsi="Arial"/>
          <w:spacing w:val="-3"/>
        </w:rPr>
        <w:t> </w:t>
      </w:r>
      <w:r>
        <w:rPr>
          <w:rFonts w:ascii="Arial" w:hAnsi="Arial"/>
        </w:rPr>
        <w:t>a</w:t>
      </w:r>
      <w:r>
        <w:rPr>
          <w:rFonts w:ascii="Arial" w:hAnsi="Arial"/>
          <w:spacing w:val="-4"/>
        </w:rPr>
        <w:t> </w:t>
      </w:r>
      <w:r>
        <w:rPr>
          <w:rFonts w:ascii="Arial" w:hAnsi="Arial"/>
        </w:rPr>
        <w:t>spisové</w:t>
      </w:r>
      <w:r>
        <w:rPr>
          <w:rFonts w:ascii="Arial" w:hAnsi="Arial"/>
          <w:spacing w:val="-3"/>
        </w:rPr>
        <w:t> </w:t>
      </w:r>
      <w:r>
        <w:rPr>
          <w:rFonts w:ascii="Arial" w:hAnsi="Arial"/>
          <w:spacing w:val="-2"/>
        </w:rPr>
        <w:t>služby</w:t>
      </w:r>
    </w:p>
    <w:p>
      <w:pPr>
        <w:spacing w:before="121"/>
        <w:ind w:left="3971" w:right="0" w:firstLine="0"/>
        <w:jc w:val="left"/>
        <w:rPr>
          <w:rFonts w:ascii="Arial" w:hAnsi="Arial"/>
          <w:sz w:val="24"/>
        </w:rPr>
      </w:pPr>
      <w:r>
        <w:rPr>
          <w:rFonts w:ascii="Arial" w:hAnsi="Arial"/>
          <w:b/>
          <w:sz w:val="24"/>
        </w:rPr>
        <w:t>PhDr.</w:t>
      </w:r>
      <w:r>
        <w:rPr>
          <w:rFonts w:ascii="Arial" w:hAnsi="Arial"/>
          <w:b/>
          <w:spacing w:val="-1"/>
          <w:sz w:val="24"/>
        </w:rPr>
        <w:t> </w:t>
      </w:r>
      <w:r>
        <w:rPr>
          <w:rFonts w:ascii="Arial" w:hAnsi="Arial"/>
          <w:b/>
          <w:sz w:val="24"/>
        </w:rPr>
        <w:t>Daniel</w:t>
      </w:r>
      <w:r>
        <w:rPr>
          <w:rFonts w:ascii="Arial" w:hAnsi="Arial"/>
          <w:b/>
          <w:spacing w:val="-3"/>
          <w:sz w:val="24"/>
        </w:rPr>
        <w:t> </w:t>
      </w:r>
      <w:r>
        <w:rPr>
          <w:rFonts w:ascii="Arial" w:hAnsi="Arial"/>
          <w:b/>
          <w:sz w:val="24"/>
        </w:rPr>
        <w:t>DOLEŽAL,</w:t>
      </w:r>
      <w:r>
        <w:rPr>
          <w:rFonts w:ascii="Arial" w:hAnsi="Arial"/>
          <w:b/>
          <w:spacing w:val="-1"/>
          <w:sz w:val="24"/>
        </w:rPr>
        <w:t> </w:t>
      </w:r>
      <w:r>
        <w:rPr>
          <w:rFonts w:ascii="Arial" w:hAnsi="Arial"/>
          <w:b/>
          <w:sz w:val="24"/>
        </w:rPr>
        <w:t>Ph.D.,</w:t>
      </w:r>
      <w:r>
        <w:rPr>
          <w:rFonts w:ascii="Arial" w:hAnsi="Arial"/>
          <w:b/>
          <w:spacing w:val="-1"/>
          <w:sz w:val="24"/>
        </w:rPr>
        <w:t> </w:t>
      </w:r>
      <w:r>
        <w:rPr>
          <w:rFonts w:ascii="Arial" w:hAnsi="Arial"/>
          <w:sz w:val="24"/>
        </w:rPr>
        <w:t>v.</w:t>
      </w:r>
      <w:r>
        <w:rPr>
          <w:rFonts w:ascii="Arial" w:hAnsi="Arial"/>
          <w:spacing w:val="-2"/>
          <w:sz w:val="24"/>
        </w:rPr>
        <w:t> </w:t>
      </w:r>
      <w:r>
        <w:rPr>
          <w:rFonts w:ascii="Arial" w:hAnsi="Arial"/>
          <w:spacing w:val="-5"/>
          <w:sz w:val="24"/>
        </w:rPr>
        <w:t>r.</w:t>
      </w:r>
    </w:p>
    <w:p>
      <w:pPr>
        <w:spacing w:after="0"/>
        <w:jc w:val="left"/>
        <w:rPr>
          <w:rFonts w:ascii="Arial" w:hAnsi="Arial"/>
          <w:sz w:val="24"/>
        </w:rPr>
        <w:sectPr>
          <w:headerReference w:type="default" r:id="rId6"/>
          <w:pgSz w:w="11910" w:h="16840"/>
          <w:pgMar w:header="716" w:footer="0" w:top="1320" w:bottom="280" w:left="1559" w:right="850"/>
          <w:pgNumType w:start="2"/>
        </w:sectPr>
      </w:pPr>
    </w:p>
    <w:p>
      <w:pPr>
        <w:spacing w:before="83"/>
        <w:ind w:left="0" w:right="128" w:firstLine="0"/>
        <w:jc w:val="center"/>
        <w:rPr>
          <w:rFonts w:ascii="Arial" w:hAnsi="Arial"/>
          <w:b/>
          <w:sz w:val="24"/>
        </w:rPr>
      </w:pPr>
      <w:r>
        <w:rPr>
          <w:rFonts w:ascii="Arial" w:hAnsi="Arial"/>
          <w:b/>
          <w:spacing w:val="-10"/>
          <w:sz w:val="24"/>
        </w:rPr>
        <w:t>Národní</w:t>
      </w:r>
      <w:r>
        <w:rPr>
          <w:rFonts w:ascii="Arial" w:hAnsi="Arial"/>
          <w:b/>
          <w:spacing w:val="-14"/>
          <w:sz w:val="24"/>
        </w:rPr>
        <w:t> </w:t>
      </w:r>
      <w:r>
        <w:rPr>
          <w:rFonts w:ascii="Arial" w:hAnsi="Arial"/>
          <w:b/>
          <w:spacing w:val="-10"/>
          <w:sz w:val="24"/>
        </w:rPr>
        <w:t>standard</w:t>
      </w:r>
      <w:r>
        <w:rPr>
          <w:rFonts w:ascii="Arial" w:hAnsi="Arial"/>
          <w:b/>
          <w:spacing w:val="-12"/>
          <w:sz w:val="24"/>
        </w:rPr>
        <w:t> </w:t>
      </w:r>
      <w:r>
        <w:rPr>
          <w:rFonts w:ascii="Arial" w:hAnsi="Arial"/>
          <w:b/>
          <w:spacing w:val="-10"/>
          <w:sz w:val="24"/>
        </w:rPr>
        <w:t>pro</w:t>
      </w:r>
      <w:r>
        <w:rPr>
          <w:rFonts w:ascii="Arial" w:hAnsi="Arial"/>
          <w:b/>
          <w:spacing w:val="-11"/>
          <w:sz w:val="24"/>
        </w:rPr>
        <w:t> </w:t>
      </w:r>
      <w:r>
        <w:rPr>
          <w:rFonts w:ascii="Arial" w:hAnsi="Arial"/>
          <w:b/>
          <w:spacing w:val="-10"/>
          <w:sz w:val="24"/>
        </w:rPr>
        <w:t>elektronické</w:t>
      </w:r>
      <w:r>
        <w:rPr>
          <w:rFonts w:ascii="Arial" w:hAnsi="Arial"/>
          <w:b/>
          <w:spacing w:val="-14"/>
          <w:sz w:val="24"/>
        </w:rPr>
        <w:t> </w:t>
      </w:r>
      <w:r>
        <w:rPr>
          <w:rFonts w:ascii="Arial" w:hAnsi="Arial"/>
          <w:b/>
          <w:spacing w:val="-10"/>
          <w:sz w:val="24"/>
        </w:rPr>
        <w:t>systémy</w:t>
      </w:r>
      <w:r>
        <w:rPr>
          <w:rFonts w:ascii="Arial" w:hAnsi="Arial"/>
          <w:b/>
          <w:spacing w:val="-14"/>
          <w:sz w:val="24"/>
        </w:rPr>
        <w:t> </w:t>
      </w:r>
      <w:r>
        <w:rPr>
          <w:rFonts w:ascii="Arial" w:hAnsi="Arial"/>
          <w:b/>
          <w:spacing w:val="-10"/>
          <w:sz w:val="24"/>
        </w:rPr>
        <w:t>spisové</w:t>
      </w:r>
      <w:r>
        <w:rPr>
          <w:rFonts w:ascii="Arial" w:hAnsi="Arial"/>
          <w:b/>
          <w:spacing w:val="-13"/>
          <w:sz w:val="24"/>
        </w:rPr>
        <w:t> </w:t>
      </w:r>
      <w:r>
        <w:rPr>
          <w:rFonts w:ascii="Arial" w:hAnsi="Arial"/>
          <w:b/>
          <w:spacing w:val="-10"/>
          <w:sz w:val="24"/>
        </w:rPr>
        <w:t>služby</w:t>
      </w:r>
    </w:p>
    <w:p>
      <w:pPr>
        <w:pStyle w:val="Heading2"/>
        <w:spacing w:before="179"/>
        <w:ind w:left="143" w:firstLine="0"/>
      </w:pPr>
      <w:r>
        <w:rPr/>
        <mc:AlternateContent>
          <mc:Choice Requires="wps">
            <w:drawing>
              <wp:anchor distT="0" distB="0" distL="0" distR="0" allowOverlap="1" layoutInCell="1" locked="0" behindDoc="0" simplePos="0" relativeHeight="15728640">
                <wp:simplePos x="0" y="0"/>
                <wp:positionH relativeFrom="page">
                  <wp:posOffset>1062532</wp:posOffset>
                </wp:positionH>
                <wp:positionV relativeFrom="paragraph">
                  <wp:posOffset>302063</wp:posOffset>
                </wp:positionV>
                <wp:extent cx="5798185" cy="18415"/>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5798185" cy="18415"/>
                        </a:xfrm>
                        <a:custGeom>
                          <a:avLst/>
                          <a:gdLst/>
                          <a:ahLst/>
                          <a:cxnLst/>
                          <a:rect l="l" t="t" r="r" b="b"/>
                          <a:pathLst>
                            <a:path w="5798185" h="18415">
                              <a:moveTo>
                                <a:pt x="5798185" y="0"/>
                              </a:moveTo>
                              <a:lnTo>
                                <a:pt x="0" y="0"/>
                              </a:lnTo>
                              <a:lnTo>
                                <a:pt x="0" y="18288"/>
                              </a:lnTo>
                              <a:lnTo>
                                <a:pt x="5798185" y="18288"/>
                              </a:lnTo>
                              <a:lnTo>
                                <a:pt x="5798185"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rect style="position:absolute;margin-left:83.664001pt;margin-top:23.784531pt;width:456.55pt;height:1.44pt;mso-position-horizontal-relative:page;mso-position-vertical-relative:paragraph;z-index:15728640" id="docshape5" filled="true" fillcolor="#0000ff" stroked="false">
                <v:fill type="solid"/>
                <w10:wrap type="none"/>
              </v:rect>
            </w:pict>
          </mc:Fallback>
        </mc:AlternateContent>
      </w:r>
      <w:bookmarkStart w:name="_bookmark0" w:id="1"/>
      <w:bookmarkEnd w:id="1"/>
      <w:r>
        <w:rPr/>
      </w:r>
      <w:r>
        <w:rPr>
          <w:spacing w:val="-2"/>
        </w:rPr>
        <w:t>OBSAH</w:t>
      </w:r>
    </w:p>
    <w:p>
      <w:pPr>
        <w:pStyle w:val="Heading2"/>
        <w:spacing w:after="0"/>
        <w:sectPr>
          <w:pgSz w:w="11910" w:h="16840"/>
          <w:pgMar w:header="716" w:footer="0" w:top="1320" w:bottom="1646" w:left="1559" w:right="850"/>
        </w:sectPr>
      </w:pPr>
    </w:p>
    <w:sdt>
      <w:sdtPr>
        <w:docPartObj>
          <w:docPartGallery w:val="Table of Contents"/>
          <w:docPartUnique/>
        </w:docPartObj>
      </w:sdtPr>
      <w:sdtEndPr/>
      <w:sdtContent>
        <w:p>
          <w:pPr>
            <w:pStyle w:val="TOC1"/>
            <w:tabs>
              <w:tab w:pos="9204" w:val="right" w:leader="dot"/>
            </w:tabs>
            <w:spacing w:before="231"/>
            <w:ind w:left="143" w:firstLine="0"/>
          </w:pPr>
          <w:hyperlink w:history="true" w:anchor="_bookmark0">
            <w:r>
              <w:rPr>
                <w:spacing w:val="-2"/>
              </w:rPr>
              <w:t>Obsah</w:t>
            </w:r>
            <w:r>
              <w:rPr/>
              <w:tab/>
            </w:r>
            <w:r>
              <w:rPr>
                <w:spacing w:val="-10"/>
              </w:rPr>
              <w:t>3</w:t>
            </w:r>
          </w:hyperlink>
        </w:p>
        <w:p>
          <w:pPr>
            <w:pStyle w:val="TOC1"/>
            <w:numPr>
              <w:ilvl w:val="0"/>
              <w:numId w:val="1"/>
            </w:numPr>
            <w:tabs>
              <w:tab w:pos="709" w:val="left" w:leader="none"/>
              <w:tab w:pos="9204" w:val="right" w:leader="dot"/>
            </w:tabs>
            <w:spacing w:line="240" w:lineRule="auto" w:before="221" w:after="0"/>
            <w:ind w:left="709" w:right="0" w:hanging="566"/>
            <w:jc w:val="left"/>
          </w:pPr>
          <w:hyperlink w:history="true" w:anchor="_bookmark1">
            <w:r>
              <w:rPr/>
              <w:t>ZÁKLADNÍ</w:t>
            </w:r>
            <w:r>
              <w:rPr>
                <w:spacing w:val="-4"/>
              </w:rPr>
              <w:t> POJMY</w:t>
            </w:r>
            <w:r>
              <w:rPr>
                <w:b w:val="0"/>
              </w:rPr>
              <w:tab/>
            </w:r>
            <w:r>
              <w:rPr>
                <w:spacing w:val="-10"/>
              </w:rPr>
              <w:t>7</w:t>
            </w:r>
          </w:hyperlink>
        </w:p>
        <w:p>
          <w:pPr>
            <w:pStyle w:val="TOC2"/>
            <w:numPr>
              <w:ilvl w:val="1"/>
              <w:numId w:val="1"/>
            </w:numPr>
            <w:tabs>
              <w:tab w:pos="1275" w:val="left" w:leader="none"/>
              <w:tab w:pos="9204" w:val="right" w:leader="dot"/>
            </w:tabs>
            <w:spacing w:line="240" w:lineRule="auto" w:before="220" w:after="0"/>
            <w:ind w:left="1275" w:right="0" w:hanging="566"/>
            <w:jc w:val="left"/>
          </w:pPr>
          <w:hyperlink w:history="true" w:anchor="_bookmark2">
            <w:r>
              <w:rPr/>
              <w:t>Analogový</w:t>
            </w:r>
            <w:r>
              <w:rPr>
                <w:spacing w:val="-2"/>
              </w:rPr>
              <w:t> dokument</w:t>
            </w:r>
            <w:r>
              <w:rPr/>
              <w:tab/>
            </w:r>
            <w:r>
              <w:rPr>
                <w:spacing w:val="-10"/>
              </w:rPr>
              <w:t>7</w:t>
            </w:r>
          </w:hyperlink>
        </w:p>
        <w:p>
          <w:pPr>
            <w:pStyle w:val="TOC2"/>
            <w:numPr>
              <w:ilvl w:val="1"/>
              <w:numId w:val="1"/>
            </w:numPr>
            <w:tabs>
              <w:tab w:pos="1275" w:val="left" w:leader="none"/>
              <w:tab w:pos="9204" w:val="right" w:leader="dot"/>
            </w:tabs>
            <w:spacing w:line="240" w:lineRule="auto" w:before="202" w:after="0"/>
            <w:ind w:left="1275" w:right="0" w:hanging="566"/>
            <w:jc w:val="left"/>
          </w:pPr>
          <w:hyperlink w:history="true" w:anchor="_bookmark3">
            <w:r>
              <w:rPr/>
              <w:t>Část</w:t>
            </w:r>
            <w:r>
              <w:rPr>
                <w:spacing w:val="-1"/>
              </w:rPr>
              <w:t> </w:t>
            </w:r>
            <w:r>
              <w:rPr>
                <w:spacing w:val="-2"/>
              </w:rPr>
              <w:t>dokumentu</w:t>
            </w:r>
            <w:r>
              <w:rPr/>
              <w:tab/>
            </w:r>
            <w:r>
              <w:rPr>
                <w:spacing w:val="-10"/>
              </w:rPr>
              <w:t>7</w:t>
            </w:r>
          </w:hyperlink>
        </w:p>
        <w:p>
          <w:pPr>
            <w:pStyle w:val="TOC2"/>
            <w:numPr>
              <w:ilvl w:val="1"/>
              <w:numId w:val="1"/>
            </w:numPr>
            <w:tabs>
              <w:tab w:pos="1275" w:val="left" w:leader="none"/>
              <w:tab w:pos="9204" w:val="right" w:leader="dot"/>
            </w:tabs>
            <w:spacing w:line="240" w:lineRule="auto" w:before="202" w:after="0"/>
            <w:ind w:left="1275" w:right="0" w:hanging="566"/>
            <w:jc w:val="left"/>
          </w:pPr>
          <w:hyperlink w:history="true" w:anchor="_bookmark4">
            <w:r>
              <w:rPr/>
              <w:t>Číslo</w:t>
            </w:r>
            <w:r>
              <w:rPr>
                <w:spacing w:val="1"/>
              </w:rPr>
              <w:t> </w:t>
            </w:r>
            <w:r>
              <w:rPr>
                <w:spacing w:val="-2"/>
              </w:rPr>
              <w:t>jednací</w:t>
            </w:r>
            <w:r>
              <w:rPr/>
              <w:tab/>
            </w:r>
            <w:r>
              <w:rPr>
                <w:spacing w:val="-10"/>
              </w:rPr>
              <w:t>7</w:t>
            </w:r>
          </w:hyperlink>
        </w:p>
        <w:p>
          <w:pPr>
            <w:pStyle w:val="TOC2"/>
            <w:numPr>
              <w:ilvl w:val="1"/>
              <w:numId w:val="1"/>
            </w:numPr>
            <w:tabs>
              <w:tab w:pos="1275" w:val="left" w:leader="none"/>
              <w:tab w:pos="9204" w:val="right" w:leader="dot"/>
            </w:tabs>
            <w:spacing w:line="240" w:lineRule="auto" w:before="201" w:after="0"/>
            <w:ind w:left="1275" w:right="0" w:hanging="566"/>
            <w:jc w:val="left"/>
          </w:pPr>
          <w:hyperlink w:history="true" w:anchor="_bookmark5">
            <w:r>
              <w:rPr/>
              <w:t>Datový</w:t>
            </w:r>
            <w:r>
              <w:rPr>
                <w:spacing w:val="-4"/>
              </w:rPr>
              <w:t> </w:t>
            </w:r>
            <w:r>
              <w:rPr/>
              <w:t>balíček</w:t>
            </w:r>
            <w:r>
              <w:rPr>
                <w:spacing w:val="-2"/>
              </w:rPr>
              <w:t> </w:t>
            </w:r>
            <w:r>
              <w:rPr>
                <w:spacing w:val="-5"/>
              </w:rPr>
              <w:t>SIP</w:t>
            </w:r>
            <w:r>
              <w:rPr/>
              <w:tab/>
            </w:r>
            <w:r>
              <w:rPr>
                <w:spacing w:val="-10"/>
              </w:rPr>
              <w:t>7</w:t>
            </w:r>
          </w:hyperlink>
        </w:p>
        <w:p>
          <w:pPr>
            <w:pStyle w:val="TOC2"/>
            <w:numPr>
              <w:ilvl w:val="1"/>
              <w:numId w:val="1"/>
            </w:numPr>
            <w:tabs>
              <w:tab w:pos="1275" w:val="left" w:leader="none"/>
              <w:tab w:pos="9204" w:val="right" w:leader="dot"/>
            </w:tabs>
            <w:spacing w:line="240" w:lineRule="auto" w:before="202" w:after="0"/>
            <w:ind w:left="1275" w:right="0" w:hanging="566"/>
            <w:jc w:val="left"/>
          </w:pPr>
          <w:hyperlink w:history="true" w:anchor="_bookmark6">
            <w:r>
              <w:rPr/>
              <w:t>Datový</w:t>
            </w:r>
            <w:r>
              <w:rPr>
                <w:spacing w:val="-4"/>
              </w:rPr>
              <w:t> </w:t>
            </w:r>
            <w:r>
              <w:rPr/>
              <w:t>formát</w:t>
            </w:r>
            <w:r>
              <w:rPr>
                <w:spacing w:val="-1"/>
              </w:rPr>
              <w:t> </w:t>
            </w:r>
            <w:r>
              <w:rPr>
                <w:spacing w:val="-2"/>
              </w:rPr>
              <w:t>komponenty</w:t>
            </w:r>
            <w:r>
              <w:rPr/>
              <w:tab/>
            </w:r>
            <w:r>
              <w:rPr>
                <w:spacing w:val="-12"/>
              </w:rPr>
              <w:t>7</w:t>
            </w:r>
          </w:hyperlink>
        </w:p>
        <w:p>
          <w:pPr>
            <w:pStyle w:val="TOC2"/>
            <w:numPr>
              <w:ilvl w:val="1"/>
              <w:numId w:val="1"/>
            </w:numPr>
            <w:tabs>
              <w:tab w:pos="1275" w:val="left" w:leader="none"/>
              <w:tab w:pos="9204" w:val="right" w:leader="dot"/>
            </w:tabs>
            <w:spacing w:line="240" w:lineRule="auto" w:before="202" w:after="0"/>
            <w:ind w:left="1275" w:right="0" w:hanging="566"/>
            <w:jc w:val="left"/>
          </w:pPr>
          <w:hyperlink w:history="true" w:anchor="_bookmark7">
            <w:r>
              <w:rPr>
                <w:spacing w:val="-2"/>
              </w:rPr>
              <w:t>Dědičnost</w:t>
            </w:r>
            <w:r>
              <w:rPr/>
              <w:tab/>
            </w:r>
            <w:r>
              <w:rPr>
                <w:spacing w:val="-10"/>
              </w:rPr>
              <w:t>8</w:t>
            </w:r>
          </w:hyperlink>
        </w:p>
        <w:p>
          <w:pPr>
            <w:pStyle w:val="TOC2"/>
            <w:numPr>
              <w:ilvl w:val="1"/>
              <w:numId w:val="1"/>
            </w:numPr>
            <w:tabs>
              <w:tab w:pos="1275" w:val="left" w:leader="none"/>
              <w:tab w:pos="9204" w:val="right" w:leader="dot"/>
            </w:tabs>
            <w:spacing w:line="240" w:lineRule="auto" w:before="202" w:after="0"/>
            <w:ind w:left="1275" w:right="0" w:hanging="566"/>
            <w:jc w:val="left"/>
          </w:pPr>
          <w:hyperlink w:history="true" w:anchor="_bookmark8">
            <w:r>
              <w:rPr/>
              <w:t>Digitální</w:t>
            </w:r>
            <w:r>
              <w:rPr>
                <w:spacing w:val="-1"/>
              </w:rPr>
              <w:t> </w:t>
            </w:r>
            <w:r>
              <w:rPr>
                <w:spacing w:val="-2"/>
              </w:rPr>
              <w:t>(elektronický)</w:t>
            </w:r>
            <w:r>
              <w:rPr/>
              <w:tab/>
            </w:r>
            <w:r>
              <w:rPr>
                <w:spacing w:val="-10"/>
              </w:rPr>
              <w:t>8</w:t>
            </w:r>
          </w:hyperlink>
        </w:p>
        <w:p>
          <w:pPr>
            <w:pStyle w:val="TOC2"/>
            <w:numPr>
              <w:ilvl w:val="1"/>
              <w:numId w:val="1"/>
            </w:numPr>
            <w:tabs>
              <w:tab w:pos="1275" w:val="left" w:leader="none"/>
              <w:tab w:pos="9204" w:val="right" w:leader="dot"/>
            </w:tabs>
            <w:spacing w:line="240" w:lineRule="auto" w:before="201" w:after="0"/>
            <w:ind w:left="1275" w:right="0" w:hanging="566"/>
            <w:jc w:val="left"/>
          </w:pPr>
          <w:hyperlink w:history="true" w:anchor="_bookmark9">
            <w:r>
              <w:rPr/>
              <w:t>Díl</w:t>
            </w:r>
            <w:r>
              <w:rPr>
                <w:spacing w:val="-1"/>
              </w:rPr>
              <w:t> </w:t>
            </w:r>
            <w:r>
              <w:rPr/>
              <w:t>typového </w:t>
            </w:r>
            <w:r>
              <w:rPr>
                <w:spacing w:val="-2"/>
              </w:rPr>
              <w:t>spisu</w:t>
            </w:r>
            <w:r>
              <w:rPr/>
              <w:tab/>
            </w:r>
            <w:r>
              <w:rPr>
                <w:spacing w:val="-10"/>
              </w:rPr>
              <w:t>8</w:t>
            </w:r>
          </w:hyperlink>
        </w:p>
        <w:p>
          <w:pPr>
            <w:pStyle w:val="TOC2"/>
            <w:numPr>
              <w:ilvl w:val="1"/>
              <w:numId w:val="1"/>
            </w:numPr>
            <w:tabs>
              <w:tab w:pos="1275" w:val="left" w:leader="none"/>
              <w:tab w:pos="9204" w:val="right" w:leader="dot"/>
            </w:tabs>
            <w:spacing w:line="240" w:lineRule="auto" w:before="204" w:after="0"/>
            <w:ind w:left="1275" w:right="0" w:hanging="566"/>
            <w:jc w:val="left"/>
          </w:pPr>
          <w:hyperlink w:history="true" w:anchor="_bookmark10">
            <w:r>
              <w:rPr/>
              <w:t>Druh</w:t>
            </w:r>
            <w:r>
              <w:rPr>
                <w:spacing w:val="-2"/>
              </w:rPr>
              <w:t> dokumentu</w:t>
            </w:r>
            <w:r>
              <w:rPr/>
              <w:tab/>
            </w:r>
            <w:r>
              <w:rPr>
                <w:spacing w:val="-10"/>
              </w:rPr>
              <w:t>8</w:t>
            </w:r>
          </w:hyperlink>
        </w:p>
        <w:p>
          <w:pPr>
            <w:pStyle w:val="TOC2"/>
            <w:numPr>
              <w:ilvl w:val="1"/>
              <w:numId w:val="1"/>
            </w:numPr>
            <w:tabs>
              <w:tab w:pos="1275" w:val="left" w:leader="none"/>
              <w:tab w:pos="9204" w:val="right" w:leader="dot"/>
            </w:tabs>
            <w:spacing w:line="240" w:lineRule="auto" w:before="202" w:after="0"/>
            <w:ind w:left="1275" w:right="0" w:hanging="566"/>
            <w:jc w:val="left"/>
          </w:pPr>
          <w:hyperlink w:history="true" w:anchor="_bookmark11">
            <w:r>
              <w:rPr>
                <w:spacing w:val="-2"/>
              </w:rPr>
              <w:t>Elektronický</w:t>
            </w:r>
            <w:r>
              <w:rPr/>
              <w:tab/>
            </w:r>
            <w:r>
              <w:rPr>
                <w:spacing w:val="-10"/>
              </w:rPr>
              <w:t>8</w:t>
            </w:r>
          </w:hyperlink>
        </w:p>
        <w:p>
          <w:pPr>
            <w:pStyle w:val="TOC2"/>
            <w:numPr>
              <w:ilvl w:val="1"/>
              <w:numId w:val="1"/>
            </w:numPr>
            <w:tabs>
              <w:tab w:pos="1275" w:val="left" w:leader="none"/>
              <w:tab w:pos="9204" w:val="right" w:leader="dot"/>
            </w:tabs>
            <w:spacing w:line="240" w:lineRule="auto" w:before="202" w:after="0"/>
            <w:ind w:left="1275" w:right="0" w:hanging="566"/>
            <w:jc w:val="left"/>
          </w:pPr>
          <w:hyperlink w:history="true" w:anchor="_bookmark12">
            <w:r>
              <w:rPr/>
              <w:t>Elektronický</w:t>
            </w:r>
            <w:r>
              <w:rPr>
                <w:spacing w:val="-2"/>
              </w:rPr>
              <w:t> </w:t>
            </w:r>
            <w:r>
              <w:rPr/>
              <w:t>systém spisové</w:t>
            </w:r>
            <w:r>
              <w:rPr>
                <w:spacing w:val="-1"/>
              </w:rPr>
              <w:t> </w:t>
            </w:r>
            <w:r>
              <w:rPr>
                <w:spacing w:val="-2"/>
              </w:rPr>
              <w:t>služby</w:t>
            </w:r>
            <w:r>
              <w:rPr/>
              <w:tab/>
            </w:r>
            <w:r>
              <w:rPr>
                <w:spacing w:val="-10"/>
              </w:rPr>
              <w:t>8</w:t>
            </w:r>
          </w:hyperlink>
        </w:p>
        <w:p>
          <w:pPr>
            <w:pStyle w:val="TOC2"/>
            <w:numPr>
              <w:ilvl w:val="1"/>
              <w:numId w:val="1"/>
            </w:numPr>
            <w:tabs>
              <w:tab w:pos="1275" w:val="left" w:leader="none"/>
              <w:tab w:pos="9204" w:val="right" w:leader="dot"/>
            </w:tabs>
            <w:spacing w:line="240" w:lineRule="auto" w:before="201" w:after="0"/>
            <w:ind w:left="1275" w:right="0" w:hanging="566"/>
            <w:jc w:val="left"/>
          </w:pPr>
          <w:hyperlink w:history="true" w:anchor="_bookmark13">
            <w:r>
              <w:rPr>
                <w:spacing w:val="-2"/>
              </w:rPr>
              <w:t>Entita</w:t>
            </w:r>
            <w:r>
              <w:rPr/>
              <w:tab/>
            </w:r>
            <w:r>
              <w:rPr>
                <w:spacing w:val="-10"/>
              </w:rPr>
              <w:t>8</w:t>
            </w:r>
          </w:hyperlink>
        </w:p>
        <w:p>
          <w:pPr>
            <w:pStyle w:val="TOC2"/>
            <w:numPr>
              <w:ilvl w:val="1"/>
              <w:numId w:val="1"/>
            </w:numPr>
            <w:tabs>
              <w:tab w:pos="1275" w:val="left" w:leader="none"/>
              <w:tab w:pos="9204" w:val="right" w:leader="dot"/>
            </w:tabs>
            <w:spacing w:line="240" w:lineRule="auto" w:before="202" w:after="0"/>
            <w:ind w:left="1275" w:right="0" w:hanging="566"/>
            <w:jc w:val="left"/>
          </w:pPr>
          <w:hyperlink w:history="true" w:anchor="_bookmark14">
            <w:r>
              <w:rPr>
                <w:spacing w:val="-2"/>
              </w:rPr>
              <w:t>Export</w:t>
            </w:r>
            <w:r>
              <w:rPr/>
              <w:tab/>
            </w:r>
            <w:r>
              <w:rPr>
                <w:spacing w:val="-10"/>
              </w:rPr>
              <w:t>8</w:t>
            </w:r>
          </w:hyperlink>
        </w:p>
        <w:p>
          <w:pPr>
            <w:pStyle w:val="TOC2"/>
            <w:numPr>
              <w:ilvl w:val="1"/>
              <w:numId w:val="1"/>
            </w:numPr>
            <w:tabs>
              <w:tab w:pos="1275" w:val="left" w:leader="none"/>
              <w:tab w:pos="9204" w:val="right" w:leader="dot"/>
            </w:tabs>
            <w:spacing w:line="240" w:lineRule="auto" w:before="202" w:after="0"/>
            <w:ind w:left="1275" w:right="0" w:hanging="566"/>
            <w:jc w:val="left"/>
          </w:pPr>
          <w:hyperlink w:history="true" w:anchor="_bookmark15">
            <w:r>
              <w:rPr/>
              <w:t>Hlavička</w:t>
            </w:r>
            <w:r>
              <w:rPr>
                <w:spacing w:val="-3"/>
              </w:rPr>
              <w:t> </w:t>
            </w:r>
            <w:r>
              <w:rPr>
                <w:spacing w:val="-2"/>
              </w:rPr>
              <w:t>metadat</w:t>
            </w:r>
            <w:r>
              <w:rPr/>
              <w:tab/>
            </w:r>
            <w:r>
              <w:rPr>
                <w:spacing w:val="-12"/>
              </w:rPr>
              <w:t>9</w:t>
            </w:r>
          </w:hyperlink>
        </w:p>
        <w:p>
          <w:pPr>
            <w:pStyle w:val="TOC2"/>
            <w:numPr>
              <w:ilvl w:val="1"/>
              <w:numId w:val="1"/>
            </w:numPr>
            <w:tabs>
              <w:tab w:pos="1275" w:val="left" w:leader="none"/>
              <w:tab w:pos="9204" w:val="right" w:leader="dot"/>
            </w:tabs>
            <w:spacing w:line="240" w:lineRule="auto" w:before="202" w:after="0"/>
            <w:ind w:left="1275" w:right="0" w:hanging="566"/>
            <w:jc w:val="left"/>
          </w:pPr>
          <w:hyperlink w:history="true" w:anchor="_bookmark16">
            <w:r>
              <w:rPr>
                <w:spacing w:val="-2"/>
              </w:rPr>
              <w:t>Import</w:t>
            </w:r>
            <w:r>
              <w:rPr/>
              <w:tab/>
            </w:r>
            <w:r>
              <w:rPr>
                <w:spacing w:val="-10"/>
              </w:rPr>
              <w:t>9</w:t>
            </w:r>
          </w:hyperlink>
        </w:p>
        <w:p>
          <w:pPr>
            <w:pStyle w:val="TOC2"/>
            <w:numPr>
              <w:ilvl w:val="1"/>
              <w:numId w:val="1"/>
            </w:numPr>
            <w:tabs>
              <w:tab w:pos="1275" w:val="left" w:leader="none"/>
              <w:tab w:pos="9204" w:val="right" w:leader="dot"/>
            </w:tabs>
            <w:spacing w:line="240" w:lineRule="auto" w:before="201" w:after="0"/>
            <w:ind w:left="1275" w:right="0" w:hanging="566"/>
            <w:jc w:val="left"/>
          </w:pPr>
          <w:hyperlink w:history="true" w:anchor="_bookmark17">
            <w:r>
              <w:rPr/>
              <w:t>Informační</w:t>
            </w:r>
            <w:r>
              <w:rPr>
                <w:spacing w:val="-5"/>
              </w:rPr>
              <w:t> </w:t>
            </w:r>
            <w:r>
              <w:rPr/>
              <w:t>systém</w:t>
            </w:r>
            <w:r>
              <w:rPr>
                <w:spacing w:val="-2"/>
              </w:rPr>
              <w:t> </w:t>
            </w:r>
            <w:r>
              <w:rPr/>
              <w:t>spravující</w:t>
            </w:r>
            <w:r>
              <w:rPr>
                <w:spacing w:val="-2"/>
              </w:rPr>
              <w:t> dokumenty</w:t>
            </w:r>
            <w:r>
              <w:rPr/>
              <w:tab/>
            </w:r>
            <w:r>
              <w:rPr>
                <w:spacing w:val="-10"/>
              </w:rPr>
              <w:t>9</w:t>
            </w:r>
          </w:hyperlink>
        </w:p>
        <w:p>
          <w:pPr>
            <w:pStyle w:val="TOC2"/>
            <w:numPr>
              <w:ilvl w:val="1"/>
              <w:numId w:val="1"/>
            </w:numPr>
            <w:tabs>
              <w:tab w:pos="1275" w:val="left" w:leader="none"/>
              <w:tab w:pos="9204" w:val="right" w:leader="dot"/>
            </w:tabs>
            <w:spacing w:line="240" w:lineRule="auto" w:before="202" w:after="0"/>
            <w:ind w:left="1275" w:right="0" w:hanging="566"/>
            <w:jc w:val="left"/>
          </w:pPr>
          <w:hyperlink w:history="true" w:anchor="_bookmark18">
            <w:r>
              <w:rPr/>
              <w:t>Jednoduchý</w:t>
            </w:r>
            <w:r>
              <w:rPr>
                <w:spacing w:val="-3"/>
              </w:rPr>
              <w:t> </w:t>
            </w:r>
            <w:r>
              <w:rPr/>
              <w:t>spisový</w:t>
            </w:r>
            <w:r>
              <w:rPr>
                <w:spacing w:val="-1"/>
              </w:rPr>
              <w:t> </w:t>
            </w:r>
            <w:r>
              <w:rPr>
                <w:spacing w:val="-4"/>
              </w:rPr>
              <w:t>znak</w:t>
            </w:r>
            <w:r>
              <w:rPr/>
              <w:tab/>
            </w:r>
            <w:r>
              <w:rPr>
                <w:spacing w:val="-10"/>
              </w:rPr>
              <w:t>9</w:t>
            </w:r>
          </w:hyperlink>
        </w:p>
        <w:p>
          <w:pPr>
            <w:pStyle w:val="TOC2"/>
            <w:numPr>
              <w:ilvl w:val="1"/>
              <w:numId w:val="1"/>
            </w:numPr>
            <w:tabs>
              <w:tab w:pos="1275" w:val="left" w:leader="none"/>
              <w:tab w:pos="9204" w:val="right" w:leader="dot"/>
            </w:tabs>
            <w:spacing w:line="240" w:lineRule="auto" w:before="201" w:after="0"/>
            <w:ind w:left="1275" w:right="0" w:hanging="566"/>
            <w:jc w:val="left"/>
          </w:pPr>
          <w:hyperlink w:history="true" w:anchor="_bookmark19">
            <w:r>
              <w:rPr/>
              <w:t>Jednoznačný</w:t>
            </w:r>
            <w:r>
              <w:rPr>
                <w:spacing w:val="-2"/>
              </w:rPr>
              <w:t> </w:t>
            </w:r>
            <w:r>
              <w:rPr/>
              <w:t>identifikátor</w:t>
            </w:r>
            <w:r>
              <w:rPr>
                <w:spacing w:val="-1"/>
              </w:rPr>
              <w:t> </w:t>
            </w:r>
            <w:r>
              <w:rPr>
                <w:spacing w:val="-2"/>
              </w:rPr>
              <w:t>entity</w:t>
            </w:r>
            <w:r>
              <w:rPr/>
              <w:tab/>
            </w:r>
            <w:r>
              <w:rPr>
                <w:spacing w:val="-10"/>
              </w:rPr>
              <w:t>9</w:t>
            </w:r>
          </w:hyperlink>
        </w:p>
        <w:p>
          <w:pPr>
            <w:pStyle w:val="TOC2"/>
            <w:numPr>
              <w:ilvl w:val="1"/>
              <w:numId w:val="1"/>
            </w:numPr>
            <w:tabs>
              <w:tab w:pos="1275" w:val="left" w:leader="none"/>
              <w:tab w:pos="9204" w:val="right" w:leader="dot"/>
            </w:tabs>
            <w:spacing w:line="240" w:lineRule="auto" w:before="202" w:after="0"/>
            <w:ind w:left="1275" w:right="0" w:hanging="566"/>
            <w:jc w:val="left"/>
          </w:pPr>
          <w:hyperlink w:history="true" w:anchor="_bookmark20">
            <w:r>
              <w:rPr>
                <w:spacing w:val="-2"/>
              </w:rPr>
              <w:t>Komponenta</w:t>
            </w:r>
            <w:r>
              <w:rPr/>
              <w:tab/>
            </w:r>
            <w:r>
              <w:rPr>
                <w:spacing w:val="-10"/>
              </w:rPr>
              <w:t>9</w:t>
            </w:r>
          </w:hyperlink>
        </w:p>
        <w:p>
          <w:pPr>
            <w:pStyle w:val="TOC2"/>
            <w:numPr>
              <w:ilvl w:val="1"/>
              <w:numId w:val="1"/>
            </w:numPr>
            <w:tabs>
              <w:tab w:pos="1275" w:val="left" w:leader="none"/>
              <w:tab w:pos="9204" w:val="right" w:leader="dot"/>
            </w:tabs>
            <w:spacing w:line="240" w:lineRule="auto" w:before="204" w:after="0"/>
            <w:ind w:left="1275" w:right="0" w:hanging="566"/>
            <w:jc w:val="left"/>
          </w:pPr>
          <w:hyperlink w:history="true" w:anchor="_bookmark21">
            <w:r>
              <w:rPr/>
              <w:t>Kontejnerové</w:t>
            </w:r>
            <w:r>
              <w:rPr>
                <w:spacing w:val="-2"/>
              </w:rPr>
              <w:t> </w:t>
            </w:r>
            <w:r>
              <w:rPr/>
              <w:t>datové</w:t>
            </w:r>
            <w:r>
              <w:rPr>
                <w:spacing w:val="-1"/>
              </w:rPr>
              <w:t> </w:t>
            </w:r>
            <w:r>
              <w:rPr>
                <w:spacing w:val="-2"/>
              </w:rPr>
              <w:t>formáty</w:t>
            </w:r>
            <w:r>
              <w:rPr/>
              <w:tab/>
            </w:r>
            <w:r>
              <w:rPr>
                <w:spacing w:val="-10"/>
              </w:rPr>
              <w:t>9</w:t>
            </w:r>
          </w:hyperlink>
        </w:p>
        <w:p>
          <w:pPr>
            <w:pStyle w:val="TOC2"/>
            <w:numPr>
              <w:ilvl w:val="1"/>
              <w:numId w:val="1"/>
            </w:numPr>
            <w:tabs>
              <w:tab w:pos="1275" w:val="left" w:leader="none"/>
              <w:tab w:pos="9204" w:val="right" w:leader="dot"/>
            </w:tabs>
            <w:spacing w:line="240" w:lineRule="auto" w:before="202" w:after="0"/>
            <w:ind w:left="1275" w:right="0" w:hanging="566"/>
            <w:jc w:val="left"/>
          </w:pPr>
          <w:hyperlink w:history="true" w:anchor="_bookmark22">
            <w:r>
              <w:rPr/>
              <w:t>Křížový</w:t>
            </w:r>
            <w:r>
              <w:rPr>
                <w:spacing w:val="-2"/>
              </w:rPr>
              <w:t> odkaz</w:t>
            </w:r>
            <w:r>
              <w:rPr/>
              <w:tab/>
            </w:r>
            <w:r>
              <w:rPr>
                <w:spacing w:val="-5"/>
              </w:rPr>
              <w:t>10</w:t>
            </w:r>
          </w:hyperlink>
        </w:p>
        <w:p>
          <w:pPr>
            <w:pStyle w:val="TOC2"/>
            <w:numPr>
              <w:ilvl w:val="1"/>
              <w:numId w:val="1"/>
            </w:numPr>
            <w:tabs>
              <w:tab w:pos="1275" w:val="left" w:leader="none"/>
              <w:tab w:pos="9204" w:val="right" w:leader="dot"/>
            </w:tabs>
            <w:spacing w:line="240" w:lineRule="auto" w:before="202" w:after="0"/>
            <w:ind w:left="1275" w:right="0" w:hanging="566"/>
            <w:jc w:val="left"/>
          </w:pPr>
          <w:hyperlink w:history="true" w:anchor="_bookmark23">
            <w:r>
              <w:rPr/>
              <w:t>Otevření</w:t>
            </w:r>
            <w:r>
              <w:rPr>
                <w:spacing w:val="-3"/>
              </w:rPr>
              <w:t> </w:t>
            </w:r>
            <w:r>
              <w:rPr>
                <w:spacing w:val="-2"/>
              </w:rPr>
              <w:t>(činnost)</w:t>
            </w:r>
            <w:r>
              <w:rPr/>
              <w:tab/>
            </w:r>
            <w:r>
              <w:rPr>
                <w:spacing w:val="-7"/>
              </w:rPr>
              <w:t>10</w:t>
            </w:r>
          </w:hyperlink>
        </w:p>
        <w:p>
          <w:pPr>
            <w:pStyle w:val="TOC2"/>
            <w:numPr>
              <w:ilvl w:val="1"/>
              <w:numId w:val="1"/>
            </w:numPr>
            <w:tabs>
              <w:tab w:pos="1275" w:val="left" w:leader="none"/>
              <w:tab w:pos="9204" w:val="right" w:leader="dot"/>
            </w:tabs>
            <w:spacing w:line="240" w:lineRule="auto" w:before="202" w:after="0"/>
            <w:ind w:left="1275" w:right="0" w:hanging="566"/>
            <w:jc w:val="left"/>
          </w:pPr>
          <w:hyperlink w:history="true" w:anchor="_bookmark24">
            <w:r>
              <w:rPr/>
              <w:t>Otevřený</w:t>
            </w:r>
            <w:r>
              <w:rPr>
                <w:spacing w:val="-3"/>
              </w:rPr>
              <w:t> </w:t>
            </w:r>
            <w:r>
              <w:rPr>
                <w:spacing w:val="-2"/>
              </w:rPr>
              <w:t>(stav)</w:t>
            </w:r>
            <w:r>
              <w:rPr/>
              <w:tab/>
            </w:r>
            <w:r>
              <w:rPr>
                <w:spacing w:val="-7"/>
              </w:rPr>
              <w:t>10</w:t>
            </w:r>
          </w:hyperlink>
        </w:p>
        <w:p>
          <w:pPr>
            <w:pStyle w:val="TOC2"/>
            <w:numPr>
              <w:ilvl w:val="1"/>
              <w:numId w:val="1"/>
            </w:numPr>
            <w:tabs>
              <w:tab w:pos="1275" w:val="left" w:leader="none"/>
              <w:tab w:pos="9204" w:val="right" w:leader="dot"/>
            </w:tabs>
            <w:spacing w:line="240" w:lineRule="auto" w:before="201" w:after="0"/>
            <w:ind w:left="1275" w:right="0" w:hanging="566"/>
            <w:jc w:val="left"/>
          </w:pPr>
          <w:hyperlink w:history="true" w:anchor="_bookmark25">
            <w:r>
              <w:rPr/>
              <w:t>Posuzovatel</w:t>
            </w:r>
            <w:r>
              <w:rPr>
                <w:spacing w:val="-3"/>
              </w:rPr>
              <w:t> </w:t>
            </w:r>
            <w:r>
              <w:rPr/>
              <w:t>skartační</w:t>
            </w:r>
            <w:r>
              <w:rPr>
                <w:spacing w:val="-3"/>
              </w:rPr>
              <w:t> </w:t>
            </w:r>
            <w:r>
              <w:rPr>
                <w:spacing w:val="-2"/>
              </w:rPr>
              <w:t>operace</w:t>
            </w:r>
            <w:r>
              <w:rPr/>
              <w:tab/>
            </w:r>
            <w:r>
              <w:rPr>
                <w:spacing w:val="-5"/>
              </w:rPr>
              <w:t>10</w:t>
            </w:r>
          </w:hyperlink>
        </w:p>
        <w:p>
          <w:pPr>
            <w:pStyle w:val="TOC2"/>
            <w:numPr>
              <w:ilvl w:val="1"/>
              <w:numId w:val="1"/>
            </w:numPr>
            <w:tabs>
              <w:tab w:pos="1275" w:val="left" w:leader="none"/>
              <w:tab w:pos="9204" w:val="right" w:leader="dot"/>
            </w:tabs>
            <w:spacing w:line="240" w:lineRule="auto" w:before="202" w:after="72"/>
            <w:ind w:left="1275" w:right="0" w:hanging="566"/>
            <w:jc w:val="left"/>
          </w:pPr>
          <w:hyperlink w:history="true" w:anchor="_bookmark26">
            <w:r>
              <w:rPr/>
              <w:t>Pozastavení</w:t>
            </w:r>
            <w:r>
              <w:rPr>
                <w:spacing w:val="-3"/>
              </w:rPr>
              <w:t> </w:t>
            </w:r>
            <w:r>
              <w:rPr/>
              <w:t>skartační</w:t>
            </w:r>
            <w:r>
              <w:rPr>
                <w:spacing w:val="-2"/>
              </w:rPr>
              <w:t> operace</w:t>
            </w:r>
            <w:r>
              <w:rPr/>
              <w:tab/>
            </w:r>
            <w:r>
              <w:rPr>
                <w:spacing w:val="-5"/>
              </w:rPr>
              <w:t>10</w:t>
            </w:r>
          </w:hyperlink>
        </w:p>
        <w:p>
          <w:pPr>
            <w:pStyle w:val="TOC2"/>
            <w:numPr>
              <w:ilvl w:val="1"/>
              <w:numId w:val="1"/>
            </w:numPr>
            <w:tabs>
              <w:tab w:pos="1275" w:val="left" w:leader="none"/>
              <w:tab w:pos="9204" w:val="right" w:leader="dot"/>
            </w:tabs>
            <w:spacing w:line="240" w:lineRule="auto" w:before="81" w:after="0"/>
            <w:ind w:left="1275" w:right="0" w:hanging="566"/>
            <w:jc w:val="left"/>
          </w:pPr>
          <w:hyperlink w:history="true" w:anchor="_bookmark27">
            <w:r>
              <w:rPr>
                <w:spacing w:val="-2"/>
              </w:rPr>
              <w:t>Přenos</w:t>
            </w:r>
            <w:r>
              <w:rPr/>
              <w:tab/>
            </w:r>
            <w:r>
              <w:rPr>
                <w:spacing w:val="-5"/>
              </w:rPr>
              <w:t>10</w:t>
            </w:r>
          </w:hyperlink>
        </w:p>
        <w:p>
          <w:pPr>
            <w:pStyle w:val="TOC2"/>
            <w:numPr>
              <w:ilvl w:val="1"/>
              <w:numId w:val="1"/>
            </w:numPr>
            <w:tabs>
              <w:tab w:pos="1275" w:val="left" w:leader="none"/>
              <w:tab w:pos="9204" w:val="right" w:leader="dot"/>
            </w:tabs>
            <w:spacing w:line="240" w:lineRule="auto" w:before="204" w:after="0"/>
            <w:ind w:left="1275" w:right="0" w:hanging="566"/>
            <w:jc w:val="left"/>
          </w:pPr>
          <w:hyperlink w:history="true" w:anchor="_bookmark28">
            <w:r>
              <w:rPr>
                <w:spacing w:val="-2"/>
              </w:rPr>
              <w:t>Příjem</w:t>
            </w:r>
            <w:r>
              <w:rPr/>
              <w:tab/>
            </w:r>
            <w:r>
              <w:rPr>
                <w:spacing w:val="-5"/>
              </w:rPr>
              <w:t>10</w:t>
            </w:r>
          </w:hyperlink>
        </w:p>
        <w:p>
          <w:pPr>
            <w:pStyle w:val="TOC2"/>
            <w:numPr>
              <w:ilvl w:val="1"/>
              <w:numId w:val="1"/>
            </w:numPr>
            <w:tabs>
              <w:tab w:pos="1275" w:val="left" w:leader="none"/>
              <w:tab w:pos="9204" w:val="right" w:leader="dot"/>
            </w:tabs>
            <w:spacing w:line="240" w:lineRule="auto" w:before="202" w:after="0"/>
            <w:ind w:left="1275" w:right="0" w:hanging="566"/>
            <w:jc w:val="left"/>
          </w:pPr>
          <w:hyperlink w:history="true" w:anchor="_bookmark29">
            <w:r>
              <w:rPr>
                <w:spacing w:val="-4"/>
              </w:rPr>
              <w:t>Role</w:t>
            </w:r>
            <w:r>
              <w:rPr/>
              <w:tab/>
            </w:r>
            <w:r>
              <w:rPr>
                <w:spacing w:val="-5"/>
              </w:rPr>
              <w:t>11</w:t>
            </w:r>
          </w:hyperlink>
        </w:p>
        <w:p>
          <w:pPr>
            <w:pStyle w:val="TOC2"/>
            <w:numPr>
              <w:ilvl w:val="1"/>
              <w:numId w:val="1"/>
            </w:numPr>
            <w:tabs>
              <w:tab w:pos="1275" w:val="left" w:leader="none"/>
              <w:tab w:pos="9204" w:val="right" w:leader="dot"/>
            </w:tabs>
            <w:spacing w:line="240" w:lineRule="auto" w:before="201" w:after="0"/>
            <w:ind w:left="1275" w:right="0" w:hanging="566"/>
            <w:jc w:val="left"/>
          </w:pPr>
          <w:hyperlink w:history="true" w:anchor="_bookmark30">
            <w:r>
              <w:rPr/>
              <w:t>Rozhraní</w:t>
            </w:r>
            <w:r>
              <w:rPr>
                <w:spacing w:val="-3"/>
              </w:rPr>
              <w:t> </w:t>
            </w:r>
            <w:r>
              <w:rPr/>
              <w:t>(informačního systému</w:t>
            </w:r>
            <w:r>
              <w:rPr>
                <w:spacing w:val="-2"/>
              </w:rPr>
              <w:t> </w:t>
            </w:r>
            <w:r>
              <w:rPr/>
              <w:t>spravujícího</w:t>
            </w:r>
            <w:r>
              <w:rPr>
                <w:spacing w:val="-2"/>
              </w:rPr>
              <w:t> dokumenty)</w:t>
            </w:r>
            <w:r>
              <w:rPr/>
              <w:tab/>
            </w:r>
            <w:r>
              <w:rPr>
                <w:spacing w:val="-5"/>
              </w:rPr>
              <w:t>11</w:t>
            </w:r>
          </w:hyperlink>
        </w:p>
        <w:p>
          <w:pPr>
            <w:pStyle w:val="TOC2"/>
            <w:numPr>
              <w:ilvl w:val="1"/>
              <w:numId w:val="1"/>
            </w:numPr>
            <w:tabs>
              <w:tab w:pos="1275" w:val="left" w:leader="none"/>
              <w:tab w:pos="9204" w:val="right" w:leader="dot"/>
            </w:tabs>
            <w:spacing w:line="240" w:lineRule="auto" w:before="202" w:after="0"/>
            <w:ind w:left="1275" w:right="0" w:hanging="566"/>
            <w:jc w:val="left"/>
          </w:pPr>
          <w:hyperlink w:history="true" w:anchor="_bookmark31">
            <w:r>
              <w:rPr/>
              <w:t>Samostatná</w:t>
            </w:r>
            <w:r>
              <w:rPr>
                <w:spacing w:val="-2"/>
              </w:rPr>
              <w:t> </w:t>
            </w:r>
            <w:r>
              <w:rPr/>
              <w:t>evidence</w:t>
            </w:r>
            <w:r>
              <w:rPr>
                <w:spacing w:val="-1"/>
              </w:rPr>
              <w:t> </w:t>
            </w:r>
            <w:r>
              <w:rPr/>
              <w:t>dokumentů</w:t>
            </w:r>
            <w:r>
              <w:rPr>
                <w:spacing w:val="-2"/>
              </w:rPr>
              <w:t> </w:t>
            </w:r>
            <w:r>
              <w:rPr/>
              <w:t>v</w:t>
            </w:r>
            <w:r>
              <w:rPr>
                <w:spacing w:val="-1"/>
              </w:rPr>
              <w:t> </w:t>
            </w:r>
            <w:r>
              <w:rPr/>
              <w:t>elektronické</w:t>
            </w:r>
            <w:r>
              <w:rPr>
                <w:spacing w:val="-2"/>
              </w:rPr>
              <w:t> podobě</w:t>
            </w:r>
            <w:r>
              <w:rPr/>
              <w:tab/>
            </w:r>
            <w:r>
              <w:rPr>
                <w:spacing w:val="-5"/>
              </w:rPr>
              <w:t>11</w:t>
            </w:r>
          </w:hyperlink>
        </w:p>
        <w:p>
          <w:pPr>
            <w:pStyle w:val="TOC2"/>
            <w:numPr>
              <w:ilvl w:val="1"/>
              <w:numId w:val="1"/>
            </w:numPr>
            <w:tabs>
              <w:tab w:pos="1275" w:val="left" w:leader="none"/>
              <w:tab w:pos="9204" w:val="right" w:leader="dot"/>
            </w:tabs>
            <w:spacing w:line="240" w:lineRule="auto" w:before="201" w:after="0"/>
            <w:ind w:left="1275" w:right="0" w:hanging="566"/>
            <w:jc w:val="left"/>
          </w:pPr>
          <w:hyperlink w:history="true" w:anchor="_bookmark32">
            <w:r>
              <w:rPr/>
              <w:t>Schvalování</w:t>
            </w:r>
            <w:r>
              <w:rPr>
                <w:spacing w:val="-2"/>
              </w:rPr>
              <w:t> (činnost)</w:t>
            </w:r>
            <w:r>
              <w:rPr/>
              <w:tab/>
            </w:r>
            <w:r>
              <w:rPr>
                <w:spacing w:val="-5"/>
              </w:rPr>
              <w:t>11</w:t>
            </w:r>
          </w:hyperlink>
        </w:p>
        <w:p>
          <w:pPr>
            <w:pStyle w:val="TOC2"/>
            <w:numPr>
              <w:ilvl w:val="1"/>
              <w:numId w:val="1"/>
            </w:numPr>
            <w:tabs>
              <w:tab w:pos="1275" w:val="left" w:leader="none"/>
              <w:tab w:pos="9204" w:val="right" w:leader="dot"/>
            </w:tabs>
            <w:spacing w:line="240" w:lineRule="auto" w:before="202" w:after="0"/>
            <w:ind w:left="1275" w:right="0" w:hanging="566"/>
            <w:jc w:val="left"/>
          </w:pPr>
          <w:hyperlink w:history="true" w:anchor="_bookmark33">
            <w:r>
              <w:rPr/>
              <w:t>Skartační</w:t>
            </w:r>
            <w:r>
              <w:rPr>
                <w:spacing w:val="-4"/>
              </w:rPr>
              <w:t> </w:t>
            </w:r>
            <w:r>
              <w:rPr>
                <w:spacing w:val="-2"/>
              </w:rPr>
              <w:t>operace</w:t>
            </w:r>
            <w:r>
              <w:rPr/>
              <w:tab/>
            </w:r>
            <w:r>
              <w:rPr>
                <w:spacing w:val="-5"/>
              </w:rPr>
              <w:t>11</w:t>
            </w:r>
          </w:hyperlink>
        </w:p>
        <w:p>
          <w:pPr>
            <w:pStyle w:val="TOC2"/>
            <w:numPr>
              <w:ilvl w:val="1"/>
              <w:numId w:val="1"/>
            </w:numPr>
            <w:tabs>
              <w:tab w:pos="1275" w:val="left" w:leader="none"/>
              <w:tab w:pos="9204" w:val="right" w:leader="dot"/>
            </w:tabs>
            <w:spacing w:line="240" w:lineRule="auto" w:before="202" w:after="0"/>
            <w:ind w:left="1275" w:right="0" w:hanging="566"/>
            <w:jc w:val="left"/>
          </w:pPr>
          <w:hyperlink w:history="true" w:anchor="_bookmark34">
            <w:r>
              <w:rPr/>
              <w:t>Skartační</w:t>
            </w:r>
            <w:r>
              <w:rPr>
                <w:spacing w:val="-4"/>
              </w:rPr>
              <w:t> </w:t>
            </w:r>
            <w:r>
              <w:rPr>
                <w:spacing w:val="-2"/>
              </w:rPr>
              <w:t>režim</w:t>
            </w:r>
            <w:r>
              <w:rPr/>
              <w:tab/>
            </w:r>
            <w:r>
              <w:rPr>
                <w:spacing w:val="-5"/>
              </w:rPr>
              <w:t>11</w:t>
            </w:r>
          </w:hyperlink>
        </w:p>
        <w:p>
          <w:pPr>
            <w:pStyle w:val="TOC2"/>
            <w:numPr>
              <w:ilvl w:val="1"/>
              <w:numId w:val="1"/>
            </w:numPr>
            <w:tabs>
              <w:tab w:pos="1275" w:val="left" w:leader="none"/>
              <w:tab w:pos="9204" w:val="right" w:leader="dot"/>
            </w:tabs>
            <w:spacing w:line="240" w:lineRule="auto" w:before="201" w:after="0"/>
            <w:ind w:left="1275" w:right="0" w:hanging="566"/>
            <w:jc w:val="left"/>
          </w:pPr>
          <w:hyperlink w:history="true" w:anchor="_bookmark35">
            <w:r>
              <w:rPr/>
              <w:t>Skartační</w:t>
            </w:r>
            <w:r>
              <w:rPr>
                <w:spacing w:val="-4"/>
              </w:rPr>
              <w:t> </w:t>
            </w:r>
            <w:r>
              <w:rPr>
                <w:spacing w:val="-2"/>
              </w:rPr>
              <w:t>lhůta</w:t>
            </w:r>
            <w:r>
              <w:rPr/>
              <w:tab/>
            </w:r>
            <w:r>
              <w:rPr>
                <w:spacing w:val="-5"/>
              </w:rPr>
              <w:t>11</w:t>
            </w:r>
          </w:hyperlink>
        </w:p>
        <w:p>
          <w:pPr>
            <w:pStyle w:val="TOC2"/>
            <w:numPr>
              <w:ilvl w:val="1"/>
              <w:numId w:val="1"/>
            </w:numPr>
            <w:tabs>
              <w:tab w:pos="1275" w:val="left" w:leader="none"/>
              <w:tab w:pos="9204" w:val="right" w:leader="dot"/>
            </w:tabs>
            <w:spacing w:line="240" w:lineRule="auto" w:before="203" w:after="0"/>
            <w:ind w:left="1275" w:right="0" w:hanging="566"/>
            <w:jc w:val="left"/>
          </w:pPr>
          <w:hyperlink w:history="true" w:anchor="_bookmark36">
            <w:r>
              <w:rPr/>
              <w:t>Skartační</w:t>
            </w:r>
            <w:r>
              <w:rPr>
                <w:spacing w:val="-4"/>
              </w:rPr>
              <w:t> znak</w:t>
            </w:r>
            <w:r>
              <w:rPr/>
              <w:tab/>
            </w:r>
            <w:r>
              <w:rPr>
                <w:spacing w:val="-5"/>
              </w:rPr>
              <w:t>12</w:t>
            </w:r>
          </w:hyperlink>
        </w:p>
        <w:p>
          <w:pPr>
            <w:pStyle w:val="TOC2"/>
            <w:numPr>
              <w:ilvl w:val="1"/>
              <w:numId w:val="1"/>
            </w:numPr>
            <w:tabs>
              <w:tab w:pos="1275" w:val="left" w:leader="none"/>
              <w:tab w:pos="9204" w:val="right" w:leader="dot"/>
            </w:tabs>
            <w:spacing w:line="240" w:lineRule="auto" w:before="201" w:after="0"/>
            <w:ind w:left="1275" w:right="0" w:hanging="566"/>
            <w:jc w:val="left"/>
          </w:pPr>
          <w:hyperlink w:history="true" w:anchor="_bookmark37">
            <w:r>
              <w:rPr/>
              <w:t>Součást</w:t>
            </w:r>
            <w:r>
              <w:rPr>
                <w:spacing w:val="-3"/>
              </w:rPr>
              <w:t> </w:t>
            </w:r>
            <w:r>
              <w:rPr/>
              <w:t>typového</w:t>
            </w:r>
            <w:r>
              <w:rPr>
                <w:spacing w:val="-1"/>
              </w:rPr>
              <w:t> </w:t>
            </w:r>
            <w:r>
              <w:rPr>
                <w:spacing w:val="-2"/>
              </w:rPr>
              <w:t>spisu</w:t>
            </w:r>
            <w:r>
              <w:rPr/>
              <w:tab/>
            </w:r>
            <w:r>
              <w:rPr>
                <w:spacing w:val="-5"/>
              </w:rPr>
              <w:t>12</w:t>
            </w:r>
          </w:hyperlink>
        </w:p>
        <w:p>
          <w:pPr>
            <w:pStyle w:val="TOC2"/>
            <w:numPr>
              <w:ilvl w:val="1"/>
              <w:numId w:val="1"/>
            </w:numPr>
            <w:tabs>
              <w:tab w:pos="1275" w:val="left" w:leader="none"/>
              <w:tab w:pos="9204" w:val="right" w:leader="dot"/>
            </w:tabs>
            <w:spacing w:line="240" w:lineRule="auto" w:before="204" w:after="0"/>
            <w:ind w:left="1275" w:right="0" w:hanging="566"/>
            <w:jc w:val="left"/>
          </w:pPr>
          <w:hyperlink w:history="true" w:anchor="_bookmark38">
            <w:r>
              <w:rPr>
                <w:spacing w:val="-4"/>
              </w:rPr>
              <w:t>Spis</w:t>
            </w:r>
            <w:r>
              <w:rPr/>
              <w:tab/>
            </w:r>
            <w:r>
              <w:rPr>
                <w:spacing w:val="-5"/>
              </w:rPr>
              <w:t>12</w:t>
            </w:r>
          </w:hyperlink>
        </w:p>
        <w:p>
          <w:pPr>
            <w:pStyle w:val="TOC2"/>
            <w:numPr>
              <w:ilvl w:val="1"/>
              <w:numId w:val="1"/>
            </w:numPr>
            <w:tabs>
              <w:tab w:pos="1275" w:val="left" w:leader="none"/>
              <w:tab w:pos="9204" w:val="right" w:leader="dot"/>
            </w:tabs>
            <w:spacing w:line="240" w:lineRule="auto" w:before="202" w:after="0"/>
            <w:ind w:left="1275" w:right="0" w:hanging="566"/>
            <w:jc w:val="left"/>
          </w:pPr>
          <w:hyperlink w:history="true" w:anchor="_bookmark39">
            <w:r>
              <w:rPr/>
              <w:t>Spisová</w:t>
            </w:r>
            <w:r>
              <w:rPr>
                <w:spacing w:val="-3"/>
              </w:rPr>
              <w:t> </w:t>
            </w:r>
            <w:r>
              <w:rPr>
                <w:spacing w:val="-2"/>
              </w:rPr>
              <w:t>značka</w:t>
            </w:r>
            <w:r>
              <w:rPr/>
              <w:tab/>
            </w:r>
            <w:r>
              <w:rPr>
                <w:spacing w:val="-7"/>
              </w:rPr>
              <w:t>12</w:t>
            </w:r>
          </w:hyperlink>
        </w:p>
        <w:p>
          <w:pPr>
            <w:pStyle w:val="TOC2"/>
            <w:numPr>
              <w:ilvl w:val="1"/>
              <w:numId w:val="1"/>
            </w:numPr>
            <w:tabs>
              <w:tab w:pos="1275" w:val="left" w:leader="none"/>
              <w:tab w:pos="9204" w:val="right" w:leader="dot"/>
            </w:tabs>
            <w:spacing w:line="240" w:lineRule="auto" w:before="201" w:after="0"/>
            <w:ind w:left="1275" w:right="0" w:hanging="566"/>
            <w:jc w:val="left"/>
          </w:pPr>
          <w:hyperlink w:history="true" w:anchor="_bookmark40">
            <w:r>
              <w:rPr/>
              <w:t>Spisový</w:t>
            </w:r>
            <w:r>
              <w:rPr>
                <w:spacing w:val="-2"/>
              </w:rPr>
              <w:t> </w:t>
            </w:r>
            <w:r>
              <w:rPr/>
              <w:t>a</w:t>
            </w:r>
            <w:r>
              <w:rPr>
                <w:spacing w:val="-2"/>
              </w:rPr>
              <w:t> </w:t>
            </w:r>
            <w:r>
              <w:rPr/>
              <w:t>skartační</w:t>
            </w:r>
            <w:r>
              <w:rPr>
                <w:spacing w:val="-1"/>
              </w:rPr>
              <w:t> </w:t>
            </w:r>
            <w:r>
              <w:rPr>
                <w:spacing w:val="-4"/>
              </w:rPr>
              <w:t>plán</w:t>
            </w:r>
            <w:r>
              <w:rPr/>
              <w:tab/>
            </w:r>
            <w:r>
              <w:rPr>
                <w:spacing w:val="-5"/>
              </w:rPr>
              <w:t>12</w:t>
            </w:r>
          </w:hyperlink>
        </w:p>
        <w:p>
          <w:pPr>
            <w:pStyle w:val="TOC2"/>
            <w:numPr>
              <w:ilvl w:val="1"/>
              <w:numId w:val="1"/>
            </w:numPr>
            <w:tabs>
              <w:tab w:pos="1275" w:val="left" w:leader="none"/>
              <w:tab w:pos="9204" w:val="right" w:leader="dot"/>
            </w:tabs>
            <w:spacing w:line="240" w:lineRule="auto" w:before="202" w:after="0"/>
            <w:ind w:left="1275" w:right="0" w:hanging="566"/>
            <w:jc w:val="left"/>
          </w:pPr>
          <w:hyperlink w:history="true" w:anchor="_bookmark41">
            <w:r>
              <w:rPr/>
              <w:t>Spisový</w:t>
            </w:r>
            <w:r>
              <w:rPr>
                <w:spacing w:val="-2"/>
              </w:rPr>
              <w:t> </w:t>
            </w:r>
            <w:r>
              <w:rPr>
                <w:spacing w:val="-4"/>
              </w:rPr>
              <w:t>znak</w:t>
            </w:r>
            <w:r>
              <w:rPr/>
              <w:tab/>
            </w:r>
            <w:r>
              <w:rPr>
                <w:spacing w:val="-5"/>
              </w:rPr>
              <w:t>12</w:t>
            </w:r>
          </w:hyperlink>
        </w:p>
        <w:p>
          <w:pPr>
            <w:pStyle w:val="TOC2"/>
            <w:numPr>
              <w:ilvl w:val="1"/>
              <w:numId w:val="1"/>
            </w:numPr>
            <w:tabs>
              <w:tab w:pos="1275" w:val="left" w:leader="none"/>
              <w:tab w:pos="9204" w:val="right" w:leader="dot"/>
            </w:tabs>
            <w:spacing w:line="240" w:lineRule="auto" w:before="202" w:after="0"/>
            <w:ind w:left="1275" w:right="0" w:hanging="566"/>
            <w:jc w:val="left"/>
          </w:pPr>
          <w:hyperlink w:history="true" w:anchor="_bookmark42">
            <w:r>
              <w:rPr/>
              <w:t>Spouštěcí</w:t>
            </w:r>
            <w:r>
              <w:rPr>
                <w:spacing w:val="-2"/>
              </w:rPr>
              <w:t> událost</w:t>
            </w:r>
            <w:r>
              <w:rPr/>
              <w:tab/>
            </w:r>
            <w:r>
              <w:rPr>
                <w:spacing w:val="-5"/>
              </w:rPr>
              <w:t>12</w:t>
            </w:r>
          </w:hyperlink>
        </w:p>
        <w:p>
          <w:pPr>
            <w:pStyle w:val="TOC2"/>
            <w:numPr>
              <w:ilvl w:val="1"/>
              <w:numId w:val="1"/>
            </w:numPr>
            <w:tabs>
              <w:tab w:pos="1275" w:val="left" w:leader="none"/>
              <w:tab w:pos="9204" w:val="right" w:leader="dot"/>
            </w:tabs>
            <w:spacing w:line="240" w:lineRule="auto" w:before="201" w:after="0"/>
            <w:ind w:left="1275" w:right="0" w:hanging="566"/>
            <w:jc w:val="left"/>
          </w:pPr>
          <w:hyperlink w:history="true" w:anchor="_bookmark43">
            <w:r>
              <w:rPr/>
              <w:t>Správcovská</w:t>
            </w:r>
            <w:r>
              <w:rPr>
                <w:spacing w:val="-6"/>
              </w:rPr>
              <w:t> </w:t>
            </w:r>
            <w:r>
              <w:rPr>
                <w:spacing w:val="-4"/>
              </w:rPr>
              <w:t>role</w:t>
            </w:r>
            <w:r>
              <w:rPr/>
              <w:tab/>
            </w:r>
            <w:r>
              <w:rPr>
                <w:spacing w:val="-5"/>
              </w:rPr>
              <w:t>12</w:t>
            </w:r>
          </w:hyperlink>
        </w:p>
        <w:p>
          <w:pPr>
            <w:pStyle w:val="TOC2"/>
            <w:numPr>
              <w:ilvl w:val="1"/>
              <w:numId w:val="1"/>
            </w:numPr>
            <w:tabs>
              <w:tab w:pos="1275" w:val="left" w:leader="none"/>
              <w:tab w:pos="9204" w:val="right" w:leader="dot"/>
            </w:tabs>
            <w:spacing w:line="240" w:lineRule="auto" w:before="202" w:after="0"/>
            <w:ind w:left="1275" w:right="0" w:hanging="566"/>
            <w:jc w:val="left"/>
          </w:pPr>
          <w:hyperlink w:history="true" w:anchor="_bookmark44">
            <w:r>
              <w:rPr/>
              <w:t>Stručný</w:t>
            </w:r>
            <w:r>
              <w:rPr>
                <w:spacing w:val="-2"/>
              </w:rPr>
              <w:t> obsah</w:t>
            </w:r>
            <w:r>
              <w:rPr/>
              <w:tab/>
            </w:r>
            <w:r>
              <w:rPr>
                <w:spacing w:val="-5"/>
              </w:rPr>
              <w:t>12</w:t>
            </w:r>
          </w:hyperlink>
        </w:p>
        <w:p>
          <w:pPr>
            <w:pStyle w:val="TOC2"/>
            <w:numPr>
              <w:ilvl w:val="1"/>
              <w:numId w:val="1"/>
            </w:numPr>
            <w:tabs>
              <w:tab w:pos="1275" w:val="left" w:leader="none"/>
              <w:tab w:pos="9204" w:val="right" w:leader="dot"/>
            </w:tabs>
            <w:spacing w:line="240" w:lineRule="auto" w:before="202" w:after="0"/>
            <w:ind w:left="1275" w:right="0" w:hanging="566"/>
            <w:jc w:val="left"/>
          </w:pPr>
          <w:hyperlink w:history="true" w:anchor="_bookmark45">
            <w:r>
              <w:rPr/>
              <w:t>Šablona</w:t>
            </w:r>
            <w:r>
              <w:rPr>
                <w:spacing w:val="-1"/>
              </w:rPr>
              <w:t> </w:t>
            </w:r>
            <w:r>
              <w:rPr/>
              <w:t>typového</w:t>
            </w:r>
            <w:r>
              <w:rPr>
                <w:spacing w:val="-1"/>
              </w:rPr>
              <w:t> </w:t>
            </w:r>
            <w:r>
              <w:rPr>
                <w:spacing w:val="-2"/>
              </w:rPr>
              <w:t>spisu</w:t>
            </w:r>
            <w:r>
              <w:rPr/>
              <w:tab/>
            </w:r>
            <w:r>
              <w:rPr>
                <w:spacing w:val="-5"/>
              </w:rPr>
              <w:t>13</w:t>
            </w:r>
          </w:hyperlink>
        </w:p>
        <w:p>
          <w:pPr>
            <w:pStyle w:val="TOC2"/>
            <w:numPr>
              <w:ilvl w:val="1"/>
              <w:numId w:val="1"/>
            </w:numPr>
            <w:tabs>
              <w:tab w:pos="1275" w:val="left" w:leader="none"/>
              <w:tab w:pos="9204" w:val="right" w:leader="dot"/>
            </w:tabs>
            <w:spacing w:line="240" w:lineRule="auto" w:before="202" w:after="0"/>
            <w:ind w:left="1275" w:right="0" w:hanging="566"/>
            <w:jc w:val="left"/>
          </w:pPr>
          <w:hyperlink w:history="true" w:anchor="_bookmark46">
            <w:r>
              <w:rPr/>
              <w:t>Transakční</w:t>
            </w:r>
            <w:r>
              <w:rPr>
                <w:spacing w:val="-4"/>
              </w:rPr>
              <w:t> </w:t>
            </w:r>
            <w:r>
              <w:rPr>
                <w:spacing w:val="-2"/>
              </w:rPr>
              <w:t>protokol</w:t>
            </w:r>
            <w:r>
              <w:rPr/>
              <w:tab/>
            </w:r>
            <w:r>
              <w:rPr>
                <w:spacing w:val="-5"/>
              </w:rPr>
              <w:t>13</w:t>
            </w:r>
          </w:hyperlink>
        </w:p>
        <w:p>
          <w:pPr>
            <w:pStyle w:val="TOC2"/>
            <w:numPr>
              <w:ilvl w:val="1"/>
              <w:numId w:val="1"/>
            </w:numPr>
            <w:tabs>
              <w:tab w:pos="1275" w:val="left" w:leader="none"/>
              <w:tab w:pos="9204" w:val="right" w:leader="dot"/>
            </w:tabs>
            <w:spacing w:line="240" w:lineRule="auto" w:before="201" w:after="0"/>
            <w:ind w:left="1275" w:right="0" w:hanging="566"/>
            <w:jc w:val="left"/>
          </w:pPr>
          <w:hyperlink w:history="true" w:anchor="_bookmark47">
            <w:r>
              <w:rPr>
                <w:spacing w:val="-2"/>
              </w:rPr>
              <w:t>Třídění</w:t>
            </w:r>
            <w:r>
              <w:rPr/>
              <w:tab/>
            </w:r>
            <w:r>
              <w:rPr>
                <w:spacing w:val="-5"/>
              </w:rPr>
              <w:t>13</w:t>
            </w:r>
          </w:hyperlink>
        </w:p>
        <w:p>
          <w:pPr>
            <w:pStyle w:val="TOC2"/>
            <w:numPr>
              <w:ilvl w:val="1"/>
              <w:numId w:val="1"/>
            </w:numPr>
            <w:tabs>
              <w:tab w:pos="1275" w:val="left" w:leader="none"/>
              <w:tab w:pos="9204" w:val="right" w:leader="dot"/>
            </w:tabs>
            <w:spacing w:line="240" w:lineRule="auto" w:before="202" w:after="0"/>
            <w:ind w:left="1275" w:right="0" w:hanging="566"/>
            <w:jc w:val="left"/>
          </w:pPr>
          <w:hyperlink w:history="true" w:anchor="_bookmark48">
            <w:r>
              <w:rPr/>
              <w:t>Typový </w:t>
            </w:r>
            <w:r>
              <w:rPr>
                <w:spacing w:val="-4"/>
              </w:rPr>
              <w:t>spis</w:t>
            </w:r>
            <w:r>
              <w:rPr/>
              <w:tab/>
            </w:r>
            <w:r>
              <w:rPr>
                <w:spacing w:val="-5"/>
              </w:rPr>
              <w:t>13</w:t>
            </w:r>
          </w:hyperlink>
        </w:p>
        <w:p>
          <w:pPr>
            <w:pStyle w:val="TOC2"/>
            <w:numPr>
              <w:ilvl w:val="1"/>
              <w:numId w:val="1"/>
            </w:numPr>
            <w:tabs>
              <w:tab w:pos="1275" w:val="left" w:leader="none"/>
              <w:tab w:pos="9204" w:val="right" w:leader="dot"/>
            </w:tabs>
            <w:spacing w:line="240" w:lineRule="auto" w:before="204" w:after="0"/>
            <w:ind w:left="1275" w:right="0" w:hanging="566"/>
            <w:jc w:val="left"/>
          </w:pPr>
          <w:hyperlink w:history="true" w:anchor="_bookmark49">
            <w:r>
              <w:rPr>
                <w:spacing w:val="-2"/>
              </w:rPr>
              <w:t>Uzavření</w:t>
            </w:r>
            <w:r>
              <w:rPr/>
              <w:tab/>
            </w:r>
            <w:r>
              <w:rPr>
                <w:spacing w:val="-5"/>
              </w:rPr>
              <w:t>13</w:t>
            </w:r>
          </w:hyperlink>
        </w:p>
        <w:p>
          <w:pPr>
            <w:pStyle w:val="TOC2"/>
            <w:numPr>
              <w:ilvl w:val="1"/>
              <w:numId w:val="1"/>
            </w:numPr>
            <w:tabs>
              <w:tab w:pos="1275" w:val="left" w:leader="none"/>
              <w:tab w:pos="9204" w:val="right" w:leader="dot"/>
            </w:tabs>
            <w:spacing w:line="240" w:lineRule="auto" w:before="201" w:after="0"/>
            <w:ind w:left="1275" w:right="0" w:hanging="566"/>
            <w:jc w:val="left"/>
          </w:pPr>
          <w:hyperlink w:history="true" w:anchor="_bookmark50">
            <w:r>
              <w:rPr>
                <w:spacing w:val="-2"/>
              </w:rPr>
              <w:t>Uživatel</w:t>
            </w:r>
            <w:r>
              <w:rPr/>
              <w:tab/>
            </w:r>
            <w:r>
              <w:rPr>
                <w:spacing w:val="-5"/>
              </w:rPr>
              <w:t>13</w:t>
            </w:r>
          </w:hyperlink>
        </w:p>
        <w:p>
          <w:pPr>
            <w:pStyle w:val="TOC2"/>
            <w:numPr>
              <w:ilvl w:val="1"/>
              <w:numId w:val="1"/>
            </w:numPr>
            <w:tabs>
              <w:tab w:pos="1275" w:val="left" w:leader="none"/>
              <w:tab w:pos="9204" w:val="right" w:leader="dot"/>
            </w:tabs>
            <w:spacing w:line="240" w:lineRule="auto" w:before="203" w:after="0"/>
            <w:ind w:left="1275" w:right="0" w:hanging="566"/>
            <w:jc w:val="left"/>
          </w:pPr>
          <w:hyperlink w:history="true" w:anchor="_bookmark51">
            <w:r>
              <w:rPr/>
              <w:t>Uživatelská</w:t>
            </w:r>
            <w:r>
              <w:rPr>
                <w:spacing w:val="-7"/>
              </w:rPr>
              <w:t> </w:t>
            </w:r>
            <w:r>
              <w:rPr>
                <w:spacing w:val="-4"/>
              </w:rPr>
              <w:t>role</w:t>
            </w:r>
            <w:r>
              <w:rPr/>
              <w:tab/>
            </w:r>
            <w:r>
              <w:rPr>
                <w:spacing w:val="-5"/>
              </w:rPr>
              <w:t>14</w:t>
            </w:r>
          </w:hyperlink>
        </w:p>
        <w:p>
          <w:pPr>
            <w:pStyle w:val="TOC2"/>
            <w:numPr>
              <w:ilvl w:val="1"/>
              <w:numId w:val="1"/>
            </w:numPr>
            <w:tabs>
              <w:tab w:pos="1275" w:val="left" w:leader="none"/>
              <w:tab w:pos="9204" w:val="right" w:leader="dot"/>
            </w:tabs>
            <w:spacing w:line="240" w:lineRule="auto" w:before="201" w:after="0"/>
            <w:ind w:left="1275" w:right="0" w:hanging="566"/>
            <w:jc w:val="left"/>
          </w:pPr>
          <w:hyperlink w:history="true" w:anchor="_bookmark52">
            <w:r>
              <w:rPr/>
              <w:t>Věcná</w:t>
            </w:r>
            <w:r>
              <w:rPr>
                <w:spacing w:val="-4"/>
              </w:rPr>
              <w:t> </w:t>
            </w:r>
            <w:r>
              <w:rPr>
                <w:spacing w:val="-2"/>
              </w:rPr>
              <w:t>skupina</w:t>
            </w:r>
            <w:r>
              <w:rPr/>
              <w:tab/>
            </w:r>
            <w:r>
              <w:rPr>
                <w:spacing w:val="-5"/>
              </w:rPr>
              <w:t>14</w:t>
            </w:r>
          </w:hyperlink>
        </w:p>
        <w:p>
          <w:pPr>
            <w:pStyle w:val="TOC2"/>
            <w:numPr>
              <w:ilvl w:val="1"/>
              <w:numId w:val="1"/>
            </w:numPr>
            <w:tabs>
              <w:tab w:pos="1275" w:val="left" w:leader="none"/>
              <w:tab w:pos="9204" w:val="right" w:leader="dot"/>
            </w:tabs>
            <w:spacing w:line="240" w:lineRule="auto" w:before="202" w:after="0"/>
            <w:ind w:left="1275" w:right="0" w:hanging="566"/>
            <w:jc w:val="left"/>
          </w:pPr>
          <w:hyperlink w:history="true" w:anchor="_bookmark53">
            <w:r>
              <w:rPr>
                <w:spacing w:val="-2"/>
              </w:rPr>
              <w:t>Vyřízení</w:t>
            </w:r>
            <w:r>
              <w:rPr/>
              <w:tab/>
            </w:r>
            <w:r>
              <w:rPr>
                <w:spacing w:val="-5"/>
              </w:rPr>
              <w:t>14</w:t>
            </w:r>
          </w:hyperlink>
        </w:p>
        <w:p>
          <w:pPr>
            <w:pStyle w:val="TOC2"/>
            <w:numPr>
              <w:ilvl w:val="1"/>
              <w:numId w:val="1"/>
            </w:numPr>
            <w:tabs>
              <w:tab w:pos="1275" w:val="left" w:leader="none"/>
              <w:tab w:pos="9204" w:val="right" w:leader="dot"/>
            </w:tabs>
            <w:spacing w:line="240" w:lineRule="auto" w:before="202" w:after="0"/>
            <w:ind w:left="1275" w:right="0" w:hanging="566"/>
            <w:jc w:val="left"/>
          </w:pPr>
          <w:hyperlink w:history="true" w:anchor="_bookmark54">
            <w:r>
              <w:rPr/>
              <w:t>Zajišťovací</w:t>
            </w:r>
            <w:r>
              <w:rPr>
                <w:spacing w:val="-5"/>
              </w:rPr>
              <w:t> </w:t>
            </w:r>
            <w:r>
              <w:rPr>
                <w:spacing w:val="-2"/>
              </w:rPr>
              <w:t>prvky</w:t>
            </w:r>
            <w:r>
              <w:rPr/>
              <w:tab/>
            </w:r>
            <w:r>
              <w:rPr>
                <w:spacing w:val="-5"/>
              </w:rPr>
              <w:t>14</w:t>
            </w:r>
          </w:hyperlink>
        </w:p>
        <w:p>
          <w:pPr>
            <w:pStyle w:val="TOC2"/>
            <w:numPr>
              <w:ilvl w:val="1"/>
              <w:numId w:val="1"/>
            </w:numPr>
            <w:tabs>
              <w:tab w:pos="1275" w:val="left" w:leader="none"/>
              <w:tab w:pos="9204" w:val="right" w:leader="dot"/>
            </w:tabs>
            <w:spacing w:line="240" w:lineRule="auto" w:before="201" w:after="118"/>
            <w:ind w:left="1275" w:right="0" w:hanging="566"/>
            <w:jc w:val="left"/>
          </w:pPr>
          <w:hyperlink w:history="true" w:anchor="_bookmark55">
            <w:r>
              <w:rPr>
                <w:spacing w:val="-2"/>
              </w:rPr>
              <w:t>Založení</w:t>
            </w:r>
            <w:r>
              <w:rPr/>
              <w:tab/>
            </w:r>
            <w:r>
              <w:rPr>
                <w:spacing w:val="-5"/>
              </w:rPr>
              <w:t>14</w:t>
            </w:r>
          </w:hyperlink>
        </w:p>
        <w:p>
          <w:pPr>
            <w:pStyle w:val="TOC2"/>
            <w:numPr>
              <w:ilvl w:val="1"/>
              <w:numId w:val="1"/>
            </w:numPr>
            <w:tabs>
              <w:tab w:pos="1275" w:val="left" w:leader="none"/>
              <w:tab w:pos="9204" w:val="right" w:leader="dot"/>
            </w:tabs>
            <w:spacing w:line="240" w:lineRule="auto" w:before="81" w:after="0"/>
            <w:ind w:left="1275" w:right="0" w:hanging="566"/>
            <w:jc w:val="left"/>
          </w:pPr>
          <w:hyperlink w:history="true" w:anchor="_bookmark56">
            <w:r>
              <w:rPr>
                <w:spacing w:val="-2"/>
              </w:rPr>
              <w:t>Znázornění</w:t>
            </w:r>
            <w:r>
              <w:rPr/>
              <w:tab/>
            </w:r>
            <w:r>
              <w:rPr>
                <w:spacing w:val="-5"/>
              </w:rPr>
              <w:t>14</w:t>
            </w:r>
          </w:hyperlink>
        </w:p>
        <w:p>
          <w:pPr>
            <w:pStyle w:val="TOC2"/>
            <w:numPr>
              <w:ilvl w:val="1"/>
              <w:numId w:val="1"/>
            </w:numPr>
            <w:tabs>
              <w:tab w:pos="1275" w:val="left" w:leader="none"/>
              <w:tab w:pos="9204" w:val="right" w:leader="dot"/>
            </w:tabs>
            <w:spacing w:line="240" w:lineRule="auto" w:before="204" w:after="0"/>
            <w:ind w:left="1275" w:right="0" w:hanging="566"/>
            <w:jc w:val="left"/>
          </w:pPr>
          <w:hyperlink w:history="true" w:anchor="_bookmark57">
            <w:r>
              <w:rPr/>
              <w:t>Znepřístupnění</w:t>
            </w:r>
            <w:r>
              <w:rPr>
                <w:spacing w:val="-5"/>
              </w:rPr>
              <w:t> </w:t>
            </w:r>
            <w:r>
              <w:rPr>
                <w:spacing w:val="-2"/>
              </w:rPr>
              <w:t>(storno)</w:t>
            </w:r>
            <w:r>
              <w:rPr/>
              <w:tab/>
            </w:r>
            <w:r>
              <w:rPr>
                <w:spacing w:val="-5"/>
              </w:rPr>
              <w:t>14</w:t>
            </w:r>
          </w:hyperlink>
        </w:p>
        <w:p>
          <w:pPr>
            <w:pStyle w:val="TOC2"/>
            <w:numPr>
              <w:ilvl w:val="1"/>
              <w:numId w:val="1"/>
            </w:numPr>
            <w:tabs>
              <w:tab w:pos="1275" w:val="left" w:leader="none"/>
              <w:tab w:pos="9204" w:val="right" w:leader="dot"/>
            </w:tabs>
            <w:spacing w:line="240" w:lineRule="auto" w:before="202" w:after="0"/>
            <w:ind w:left="1275" w:right="0" w:hanging="566"/>
            <w:jc w:val="left"/>
          </w:pPr>
          <w:hyperlink w:history="true" w:anchor="_bookmark58">
            <w:r>
              <w:rPr>
                <w:spacing w:val="-2"/>
              </w:rPr>
              <w:t>Zničení</w:t>
            </w:r>
            <w:r>
              <w:rPr/>
              <w:tab/>
            </w:r>
            <w:r>
              <w:rPr>
                <w:spacing w:val="-5"/>
              </w:rPr>
              <w:t>15</w:t>
            </w:r>
          </w:hyperlink>
        </w:p>
        <w:p>
          <w:pPr>
            <w:pStyle w:val="TOC2"/>
            <w:numPr>
              <w:ilvl w:val="1"/>
              <w:numId w:val="1"/>
            </w:numPr>
            <w:tabs>
              <w:tab w:pos="1275" w:val="left" w:leader="none"/>
              <w:tab w:pos="9204" w:val="right" w:leader="dot"/>
            </w:tabs>
            <w:spacing w:line="240" w:lineRule="auto" w:before="201" w:after="0"/>
            <w:ind w:left="1275" w:right="0" w:hanging="566"/>
            <w:jc w:val="left"/>
          </w:pPr>
          <w:hyperlink w:history="true" w:anchor="_bookmark59">
            <w:r>
              <w:rPr>
                <w:spacing w:val="-2"/>
              </w:rPr>
              <w:t>Zpracovatel</w:t>
            </w:r>
            <w:r>
              <w:rPr/>
              <w:tab/>
            </w:r>
            <w:r>
              <w:rPr>
                <w:spacing w:val="-5"/>
              </w:rPr>
              <w:t>15</w:t>
            </w:r>
          </w:hyperlink>
        </w:p>
        <w:p>
          <w:pPr>
            <w:pStyle w:val="TOC2"/>
            <w:numPr>
              <w:ilvl w:val="1"/>
              <w:numId w:val="1"/>
            </w:numPr>
            <w:tabs>
              <w:tab w:pos="1275" w:val="left" w:leader="none"/>
              <w:tab w:pos="9204" w:val="right" w:leader="dot"/>
            </w:tabs>
            <w:spacing w:line="240" w:lineRule="auto" w:before="202" w:after="0"/>
            <w:ind w:left="1275" w:right="0" w:hanging="566"/>
            <w:jc w:val="left"/>
          </w:pPr>
          <w:hyperlink w:history="true" w:anchor="_bookmark60">
            <w:r>
              <w:rPr>
                <w:spacing w:val="-2"/>
              </w:rPr>
              <w:t>Ztvárnění</w:t>
            </w:r>
            <w:r>
              <w:rPr/>
              <w:tab/>
            </w:r>
            <w:r>
              <w:rPr>
                <w:spacing w:val="-5"/>
              </w:rPr>
              <w:t>15</w:t>
            </w:r>
          </w:hyperlink>
        </w:p>
        <w:p>
          <w:pPr>
            <w:pStyle w:val="TOC1"/>
            <w:numPr>
              <w:ilvl w:val="0"/>
              <w:numId w:val="1"/>
            </w:numPr>
            <w:tabs>
              <w:tab w:pos="709" w:val="left" w:leader="none"/>
              <w:tab w:pos="9204" w:val="right" w:leader="dot"/>
            </w:tabs>
            <w:spacing w:line="240" w:lineRule="auto" w:before="201" w:after="0"/>
            <w:ind w:left="709" w:right="0" w:hanging="566"/>
            <w:jc w:val="left"/>
          </w:pPr>
          <w:hyperlink w:history="true" w:anchor="_bookmark61">
            <w:r>
              <w:rPr/>
              <w:t>PŘÍJEM</w:t>
            </w:r>
            <w:r>
              <w:rPr>
                <w:spacing w:val="-4"/>
              </w:rPr>
              <w:t> </w:t>
            </w:r>
            <w:r>
              <w:rPr/>
              <w:t>A</w:t>
            </w:r>
            <w:r>
              <w:rPr>
                <w:spacing w:val="-3"/>
              </w:rPr>
              <w:t> </w:t>
            </w:r>
            <w:r>
              <w:rPr/>
              <w:t>EVIDENCE</w:t>
            </w:r>
            <w:r>
              <w:rPr>
                <w:spacing w:val="-2"/>
              </w:rPr>
              <w:t> DOKUMENTŮ</w:t>
            </w:r>
            <w:r>
              <w:rPr>
                <w:b w:val="0"/>
              </w:rPr>
              <w:tab/>
            </w:r>
            <w:r>
              <w:rPr>
                <w:spacing w:val="-5"/>
              </w:rPr>
              <w:t>16</w:t>
            </w:r>
          </w:hyperlink>
        </w:p>
        <w:p>
          <w:pPr>
            <w:pStyle w:val="TOC2"/>
            <w:numPr>
              <w:ilvl w:val="1"/>
              <w:numId w:val="1"/>
            </w:numPr>
            <w:tabs>
              <w:tab w:pos="1275" w:val="left" w:leader="none"/>
              <w:tab w:pos="9204" w:val="right" w:leader="dot"/>
            </w:tabs>
            <w:spacing w:line="240" w:lineRule="auto" w:before="221" w:after="0"/>
            <w:ind w:left="1275" w:right="0" w:hanging="566"/>
            <w:jc w:val="left"/>
          </w:pPr>
          <w:hyperlink w:history="true" w:anchor="_bookmark62">
            <w:r>
              <w:rPr>
                <w:spacing w:val="-2"/>
              </w:rPr>
              <w:t>Příjem</w:t>
            </w:r>
            <w:r>
              <w:rPr/>
              <w:tab/>
            </w:r>
            <w:r>
              <w:rPr>
                <w:spacing w:val="-5"/>
              </w:rPr>
              <w:t>16</w:t>
            </w:r>
          </w:hyperlink>
        </w:p>
        <w:p>
          <w:pPr>
            <w:pStyle w:val="TOC2"/>
            <w:numPr>
              <w:ilvl w:val="1"/>
              <w:numId w:val="1"/>
            </w:numPr>
            <w:tabs>
              <w:tab w:pos="1275" w:val="left" w:leader="none"/>
              <w:tab w:pos="9204" w:val="right" w:leader="dot"/>
            </w:tabs>
            <w:spacing w:line="240" w:lineRule="auto" w:before="202" w:after="0"/>
            <w:ind w:left="1275" w:right="0" w:hanging="566"/>
            <w:jc w:val="left"/>
          </w:pPr>
          <w:hyperlink w:history="true" w:anchor="_bookmark65">
            <w:r>
              <w:rPr/>
              <w:t>E-mailové</w:t>
            </w:r>
            <w:r>
              <w:rPr>
                <w:spacing w:val="-2"/>
              </w:rPr>
              <w:t> schránky</w:t>
            </w:r>
            <w:r>
              <w:rPr/>
              <w:tab/>
            </w:r>
            <w:r>
              <w:rPr>
                <w:spacing w:val="-5"/>
              </w:rPr>
              <w:t>16</w:t>
            </w:r>
          </w:hyperlink>
        </w:p>
        <w:p>
          <w:pPr>
            <w:pStyle w:val="TOC2"/>
            <w:numPr>
              <w:ilvl w:val="1"/>
              <w:numId w:val="1"/>
            </w:numPr>
            <w:tabs>
              <w:tab w:pos="1275" w:val="left" w:leader="none"/>
              <w:tab w:pos="9204" w:val="right" w:leader="dot"/>
            </w:tabs>
            <w:spacing w:line="240" w:lineRule="auto" w:before="201" w:after="0"/>
            <w:ind w:left="1275" w:right="0" w:hanging="566"/>
            <w:jc w:val="left"/>
          </w:pPr>
          <w:hyperlink w:history="true" w:anchor="_bookmark67">
            <w:r>
              <w:rPr/>
              <w:t>Datové</w:t>
            </w:r>
            <w:r>
              <w:rPr>
                <w:spacing w:val="-2"/>
              </w:rPr>
              <w:t> schránky</w:t>
            </w:r>
            <w:r>
              <w:rPr/>
              <w:tab/>
            </w:r>
            <w:r>
              <w:rPr>
                <w:spacing w:val="-5"/>
              </w:rPr>
              <w:t>17</w:t>
            </w:r>
          </w:hyperlink>
        </w:p>
        <w:p>
          <w:pPr>
            <w:pStyle w:val="TOC2"/>
            <w:numPr>
              <w:ilvl w:val="1"/>
              <w:numId w:val="1"/>
            </w:numPr>
            <w:tabs>
              <w:tab w:pos="1275" w:val="left" w:leader="none"/>
              <w:tab w:pos="9204" w:val="right" w:leader="dot"/>
            </w:tabs>
            <w:spacing w:line="240" w:lineRule="auto" w:before="203" w:after="0"/>
            <w:ind w:left="1275" w:right="0" w:hanging="566"/>
            <w:jc w:val="left"/>
          </w:pPr>
          <w:hyperlink w:history="true" w:anchor="_bookmark68">
            <w:r>
              <w:rPr/>
              <w:t>Kontejnerové</w:t>
            </w:r>
            <w:r>
              <w:rPr>
                <w:spacing w:val="-2"/>
              </w:rPr>
              <w:t> </w:t>
            </w:r>
            <w:r>
              <w:rPr/>
              <w:t>datové</w:t>
            </w:r>
            <w:r>
              <w:rPr>
                <w:spacing w:val="-1"/>
              </w:rPr>
              <w:t> </w:t>
            </w:r>
            <w:r>
              <w:rPr>
                <w:spacing w:val="-2"/>
              </w:rPr>
              <w:t>formáty</w:t>
            </w:r>
            <w:r>
              <w:rPr/>
              <w:tab/>
            </w:r>
            <w:r>
              <w:rPr>
                <w:spacing w:val="-5"/>
              </w:rPr>
              <w:t>18</w:t>
            </w:r>
          </w:hyperlink>
        </w:p>
        <w:p>
          <w:pPr>
            <w:pStyle w:val="TOC2"/>
            <w:numPr>
              <w:ilvl w:val="1"/>
              <w:numId w:val="1"/>
            </w:numPr>
            <w:tabs>
              <w:tab w:pos="1275" w:val="left" w:leader="none"/>
              <w:tab w:pos="9204" w:val="right" w:leader="dot"/>
            </w:tabs>
            <w:spacing w:line="240" w:lineRule="auto" w:before="204" w:after="0"/>
            <w:ind w:left="1275" w:right="0" w:hanging="566"/>
            <w:jc w:val="left"/>
          </w:pPr>
          <w:hyperlink w:history="true" w:anchor="_bookmark73">
            <w:r>
              <w:rPr/>
              <w:t>Změna</w:t>
            </w:r>
            <w:r>
              <w:rPr>
                <w:spacing w:val="-2"/>
              </w:rPr>
              <w:t> </w:t>
            </w:r>
            <w:r>
              <w:rPr/>
              <w:t>datového formátu komponenty</w:t>
            </w:r>
            <w:r>
              <w:rPr>
                <w:spacing w:val="-1"/>
              </w:rPr>
              <w:t> </w:t>
            </w:r>
            <w:r>
              <w:rPr/>
              <w:t>a</w:t>
            </w:r>
            <w:r>
              <w:rPr>
                <w:spacing w:val="-1"/>
              </w:rPr>
              <w:t> </w:t>
            </w:r>
            <w:r>
              <w:rPr/>
              <w:t>převod</w:t>
            </w:r>
            <w:r>
              <w:rPr>
                <w:spacing w:val="-1"/>
              </w:rPr>
              <w:t> </w:t>
            </w:r>
            <w:r>
              <w:rPr>
                <w:spacing w:val="-2"/>
              </w:rPr>
              <w:t>dokumentu</w:t>
            </w:r>
            <w:r>
              <w:rPr/>
              <w:tab/>
            </w:r>
            <w:r>
              <w:rPr>
                <w:spacing w:val="-5"/>
              </w:rPr>
              <w:t>18</w:t>
            </w:r>
          </w:hyperlink>
        </w:p>
        <w:p>
          <w:pPr>
            <w:pStyle w:val="TOC2"/>
            <w:numPr>
              <w:ilvl w:val="1"/>
              <w:numId w:val="1"/>
            </w:numPr>
            <w:tabs>
              <w:tab w:pos="1275" w:val="left" w:leader="none"/>
              <w:tab w:pos="9204" w:val="right" w:leader="dot"/>
            </w:tabs>
            <w:spacing w:line="240" w:lineRule="auto" w:before="201" w:after="0"/>
            <w:ind w:left="1275" w:right="0" w:hanging="566"/>
            <w:jc w:val="left"/>
          </w:pPr>
          <w:hyperlink w:history="true" w:anchor="_bookmark78">
            <w:r>
              <w:rPr/>
              <w:t>Ověřování</w:t>
            </w:r>
            <w:r>
              <w:rPr>
                <w:spacing w:val="-4"/>
              </w:rPr>
              <w:t> </w:t>
            </w:r>
            <w:r>
              <w:rPr/>
              <w:t>zajišťovacích</w:t>
            </w:r>
            <w:r>
              <w:rPr>
                <w:spacing w:val="-2"/>
              </w:rPr>
              <w:t> prvků</w:t>
            </w:r>
            <w:r>
              <w:rPr/>
              <w:tab/>
            </w:r>
            <w:r>
              <w:rPr>
                <w:spacing w:val="-5"/>
              </w:rPr>
              <w:t>19</w:t>
            </w:r>
          </w:hyperlink>
        </w:p>
        <w:p>
          <w:pPr>
            <w:pStyle w:val="TOC2"/>
            <w:numPr>
              <w:ilvl w:val="1"/>
              <w:numId w:val="1"/>
            </w:numPr>
            <w:tabs>
              <w:tab w:pos="1275" w:val="left" w:leader="none"/>
              <w:tab w:pos="9204" w:val="right" w:leader="dot"/>
            </w:tabs>
            <w:spacing w:line="240" w:lineRule="auto" w:before="202" w:after="0"/>
            <w:ind w:left="1275" w:right="0" w:hanging="566"/>
            <w:jc w:val="left"/>
          </w:pPr>
          <w:hyperlink w:history="true" w:anchor="_bookmark79">
            <w:r>
              <w:rPr/>
              <w:t>Evidence</w:t>
            </w:r>
            <w:r>
              <w:rPr>
                <w:spacing w:val="-3"/>
              </w:rPr>
              <w:t> </w:t>
            </w:r>
            <w:r>
              <w:rPr>
                <w:spacing w:val="-2"/>
              </w:rPr>
              <w:t>dokumentů</w:t>
            </w:r>
            <w:r>
              <w:rPr/>
              <w:tab/>
            </w:r>
            <w:r>
              <w:rPr>
                <w:spacing w:val="-5"/>
              </w:rPr>
              <w:t>19</w:t>
            </w:r>
          </w:hyperlink>
        </w:p>
        <w:p>
          <w:pPr>
            <w:pStyle w:val="TOC2"/>
            <w:numPr>
              <w:ilvl w:val="1"/>
              <w:numId w:val="1"/>
            </w:numPr>
            <w:tabs>
              <w:tab w:pos="1275" w:val="left" w:leader="none"/>
              <w:tab w:pos="9204" w:val="right" w:leader="dot"/>
            </w:tabs>
            <w:spacing w:line="240" w:lineRule="auto" w:before="202" w:after="0"/>
            <w:ind w:left="1275" w:right="0" w:hanging="566"/>
            <w:jc w:val="left"/>
          </w:pPr>
          <w:hyperlink w:history="true" w:anchor="_bookmark85">
            <w:r>
              <w:rPr/>
              <w:t>Jmenný</w:t>
            </w:r>
            <w:r>
              <w:rPr>
                <w:spacing w:val="-2"/>
              </w:rPr>
              <w:t> rejstřík</w:t>
            </w:r>
            <w:r>
              <w:rPr/>
              <w:tab/>
            </w:r>
            <w:r>
              <w:rPr>
                <w:spacing w:val="-5"/>
              </w:rPr>
              <w:t>20</w:t>
            </w:r>
          </w:hyperlink>
        </w:p>
        <w:p>
          <w:pPr>
            <w:pStyle w:val="TOC2"/>
            <w:numPr>
              <w:ilvl w:val="1"/>
              <w:numId w:val="1"/>
            </w:numPr>
            <w:tabs>
              <w:tab w:pos="1275" w:val="left" w:leader="none"/>
              <w:tab w:pos="9204" w:val="right" w:leader="dot"/>
            </w:tabs>
            <w:spacing w:line="240" w:lineRule="auto" w:before="201" w:after="0"/>
            <w:ind w:left="1275" w:right="0" w:hanging="566"/>
            <w:jc w:val="left"/>
          </w:pPr>
          <w:hyperlink w:history="true" w:anchor="_bookmark91">
            <w:r>
              <w:rPr/>
              <w:t>Samostatná</w:t>
            </w:r>
            <w:r>
              <w:rPr>
                <w:spacing w:val="-3"/>
              </w:rPr>
              <w:t> </w:t>
            </w:r>
            <w:r>
              <w:rPr/>
              <w:t>evidence</w:t>
            </w:r>
            <w:r>
              <w:rPr>
                <w:spacing w:val="-3"/>
              </w:rPr>
              <w:t> </w:t>
            </w:r>
            <w:r>
              <w:rPr>
                <w:spacing w:val="-2"/>
              </w:rPr>
              <w:t>dokumentů</w:t>
            </w:r>
            <w:r>
              <w:rPr/>
              <w:tab/>
            </w:r>
            <w:r>
              <w:rPr>
                <w:spacing w:val="-5"/>
              </w:rPr>
              <w:t>22</w:t>
            </w:r>
          </w:hyperlink>
        </w:p>
        <w:p>
          <w:pPr>
            <w:pStyle w:val="TOC1"/>
            <w:numPr>
              <w:ilvl w:val="0"/>
              <w:numId w:val="1"/>
            </w:numPr>
            <w:tabs>
              <w:tab w:pos="709" w:val="left" w:leader="none"/>
              <w:tab w:pos="9204" w:val="right" w:leader="dot"/>
            </w:tabs>
            <w:spacing w:line="240" w:lineRule="auto" w:before="202" w:after="0"/>
            <w:ind w:left="709" w:right="0" w:hanging="566"/>
            <w:jc w:val="left"/>
          </w:pPr>
          <w:hyperlink w:history="true" w:anchor="_bookmark95">
            <w:r>
              <w:rPr/>
              <w:t>SPISOVÝ</w:t>
            </w:r>
            <w:r>
              <w:rPr>
                <w:spacing w:val="-7"/>
              </w:rPr>
              <w:t> </w:t>
            </w:r>
            <w:r>
              <w:rPr/>
              <w:t>A</w:t>
            </w:r>
            <w:r>
              <w:rPr>
                <w:spacing w:val="-4"/>
              </w:rPr>
              <w:t> </w:t>
            </w:r>
            <w:r>
              <w:rPr/>
              <w:t>SKARTAČNÍ</w:t>
            </w:r>
            <w:r>
              <w:rPr>
                <w:spacing w:val="-4"/>
              </w:rPr>
              <w:t> </w:t>
            </w:r>
            <w:r>
              <w:rPr/>
              <w:t>PLÁN</w:t>
            </w:r>
            <w:r>
              <w:rPr>
                <w:spacing w:val="-4"/>
              </w:rPr>
              <w:t> </w:t>
            </w:r>
            <w:r>
              <w:rPr/>
              <w:t>A</w:t>
            </w:r>
            <w:r>
              <w:rPr>
                <w:spacing w:val="-4"/>
              </w:rPr>
              <w:t> </w:t>
            </w:r>
            <w:r>
              <w:rPr/>
              <w:t>ORGANIZACE</w:t>
            </w:r>
            <w:r>
              <w:rPr>
                <w:spacing w:val="-3"/>
              </w:rPr>
              <w:t> </w:t>
            </w:r>
            <w:r>
              <w:rPr>
                <w:spacing w:val="-2"/>
              </w:rPr>
              <w:t>SPISŮ</w:t>
            </w:r>
            <w:r>
              <w:rPr>
                <w:b w:val="0"/>
              </w:rPr>
              <w:tab/>
            </w:r>
            <w:r>
              <w:rPr>
                <w:spacing w:val="-5"/>
              </w:rPr>
              <w:t>24</w:t>
            </w:r>
          </w:hyperlink>
        </w:p>
        <w:p>
          <w:pPr>
            <w:pStyle w:val="TOC2"/>
            <w:numPr>
              <w:ilvl w:val="1"/>
              <w:numId w:val="1"/>
            </w:numPr>
            <w:tabs>
              <w:tab w:pos="1275" w:val="left" w:leader="none"/>
              <w:tab w:pos="9204" w:val="right" w:leader="dot"/>
            </w:tabs>
            <w:spacing w:line="240" w:lineRule="auto" w:before="221" w:after="0"/>
            <w:ind w:left="1275" w:right="0" w:hanging="566"/>
            <w:jc w:val="left"/>
          </w:pPr>
          <w:hyperlink w:history="true" w:anchor="_bookmark96">
            <w:r>
              <w:rPr/>
              <w:t>Věcné</w:t>
            </w:r>
            <w:r>
              <w:rPr>
                <w:spacing w:val="-4"/>
              </w:rPr>
              <w:t> </w:t>
            </w:r>
            <w:r>
              <w:rPr>
                <w:spacing w:val="-2"/>
              </w:rPr>
              <w:t>skupiny</w:t>
            </w:r>
            <w:r>
              <w:rPr/>
              <w:tab/>
            </w:r>
            <w:r>
              <w:rPr>
                <w:spacing w:val="-5"/>
              </w:rPr>
              <w:t>24</w:t>
            </w:r>
          </w:hyperlink>
        </w:p>
        <w:p>
          <w:pPr>
            <w:pStyle w:val="TOC2"/>
            <w:numPr>
              <w:ilvl w:val="1"/>
              <w:numId w:val="1"/>
            </w:numPr>
            <w:tabs>
              <w:tab w:pos="1275" w:val="left" w:leader="none"/>
              <w:tab w:pos="9204" w:val="right" w:leader="dot"/>
            </w:tabs>
            <w:spacing w:line="240" w:lineRule="auto" w:before="202" w:after="0"/>
            <w:ind w:left="1275" w:right="0" w:hanging="566"/>
            <w:jc w:val="left"/>
          </w:pPr>
          <w:hyperlink w:history="true" w:anchor="_bookmark104">
            <w:r>
              <w:rPr>
                <w:spacing w:val="-2"/>
              </w:rPr>
              <w:t>Spisy</w:t>
            </w:r>
            <w:r>
              <w:rPr/>
              <w:tab/>
            </w:r>
            <w:r>
              <w:rPr>
                <w:spacing w:val="-5"/>
              </w:rPr>
              <w:t>25</w:t>
            </w:r>
          </w:hyperlink>
        </w:p>
        <w:p>
          <w:pPr>
            <w:pStyle w:val="TOC2"/>
            <w:numPr>
              <w:ilvl w:val="1"/>
              <w:numId w:val="1"/>
            </w:numPr>
            <w:tabs>
              <w:tab w:pos="1275" w:val="left" w:leader="none"/>
              <w:tab w:pos="9204" w:val="right" w:leader="dot"/>
            </w:tabs>
            <w:spacing w:line="240" w:lineRule="auto" w:before="201" w:after="0"/>
            <w:ind w:left="1275" w:right="0" w:hanging="566"/>
            <w:jc w:val="left"/>
          </w:pPr>
          <w:hyperlink w:history="true" w:anchor="_bookmark115">
            <w:r>
              <w:rPr/>
              <w:t>Typové</w:t>
            </w:r>
            <w:r>
              <w:rPr>
                <w:spacing w:val="-3"/>
              </w:rPr>
              <w:t> </w:t>
            </w:r>
            <w:r>
              <w:rPr/>
              <w:t>spisy, součásti typového spisu a</w:t>
            </w:r>
            <w:r>
              <w:rPr>
                <w:spacing w:val="-1"/>
              </w:rPr>
              <w:t> </w:t>
            </w:r>
            <w:r>
              <w:rPr/>
              <w:t>díly typového </w:t>
            </w:r>
            <w:r>
              <w:rPr>
                <w:spacing w:val="-2"/>
              </w:rPr>
              <w:t>spisu</w:t>
            </w:r>
            <w:r>
              <w:rPr/>
              <w:tab/>
            </w:r>
            <w:r>
              <w:rPr>
                <w:spacing w:val="-5"/>
              </w:rPr>
              <w:t>26</w:t>
            </w:r>
          </w:hyperlink>
        </w:p>
        <w:p>
          <w:pPr>
            <w:pStyle w:val="TOC2"/>
            <w:numPr>
              <w:ilvl w:val="1"/>
              <w:numId w:val="1"/>
            </w:numPr>
            <w:tabs>
              <w:tab w:pos="1275" w:val="left" w:leader="none"/>
              <w:tab w:pos="9204" w:val="right" w:leader="dot"/>
            </w:tabs>
            <w:spacing w:line="240" w:lineRule="auto" w:before="204" w:after="0"/>
            <w:ind w:left="1275" w:right="0" w:hanging="566"/>
            <w:jc w:val="left"/>
          </w:pPr>
          <w:hyperlink w:history="true" w:anchor="_bookmark124">
            <w:r>
              <w:rPr/>
              <w:t>Udržování</w:t>
            </w:r>
            <w:r>
              <w:rPr>
                <w:spacing w:val="-2"/>
              </w:rPr>
              <w:t> </w:t>
            </w:r>
            <w:r>
              <w:rPr/>
              <w:t>vazeb</w:t>
            </w:r>
            <w:r>
              <w:rPr>
                <w:spacing w:val="-2"/>
              </w:rPr>
              <w:t> </w:t>
            </w:r>
            <w:r>
              <w:rPr/>
              <w:t>mezi</w:t>
            </w:r>
            <w:r>
              <w:rPr>
                <w:spacing w:val="-1"/>
              </w:rPr>
              <w:t> </w:t>
            </w:r>
            <w:r>
              <w:rPr>
                <w:spacing w:val="-2"/>
              </w:rPr>
              <w:t>entitami</w:t>
            </w:r>
            <w:r>
              <w:rPr/>
              <w:tab/>
            </w:r>
            <w:r>
              <w:rPr>
                <w:spacing w:val="-5"/>
              </w:rPr>
              <w:t>30</w:t>
            </w:r>
          </w:hyperlink>
        </w:p>
        <w:p>
          <w:pPr>
            <w:pStyle w:val="TOC1"/>
            <w:numPr>
              <w:ilvl w:val="0"/>
              <w:numId w:val="1"/>
            </w:numPr>
            <w:tabs>
              <w:tab w:pos="709" w:val="left" w:leader="none"/>
              <w:tab w:pos="9204" w:val="right" w:leader="dot"/>
            </w:tabs>
            <w:spacing w:line="240" w:lineRule="auto" w:before="202" w:after="0"/>
            <w:ind w:left="709" w:right="0" w:hanging="566"/>
            <w:jc w:val="left"/>
          </w:pPr>
          <w:hyperlink w:history="true" w:anchor="_bookmark130">
            <w:r>
              <w:rPr/>
              <w:t>ODKAZOVÁNÍ</w:t>
            </w:r>
            <w:r>
              <w:rPr>
                <w:spacing w:val="-4"/>
              </w:rPr>
              <w:t> </w:t>
            </w:r>
            <w:r>
              <w:rPr/>
              <w:t>MEZI</w:t>
            </w:r>
            <w:r>
              <w:rPr>
                <w:spacing w:val="-3"/>
              </w:rPr>
              <w:t> </w:t>
            </w:r>
            <w:r>
              <w:rPr>
                <w:spacing w:val="-2"/>
              </w:rPr>
              <w:t>ENTITAMI</w:t>
            </w:r>
            <w:r>
              <w:rPr>
                <w:b w:val="0"/>
              </w:rPr>
              <w:tab/>
            </w:r>
            <w:r>
              <w:rPr>
                <w:spacing w:val="-5"/>
              </w:rPr>
              <w:t>31</w:t>
            </w:r>
          </w:hyperlink>
        </w:p>
        <w:p>
          <w:pPr>
            <w:pStyle w:val="TOC2"/>
            <w:numPr>
              <w:ilvl w:val="1"/>
              <w:numId w:val="1"/>
            </w:numPr>
            <w:tabs>
              <w:tab w:pos="1275" w:val="left" w:leader="none"/>
              <w:tab w:pos="9204" w:val="right" w:leader="dot"/>
            </w:tabs>
            <w:spacing w:line="240" w:lineRule="auto" w:before="221" w:after="0"/>
            <w:ind w:left="1275" w:right="0" w:hanging="566"/>
            <w:jc w:val="left"/>
          </w:pPr>
          <w:hyperlink w:history="true" w:anchor="_bookmark131">
            <w:r>
              <w:rPr/>
              <w:t>Křížové</w:t>
            </w:r>
            <w:r>
              <w:rPr>
                <w:spacing w:val="-4"/>
              </w:rPr>
              <w:t> </w:t>
            </w:r>
            <w:r>
              <w:rPr>
                <w:spacing w:val="-2"/>
              </w:rPr>
              <w:t>odkazy</w:t>
            </w:r>
            <w:r>
              <w:rPr/>
              <w:tab/>
            </w:r>
            <w:r>
              <w:rPr>
                <w:spacing w:val="-5"/>
              </w:rPr>
              <w:t>31</w:t>
            </w:r>
          </w:hyperlink>
        </w:p>
        <w:p>
          <w:pPr>
            <w:pStyle w:val="TOC2"/>
            <w:numPr>
              <w:ilvl w:val="1"/>
              <w:numId w:val="1"/>
            </w:numPr>
            <w:tabs>
              <w:tab w:pos="1275" w:val="left" w:leader="none"/>
              <w:tab w:pos="9204" w:val="right" w:leader="dot"/>
            </w:tabs>
            <w:spacing w:line="240" w:lineRule="auto" w:before="201" w:after="0"/>
            <w:ind w:left="1275" w:right="0" w:hanging="566"/>
            <w:jc w:val="left"/>
          </w:pPr>
          <w:hyperlink w:history="true" w:anchor="_bookmark135">
            <w:r>
              <w:rPr/>
              <w:t>Druhy</w:t>
            </w:r>
            <w:r>
              <w:rPr>
                <w:spacing w:val="-2"/>
              </w:rPr>
              <w:t> dokumentů</w:t>
            </w:r>
            <w:r>
              <w:rPr/>
              <w:tab/>
            </w:r>
            <w:r>
              <w:rPr>
                <w:spacing w:val="-5"/>
              </w:rPr>
              <w:t>32</w:t>
            </w:r>
          </w:hyperlink>
        </w:p>
        <w:p>
          <w:pPr>
            <w:pStyle w:val="TOC1"/>
            <w:numPr>
              <w:ilvl w:val="0"/>
              <w:numId w:val="1"/>
            </w:numPr>
            <w:tabs>
              <w:tab w:pos="709" w:val="left" w:leader="none"/>
              <w:tab w:pos="9204" w:val="right" w:leader="dot"/>
            </w:tabs>
            <w:spacing w:line="240" w:lineRule="auto" w:before="202" w:after="0"/>
            <w:ind w:left="709" w:right="0" w:hanging="566"/>
            <w:jc w:val="left"/>
          </w:pPr>
          <w:hyperlink w:history="true" w:anchor="_bookmark137">
            <w:r>
              <w:rPr/>
              <w:t>VYHLEDÁVÁNÍ,</w:t>
            </w:r>
            <w:r>
              <w:rPr>
                <w:spacing w:val="-4"/>
              </w:rPr>
              <w:t> </w:t>
            </w:r>
            <w:r>
              <w:rPr/>
              <w:t>VÝBĚR,</w:t>
            </w:r>
            <w:r>
              <w:rPr>
                <w:spacing w:val="-3"/>
              </w:rPr>
              <w:t> </w:t>
            </w:r>
            <w:r>
              <w:rPr/>
              <w:t>ZNÁZORNĚNÍ</w:t>
            </w:r>
            <w:r>
              <w:rPr>
                <w:spacing w:val="-4"/>
              </w:rPr>
              <w:t> </w:t>
            </w:r>
            <w:r>
              <w:rPr/>
              <w:t>A</w:t>
            </w:r>
            <w:r>
              <w:rPr>
                <w:spacing w:val="-4"/>
              </w:rPr>
              <w:t> </w:t>
            </w:r>
            <w:r>
              <w:rPr>
                <w:spacing w:val="-2"/>
              </w:rPr>
              <w:t>ZTVÁRNĚNÍ</w:t>
            </w:r>
            <w:r>
              <w:rPr>
                <w:b w:val="0"/>
              </w:rPr>
              <w:tab/>
            </w:r>
            <w:r>
              <w:rPr>
                <w:spacing w:val="-5"/>
              </w:rPr>
              <w:t>33</w:t>
            </w:r>
          </w:hyperlink>
        </w:p>
        <w:p>
          <w:pPr>
            <w:pStyle w:val="TOC2"/>
            <w:numPr>
              <w:ilvl w:val="1"/>
              <w:numId w:val="1"/>
            </w:numPr>
            <w:tabs>
              <w:tab w:pos="1275" w:val="left" w:leader="none"/>
              <w:tab w:pos="9204" w:val="right" w:leader="dot"/>
            </w:tabs>
            <w:spacing w:line="240" w:lineRule="auto" w:before="221" w:after="0"/>
            <w:ind w:left="1275" w:right="0" w:hanging="566"/>
            <w:jc w:val="left"/>
          </w:pPr>
          <w:hyperlink w:history="true" w:anchor="_bookmark138">
            <w:r>
              <w:rPr/>
              <w:t>Vyhledávání</w:t>
            </w:r>
            <w:r>
              <w:rPr>
                <w:spacing w:val="-4"/>
              </w:rPr>
              <w:t> </w:t>
            </w:r>
            <w:r>
              <w:rPr/>
              <w:t>a</w:t>
            </w:r>
            <w:r>
              <w:rPr>
                <w:spacing w:val="-1"/>
              </w:rPr>
              <w:t> </w:t>
            </w:r>
            <w:r>
              <w:rPr>
                <w:spacing w:val="-4"/>
              </w:rPr>
              <w:t>výběr</w:t>
            </w:r>
            <w:r>
              <w:rPr/>
              <w:tab/>
            </w:r>
            <w:r>
              <w:rPr>
                <w:spacing w:val="-5"/>
              </w:rPr>
              <w:t>33</w:t>
            </w:r>
          </w:hyperlink>
        </w:p>
        <w:p>
          <w:pPr>
            <w:pStyle w:val="TOC2"/>
            <w:numPr>
              <w:ilvl w:val="1"/>
              <w:numId w:val="1"/>
            </w:numPr>
            <w:tabs>
              <w:tab w:pos="1275" w:val="left" w:leader="none"/>
              <w:tab w:pos="9204" w:val="right" w:leader="dot"/>
            </w:tabs>
            <w:spacing w:line="240" w:lineRule="auto" w:before="202" w:after="0"/>
            <w:ind w:left="1275" w:right="0" w:hanging="566"/>
            <w:jc w:val="left"/>
          </w:pPr>
          <w:hyperlink w:history="true" w:anchor="_bookmark142">
            <w:r>
              <w:rPr/>
              <w:t>Znázornění</w:t>
            </w:r>
            <w:r>
              <w:rPr>
                <w:spacing w:val="-2"/>
              </w:rPr>
              <w:t> </w:t>
            </w:r>
            <w:r>
              <w:rPr/>
              <w:t>a</w:t>
            </w:r>
            <w:r>
              <w:rPr>
                <w:spacing w:val="-1"/>
              </w:rPr>
              <w:t> </w:t>
            </w:r>
            <w:r>
              <w:rPr>
                <w:spacing w:val="-2"/>
              </w:rPr>
              <w:t>ztvárnění</w:t>
            </w:r>
            <w:r>
              <w:rPr/>
              <w:tab/>
            </w:r>
            <w:r>
              <w:rPr>
                <w:spacing w:val="-7"/>
              </w:rPr>
              <w:t>34</w:t>
            </w:r>
          </w:hyperlink>
        </w:p>
        <w:p>
          <w:pPr>
            <w:pStyle w:val="TOC1"/>
            <w:numPr>
              <w:ilvl w:val="0"/>
              <w:numId w:val="1"/>
            </w:numPr>
            <w:tabs>
              <w:tab w:pos="709" w:val="left" w:leader="none"/>
              <w:tab w:pos="9204" w:val="right" w:leader="dot"/>
            </w:tabs>
            <w:spacing w:line="240" w:lineRule="auto" w:before="204" w:after="0"/>
            <w:ind w:left="709" w:right="0" w:hanging="566"/>
            <w:jc w:val="left"/>
          </w:pPr>
          <w:hyperlink w:history="true" w:anchor="_bookmark149">
            <w:r>
              <w:rPr/>
              <w:t>UKLÁDÁNÍ</w:t>
            </w:r>
            <w:r>
              <w:rPr>
                <w:spacing w:val="-4"/>
              </w:rPr>
              <w:t> </w:t>
            </w:r>
            <w:r>
              <w:rPr/>
              <w:t>A</w:t>
            </w:r>
            <w:r>
              <w:rPr>
                <w:spacing w:val="-4"/>
              </w:rPr>
              <w:t> </w:t>
            </w:r>
            <w:r>
              <w:rPr/>
              <w:t>VYŘAZOVÁNÍ</w:t>
            </w:r>
            <w:r>
              <w:rPr>
                <w:spacing w:val="-3"/>
              </w:rPr>
              <w:t> </w:t>
            </w:r>
            <w:r>
              <w:rPr>
                <w:spacing w:val="-2"/>
              </w:rPr>
              <w:t>DOKUMENTŮ</w:t>
            </w:r>
            <w:r>
              <w:rPr>
                <w:b w:val="0"/>
              </w:rPr>
              <w:tab/>
            </w:r>
            <w:r>
              <w:rPr>
                <w:spacing w:val="-5"/>
              </w:rPr>
              <w:t>37</w:t>
            </w:r>
          </w:hyperlink>
        </w:p>
        <w:p>
          <w:pPr>
            <w:pStyle w:val="TOC2"/>
            <w:numPr>
              <w:ilvl w:val="1"/>
              <w:numId w:val="1"/>
            </w:numPr>
            <w:tabs>
              <w:tab w:pos="1275" w:val="left" w:leader="none"/>
              <w:tab w:pos="9204" w:val="right" w:leader="dot"/>
            </w:tabs>
            <w:spacing w:line="240" w:lineRule="auto" w:before="221" w:after="0"/>
            <w:ind w:left="1275" w:right="0" w:hanging="566"/>
            <w:jc w:val="left"/>
          </w:pPr>
          <w:hyperlink w:history="true" w:anchor="_bookmark150">
            <w:r>
              <w:rPr/>
              <w:t>Skartační</w:t>
            </w:r>
            <w:r>
              <w:rPr>
                <w:spacing w:val="-4"/>
              </w:rPr>
              <w:t> </w:t>
            </w:r>
            <w:r>
              <w:rPr>
                <w:spacing w:val="-2"/>
              </w:rPr>
              <w:t>režimy</w:t>
            </w:r>
            <w:r>
              <w:rPr/>
              <w:tab/>
            </w:r>
            <w:r>
              <w:rPr>
                <w:spacing w:val="-5"/>
              </w:rPr>
              <w:t>37</w:t>
            </w:r>
          </w:hyperlink>
        </w:p>
        <w:p>
          <w:pPr>
            <w:pStyle w:val="TOC2"/>
            <w:numPr>
              <w:ilvl w:val="1"/>
              <w:numId w:val="1"/>
            </w:numPr>
            <w:tabs>
              <w:tab w:pos="1275" w:val="left" w:leader="none"/>
              <w:tab w:pos="9204" w:val="right" w:leader="dot"/>
            </w:tabs>
            <w:spacing w:line="240" w:lineRule="auto" w:before="201" w:after="20"/>
            <w:ind w:left="1275" w:right="0" w:hanging="566"/>
            <w:jc w:val="left"/>
          </w:pPr>
          <w:hyperlink w:history="true" w:anchor="_bookmark166">
            <w:r>
              <w:rPr/>
              <w:t>Skartační</w:t>
            </w:r>
            <w:r>
              <w:rPr>
                <w:spacing w:val="-6"/>
              </w:rPr>
              <w:t> </w:t>
            </w:r>
            <w:r>
              <w:rPr>
                <w:spacing w:val="-2"/>
              </w:rPr>
              <w:t>řízení</w:t>
            </w:r>
            <w:r>
              <w:rPr/>
              <w:tab/>
            </w:r>
            <w:r>
              <w:rPr>
                <w:spacing w:val="-5"/>
              </w:rPr>
              <w:t>39</w:t>
            </w:r>
          </w:hyperlink>
        </w:p>
        <w:p>
          <w:pPr>
            <w:pStyle w:val="TOC2"/>
            <w:numPr>
              <w:ilvl w:val="1"/>
              <w:numId w:val="1"/>
            </w:numPr>
            <w:tabs>
              <w:tab w:pos="1275" w:val="left" w:leader="none"/>
              <w:tab w:pos="8964" w:val="left" w:leader="dot"/>
            </w:tabs>
            <w:spacing w:line="240" w:lineRule="auto" w:before="81" w:after="0"/>
            <w:ind w:left="1275" w:right="0" w:hanging="566"/>
            <w:jc w:val="left"/>
          </w:pPr>
          <w:hyperlink w:history="true" w:anchor="_bookmark170">
            <w:r>
              <w:rPr/>
              <w:t>Přenos,</w:t>
            </w:r>
            <w:r>
              <w:rPr>
                <w:spacing w:val="-2"/>
              </w:rPr>
              <w:t> </w:t>
            </w:r>
            <w:r>
              <w:rPr/>
              <w:t>export</w:t>
            </w:r>
            <w:r>
              <w:rPr>
                <w:spacing w:val="-1"/>
              </w:rPr>
              <w:t> </w:t>
            </w:r>
            <w:r>
              <w:rPr/>
              <w:t>a</w:t>
            </w:r>
            <w:r>
              <w:rPr>
                <w:spacing w:val="-2"/>
              </w:rPr>
              <w:t> import</w:t>
            </w:r>
            <w:r>
              <w:rPr/>
              <w:tab/>
            </w:r>
            <w:r>
              <w:rPr>
                <w:spacing w:val="-5"/>
              </w:rPr>
              <w:t>41</w:t>
            </w:r>
          </w:hyperlink>
        </w:p>
        <w:p>
          <w:pPr>
            <w:pStyle w:val="TOC1"/>
            <w:numPr>
              <w:ilvl w:val="0"/>
              <w:numId w:val="1"/>
            </w:numPr>
            <w:tabs>
              <w:tab w:pos="709" w:val="left" w:leader="none"/>
              <w:tab w:pos="8964" w:val="left" w:leader="dot"/>
            </w:tabs>
            <w:spacing w:line="240" w:lineRule="auto" w:before="204" w:after="0"/>
            <w:ind w:left="709" w:right="0" w:hanging="566"/>
            <w:jc w:val="left"/>
          </w:pPr>
          <w:hyperlink w:history="true" w:anchor="_bookmark175">
            <w:r>
              <w:rPr/>
              <w:t>SPRÁVA</w:t>
            </w:r>
            <w:r>
              <w:rPr>
                <w:spacing w:val="-3"/>
              </w:rPr>
              <w:t> </w:t>
            </w:r>
            <w:r>
              <w:rPr/>
              <w:t>A</w:t>
            </w:r>
            <w:r>
              <w:rPr>
                <w:spacing w:val="-3"/>
              </w:rPr>
              <w:t> </w:t>
            </w:r>
            <w:r>
              <w:rPr>
                <w:spacing w:val="-2"/>
              </w:rPr>
              <w:t>BEZPEČNOST</w:t>
            </w:r>
            <w:r>
              <w:rPr>
                <w:b w:val="0"/>
              </w:rPr>
              <w:tab/>
            </w:r>
            <w:r>
              <w:rPr>
                <w:spacing w:val="-5"/>
              </w:rPr>
              <w:t>43</w:t>
            </w:r>
          </w:hyperlink>
        </w:p>
        <w:p>
          <w:pPr>
            <w:pStyle w:val="TOC2"/>
            <w:numPr>
              <w:ilvl w:val="1"/>
              <w:numId w:val="1"/>
            </w:numPr>
            <w:tabs>
              <w:tab w:pos="1275" w:val="left" w:leader="none"/>
              <w:tab w:pos="8964" w:val="left" w:leader="dot"/>
            </w:tabs>
            <w:spacing w:line="240" w:lineRule="auto" w:before="221" w:after="0"/>
            <w:ind w:left="1275" w:right="0" w:hanging="566"/>
            <w:jc w:val="left"/>
          </w:pPr>
          <w:hyperlink w:history="true" w:anchor="_bookmark176">
            <w:r>
              <w:rPr>
                <w:spacing w:val="-2"/>
              </w:rPr>
              <w:t>Přístup</w:t>
            </w:r>
            <w:r>
              <w:rPr/>
              <w:tab/>
            </w:r>
            <w:r>
              <w:rPr>
                <w:spacing w:val="-5"/>
              </w:rPr>
              <w:t>43</w:t>
            </w:r>
          </w:hyperlink>
        </w:p>
        <w:p>
          <w:pPr>
            <w:pStyle w:val="TOC2"/>
            <w:numPr>
              <w:ilvl w:val="1"/>
              <w:numId w:val="1"/>
            </w:numPr>
            <w:tabs>
              <w:tab w:pos="1275" w:val="left" w:leader="none"/>
              <w:tab w:pos="8964" w:val="left" w:leader="dot"/>
            </w:tabs>
            <w:spacing w:line="240" w:lineRule="auto" w:before="201" w:after="0"/>
            <w:ind w:left="1275" w:right="0" w:hanging="566"/>
            <w:jc w:val="left"/>
          </w:pPr>
          <w:hyperlink w:history="true" w:anchor="_bookmark178">
            <w:r>
              <w:rPr/>
              <w:t>Změny,</w:t>
            </w:r>
            <w:r>
              <w:rPr>
                <w:spacing w:val="-1"/>
              </w:rPr>
              <w:t> </w:t>
            </w:r>
            <w:r>
              <w:rPr/>
              <w:t>zničení</w:t>
            </w:r>
            <w:r>
              <w:rPr>
                <w:spacing w:val="-1"/>
              </w:rPr>
              <w:t> </w:t>
            </w:r>
            <w:r>
              <w:rPr/>
              <w:t>a znepřístupnění</w:t>
            </w:r>
            <w:r>
              <w:rPr>
                <w:spacing w:val="-1"/>
              </w:rPr>
              <w:t> </w:t>
            </w:r>
            <w:r>
              <w:rPr>
                <w:spacing w:val="-2"/>
              </w:rPr>
              <w:t>dokumentů</w:t>
            </w:r>
            <w:r>
              <w:rPr/>
              <w:tab/>
            </w:r>
            <w:r>
              <w:rPr>
                <w:spacing w:val="-5"/>
              </w:rPr>
              <w:t>44</w:t>
            </w:r>
          </w:hyperlink>
        </w:p>
        <w:p>
          <w:pPr>
            <w:pStyle w:val="TOC2"/>
            <w:numPr>
              <w:ilvl w:val="1"/>
              <w:numId w:val="1"/>
            </w:numPr>
            <w:tabs>
              <w:tab w:pos="1275" w:val="left" w:leader="none"/>
              <w:tab w:pos="8964" w:val="left" w:leader="dot"/>
            </w:tabs>
            <w:spacing w:line="240" w:lineRule="auto" w:before="202" w:after="0"/>
            <w:ind w:left="1275" w:right="0" w:hanging="566"/>
            <w:jc w:val="left"/>
          </w:pPr>
          <w:hyperlink w:history="true" w:anchor="_bookmark185">
            <w:r>
              <w:rPr/>
              <w:t>Hlášení</w:t>
            </w:r>
            <w:r>
              <w:rPr>
                <w:spacing w:val="-3"/>
              </w:rPr>
              <w:t> </w:t>
            </w:r>
            <w:r>
              <w:rPr/>
              <w:t>o</w:t>
            </w:r>
            <w:r>
              <w:rPr>
                <w:spacing w:val="-1"/>
              </w:rPr>
              <w:t> </w:t>
            </w:r>
            <w:r>
              <w:rPr/>
              <w:t>stavu </w:t>
            </w:r>
            <w:r>
              <w:rPr>
                <w:spacing w:val="-4"/>
              </w:rPr>
              <w:t>eSSL</w:t>
            </w:r>
            <w:r>
              <w:rPr/>
              <w:tab/>
            </w:r>
            <w:r>
              <w:rPr>
                <w:spacing w:val="-7"/>
              </w:rPr>
              <w:t>45</w:t>
            </w:r>
          </w:hyperlink>
        </w:p>
        <w:p>
          <w:pPr>
            <w:pStyle w:val="TOC2"/>
            <w:numPr>
              <w:ilvl w:val="1"/>
              <w:numId w:val="1"/>
            </w:numPr>
            <w:tabs>
              <w:tab w:pos="1275" w:val="left" w:leader="none"/>
              <w:tab w:pos="8964" w:val="left" w:leader="dot"/>
            </w:tabs>
            <w:spacing w:line="240" w:lineRule="auto" w:before="202" w:after="0"/>
            <w:ind w:left="1275" w:right="0" w:hanging="566"/>
            <w:jc w:val="left"/>
          </w:pPr>
          <w:hyperlink w:history="true" w:anchor="_bookmark187">
            <w:r>
              <w:rPr/>
              <w:t>Transakční</w:t>
            </w:r>
            <w:r>
              <w:rPr>
                <w:spacing w:val="-4"/>
              </w:rPr>
              <w:t> </w:t>
            </w:r>
            <w:r>
              <w:rPr>
                <w:spacing w:val="-2"/>
              </w:rPr>
              <w:t>protokol</w:t>
            </w:r>
            <w:r>
              <w:rPr/>
              <w:tab/>
            </w:r>
            <w:r>
              <w:rPr>
                <w:spacing w:val="-5"/>
              </w:rPr>
              <w:t>47</w:t>
            </w:r>
          </w:hyperlink>
        </w:p>
        <w:p>
          <w:pPr>
            <w:pStyle w:val="TOC1"/>
            <w:numPr>
              <w:ilvl w:val="0"/>
              <w:numId w:val="1"/>
            </w:numPr>
            <w:tabs>
              <w:tab w:pos="709" w:val="left" w:leader="none"/>
              <w:tab w:pos="8964" w:val="left" w:leader="dot"/>
            </w:tabs>
            <w:spacing w:line="276" w:lineRule="auto" w:before="204" w:after="0"/>
            <w:ind w:left="709" w:right="290" w:hanging="567"/>
            <w:jc w:val="left"/>
          </w:pPr>
          <w:hyperlink w:history="true" w:anchor="_bookmark188">
            <w:r>
              <w:rPr/>
              <w:t>ROZHRANÍ</w:t>
            </w:r>
            <w:r>
              <w:rPr>
                <w:spacing w:val="-1"/>
              </w:rPr>
              <w:t> </w:t>
            </w:r>
            <w:r>
              <w:rPr/>
              <w:t>PRO PROPOJENÍ</w:t>
            </w:r>
            <w:r>
              <w:rPr>
                <w:spacing w:val="-1"/>
              </w:rPr>
              <w:t> </w:t>
            </w:r>
            <w:r>
              <w:rPr/>
              <w:t>INFORMAČNÍCH SYSTÉMŮ</w:t>
            </w:r>
            <w:r>
              <w:rPr>
                <w:spacing w:val="-1"/>
              </w:rPr>
              <w:t> </w:t>
            </w:r>
            <w:r>
              <w:rPr/>
              <w:t>SPRAVUJÍCÍCH</w:t>
            </w:r>
          </w:hyperlink>
          <w:r>
            <w:rPr/>
            <w:t> </w:t>
          </w:r>
          <w:hyperlink w:history="true" w:anchor="_bookmark188">
            <w:r>
              <w:rPr>
                <w:spacing w:val="-2"/>
              </w:rPr>
              <w:t>DOKUMENTY</w:t>
            </w:r>
            <w:r>
              <w:rPr/>
              <w:tab/>
            </w:r>
            <w:r>
              <w:rPr>
                <w:spacing w:val="-5"/>
              </w:rPr>
              <w:t>49</w:t>
            </w:r>
          </w:hyperlink>
        </w:p>
        <w:p>
          <w:pPr>
            <w:pStyle w:val="TOC2"/>
            <w:numPr>
              <w:ilvl w:val="1"/>
              <w:numId w:val="1"/>
            </w:numPr>
            <w:tabs>
              <w:tab w:pos="1275" w:val="left" w:leader="none"/>
              <w:tab w:pos="8964" w:val="left" w:leader="dot"/>
            </w:tabs>
            <w:spacing w:line="240" w:lineRule="auto" w:before="178" w:after="0"/>
            <w:ind w:left="1275" w:right="0" w:hanging="566"/>
            <w:jc w:val="left"/>
          </w:pPr>
          <w:hyperlink w:history="true" w:anchor="_bookmark189">
            <w:r>
              <w:rPr/>
              <w:t>Vazby</w:t>
            </w:r>
            <w:r>
              <w:rPr>
                <w:spacing w:val="-2"/>
              </w:rPr>
              <w:t> </w:t>
            </w:r>
            <w:r>
              <w:rPr/>
              <w:t>mezi</w:t>
            </w:r>
            <w:r>
              <w:rPr>
                <w:spacing w:val="-2"/>
              </w:rPr>
              <w:t> </w:t>
            </w:r>
            <w:r>
              <w:rPr/>
              <w:t>informačními</w:t>
            </w:r>
            <w:r>
              <w:rPr>
                <w:spacing w:val="-2"/>
              </w:rPr>
              <w:t> </w:t>
            </w:r>
            <w:r>
              <w:rPr/>
              <w:t>systémy</w:t>
            </w:r>
            <w:r>
              <w:rPr>
                <w:spacing w:val="-2"/>
              </w:rPr>
              <w:t> </w:t>
            </w:r>
            <w:r>
              <w:rPr/>
              <w:t>spravujícími</w:t>
            </w:r>
            <w:r>
              <w:rPr>
                <w:spacing w:val="-1"/>
              </w:rPr>
              <w:t> </w:t>
            </w:r>
            <w:r>
              <w:rPr>
                <w:spacing w:val="-2"/>
              </w:rPr>
              <w:t>dokumenty</w:t>
            </w:r>
            <w:r>
              <w:rPr/>
              <w:tab/>
            </w:r>
            <w:r>
              <w:rPr>
                <w:spacing w:val="-5"/>
              </w:rPr>
              <w:t>49</w:t>
            </w:r>
          </w:hyperlink>
        </w:p>
        <w:p>
          <w:pPr>
            <w:pStyle w:val="TOC1"/>
            <w:numPr>
              <w:ilvl w:val="0"/>
              <w:numId w:val="1"/>
            </w:numPr>
            <w:tabs>
              <w:tab w:pos="709" w:val="left" w:leader="none"/>
              <w:tab w:pos="8964" w:val="left" w:leader="dot"/>
            </w:tabs>
            <w:spacing w:line="240" w:lineRule="auto" w:before="203" w:after="0"/>
            <w:ind w:left="709" w:right="0" w:hanging="566"/>
            <w:jc w:val="left"/>
          </w:pPr>
          <w:hyperlink w:history="true" w:anchor="_bookmark200">
            <w:r>
              <w:rPr>
                <w:spacing w:val="-2"/>
              </w:rPr>
              <w:t>METADATA</w:t>
            </w:r>
            <w:r>
              <w:rPr/>
              <w:tab/>
            </w:r>
            <w:r>
              <w:rPr>
                <w:spacing w:val="-5"/>
              </w:rPr>
              <w:t>56</w:t>
            </w:r>
          </w:hyperlink>
        </w:p>
        <w:p>
          <w:pPr>
            <w:pStyle w:val="TOC2"/>
            <w:numPr>
              <w:ilvl w:val="1"/>
              <w:numId w:val="1"/>
            </w:numPr>
            <w:tabs>
              <w:tab w:pos="1275" w:val="left" w:leader="none"/>
              <w:tab w:pos="8964" w:val="left" w:leader="dot"/>
            </w:tabs>
            <w:spacing w:line="240" w:lineRule="auto" w:before="221" w:after="0"/>
            <w:ind w:left="1275" w:right="0" w:hanging="566"/>
            <w:jc w:val="left"/>
          </w:pPr>
          <w:hyperlink w:history="true" w:anchor="_bookmark201">
            <w:r>
              <w:rPr/>
              <w:t>Obecné</w:t>
            </w:r>
            <w:r>
              <w:rPr>
                <w:spacing w:val="-2"/>
              </w:rPr>
              <w:t> </w:t>
            </w:r>
            <w:r>
              <w:rPr/>
              <w:t>požadavky</w:t>
            </w:r>
            <w:r>
              <w:rPr>
                <w:spacing w:val="-1"/>
              </w:rPr>
              <w:t> </w:t>
            </w:r>
            <w:r>
              <w:rPr/>
              <w:t>na</w:t>
            </w:r>
            <w:r>
              <w:rPr>
                <w:spacing w:val="-1"/>
              </w:rPr>
              <w:t> </w:t>
            </w:r>
            <w:r>
              <w:rPr>
                <w:spacing w:val="-2"/>
              </w:rPr>
              <w:t>metadata</w:t>
            </w:r>
            <w:r>
              <w:rPr/>
              <w:tab/>
            </w:r>
            <w:r>
              <w:rPr>
                <w:spacing w:val="-5"/>
              </w:rPr>
              <w:t>56</w:t>
            </w:r>
          </w:hyperlink>
        </w:p>
        <w:p>
          <w:pPr>
            <w:pStyle w:val="TOC2"/>
            <w:numPr>
              <w:ilvl w:val="1"/>
              <w:numId w:val="1"/>
            </w:numPr>
            <w:tabs>
              <w:tab w:pos="1275" w:val="left" w:leader="none"/>
              <w:tab w:pos="8964" w:val="left" w:leader="dot"/>
            </w:tabs>
            <w:spacing w:line="240" w:lineRule="auto" w:before="201" w:after="0"/>
            <w:ind w:left="1275" w:right="0" w:hanging="566"/>
            <w:jc w:val="left"/>
          </w:pPr>
          <w:hyperlink w:history="true" w:anchor="_bookmark202">
            <w:r>
              <w:rPr/>
              <w:t>Požadavky</w:t>
            </w:r>
            <w:r>
              <w:rPr>
                <w:spacing w:val="-2"/>
              </w:rPr>
              <w:t> </w:t>
            </w:r>
            <w:r>
              <w:rPr/>
              <w:t>na</w:t>
            </w:r>
            <w:r>
              <w:rPr>
                <w:spacing w:val="-2"/>
              </w:rPr>
              <w:t> </w:t>
            </w:r>
            <w:r>
              <w:rPr/>
              <w:t>metadata</w:t>
            </w:r>
            <w:r>
              <w:rPr>
                <w:spacing w:val="-1"/>
              </w:rPr>
              <w:t> </w:t>
            </w:r>
            <w:r>
              <w:rPr/>
              <w:t>datových</w:t>
            </w:r>
            <w:r>
              <w:rPr>
                <w:spacing w:val="-1"/>
              </w:rPr>
              <w:t> </w:t>
            </w:r>
            <w:r>
              <w:rPr/>
              <w:t>balíčků</w:t>
            </w:r>
            <w:r>
              <w:rPr>
                <w:spacing w:val="-1"/>
              </w:rPr>
              <w:t> </w:t>
            </w:r>
            <w:r>
              <w:rPr>
                <w:spacing w:val="-5"/>
              </w:rPr>
              <w:t>SIP</w:t>
            </w:r>
            <w:r>
              <w:rPr/>
              <w:tab/>
            </w:r>
            <w:r>
              <w:rPr>
                <w:spacing w:val="-5"/>
              </w:rPr>
              <w:t>56</w:t>
            </w:r>
          </w:hyperlink>
        </w:p>
        <w:p>
          <w:pPr>
            <w:pStyle w:val="TOC2"/>
            <w:numPr>
              <w:ilvl w:val="1"/>
              <w:numId w:val="1"/>
            </w:numPr>
            <w:tabs>
              <w:tab w:pos="1275" w:val="left" w:leader="none"/>
              <w:tab w:pos="8964" w:val="left" w:leader="dot"/>
            </w:tabs>
            <w:spacing w:line="240" w:lineRule="auto" w:before="202" w:after="0"/>
            <w:ind w:left="1275" w:right="0" w:hanging="566"/>
            <w:jc w:val="left"/>
          </w:pPr>
          <w:hyperlink w:history="true" w:anchor="_bookmark204">
            <w:r>
              <w:rPr>
                <w:spacing w:val="-2"/>
              </w:rPr>
              <w:t>Přílohy</w:t>
            </w:r>
            <w:r>
              <w:rPr/>
              <w:tab/>
            </w:r>
            <w:r>
              <w:rPr>
                <w:spacing w:val="-5"/>
              </w:rPr>
              <w:t>58</w:t>
            </w:r>
          </w:hyperlink>
        </w:p>
        <w:p>
          <w:pPr>
            <w:pStyle w:val="TOC1"/>
            <w:numPr>
              <w:ilvl w:val="0"/>
              <w:numId w:val="1"/>
            </w:numPr>
            <w:tabs>
              <w:tab w:pos="709" w:val="left" w:leader="none"/>
              <w:tab w:pos="8964" w:val="left" w:leader="dot"/>
            </w:tabs>
            <w:spacing w:line="240" w:lineRule="auto" w:before="201" w:after="0"/>
            <w:ind w:left="709" w:right="0" w:hanging="566"/>
            <w:jc w:val="left"/>
          </w:pPr>
          <w:hyperlink w:history="true" w:anchor="_bookmark205">
            <w:r>
              <w:rPr/>
              <w:t>DOKUMENTACE</w:t>
            </w:r>
            <w:r>
              <w:rPr>
                <w:spacing w:val="-2"/>
              </w:rPr>
              <w:t> </w:t>
            </w:r>
            <w:r>
              <w:rPr/>
              <w:t>ŽIVOTNÍHO</w:t>
            </w:r>
            <w:r>
              <w:rPr>
                <w:spacing w:val="-2"/>
              </w:rPr>
              <w:t> CYKLU</w:t>
            </w:r>
            <w:r>
              <w:rPr>
                <w:b w:val="0"/>
              </w:rPr>
              <w:tab/>
            </w:r>
            <w:r>
              <w:rPr>
                <w:spacing w:val="-5"/>
              </w:rPr>
              <w:t>59</w:t>
            </w:r>
          </w:hyperlink>
        </w:p>
        <w:p>
          <w:pPr>
            <w:pStyle w:val="TOC2"/>
            <w:numPr>
              <w:ilvl w:val="1"/>
              <w:numId w:val="1"/>
            </w:numPr>
            <w:tabs>
              <w:tab w:pos="1275" w:val="left" w:leader="none"/>
              <w:tab w:pos="8964" w:val="left" w:leader="dot"/>
            </w:tabs>
            <w:spacing w:line="240" w:lineRule="auto" w:before="224" w:after="0"/>
            <w:ind w:left="1275" w:right="0" w:hanging="566"/>
            <w:jc w:val="left"/>
          </w:pPr>
          <w:hyperlink w:history="true" w:anchor="_bookmark206">
            <w:r>
              <w:rPr/>
              <w:t>Dokumentace</w:t>
            </w:r>
            <w:r>
              <w:rPr>
                <w:spacing w:val="-5"/>
              </w:rPr>
              <w:t> </w:t>
            </w:r>
            <w:r>
              <w:rPr/>
              <w:t>informačního</w:t>
            </w:r>
            <w:r>
              <w:rPr>
                <w:spacing w:val="-2"/>
              </w:rPr>
              <w:t> </w:t>
            </w:r>
            <w:r>
              <w:rPr/>
              <w:t>systému</w:t>
            </w:r>
            <w:r>
              <w:rPr>
                <w:spacing w:val="-2"/>
              </w:rPr>
              <w:t> </w:t>
            </w:r>
            <w:r>
              <w:rPr/>
              <w:t>spravujícího</w:t>
            </w:r>
            <w:r>
              <w:rPr>
                <w:spacing w:val="-1"/>
              </w:rPr>
              <w:t> </w:t>
            </w:r>
            <w:r>
              <w:rPr>
                <w:spacing w:val="-2"/>
              </w:rPr>
              <w:t>dokumenty</w:t>
            </w:r>
            <w:r>
              <w:rPr/>
              <w:tab/>
            </w:r>
            <w:r>
              <w:rPr>
                <w:spacing w:val="-5"/>
              </w:rPr>
              <w:t>59</w:t>
            </w:r>
          </w:hyperlink>
        </w:p>
      </w:sdtContent>
    </w:sdt>
    <w:p>
      <w:pPr>
        <w:pStyle w:val="TOC2"/>
        <w:spacing w:after="0" w:line="240" w:lineRule="auto"/>
        <w:jc w:val="left"/>
        <w:sectPr>
          <w:type w:val="continuous"/>
          <w:pgSz w:w="11910" w:h="16840"/>
          <w:pgMar w:header="716" w:footer="0" w:top="1335" w:bottom="1646" w:left="1559" w:right="850"/>
        </w:sectPr>
      </w:pPr>
    </w:p>
    <w:p>
      <w:pPr>
        <w:pStyle w:val="Heading2"/>
        <w:numPr>
          <w:ilvl w:val="0"/>
          <w:numId w:val="2"/>
        </w:numPr>
        <w:tabs>
          <w:tab w:pos="709" w:val="left" w:leader="none"/>
        </w:tabs>
        <w:spacing w:line="240" w:lineRule="auto" w:before="82" w:after="0"/>
        <w:ind w:left="709" w:right="0" w:hanging="566"/>
        <w:jc w:val="left"/>
      </w:pPr>
      <w:r>
        <w:rPr/>
        <mc:AlternateContent>
          <mc:Choice Requires="wps">
            <w:drawing>
              <wp:anchor distT="0" distB="0" distL="0" distR="0" allowOverlap="1" layoutInCell="1" locked="0" behindDoc="1" simplePos="0" relativeHeight="487588352">
                <wp:simplePos x="0" y="0"/>
                <wp:positionH relativeFrom="page">
                  <wp:posOffset>1062532</wp:posOffset>
                </wp:positionH>
                <wp:positionV relativeFrom="paragraph">
                  <wp:posOffset>240199</wp:posOffset>
                </wp:positionV>
                <wp:extent cx="5798185" cy="18415"/>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5798185" cy="18415"/>
                        </a:xfrm>
                        <a:custGeom>
                          <a:avLst/>
                          <a:gdLst/>
                          <a:ahLst/>
                          <a:cxnLst/>
                          <a:rect l="l" t="t" r="r" b="b"/>
                          <a:pathLst>
                            <a:path w="5798185" h="18415">
                              <a:moveTo>
                                <a:pt x="5798185" y="0"/>
                              </a:moveTo>
                              <a:lnTo>
                                <a:pt x="0" y="0"/>
                              </a:lnTo>
                              <a:lnTo>
                                <a:pt x="0" y="18288"/>
                              </a:lnTo>
                              <a:lnTo>
                                <a:pt x="5798185" y="18288"/>
                              </a:lnTo>
                              <a:lnTo>
                                <a:pt x="5798185"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rect style="position:absolute;margin-left:83.664001pt;margin-top:18.913359pt;width:456.55pt;height:1.44pt;mso-position-horizontal-relative:page;mso-position-vertical-relative:paragraph;z-index:-15728128;mso-wrap-distance-left:0;mso-wrap-distance-right:0" id="docshape6" filled="true" fillcolor="#0000ff" stroked="false">
                <v:fill type="solid"/>
                <w10:wrap type="topAndBottom"/>
              </v:rect>
            </w:pict>
          </mc:Fallback>
        </mc:AlternateContent>
      </w:r>
      <w:bookmarkStart w:name="_bookmark1" w:id="2"/>
      <w:bookmarkEnd w:id="2"/>
      <w:r>
        <w:rPr/>
      </w:r>
      <w:r>
        <w:rPr/>
        <w:t>ZÁKLADNÍ</w:t>
      </w:r>
      <w:r>
        <w:rPr>
          <w:spacing w:val="-4"/>
        </w:rPr>
        <w:t> </w:t>
      </w:r>
      <w:r>
        <w:rPr>
          <w:spacing w:val="-2"/>
        </w:rPr>
        <w:t>POJMY</w:t>
      </w:r>
    </w:p>
    <w:p>
      <w:pPr>
        <w:pStyle w:val="Heading1"/>
        <w:numPr>
          <w:ilvl w:val="1"/>
          <w:numId w:val="2"/>
        </w:numPr>
        <w:tabs>
          <w:tab w:pos="709" w:val="left" w:leader="none"/>
        </w:tabs>
        <w:spacing w:line="240" w:lineRule="auto" w:before="242" w:after="0"/>
        <w:ind w:left="709" w:right="0" w:hanging="566"/>
        <w:jc w:val="left"/>
        <w:rPr>
          <w:i/>
        </w:rPr>
      </w:pPr>
      <w:bookmarkStart w:name="_bookmark2" w:id="3"/>
      <w:bookmarkEnd w:id="3"/>
      <w:r>
        <w:rPr>
          <w:b w:val="0"/>
          <w:i w:val="0"/>
        </w:rPr>
      </w:r>
      <w:r>
        <w:rPr>
          <w:i/>
        </w:rPr>
        <w:t>Analogový</w:t>
      </w:r>
      <w:r>
        <w:rPr>
          <w:i/>
          <w:spacing w:val="-2"/>
        </w:rPr>
        <w:t> dokument</w:t>
      </w:r>
    </w:p>
    <w:p>
      <w:pPr>
        <w:pStyle w:val="BodyText"/>
        <w:ind w:right="278"/>
        <w:jc w:val="both"/>
      </w:pPr>
      <w:r>
        <w:rPr/>
        <w:t>Analogový dokument je dokument, jehož alespoň jedna část je analogová. Tato část může být v listinné</w:t>
      </w:r>
      <w:r>
        <w:rPr>
          <w:spacing w:val="-1"/>
        </w:rPr>
        <w:t> </w:t>
      </w:r>
      <w:r>
        <w:rPr/>
        <w:t>podobě</w:t>
      </w:r>
      <w:r>
        <w:rPr>
          <w:spacing w:val="-1"/>
        </w:rPr>
        <w:t> </w:t>
      </w:r>
      <w:r>
        <w:rPr/>
        <w:t>nebo se</w:t>
      </w:r>
      <w:r>
        <w:rPr>
          <w:spacing w:val="-1"/>
        </w:rPr>
        <w:t> </w:t>
      </w:r>
      <w:r>
        <w:rPr/>
        <w:t>jedná</w:t>
      </w:r>
      <w:r>
        <w:rPr>
          <w:spacing w:val="-2"/>
        </w:rPr>
        <w:t> </w:t>
      </w:r>
      <w:r>
        <w:rPr/>
        <w:t>o technický</w:t>
      </w:r>
      <w:r>
        <w:rPr>
          <w:spacing w:val="-1"/>
        </w:rPr>
        <w:t> </w:t>
      </w:r>
      <w:r>
        <w:rPr/>
        <w:t>nosič</w:t>
      </w:r>
      <w:r>
        <w:rPr>
          <w:spacing w:val="-1"/>
        </w:rPr>
        <w:t> </w:t>
      </w:r>
      <w:r>
        <w:rPr/>
        <w:t>dat, který neobsahuje dokumenty v digitální podobě (například obrazový a zvukový nosič s analogovým záznamem signálu, trojrozměrné předměty). Dokument tvořený z</w:t>
      </w:r>
      <w:r>
        <w:rPr>
          <w:spacing w:val="-4"/>
        </w:rPr>
        <w:t> </w:t>
      </w:r>
      <w:r>
        <w:rPr/>
        <w:t>částí a komponent se pro účely národního standardu pokládá za analogový.</w:t>
      </w:r>
    </w:p>
    <w:p>
      <w:pPr>
        <w:pStyle w:val="Heading1"/>
        <w:numPr>
          <w:ilvl w:val="1"/>
          <w:numId w:val="2"/>
        </w:numPr>
        <w:tabs>
          <w:tab w:pos="709" w:val="left" w:leader="none"/>
        </w:tabs>
        <w:spacing w:line="240" w:lineRule="auto" w:before="240" w:after="0"/>
        <w:ind w:left="709" w:right="0" w:hanging="566"/>
        <w:jc w:val="left"/>
        <w:rPr>
          <w:i/>
        </w:rPr>
      </w:pPr>
      <w:bookmarkStart w:name="_bookmark3" w:id="4"/>
      <w:bookmarkEnd w:id="4"/>
      <w:r>
        <w:rPr>
          <w:b w:val="0"/>
          <w:i w:val="0"/>
        </w:rPr>
      </w:r>
      <w:r>
        <w:rPr>
          <w:i/>
        </w:rPr>
        <w:t>Část </w:t>
      </w:r>
      <w:r>
        <w:rPr>
          <w:i/>
          <w:spacing w:val="-2"/>
        </w:rPr>
        <w:t>dokumentu</w:t>
      </w:r>
    </w:p>
    <w:p>
      <w:pPr>
        <w:pStyle w:val="BodyText"/>
        <w:ind w:right="283"/>
        <w:jc w:val="both"/>
      </w:pPr>
      <w:r>
        <w:rPr/>
        <w:t>Dokument</w:t>
      </w:r>
      <w:r>
        <w:rPr>
          <w:spacing w:val="-13"/>
        </w:rPr>
        <w:t> </w:t>
      </w:r>
      <w:r>
        <w:rPr/>
        <w:t>v</w:t>
      </w:r>
      <w:r>
        <w:rPr>
          <w:spacing w:val="-4"/>
        </w:rPr>
        <w:t> </w:t>
      </w:r>
      <w:r>
        <w:rPr/>
        <w:t>analogové</w:t>
      </w:r>
      <w:r>
        <w:rPr>
          <w:spacing w:val="-14"/>
        </w:rPr>
        <w:t> </w:t>
      </w:r>
      <w:r>
        <w:rPr/>
        <w:t>podobě</w:t>
      </w:r>
      <w:r>
        <w:rPr>
          <w:spacing w:val="-14"/>
        </w:rPr>
        <w:t> </w:t>
      </w:r>
      <w:r>
        <w:rPr/>
        <w:t>je</w:t>
      </w:r>
      <w:r>
        <w:rPr>
          <w:spacing w:val="-14"/>
        </w:rPr>
        <w:t> </w:t>
      </w:r>
      <w:r>
        <w:rPr/>
        <w:t>tvořen</w:t>
      </w:r>
      <w:r>
        <w:rPr>
          <w:spacing w:val="-11"/>
        </w:rPr>
        <w:t> </w:t>
      </w:r>
      <w:r>
        <w:rPr/>
        <w:t>částmi</w:t>
      </w:r>
      <w:r>
        <w:rPr>
          <w:spacing w:val="-13"/>
        </w:rPr>
        <w:t> </w:t>
      </w:r>
      <w:r>
        <w:rPr/>
        <w:t>dokumentu</w:t>
      </w:r>
      <w:r>
        <w:rPr>
          <w:spacing w:val="-13"/>
        </w:rPr>
        <w:t> </w:t>
      </w:r>
      <w:r>
        <w:rPr/>
        <w:t>(například</w:t>
      </w:r>
      <w:r>
        <w:rPr>
          <w:spacing w:val="-13"/>
        </w:rPr>
        <w:t> </w:t>
      </w:r>
      <w:r>
        <w:rPr/>
        <w:t>průvodní</w:t>
      </w:r>
      <w:r>
        <w:rPr>
          <w:spacing w:val="-13"/>
        </w:rPr>
        <w:t> </w:t>
      </w:r>
      <w:r>
        <w:rPr/>
        <w:t>dopis,</w:t>
      </w:r>
      <w:r>
        <w:rPr>
          <w:spacing w:val="-13"/>
        </w:rPr>
        <w:t> </w:t>
      </w:r>
      <w:r>
        <w:rPr/>
        <w:t>přílohy, případně obálka doručeného dokumentu).</w:t>
      </w:r>
    </w:p>
    <w:p>
      <w:pPr>
        <w:pStyle w:val="Heading1"/>
        <w:numPr>
          <w:ilvl w:val="1"/>
          <w:numId w:val="2"/>
        </w:numPr>
        <w:tabs>
          <w:tab w:pos="709" w:val="left" w:leader="none"/>
        </w:tabs>
        <w:spacing w:line="240" w:lineRule="auto" w:before="240" w:after="0"/>
        <w:ind w:left="709" w:right="0" w:hanging="566"/>
        <w:jc w:val="left"/>
        <w:rPr>
          <w:i/>
        </w:rPr>
      </w:pPr>
      <w:bookmarkStart w:name="_bookmark4" w:id="5"/>
      <w:bookmarkEnd w:id="5"/>
      <w:r>
        <w:rPr>
          <w:b w:val="0"/>
          <w:i w:val="0"/>
        </w:rPr>
      </w:r>
      <w:r>
        <w:rPr>
          <w:i/>
        </w:rPr>
        <w:t>Číslo</w:t>
      </w:r>
      <w:r>
        <w:rPr>
          <w:i/>
          <w:spacing w:val="1"/>
        </w:rPr>
        <w:t> </w:t>
      </w:r>
      <w:r>
        <w:rPr>
          <w:i/>
          <w:spacing w:val="-2"/>
        </w:rPr>
        <w:t>jednací</w:t>
      </w:r>
    </w:p>
    <w:p>
      <w:pPr>
        <w:pStyle w:val="BodyText"/>
        <w:ind w:right="282"/>
        <w:jc w:val="both"/>
      </w:pPr>
      <w:r>
        <w:rPr/>
        <w:t>Číslo</w:t>
      </w:r>
      <w:r>
        <w:rPr>
          <w:spacing w:val="15"/>
        </w:rPr>
        <w:t> </w:t>
      </w:r>
      <w:r>
        <w:rPr/>
        <w:t>jednací</w:t>
      </w:r>
      <w:r>
        <w:rPr>
          <w:spacing w:val="16"/>
        </w:rPr>
        <w:t> </w:t>
      </w:r>
      <w:r>
        <w:rPr/>
        <w:t>je</w:t>
      </w:r>
      <w:r>
        <w:rPr>
          <w:spacing w:val="15"/>
        </w:rPr>
        <w:t> </w:t>
      </w:r>
      <w:r>
        <w:rPr/>
        <w:t>evidenční</w:t>
      </w:r>
      <w:r>
        <w:rPr>
          <w:spacing w:val="16"/>
        </w:rPr>
        <w:t> </w:t>
      </w:r>
      <w:r>
        <w:rPr/>
        <w:t>znak</w:t>
      </w:r>
      <w:r>
        <w:rPr>
          <w:spacing w:val="15"/>
        </w:rPr>
        <w:t> </w:t>
      </w:r>
      <w:r>
        <w:rPr/>
        <w:t>dokumentu</w:t>
      </w:r>
      <w:r>
        <w:rPr>
          <w:spacing w:val="15"/>
        </w:rPr>
        <w:t> </w:t>
      </w:r>
      <w:r>
        <w:rPr/>
        <w:t>v rámci</w:t>
      </w:r>
      <w:r>
        <w:rPr>
          <w:spacing w:val="16"/>
        </w:rPr>
        <w:t> </w:t>
      </w:r>
      <w:r>
        <w:rPr/>
        <w:t>evidence</w:t>
      </w:r>
      <w:r>
        <w:rPr>
          <w:spacing w:val="17"/>
        </w:rPr>
        <w:t> </w:t>
      </w:r>
      <w:r>
        <w:rPr/>
        <w:t>dokumentů,</w:t>
      </w:r>
      <w:r>
        <w:rPr>
          <w:spacing w:val="15"/>
        </w:rPr>
        <w:t> </w:t>
      </w:r>
      <w:r>
        <w:rPr/>
        <w:t>jehož tvar vychází z</w:t>
      </w:r>
      <w:r>
        <w:rPr>
          <w:spacing w:val="-3"/>
        </w:rPr>
        <w:t> </w:t>
      </w:r>
      <w:r>
        <w:rPr/>
        <w:t>požadavků právního předpisu upravujícího podrobnosti výkonu spisové služby upřesněných ve spisovém řádu původce.</w:t>
      </w:r>
    </w:p>
    <w:p>
      <w:pPr>
        <w:pStyle w:val="Heading1"/>
        <w:numPr>
          <w:ilvl w:val="1"/>
          <w:numId w:val="2"/>
        </w:numPr>
        <w:tabs>
          <w:tab w:pos="709" w:val="left" w:leader="none"/>
        </w:tabs>
        <w:spacing w:line="240" w:lineRule="auto" w:before="241" w:after="0"/>
        <w:ind w:left="709" w:right="0" w:hanging="566"/>
        <w:jc w:val="left"/>
        <w:rPr>
          <w:i/>
        </w:rPr>
      </w:pPr>
      <w:bookmarkStart w:name="_bookmark5" w:id="6"/>
      <w:bookmarkEnd w:id="6"/>
      <w:r>
        <w:rPr>
          <w:b w:val="0"/>
          <w:i w:val="0"/>
        </w:rPr>
      </w:r>
      <w:r>
        <w:rPr>
          <w:i/>
        </w:rPr>
        <w:t>Datový</w:t>
      </w:r>
      <w:r>
        <w:rPr>
          <w:i/>
          <w:spacing w:val="-3"/>
        </w:rPr>
        <w:t> </w:t>
      </w:r>
      <w:r>
        <w:rPr>
          <w:i/>
        </w:rPr>
        <w:t>balíček</w:t>
      </w:r>
      <w:r>
        <w:rPr>
          <w:i/>
          <w:spacing w:val="-1"/>
        </w:rPr>
        <w:t> </w:t>
      </w:r>
      <w:r>
        <w:rPr>
          <w:i/>
          <w:spacing w:val="-5"/>
        </w:rPr>
        <w:t>SIP</w:t>
      </w:r>
    </w:p>
    <w:p>
      <w:pPr>
        <w:pStyle w:val="BodyText"/>
        <w:ind w:right="281"/>
        <w:jc w:val="both"/>
      </w:pPr>
      <w:r>
        <w:rPr/>
        <w:t>Informační</w:t>
      </w:r>
      <w:r>
        <w:rPr>
          <w:spacing w:val="-11"/>
        </w:rPr>
        <w:t> </w:t>
      </w:r>
      <w:r>
        <w:rPr/>
        <w:t>balíček</w:t>
      </w:r>
      <w:r>
        <w:rPr>
          <w:spacing w:val="-11"/>
        </w:rPr>
        <w:t> </w:t>
      </w:r>
      <w:r>
        <w:rPr/>
        <w:t>(Submission</w:t>
      </w:r>
      <w:r>
        <w:rPr>
          <w:spacing w:val="-12"/>
        </w:rPr>
        <w:t> </w:t>
      </w:r>
      <w:r>
        <w:rPr/>
        <w:t>Information</w:t>
      </w:r>
      <w:r>
        <w:rPr>
          <w:spacing w:val="-11"/>
        </w:rPr>
        <w:t> </w:t>
      </w:r>
      <w:r>
        <w:rPr/>
        <w:t>Package)</w:t>
      </w:r>
      <w:r>
        <w:rPr>
          <w:spacing w:val="-12"/>
        </w:rPr>
        <w:t> </w:t>
      </w:r>
      <w:r>
        <w:rPr/>
        <w:t>určený</w:t>
      </w:r>
      <w:r>
        <w:rPr>
          <w:spacing w:val="-12"/>
        </w:rPr>
        <w:t> </w:t>
      </w:r>
      <w:r>
        <w:rPr/>
        <w:t>k</w:t>
      </w:r>
      <w:r>
        <w:rPr>
          <w:spacing w:val="-3"/>
        </w:rPr>
        <w:t> </w:t>
      </w:r>
      <w:r>
        <w:rPr/>
        <w:t>exportu,</w:t>
      </w:r>
      <w:r>
        <w:rPr>
          <w:spacing w:val="-12"/>
        </w:rPr>
        <w:t> </w:t>
      </w:r>
      <w:r>
        <w:rPr/>
        <w:t>importu</w:t>
      </w:r>
      <w:r>
        <w:rPr>
          <w:spacing w:val="-11"/>
        </w:rPr>
        <w:t> </w:t>
      </w:r>
      <w:r>
        <w:rPr/>
        <w:t>nebo</w:t>
      </w:r>
      <w:r>
        <w:rPr>
          <w:spacing w:val="-12"/>
        </w:rPr>
        <w:t> </w:t>
      </w:r>
      <w:r>
        <w:rPr/>
        <w:t>přenosu replik</w:t>
      </w:r>
      <w:r>
        <w:rPr>
          <w:spacing w:val="80"/>
        </w:rPr>
        <w:t> </w:t>
      </w:r>
      <w:r>
        <w:rPr/>
        <w:t>entit</w:t>
      </w:r>
      <w:r>
        <w:rPr>
          <w:spacing w:val="80"/>
        </w:rPr>
        <w:t> </w:t>
      </w:r>
      <w:r>
        <w:rPr/>
        <w:t>z</w:t>
      </w:r>
      <w:r>
        <w:rPr>
          <w:spacing w:val="-2"/>
        </w:rPr>
        <w:t> </w:t>
      </w:r>
      <w:r>
        <w:rPr/>
        <w:t>eSSL</w:t>
      </w:r>
      <w:r>
        <w:rPr>
          <w:spacing w:val="80"/>
        </w:rPr>
        <w:t> </w:t>
      </w:r>
      <w:r>
        <w:rPr/>
        <w:t>nebo</w:t>
      </w:r>
      <w:r>
        <w:rPr>
          <w:spacing w:val="80"/>
        </w:rPr>
        <w:t> </w:t>
      </w:r>
      <w:r>
        <w:rPr/>
        <w:t>do eSSL.</w:t>
      </w:r>
      <w:r>
        <w:rPr>
          <w:spacing w:val="80"/>
        </w:rPr>
        <w:t> </w:t>
      </w:r>
      <w:r>
        <w:rPr/>
        <w:t>Je</w:t>
      </w:r>
      <w:r>
        <w:rPr>
          <w:spacing w:val="80"/>
        </w:rPr>
        <w:t> </w:t>
      </w:r>
      <w:r>
        <w:rPr/>
        <w:t>tvořen</w:t>
      </w:r>
      <w:r>
        <w:rPr>
          <w:spacing w:val="80"/>
        </w:rPr>
        <w:t> </w:t>
      </w:r>
      <w:r>
        <w:rPr/>
        <w:t>podle</w:t>
      </w:r>
      <w:r>
        <w:rPr>
          <w:spacing w:val="80"/>
        </w:rPr>
        <w:t> </w:t>
      </w:r>
      <w:r>
        <w:rPr/>
        <w:t>přílohy</w:t>
      </w:r>
      <w:r>
        <w:rPr>
          <w:spacing w:val="80"/>
        </w:rPr>
        <w:t> </w:t>
      </w:r>
      <w:r>
        <w:rPr/>
        <w:t>č.</w:t>
      </w:r>
      <w:r>
        <w:rPr>
          <w:spacing w:val="80"/>
        </w:rPr>
        <w:t> </w:t>
      </w:r>
      <w:r>
        <w:rPr/>
        <w:t>2</w:t>
      </w:r>
      <w:r>
        <w:rPr>
          <w:spacing w:val="80"/>
        </w:rPr>
        <w:t> </w:t>
      </w:r>
      <w:r>
        <w:rPr/>
        <w:t>a</w:t>
      </w:r>
      <w:r>
        <w:rPr>
          <w:spacing w:val="80"/>
        </w:rPr>
        <w:t> </w:t>
      </w:r>
      <w:r>
        <w:rPr/>
        <w:t>obsahuje</w:t>
      </w:r>
      <w:r>
        <w:rPr>
          <w:spacing w:val="80"/>
        </w:rPr>
        <w:t> </w:t>
      </w:r>
      <w:r>
        <w:rPr/>
        <w:t>metadata a komponenty</w:t>
      </w:r>
    </w:p>
    <w:p>
      <w:pPr>
        <w:pStyle w:val="ListParagraph"/>
        <w:numPr>
          <w:ilvl w:val="2"/>
          <w:numId w:val="2"/>
        </w:numPr>
        <w:tabs>
          <w:tab w:pos="861" w:val="left" w:leader="none"/>
        </w:tabs>
        <w:spacing w:line="240" w:lineRule="auto" w:before="177" w:after="0"/>
        <w:ind w:left="861" w:right="0" w:hanging="359"/>
        <w:jc w:val="left"/>
        <w:rPr>
          <w:sz w:val="24"/>
        </w:rPr>
      </w:pPr>
      <w:r>
        <w:rPr>
          <w:spacing w:val="-2"/>
          <w:sz w:val="24"/>
        </w:rPr>
        <w:t>spisu,</w:t>
      </w:r>
    </w:p>
    <w:p>
      <w:pPr>
        <w:pStyle w:val="ListParagraph"/>
        <w:numPr>
          <w:ilvl w:val="2"/>
          <w:numId w:val="2"/>
        </w:numPr>
        <w:tabs>
          <w:tab w:pos="861" w:val="left" w:leader="none"/>
        </w:tabs>
        <w:spacing w:line="240" w:lineRule="auto" w:before="180" w:after="0"/>
        <w:ind w:left="861" w:right="0" w:hanging="359"/>
        <w:jc w:val="left"/>
        <w:rPr>
          <w:sz w:val="24"/>
        </w:rPr>
      </w:pPr>
      <w:r>
        <w:rPr>
          <w:sz w:val="24"/>
        </w:rPr>
        <w:t>dokumentu</w:t>
      </w:r>
      <w:r>
        <w:rPr>
          <w:spacing w:val="-6"/>
          <w:sz w:val="24"/>
        </w:rPr>
        <w:t> </w:t>
      </w:r>
      <w:r>
        <w:rPr>
          <w:sz w:val="24"/>
        </w:rPr>
        <w:t>zatříděného</w:t>
      </w:r>
      <w:r>
        <w:rPr>
          <w:spacing w:val="-4"/>
          <w:sz w:val="24"/>
        </w:rPr>
        <w:t> </w:t>
      </w:r>
      <w:r>
        <w:rPr>
          <w:sz w:val="24"/>
        </w:rPr>
        <w:t>přímo</w:t>
      </w:r>
      <w:r>
        <w:rPr>
          <w:spacing w:val="-3"/>
          <w:sz w:val="24"/>
        </w:rPr>
        <w:t> </w:t>
      </w:r>
      <w:r>
        <w:rPr>
          <w:sz w:val="24"/>
        </w:rPr>
        <w:t>do</w:t>
      </w:r>
      <w:r>
        <w:rPr>
          <w:spacing w:val="-4"/>
          <w:sz w:val="24"/>
        </w:rPr>
        <w:t> </w:t>
      </w:r>
      <w:r>
        <w:rPr>
          <w:sz w:val="24"/>
        </w:rPr>
        <w:t>věcné</w:t>
      </w:r>
      <w:r>
        <w:rPr>
          <w:spacing w:val="-4"/>
          <w:sz w:val="24"/>
        </w:rPr>
        <w:t> </w:t>
      </w:r>
      <w:r>
        <w:rPr>
          <w:sz w:val="24"/>
        </w:rPr>
        <w:t>skupiny</w:t>
      </w:r>
      <w:r>
        <w:rPr>
          <w:spacing w:val="-4"/>
          <w:sz w:val="24"/>
        </w:rPr>
        <w:t> </w:t>
      </w:r>
      <w:r>
        <w:rPr>
          <w:sz w:val="24"/>
        </w:rPr>
        <w:t>(podle</w:t>
      </w:r>
      <w:r>
        <w:rPr>
          <w:spacing w:val="-4"/>
          <w:sz w:val="24"/>
        </w:rPr>
        <w:t> </w:t>
      </w:r>
      <w:r>
        <w:rPr>
          <w:sz w:val="24"/>
        </w:rPr>
        <w:t>předchozí</w:t>
      </w:r>
      <w:r>
        <w:rPr>
          <w:spacing w:val="-2"/>
          <w:sz w:val="24"/>
        </w:rPr>
        <w:t> </w:t>
      </w:r>
      <w:r>
        <w:rPr>
          <w:sz w:val="24"/>
        </w:rPr>
        <w:t>právní</w:t>
      </w:r>
      <w:r>
        <w:rPr>
          <w:spacing w:val="-3"/>
          <w:sz w:val="24"/>
        </w:rPr>
        <w:t> </w:t>
      </w:r>
      <w:r>
        <w:rPr>
          <w:sz w:val="24"/>
        </w:rPr>
        <w:t>úpravy),</w:t>
      </w:r>
      <w:r>
        <w:rPr>
          <w:spacing w:val="-4"/>
          <w:sz w:val="24"/>
        </w:rPr>
        <w:t> nebo</w:t>
      </w:r>
    </w:p>
    <w:p>
      <w:pPr>
        <w:pStyle w:val="ListParagraph"/>
        <w:numPr>
          <w:ilvl w:val="2"/>
          <w:numId w:val="2"/>
        </w:numPr>
        <w:tabs>
          <w:tab w:pos="861" w:val="left" w:leader="none"/>
        </w:tabs>
        <w:spacing w:line="240" w:lineRule="auto" w:before="181" w:after="0"/>
        <w:ind w:left="861" w:right="0" w:hanging="359"/>
        <w:jc w:val="left"/>
        <w:rPr>
          <w:sz w:val="24"/>
        </w:rPr>
      </w:pPr>
      <w:r>
        <w:rPr>
          <w:sz w:val="24"/>
        </w:rPr>
        <w:t>dílu typového </w:t>
      </w:r>
      <w:r>
        <w:rPr>
          <w:spacing w:val="-2"/>
          <w:sz w:val="24"/>
        </w:rPr>
        <w:t>spisu.</w:t>
      </w:r>
    </w:p>
    <w:p>
      <w:pPr>
        <w:pStyle w:val="Heading1"/>
        <w:numPr>
          <w:ilvl w:val="1"/>
          <w:numId w:val="2"/>
        </w:numPr>
        <w:tabs>
          <w:tab w:pos="709" w:val="left" w:leader="none"/>
        </w:tabs>
        <w:spacing w:line="240" w:lineRule="auto" w:before="240" w:after="0"/>
        <w:ind w:left="709" w:right="0" w:hanging="566"/>
        <w:jc w:val="left"/>
        <w:rPr>
          <w:i/>
        </w:rPr>
      </w:pPr>
      <w:bookmarkStart w:name="_bookmark6" w:id="7"/>
      <w:bookmarkEnd w:id="7"/>
      <w:r>
        <w:rPr>
          <w:b w:val="0"/>
          <w:i w:val="0"/>
        </w:rPr>
      </w:r>
      <w:r>
        <w:rPr>
          <w:i/>
        </w:rPr>
        <w:t>Datový</w:t>
      </w:r>
      <w:r>
        <w:rPr>
          <w:i/>
          <w:spacing w:val="-2"/>
        </w:rPr>
        <w:t> </w:t>
      </w:r>
      <w:r>
        <w:rPr>
          <w:i/>
        </w:rPr>
        <w:t>formát </w:t>
      </w:r>
      <w:r>
        <w:rPr>
          <w:i/>
          <w:spacing w:val="-2"/>
        </w:rPr>
        <w:t>komponenty</w:t>
      </w:r>
    </w:p>
    <w:p>
      <w:pPr>
        <w:pStyle w:val="BodyText"/>
        <w:ind w:right="279"/>
        <w:jc w:val="both"/>
      </w:pPr>
      <w:r>
        <w:rPr/>
        <w:t>Datový formát je způsob kódování komponenty pro účely zpracování výpočetní technikou. Pojem „datový formát komponenty“ se pro účely národního standardu užívá v obdobném významu jako „formát“. Datovými formáty jsou například</w:t>
      </w:r>
    </w:p>
    <w:p>
      <w:pPr>
        <w:pStyle w:val="ListParagraph"/>
        <w:numPr>
          <w:ilvl w:val="2"/>
          <w:numId w:val="2"/>
        </w:numPr>
        <w:tabs>
          <w:tab w:pos="861" w:val="left" w:leader="none"/>
        </w:tabs>
        <w:spacing w:line="240" w:lineRule="auto" w:before="180" w:after="0"/>
        <w:ind w:left="861" w:right="0" w:hanging="359"/>
        <w:jc w:val="left"/>
        <w:rPr>
          <w:sz w:val="24"/>
        </w:rPr>
      </w:pPr>
      <w:r>
        <w:rPr>
          <w:sz w:val="24"/>
        </w:rPr>
        <w:t>formát</w:t>
      </w:r>
      <w:r>
        <w:rPr>
          <w:spacing w:val="-5"/>
          <w:sz w:val="24"/>
        </w:rPr>
        <w:t> </w:t>
      </w:r>
      <w:r>
        <w:rPr>
          <w:sz w:val="24"/>
        </w:rPr>
        <w:t>Portable</w:t>
      </w:r>
      <w:r>
        <w:rPr>
          <w:spacing w:val="-2"/>
          <w:sz w:val="24"/>
        </w:rPr>
        <w:t> </w:t>
      </w:r>
      <w:r>
        <w:rPr>
          <w:sz w:val="24"/>
        </w:rPr>
        <w:t>Document</w:t>
      </w:r>
      <w:r>
        <w:rPr>
          <w:spacing w:val="-3"/>
          <w:sz w:val="24"/>
        </w:rPr>
        <w:t> </w:t>
      </w:r>
      <w:r>
        <w:rPr>
          <w:sz w:val="24"/>
        </w:rPr>
        <w:t>Format/Archive</w:t>
      </w:r>
      <w:r>
        <w:rPr>
          <w:spacing w:val="-3"/>
          <w:sz w:val="24"/>
        </w:rPr>
        <w:t> </w:t>
      </w:r>
      <w:r>
        <w:rPr>
          <w:sz w:val="24"/>
        </w:rPr>
        <w:t>(PDF/A,</w:t>
      </w:r>
      <w:r>
        <w:rPr>
          <w:spacing w:val="-1"/>
          <w:sz w:val="24"/>
        </w:rPr>
        <w:t> </w:t>
      </w:r>
      <w:r>
        <w:rPr>
          <w:sz w:val="24"/>
        </w:rPr>
        <w:t>ISO</w:t>
      </w:r>
      <w:r>
        <w:rPr>
          <w:spacing w:val="-3"/>
          <w:sz w:val="24"/>
        </w:rPr>
        <w:t> </w:t>
      </w:r>
      <w:r>
        <w:rPr>
          <w:spacing w:val="-2"/>
          <w:sz w:val="24"/>
        </w:rPr>
        <w:t>19005),</w:t>
      </w:r>
    </w:p>
    <w:p>
      <w:pPr>
        <w:pStyle w:val="ListParagraph"/>
        <w:numPr>
          <w:ilvl w:val="2"/>
          <w:numId w:val="2"/>
        </w:numPr>
        <w:tabs>
          <w:tab w:pos="861" w:val="left" w:leader="none"/>
        </w:tabs>
        <w:spacing w:line="240" w:lineRule="auto" w:before="180" w:after="0"/>
        <w:ind w:left="861" w:right="0" w:hanging="359"/>
        <w:jc w:val="left"/>
        <w:rPr>
          <w:sz w:val="24"/>
        </w:rPr>
      </w:pPr>
      <w:r>
        <w:rPr>
          <w:sz w:val="24"/>
        </w:rPr>
        <w:t>formát</w:t>
      </w:r>
      <w:r>
        <w:rPr>
          <w:spacing w:val="-5"/>
          <w:sz w:val="24"/>
        </w:rPr>
        <w:t> </w:t>
      </w:r>
      <w:r>
        <w:rPr>
          <w:sz w:val="24"/>
        </w:rPr>
        <w:t>Portable</w:t>
      </w:r>
      <w:r>
        <w:rPr>
          <w:spacing w:val="-3"/>
          <w:sz w:val="24"/>
        </w:rPr>
        <w:t> </w:t>
      </w:r>
      <w:r>
        <w:rPr>
          <w:sz w:val="24"/>
        </w:rPr>
        <w:t>Network</w:t>
      </w:r>
      <w:r>
        <w:rPr>
          <w:spacing w:val="-1"/>
          <w:sz w:val="24"/>
        </w:rPr>
        <w:t> </w:t>
      </w:r>
      <w:r>
        <w:rPr>
          <w:sz w:val="24"/>
        </w:rPr>
        <w:t>Graphics</w:t>
      </w:r>
      <w:r>
        <w:rPr>
          <w:spacing w:val="-4"/>
          <w:sz w:val="24"/>
        </w:rPr>
        <w:t> </w:t>
      </w:r>
      <w:r>
        <w:rPr>
          <w:sz w:val="24"/>
        </w:rPr>
        <w:t>(PNG,</w:t>
      </w:r>
      <w:r>
        <w:rPr>
          <w:spacing w:val="-1"/>
          <w:sz w:val="24"/>
        </w:rPr>
        <w:t> </w:t>
      </w:r>
      <w:r>
        <w:rPr>
          <w:sz w:val="24"/>
        </w:rPr>
        <w:t>ISO/IEC</w:t>
      </w:r>
      <w:r>
        <w:rPr>
          <w:spacing w:val="1"/>
          <w:sz w:val="24"/>
        </w:rPr>
        <w:t> </w:t>
      </w:r>
      <w:r>
        <w:rPr>
          <w:spacing w:val="-2"/>
          <w:sz w:val="24"/>
        </w:rPr>
        <w:t>15948),</w:t>
      </w:r>
    </w:p>
    <w:p>
      <w:pPr>
        <w:pStyle w:val="ListParagraph"/>
        <w:numPr>
          <w:ilvl w:val="2"/>
          <w:numId w:val="2"/>
        </w:numPr>
        <w:tabs>
          <w:tab w:pos="861" w:val="left" w:leader="none"/>
        </w:tabs>
        <w:spacing w:line="240" w:lineRule="auto" w:before="180" w:after="0"/>
        <w:ind w:left="861" w:right="0" w:hanging="359"/>
        <w:jc w:val="left"/>
        <w:rPr>
          <w:sz w:val="24"/>
        </w:rPr>
      </w:pPr>
      <w:r>
        <w:rPr>
          <w:sz w:val="24"/>
        </w:rPr>
        <w:t>formát</w:t>
      </w:r>
      <w:r>
        <w:rPr>
          <w:spacing w:val="-4"/>
          <w:sz w:val="24"/>
        </w:rPr>
        <w:t> </w:t>
      </w:r>
      <w:r>
        <w:rPr>
          <w:sz w:val="24"/>
        </w:rPr>
        <w:t>Tagged Image</w:t>
      </w:r>
      <w:r>
        <w:rPr>
          <w:spacing w:val="-1"/>
          <w:sz w:val="24"/>
        </w:rPr>
        <w:t> </w:t>
      </w:r>
      <w:r>
        <w:rPr>
          <w:sz w:val="24"/>
        </w:rPr>
        <w:t>File</w:t>
      </w:r>
      <w:r>
        <w:rPr>
          <w:spacing w:val="-3"/>
          <w:sz w:val="24"/>
        </w:rPr>
        <w:t> </w:t>
      </w:r>
      <w:r>
        <w:rPr>
          <w:sz w:val="24"/>
        </w:rPr>
        <w:t>Format (TIFF, revize</w:t>
      </w:r>
      <w:r>
        <w:rPr>
          <w:spacing w:val="-4"/>
          <w:sz w:val="24"/>
        </w:rPr>
        <w:t> </w:t>
      </w:r>
      <w:r>
        <w:rPr>
          <w:sz w:val="24"/>
        </w:rPr>
        <w:t>6</w:t>
      </w:r>
      <w:r>
        <w:rPr>
          <w:spacing w:val="2"/>
          <w:sz w:val="24"/>
        </w:rPr>
        <w:t> </w:t>
      </w:r>
      <w:r>
        <w:rPr>
          <w:sz w:val="24"/>
        </w:rPr>
        <w:t>-</w:t>
      </w:r>
      <w:r>
        <w:rPr>
          <w:spacing w:val="-2"/>
          <w:sz w:val="24"/>
        </w:rPr>
        <w:t> nekomprimovaný),</w:t>
      </w:r>
    </w:p>
    <w:p>
      <w:pPr>
        <w:pStyle w:val="ListParagraph"/>
        <w:numPr>
          <w:ilvl w:val="2"/>
          <w:numId w:val="2"/>
        </w:numPr>
        <w:tabs>
          <w:tab w:pos="861" w:val="left" w:leader="none"/>
        </w:tabs>
        <w:spacing w:line="240" w:lineRule="auto" w:before="180" w:after="0"/>
        <w:ind w:left="861" w:right="0" w:hanging="359"/>
        <w:jc w:val="left"/>
        <w:rPr>
          <w:sz w:val="24"/>
        </w:rPr>
      </w:pPr>
      <w:r>
        <w:rPr>
          <w:sz w:val="24"/>
        </w:rPr>
        <w:t>formát</w:t>
      </w:r>
      <w:r>
        <w:rPr>
          <w:spacing w:val="-4"/>
          <w:sz w:val="24"/>
        </w:rPr>
        <w:t> </w:t>
      </w:r>
      <w:r>
        <w:rPr>
          <w:sz w:val="24"/>
        </w:rPr>
        <w:t>JPEG</w:t>
      </w:r>
      <w:r>
        <w:rPr>
          <w:spacing w:val="-4"/>
          <w:sz w:val="24"/>
        </w:rPr>
        <w:t> </w:t>
      </w:r>
      <w:r>
        <w:rPr>
          <w:sz w:val="24"/>
        </w:rPr>
        <w:t>File</w:t>
      </w:r>
      <w:r>
        <w:rPr>
          <w:spacing w:val="-2"/>
          <w:sz w:val="24"/>
        </w:rPr>
        <w:t> </w:t>
      </w:r>
      <w:r>
        <w:rPr>
          <w:sz w:val="24"/>
        </w:rPr>
        <w:t>Interchange</w:t>
      </w:r>
      <w:r>
        <w:rPr>
          <w:spacing w:val="-4"/>
          <w:sz w:val="24"/>
        </w:rPr>
        <w:t> </w:t>
      </w:r>
      <w:r>
        <w:rPr>
          <w:sz w:val="24"/>
        </w:rPr>
        <w:t>Format</w:t>
      </w:r>
      <w:r>
        <w:rPr>
          <w:spacing w:val="-3"/>
          <w:sz w:val="24"/>
        </w:rPr>
        <w:t> </w:t>
      </w:r>
      <w:r>
        <w:rPr>
          <w:sz w:val="24"/>
        </w:rPr>
        <w:t>(JPEG/JFIF,</w:t>
      </w:r>
      <w:r>
        <w:rPr>
          <w:spacing w:val="-3"/>
          <w:sz w:val="24"/>
        </w:rPr>
        <w:t> </w:t>
      </w:r>
      <w:r>
        <w:rPr>
          <w:sz w:val="24"/>
        </w:rPr>
        <w:t>ISO/IEC</w:t>
      </w:r>
      <w:r>
        <w:rPr>
          <w:spacing w:val="-3"/>
          <w:sz w:val="24"/>
        </w:rPr>
        <w:t> </w:t>
      </w:r>
      <w:r>
        <w:rPr>
          <w:spacing w:val="-2"/>
          <w:sz w:val="24"/>
        </w:rPr>
        <w:t>10918),</w:t>
      </w:r>
    </w:p>
    <w:p>
      <w:pPr>
        <w:pStyle w:val="ListParagraph"/>
        <w:numPr>
          <w:ilvl w:val="2"/>
          <w:numId w:val="2"/>
        </w:numPr>
        <w:tabs>
          <w:tab w:pos="861" w:val="left" w:leader="none"/>
        </w:tabs>
        <w:spacing w:line="240" w:lineRule="auto" w:before="180" w:after="0"/>
        <w:ind w:left="861" w:right="0" w:hanging="359"/>
        <w:jc w:val="left"/>
        <w:rPr>
          <w:sz w:val="24"/>
        </w:rPr>
      </w:pPr>
      <w:r>
        <w:rPr>
          <w:sz w:val="24"/>
        </w:rPr>
        <w:t>formát</w:t>
      </w:r>
      <w:r>
        <w:rPr>
          <w:spacing w:val="-3"/>
          <w:sz w:val="24"/>
        </w:rPr>
        <w:t> </w:t>
      </w:r>
      <w:r>
        <w:rPr>
          <w:sz w:val="24"/>
        </w:rPr>
        <w:t>Graphics</w:t>
      </w:r>
      <w:r>
        <w:rPr>
          <w:spacing w:val="-1"/>
          <w:sz w:val="24"/>
        </w:rPr>
        <w:t> </w:t>
      </w:r>
      <w:r>
        <w:rPr>
          <w:sz w:val="24"/>
        </w:rPr>
        <w:t>Interchange</w:t>
      </w:r>
      <w:r>
        <w:rPr>
          <w:spacing w:val="-3"/>
          <w:sz w:val="24"/>
        </w:rPr>
        <w:t> </w:t>
      </w:r>
      <w:r>
        <w:rPr>
          <w:sz w:val="24"/>
        </w:rPr>
        <w:t>Format</w:t>
      </w:r>
      <w:r>
        <w:rPr>
          <w:spacing w:val="-2"/>
          <w:sz w:val="24"/>
        </w:rPr>
        <w:t> (GIF),</w:t>
      </w:r>
    </w:p>
    <w:p>
      <w:pPr>
        <w:pStyle w:val="ListParagraph"/>
        <w:numPr>
          <w:ilvl w:val="2"/>
          <w:numId w:val="2"/>
        </w:numPr>
        <w:tabs>
          <w:tab w:pos="862" w:val="left" w:leader="none"/>
        </w:tabs>
        <w:spacing w:line="240" w:lineRule="auto" w:before="181" w:after="0"/>
        <w:ind w:left="862" w:right="0" w:hanging="360"/>
        <w:jc w:val="left"/>
        <w:rPr>
          <w:sz w:val="24"/>
        </w:rPr>
      </w:pPr>
      <w:r>
        <w:rPr>
          <w:sz w:val="24"/>
        </w:rPr>
        <w:t>formát</w:t>
      </w:r>
      <w:r>
        <w:rPr>
          <w:spacing w:val="-2"/>
          <w:sz w:val="24"/>
        </w:rPr>
        <w:t> </w:t>
      </w:r>
      <w:r>
        <w:rPr>
          <w:sz w:val="24"/>
        </w:rPr>
        <w:t>Waveform</w:t>
      </w:r>
      <w:r>
        <w:rPr>
          <w:spacing w:val="1"/>
          <w:sz w:val="24"/>
        </w:rPr>
        <w:t> </w:t>
      </w:r>
      <w:r>
        <w:rPr>
          <w:sz w:val="24"/>
        </w:rPr>
        <w:t>audio</w:t>
      </w:r>
      <w:r>
        <w:rPr>
          <w:spacing w:val="-2"/>
          <w:sz w:val="24"/>
        </w:rPr>
        <w:t> </w:t>
      </w:r>
      <w:r>
        <w:rPr>
          <w:sz w:val="24"/>
        </w:rPr>
        <w:t>format</w:t>
      </w:r>
      <w:r>
        <w:rPr>
          <w:spacing w:val="-1"/>
          <w:sz w:val="24"/>
        </w:rPr>
        <w:t> </w:t>
      </w:r>
      <w:r>
        <w:rPr>
          <w:sz w:val="24"/>
        </w:rPr>
        <w:t>(WAV),</w:t>
      </w:r>
      <w:r>
        <w:rPr>
          <w:spacing w:val="-1"/>
          <w:sz w:val="24"/>
        </w:rPr>
        <w:t> </w:t>
      </w:r>
      <w:r>
        <w:rPr>
          <w:sz w:val="24"/>
        </w:rPr>
        <w:t>modulace</w:t>
      </w:r>
      <w:r>
        <w:rPr>
          <w:spacing w:val="-3"/>
          <w:sz w:val="24"/>
        </w:rPr>
        <w:t> </w:t>
      </w:r>
      <w:r>
        <w:rPr>
          <w:sz w:val="24"/>
        </w:rPr>
        <w:t>Pulse-code</w:t>
      </w:r>
      <w:r>
        <w:rPr>
          <w:spacing w:val="-2"/>
          <w:sz w:val="24"/>
        </w:rPr>
        <w:t> </w:t>
      </w:r>
      <w:r>
        <w:rPr>
          <w:sz w:val="24"/>
        </w:rPr>
        <w:t>modulation</w:t>
      </w:r>
      <w:r>
        <w:rPr>
          <w:spacing w:val="1"/>
          <w:sz w:val="24"/>
        </w:rPr>
        <w:t> </w:t>
      </w:r>
      <w:r>
        <w:rPr>
          <w:spacing w:val="-2"/>
          <w:sz w:val="24"/>
        </w:rPr>
        <w:t>(PCM),</w:t>
      </w:r>
    </w:p>
    <w:p>
      <w:pPr>
        <w:pStyle w:val="ListParagraph"/>
        <w:numPr>
          <w:ilvl w:val="2"/>
          <w:numId w:val="2"/>
        </w:numPr>
        <w:tabs>
          <w:tab w:pos="861" w:val="left" w:leader="none"/>
        </w:tabs>
        <w:spacing w:line="240" w:lineRule="auto" w:before="180" w:after="0"/>
        <w:ind w:left="861" w:right="0" w:hanging="359"/>
        <w:jc w:val="left"/>
        <w:rPr>
          <w:sz w:val="24"/>
        </w:rPr>
      </w:pPr>
      <w:r>
        <w:rPr>
          <w:sz w:val="24"/>
        </w:rPr>
        <w:t>formát</w:t>
      </w:r>
      <w:r>
        <w:rPr>
          <w:spacing w:val="-2"/>
          <w:sz w:val="24"/>
        </w:rPr>
        <w:t> </w:t>
      </w:r>
      <w:r>
        <w:rPr>
          <w:spacing w:val="-4"/>
          <w:sz w:val="24"/>
        </w:rPr>
        <w:t>XML,</w:t>
      </w:r>
    </w:p>
    <w:p>
      <w:pPr>
        <w:pStyle w:val="ListParagraph"/>
        <w:numPr>
          <w:ilvl w:val="2"/>
          <w:numId w:val="2"/>
        </w:numPr>
        <w:tabs>
          <w:tab w:pos="861" w:val="left" w:leader="none"/>
        </w:tabs>
        <w:spacing w:line="240" w:lineRule="auto" w:before="180" w:after="0"/>
        <w:ind w:left="861" w:right="0" w:hanging="359"/>
        <w:jc w:val="left"/>
        <w:rPr>
          <w:sz w:val="24"/>
        </w:rPr>
      </w:pPr>
      <w:r>
        <w:rPr>
          <w:sz w:val="24"/>
        </w:rPr>
        <w:t>proprietární</w:t>
      </w:r>
      <w:r>
        <w:rPr>
          <w:spacing w:val="-3"/>
          <w:sz w:val="24"/>
        </w:rPr>
        <w:t> </w:t>
      </w:r>
      <w:r>
        <w:rPr>
          <w:sz w:val="24"/>
        </w:rPr>
        <w:t>formáty</w:t>
      </w:r>
      <w:r>
        <w:rPr>
          <w:spacing w:val="-1"/>
          <w:sz w:val="24"/>
        </w:rPr>
        <w:t> </w:t>
      </w:r>
      <w:r>
        <w:rPr>
          <w:sz w:val="24"/>
        </w:rPr>
        <w:t>dokumentů</w:t>
      </w:r>
      <w:r>
        <w:rPr>
          <w:spacing w:val="-2"/>
          <w:sz w:val="24"/>
        </w:rPr>
        <w:t> </w:t>
      </w:r>
      <w:r>
        <w:rPr>
          <w:sz w:val="24"/>
        </w:rPr>
        <w:t>vytvářené</w:t>
      </w:r>
      <w:r>
        <w:rPr>
          <w:spacing w:val="-1"/>
          <w:sz w:val="24"/>
        </w:rPr>
        <w:t> </w:t>
      </w:r>
      <w:r>
        <w:rPr>
          <w:sz w:val="24"/>
        </w:rPr>
        <w:t>kancelářskými</w:t>
      </w:r>
      <w:r>
        <w:rPr>
          <w:spacing w:val="-1"/>
          <w:sz w:val="24"/>
        </w:rPr>
        <w:t> </w:t>
      </w:r>
      <w:r>
        <w:rPr>
          <w:spacing w:val="-2"/>
          <w:sz w:val="24"/>
        </w:rPr>
        <w:t>aplikacemi.</w:t>
      </w:r>
    </w:p>
    <w:p>
      <w:pPr>
        <w:pStyle w:val="ListParagraph"/>
        <w:spacing w:after="0" w:line="240" w:lineRule="auto"/>
        <w:jc w:val="left"/>
        <w:rPr>
          <w:sz w:val="24"/>
        </w:rPr>
        <w:sectPr>
          <w:pgSz w:w="11910" w:h="16840"/>
          <w:pgMar w:header="716" w:footer="0" w:top="1320" w:bottom="280" w:left="1559" w:right="850"/>
        </w:sectPr>
      </w:pPr>
    </w:p>
    <w:p>
      <w:pPr>
        <w:pStyle w:val="Heading1"/>
        <w:numPr>
          <w:ilvl w:val="1"/>
          <w:numId w:val="2"/>
        </w:numPr>
        <w:tabs>
          <w:tab w:pos="709" w:val="left" w:leader="none"/>
        </w:tabs>
        <w:spacing w:line="240" w:lineRule="auto" w:before="82" w:after="0"/>
        <w:ind w:left="709" w:right="0" w:hanging="566"/>
        <w:jc w:val="left"/>
        <w:rPr>
          <w:i/>
        </w:rPr>
      </w:pPr>
      <w:bookmarkStart w:name="_bookmark7" w:id="8"/>
      <w:bookmarkEnd w:id="8"/>
      <w:r>
        <w:rPr>
          <w:b w:val="0"/>
          <w:i w:val="0"/>
        </w:rPr>
      </w:r>
      <w:r>
        <w:rPr>
          <w:i/>
          <w:spacing w:val="-2"/>
        </w:rPr>
        <w:t>Dědičnost</w:t>
      </w:r>
    </w:p>
    <w:p>
      <w:pPr>
        <w:pStyle w:val="BodyText"/>
        <w:ind w:right="280"/>
        <w:jc w:val="both"/>
      </w:pPr>
      <w:r>
        <w:rPr/>
        <w:t>Dědičnost vyjadřuje vlastnost, na jejímž základě mateřská entita předává určitá metadata dceřiné entitě.</w:t>
      </w:r>
    </w:p>
    <w:p>
      <w:pPr>
        <w:pStyle w:val="Heading1"/>
        <w:numPr>
          <w:ilvl w:val="1"/>
          <w:numId w:val="2"/>
        </w:numPr>
        <w:tabs>
          <w:tab w:pos="709" w:val="left" w:leader="none"/>
        </w:tabs>
        <w:spacing w:line="240" w:lineRule="auto" w:before="240" w:after="0"/>
        <w:ind w:left="709" w:right="0" w:hanging="566"/>
        <w:jc w:val="left"/>
        <w:rPr>
          <w:i/>
        </w:rPr>
      </w:pPr>
      <w:bookmarkStart w:name="_bookmark8" w:id="9"/>
      <w:bookmarkEnd w:id="9"/>
      <w:r>
        <w:rPr>
          <w:b w:val="0"/>
          <w:i w:val="0"/>
        </w:rPr>
      </w:r>
      <w:r>
        <w:rPr>
          <w:i/>
        </w:rPr>
        <w:t>Digitální</w:t>
      </w:r>
      <w:r>
        <w:rPr>
          <w:i/>
          <w:spacing w:val="-2"/>
        </w:rPr>
        <w:t> (elektronický)</w:t>
      </w:r>
    </w:p>
    <w:p>
      <w:pPr>
        <w:pStyle w:val="BodyText"/>
        <w:jc w:val="both"/>
      </w:pPr>
      <w:r>
        <w:rPr/>
        <w:t>Pojem</w:t>
      </w:r>
      <w:r>
        <w:rPr>
          <w:spacing w:val="-6"/>
        </w:rPr>
        <w:t> </w:t>
      </w:r>
      <w:r>
        <w:rPr/>
        <w:t>„digitální“</w:t>
      </w:r>
      <w:r>
        <w:rPr>
          <w:spacing w:val="-7"/>
        </w:rPr>
        <w:t> </w:t>
      </w:r>
      <w:r>
        <w:rPr/>
        <w:t>vyjadřuje</w:t>
      </w:r>
      <w:r>
        <w:rPr>
          <w:spacing w:val="-6"/>
        </w:rPr>
        <w:t> </w:t>
      </w:r>
      <w:r>
        <w:rPr/>
        <w:t>entitu</w:t>
      </w:r>
      <w:r>
        <w:rPr>
          <w:spacing w:val="-6"/>
        </w:rPr>
        <w:t> </w:t>
      </w:r>
      <w:r>
        <w:rPr/>
        <w:t>představovanou</w:t>
      </w:r>
      <w:r>
        <w:rPr>
          <w:spacing w:val="-6"/>
        </w:rPr>
        <w:t> </w:t>
      </w:r>
      <w:r>
        <w:rPr/>
        <w:t>numerickým</w:t>
      </w:r>
      <w:r>
        <w:rPr>
          <w:spacing w:val="-5"/>
        </w:rPr>
        <w:t> </w:t>
      </w:r>
      <w:r>
        <w:rPr/>
        <w:t>řetězcem</w:t>
      </w:r>
      <w:r>
        <w:rPr>
          <w:spacing w:val="-6"/>
        </w:rPr>
        <w:t> </w:t>
      </w:r>
      <w:r>
        <w:rPr/>
        <w:t>tvořeným</w:t>
      </w:r>
      <w:r>
        <w:rPr>
          <w:spacing w:val="-3"/>
        </w:rPr>
        <w:t> </w:t>
      </w:r>
      <w:r>
        <w:rPr>
          <w:spacing w:val="-2"/>
        </w:rPr>
        <w:t>hodnotami</w:t>
      </w:r>
    </w:p>
    <w:p>
      <w:pPr>
        <w:pStyle w:val="BodyText"/>
        <w:spacing w:before="0"/>
        <w:jc w:val="both"/>
      </w:pPr>
      <w:r>
        <w:rPr/>
        <w:t>„1“</w:t>
      </w:r>
      <w:r>
        <w:rPr>
          <w:spacing w:val="75"/>
        </w:rPr>
        <w:t> </w:t>
      </w:r>
      <w:r>
        <w:rPr/>
        <w:t>a</w:t>
      </w:r>
      <w:r>
        <w:rPr>
          <w:spacing w:val="79"/>
        </w:rPr>
        <w:t> </w:t>
      </w:r>
      <w:r>
        <w:rPr/>
        <w:t>„0“</w:t>
      </w:r>
      <w:r>
        <w:rPr>
          <w:spacing w:val="79"/>
        </w:rPr>
        <w:t> </w:t>
      </w:r>
      <w:r>
        <w:rPr/>
        <w:t>(proud</w:t>
      </w:r>
      <w:r>
        <w:rPr>
          <w:spacing w:val="78"/>
        </w:rPr>
        <w:t> </w:t>
      </w:r>
      <w:r>
        <w:rPr/>
        <w:t>bitů)</w:t>
      </w:r>
      <w:r>
        <w:rPr>
          <w:spacing w:val="51"/>
          <w:w w:val="150"/>
        </w:rPr>
        <w:t> </w:t>
      </w:r>
      <w:r>
        <w:rPr/>
        <w:t>a</w:t>
      </w:r>
      <w:r>
        <w:rPr>
          <w:spacing w:val="77"/>
        </w:rPr>
        <w:t> </w:t>
      </w:r>
      <w:r>
        <w:rPr/>
        <w:t>interpretovatelným</w:t>
      </w:r>
      <w:r>
        <w:rPr>
          <w:spacing w:val="51"/>
          <w:w w:val="150"/>
        </w:rPr>
        <w:t> </w:t>
      </w:r>
      <w:r>
        <w:rPr/>
        <w:t>pouze</w:t>
      </w:r>
      <w:r>
        <w:rPr>
          <w:spacing w:val="78"/>
        </w:rPr>
        <w:t> </w:t>
      </w:r>
      <w:r>
        <w:rPr/>
        <w:t>pomocí</w:t>
      </w:r>
      <w:r>
        <w:rPr>
          <w:spacing w:val="78"/>
        </w:rPr>
        <w:t> </w:t>
      </w:r>
      <w:r>
        <w:rPr/>
        <w:t>výpočetní</w:t>
      </w:r>
      <w:r>
        <w:rPr>
          <w:spacing w:val="78"/>
        </w:rPr>
        <w:t> </w:t>
      </w:r>
      <w:r>
        <w:rPr/>
        <w:t>techniky.</w:t>
      </w:r>
      <w:r>
        <w:rPr>
          <w:spacing w:val="79"/>
        </w:rPr>
        <w:t> </w:t>
      </w:r>
      <w:r>
        <w:rPr>
          <w:spacing w:val="-2"/>
        </w:rPr>
        <w:t>Pojem</w:t>
      </w:r>
    </w:p>
    <w:p>
      <w:pPr>
        <w:pStyle w:val="BodyText"/>
        <w:spacing w:before="0"/>
        <w:ind w:right="282"/>
        <w:jc w:val="both"/>
      </w:pPr>
      <w:r>
        <w:rPr/>
        <w:t>„elektronický“ se pro účely národního standardu užívá obdobně. Za elektronickou nebo digitální se pro účely národního standardu považuje taková entita, kterou lze spravovat prostředky výpočetní techniky; z</w:t>
      </w:r>
      <w:r>
        <w:rPr>
          <w:spacing w:val="-3"/>
        </w:rPr>
        <w:t> </w:t>
      </w:r>
      <w:r>
        <w:rPr/>
        <w:t>tohoto důvodu je obvyklé analogové entity převést (konvertovat) do digitální podoby.</w:t>
      </w:r>
    </w:p>
    <w:p>
      <w:pPr>
        <w:pStyle w:val="Heading1"/>
        <w:numPr>
          <w:ilvl w:val="1"/>
          <w:numId w:val="2"/>
        </w:numPr>
        <w:tabs>
          <w:tab w:pos="709" w:val="left" w:leader="none"/>
        </w:tabs>
        <w:spacing w:line="240" w:lineRule="auto" w:before="241" w:after="0"/>
        <w:ind w:left="709" w:right="0" w:hanging="566"/>
        <w:jc w:val="left"/>
        <w:rPr>
          <w:i/>
        </w:rPr>
      </w:pPr>
      <w:bookmarkStart w:name="_bookmark9" w:id="10"/>
      <w:bookmarkEnd w:id="10"/>
      <w:r>
        <w:rPr>
          <w:b w:val="0"/>
          <w:i w:val="0"/>
        </w:rPr>
      </w:r>
      <w:r>
        <w:rPr>
          <w:i/>
        </w:rPr>
        <w:t>Díl</w:t>
      </w:r>
      <w:r>
        <w:rPr>
          <w:i/>
          <w:spacing w:val="-2"/>
        </w:rPr>
        <w:t> </w:t>
      </w:r>
      <w:r>
        <w:rPr>
          <w:i/>
        </w:rPr>
        <w:t>typového</w:t>
      </w:r>
      <w:r>
        <w:rPr>
          <w:i/>
          <w:spacing w:val="-1"/>
        </w:rPr>
        <w:t> </w:t>
      </w:r>
      <w:r>
        <w:rPr>
          <w:i/>
          <w:spacing w:val="-2"/>
        </w:rPr>
        <w:t>spisu</w:t>
      </w:r>
    </w:p>
    <w:p>
      <w:pPr>
        <w:pStyle w:val="BodyText"/>
        <w:ind w:right="276"/>
        <w:jc w:val="both"/>
      </w:pPr>
      <w:r>
        <w:rPr/>
        <w:t>Pomocí dílu typového spisu</w:t>
      </w:r>
      <w:r>
        <w:rPr>
          <w:spacing w:val="17"/>
        </w:rPr>
        <w:t> </w:t>
      </w:r>
      <w:r>
        <w:rPr/>
        <w:t>jsou členěny součásti</w:t>
      </w:r>
      <w:r>
        <w:rPr>
          <w:spacing w:val="18"/>
        </w:rPr>
        <w:t> </w:t>
      </w:r>
      <w:r>
        <w:rPr/>
        <w:t>typového spisu. Díl typového spisu</w:t>
      </w:r>
      <w:r>
        <w:rPr>
          <w:spacing w:val="17"/>
        </w:rPr>
        <w:t> </w:t>
      </w:r>
      <w:r>
        <w:rPr/>
        <w:t>slouží</w:t>
      </w:r>
      <w:r>
        <w:rPr>
          <w:spacing w:val="80"/>
        </w:rPr>
        <w:t> </w:t>
      </w:r>
      <w:r>
        <w:rPr/>
        <w:t>k</w:t>
      </w:r>
      <w:r>
        <w:rPr>
          <w:spacing w:val="-1"/>
        </w:rPr>
        <w:t> </w:t>
      </w:r>
      <w:r>
        <w:rPr/>
        <w:t>zajištění manipulace s jeho obsahem jako s celkem. Je vytvářen na základě konfigurovatelného</w:t>
      </w:r>
      <w:r>
        <w:rPr>
          <w:spacing w:val="-10"/>
        </w:rPr>
        <w:t> </w:t>
      </w:r>
      <w:r>
        <w:rPr/>
        <w:t>časového</w:t>
      </w:r>
      <w:r>
        <w:rPr>
          <w:spacing w:val="-12"/>
        </w:rPr>
        <w:t> </w:t>
      </w:r>
      <w:r>
        <w:rPr/>
        <w:t>období,</w:t>
      </w:r>
      <w:r>
        <w:rPr>
          <w:spacing w:val="-12"/>
        </w:rPr>
        <w:t> </w:t>
      </w:r>
      <w:r>
        <w:rPr/>
        <w:t>nikoli</w:t>
      </w:r>
      <w:r>
        <w:rPr>
          <w:spacing w:val="-12"/>
        </w:rPr>
        <w:t> </w:t>
      </w:r>
      <w:r>
        <w:rPr/>
        <w:t>obsahově.</w:t>
      </w:r>
      <w:r>
        <w:rPr>
          <w:spacing w:val="-12"/>
        </w:rPr>
        <w:t> </w:t>
      </w:r>
      <w:r>
        <w:rPr/>
        <w:t>V</w:t>
      </w:r>
      <w:r>
        <w:rPr>
          <w:spacing w:val="-13"/>
        </w:rPr>
        <w:t> </w:t>
      </w:r>
      <w:r>
        <w:rPr/>
        <w:t>dílu</w:t>
      </w:r>
      <w:r>
        <w:rPr>
          <w:spacing w:val="-12"/>
        </w:rPr>
        <w:t> </w:t>
      </w:r>
      <w:r>
        <w:rPr/>
        <w:t>typového</w:t>
      </w:r>
      <w:r>
        <w:rPr>
          <w:spacing w:val="-12"/>
        </w:rPr>
        <w:t> </w:t>
      </w:r>
      <w:r>
        <w:rPr/>
        <w:t>spisu</w:t>
      </w:r>
      <w:r>
        <w:rPr>
          <w:spacing w:val="-12"/>
        </w:rPr>
        <w:t> </w:t>
      </w:r>
      <w:r>
        <w:rPr/>
        <w:t>se</w:t>
      </w:r>
      <w:r>
        <w:rPr>
          <w:spacing w:val="-13"/>
        </w:rPr>
        <w:t> </w:t>
      </w:r>
      <w:r>
        <w:rPr/>
        <w:t>vytvářejí</w:t>
      </w:r>
      <w:r>
        <w:rPr>
          <w:spacing w:val="-11"/>
        </w:rPr>
        <w:t> </w:t>
      </w:r>
      <w:r>
        <w:rPr/>
        <w:t>spisy </w:t>
      </w:r>
      <w:bookmarkStart w:name="_bookmark10" w:id="11"/>
      <w:bookmarkEnd w:id="11"/>
      <w:r>
        <w:rPr/>
        <w:t>n</w:t>
      </w:r>
      <w:r>
        <w:rPr/>
        <w:t>ebo se do něj vkládají. Díl typového spisu je zařazován do výběru archiválií jako celek.</w:t>
      </w:r>
    </w:p>
    <w:p>
      <w:pPr>
        <w:pStyle w:val="Heading1"/>
        <w:numPr>
          <w:ilvl w:val="1"/>
          <w:numId w:val="2"/>
        </w:numPr>
        <w:tabs>
          <w:tab w:pos="709" w:val="left" w:leader="none"/>
        </w:tabs>
        <w:spacing w:line="240" w:lineRule="auto" w:before="240" w:after="0"/>
        <w:ind w:left="709" w:right="0" w:hanging="566"/>
        <w:jc w:val="left"/>
        <w:rPr>
          <w:i/>
        </w:rPr>
      </w:pPr>
      <w:r>
        <w:rPr>
          <w:i/>
        </w:rPr>
        <w:t>Druh</w:t>
      </w:r>
      <w:r>
        <w:rPr>
          <w:i/>
          <w:spacing w:val="1"/>
        </w:rPr>
        <w:t> </w:t>
      </w:r>
      <w:r>
        <w:rPr>
          <w:i/>
          <w:spacing w:val="-2"/>
        </w:rPr>
        <w:t>dokumentu</w:t>
      </w:r>
    </w:p>
    <w:p>
      <w:pPr>
        <w:pStyle w:val="BodyText"/>
        <w:ind w:right="278"/>
        <w:jc w:val="both"/>
      </w:pPr>
      <w:r>
        <w:rPr/>
        <w:t>Druhem dokumentu je tematické označení přiřazené dokumentu bez ohledu na jeho zatřídění</w:t>
      </w:r>
      <w:r>
        <w:rPr>
          <w:spacing w:val="40"/>
        </w:rPr>
        <w:t> </w:t>
      </w:r>
      <w:r>
        <w:rPr/>
        <w:t>v</w:t>
      </w:r>
      <w:r>
        <w:rPr>
          <w:spacing w:val="-2"/>
        </w:rPr>
        <w:t> </w:t>
      </w:r>
      <w:r>
        <w:rPr/>
        <w:t>hierarchii</w:t>
      </w:r>
      <w:r>
        <w:rPr>
          <w:spacing w:val="-11"/>
        </w:rPr>
        <w:t> </w:t>
      </w:r>
      <w:r>
        <w:rPr/>
        <w:t>entit</w:t>
      </w:r>
      <w:r>
        <w:rPr>
          <w:spacing w:val="-11"/>
        </w:rPr>
        <w:t> </w:t>
      </w:r>
      <w:r>
        <w:rPr/>
        <w:t>spisové</w:t>
      </w:r>
      <w:r>
        <w:rPr>
          <w:spacing w:val="-14"/>
        </w:rPr>
        <w:t> </w:t>
      </w:r>
      <w:r>
        <w:rPr/>
        <w:t>služby.</w:t>
      </w:r>
      <w:r>
        <w:rPr>
          <w:spacing w:val="-12"/>
        </w:rPr>
        <w:t> </w:t>
      </w:r>
      <w:r>
        <w:rPr/>
        <w:t>Druhem</w:t>
      </w:r>
      <w:r>
        <w:rPr>
          <w:spacing w:val="-11"/>
        </w:rPr>
        <w:t> </w:t>
      </w:r>
      <w:r>
        <w:rPr/>
        <w:t>dokumentu</w:t>
      </w:r>
      <w:r>
        <w:rPr>
          <w:spacing w:val="-12"/>
        </w:rPr>
        <w:t> </w:t>
      </w:r>
      <w:r>
        <w:rPr/>
        <w:t>jsou</w:t>
      </w:r>
      <w:r>
        <w:rPr>
          <w:spacing w:val="-10"/>
        </w:rPr>
        <w:t> </w:t>
      </w:r>
      <w:r>
        <w:rPr/>
        <w:t>například</w:t>
      </w:r>
      <w:r>
        <w:rPr>
          <w:spacing w:val="-12"/>
        </w:rPr>
        <w:t> </w:t>
      </w:r>
      <w:r>
        <w:rPr/>
        <w:t>„faktury“,</w:t>
      </w:r>
      <w:r>
        <w:rPr>
          <w:spacing w:val="-11"/>
        </w:rPr>
        <w:t> </w:t>
      </w:r>
      <w:r>
        <w:rPr/>
        <w:t>„smlouvy“</w:t>
      </w:r>
      <w:r>
        <w:rPr>
          <w:spacing w:val="-11"/>
        </w:rPr>
        <w:t> </w:t>
      </w:r>
      <w:r>
        <w:rPr>
          <w:spacing w:val="-4"/>
        </w:rPr>
        <w:t>nebo</w:t>
      </w:r>
    </w:p>
    <w:p>
      <w:pPr>
        <w:pStyle w:val="BodyText"/>
        <w:spacing w:before="0"/>
        <w:ind w:right="281"/>
        <w:jc w:val="both"/>
      </w:pPr>
      <w:r>
        <w:rPr/>
        <w:t>„dokumenty operačního programu XY“. Pokud je druhu dokumentu přiřazen skartační režim, </w:t>
      </w:r>
      <w:bookmarkStart w:name="_bookmark11" w:id="12"/>
      <w:bookmarkEnd w:id="12"/>
      <w:r>
        <w:rPr/>
        <w:t>může</w:t>
      </w:r>
      <w:r>
        <w:rPr/>
        <w:t> dojít k vyvolání a řešení konfliktu skartačního režimu dokumentu a spisu.</w:t>
      </w:r>
    </w:p>
    <w:p>
      <w:pPr>
        <w:pStyle w:val="Heading1"/>
        <w:numPr>
          <w:ilvl w:val="1"/>
          <w:numId w:val="2"/>
        </w:numPr>
        <w:tabs>
          <w:tab w:pos="709" w:val="left" w:leader="none"/>
        </w:tabs>
        <w:spacing w:line="240" w:lineRule="auto" w:before="240" w:after="0"/>
        <w:ind w:left="709" w:right="0" w:hanging="566"/>
        <w:jc w:val="left"/>
        <w:rPr>
          <w:i/>
        </w:rPr>
      </w:pPr>
      <w:r>
        <w:rPr>
          <w:i/>
          <w:spacing w:val="-2"/>
        </w:rPr>
        <w:t>Elektronický</w:t>
      </w:r>
    </w:p>
    <w:p>
      <w:pPr>
        <w:pStyle w:val="BodyText"/>
      </w:pPr>
      <w:r>
        <w:rPr/>
        <w:t>Pojem</w:t>
      </w:r>
      <w:r>
        <w:rPr>
          <w:spacing w:val="60"/>
          <w:w w:val="150"/>
        </w:rPr>
        <w:t> </w:t>
      </w:r>
      <w:r>
        <w:rPr/>
        <w:t>„elektronický“</w:t>
      </w:r>
      <w:r>
        <w:rPr>
          <w:spacing w:val="58"/>
          <w:w w:val="150"/>
        </w:rPr>
        <w:t> </w:t>
      </w:r>
      <w:r>
        <w:rPr/>
        <w:t>se</w:t>
      </w:r>
      <w:r>
        <w:rPr>
          <w:spacing w:val="59"/>
          <w:w w:val="150"/>
        </w:rPr>
        <w:t> </w:t>
      </w:r>
      <w:r>
        <w:rPr/>
        <w:t>pro</w:t>
      </w:r>
      <w:r>
        <w:rPr>
          <w:spacing w:val="59"/>
          <w:w w:val="150"/>
        </w:rPr>
        <w:t> </w:t>
      </w:r>
      <w:r>
        <w:rPr/>
        <w:t>účely</w:t>
      </w:r>
      <w:r>
        <w:rPr>
          <w:spacing w:val="61"/>
          <w:w w:val="150"/>
        </w:rPr>
        <w:t> </w:t>
      </w:r>
      <w:r>
        <w:rPr/>
        <w:t>národního</w:t>
      </w:r>
      <w:r>
        <w:rPr>
          <w:spacing w:val="59"/>
          <w:w w:val="150"/>
        </w:rPr>
        <w:t> </w:t>
      </w:r>
      <w:r>
        <w:rPr/>
        <w:t>standardu</w:t>
      </w:r>
      <w:r>
        <w:rPr>
          <w:spacing w:val="59"/>
          <w:w w:val="150"/>
        </w:rPr>
        <w:t> </w:t>
      </w:r>
      <w:r>
        <w:rPr/>
        <w:t>používá</w:t>
      </w:r>
      <w:r>
        <w:rPr>
          <w:spacing w:val="60"/>
          <w:w w:val="150"/>
        </w:rPr>
        <w:t> </w:t>
      </w:r>
      <w:r>
        <w:rPr/>
        <w:t>obdobně</w:t>
      </w:r>
      <w:r>
        <w:rPr>
          <w:spacing w:val="59"/>
          <w:w w:val="150"/>
        </w:rPr>
        <w:t> </w:t>
      </w:r>
      <w:r>
        <w:rPr/>
        <w:t>jako</w:t>
      </w:r>
      <w:r>
        <w:rPr>
          <w:spacing w:val="60"/>
          <w:w w:val="150"/>
        </w:rPr>
        <w:t> </w:t>
      </w:r>
      <w:r>
        <w:rPr>
          <w:spacing w:val="-2"/>
        </w:rPr>
        <w:t>pojem</w:t>
      </w:r>
    </w:p>
    <w:p>
      <w:pPr>
        <w:pStyle w:val="BodyText"/>
        <w:spacing w:before="1"/>
      </w:pPr>
      <w:r>
        <w:rPr>
          <w:spacing w:val="-2"/>
        </w:rPr>
        <w:t>„digitální“.</w:t>
      </w:r>
    </w:p>
    <w:p>
      <w:pPr>
        <w:pStyle w:val="Heading1"/>
        <w:numPr>
          <w:ilvl w:val="1"/>
          <w:numId w:val="2"/>
        </w:numPr>
        <w:tabs>
          <w:tab w:pos="709" w:val="left" w:leader="none"/>
        </w:tabs>
        <w:spacing w:line="240" w:lineRule="auto" w:before="240" w:after="0"/>
        <w:ind w:left="709" w:right="0" w:hanging="566"/>
        <w:jc w:val="left"/>
        <w:rPr>
          <w:i/>
        </w:rPr>
      </w:pPr>
      <w:bookmarkStart w:name="_bookmark12" w:id="13"/>
      <w:bookmarkEnd w:id="13"/>
      <w:r>
        <w:rPr>
          <w:b w:val="0"/>
          <w:i w:val="0"/>
        </w:rPr>
      </w:r>
      <w:r>
        <w:rPr>
          <w:i/>
        </w:rPr>
        <w:t>Elektronický</w:t>
      </w:r>
      <w:r>
        <w:rPr>
          <w:i/>
          <w:spacing w:val="-5"/>
        </w:rPr>
        <w:t> </w:t>
      </w:r>
      <w:r>
        <w:rPr>
          <w:i/>
        </w:rPr>
        <w:t>systém</w:t>
      </w:r>
      <w:r>
        <w:rPr>
          <w:i/>
          <w:spacing w:val="-3"/>
        </w:rPr>
        <w:t> </w:t>
      </w:r>
      <w:r>
        <w:rPr>
          <w:i/>
        </w:rPr>
        <w:t>spisové</w:t>
      </w:r>
      <w:r>
        <w:rPr>
          <w:i/>
          <w:spacing w:val="-3"/>
        </w:rPr>
        <w:t> </w:t>
      </w:r>
      <w:r>
        <w:rPr>
          <w:i/>
          <w:spacing w:val="-2"/>
        </w:rPr>
        <w:t>služby</w:t>
      </w:r>
    </w:p>
    <w:p>
      <w:pPr>
        <w:pStyle w:val="BodyText"/>
        <w:ind w:right="278"/>
        <w:jc w:val="both"/>
      </w:pPr>
      <w:r>
        <w:rPr/>
        <w:t>Elektronický</w:t>
      </w:r>
      <w:r>
        <w:rPr>
          <w:spacing w:val="70"/>
        </w:rPr>
        <w:t> </w:t>
      </w:r>
      <w:r>
        <w:rPr/>
        <w:t>systém</w:t>
      </w:r>
      <w:r>
        <w:rPr>
          <w:spacing w:val="71"/>
        </w:rPr>
        <w:t> </w:t>
      </w:r>
      <w:r>
        <w:rPr/>
        <w:t>spisové</w:t>
      </w:r>
      <w:r>
        <w:rPr>
          <w:spacing w:val="70"/>
        </w:rPr>
        <w:t> </w:t>
      </w:r>
      <w:r>
        <w:rPr/>
        <w:t>služby</w:t>
      </w:r>
      <w:r>
        <w:rPr>
          <w:spacing w:val="70"/>
        </w:rPr>
        <w:t> </w:t>
      </w:r>
      <w:r>
        <w:rPr/>
        <w:t>(dále</w:t>
      </w:r>
      <w:r>
        <w:rPr>
          <w:spacing w:val="70"/>
        </w:rPr>
        <w:t> </w:t>
      </w:r>
      <w:r>
        <w:rPr/>
        <w:t>jen</w:t>
      </w:r>
      <w:r>
        <w:rPr>
          <w:spacing w:val="70"/>
        </w:rPr>
        <w:t> </w:t>
      </w:r>
      <w:r>
        <w:rPr/>
        <w:t>„eSSL“,</w:t>
      </w:r>
      <w:r>
        <w:rPr>
          <w:spacing w:val="71"/>
        </w:rPr>
        <w:t> </w:t>
      </w:r>
      <w:r>
        <w:rPr/>
        <w:t>na</w:t>
      </w:r>
      <w:r>
        <w:rPr>
          <w:spacing w:val="70"/>
        </w:rPr>
        <w:t> </w:t>
      </w:r>
      <w:r>
        <w:rPr/>
        <w:t>začátku</w:t>
      </w:r>
      <w:r>
        <w:rPr>
          <w:spacing w:val="71"/>
        </w:rPr>
        <w:t> </w:t>
      </w:r>
      <w:r>
        <w:rPr/>
        <w:t>věty</w:t>
      </w:r>
      <w:r>
        <w:rPr>
          <w:spacing w:val="71"/>
        </w:rPr>
        <w:t> </w:t>
      </w:r>
      <w:r>
        <w:rPr/>
        <w:t>psáno</w:t>
      </w:r>
      <w:r>
        <w:rPr>
          <w:spacing w:val="71"/>
        </w:rPr>
        <w:t> </w:t>
      </w:r>
      <w:r>
        <w:rPr/>
        <w:t>„ESSL“) je</w:t>
      </w:r>
      <w:r>
        <w:rPr>
          <w:spacing w:val="-2"/>
        </w:rPr>
        <w:t> </w:t>
      </w:r>
      <w:r>
        <w:rPr/>
        <w:t>informační systém určený ke</w:t>
      </w:r>
      <w:r>
        <w:rPr>
          <w:spacing w:val="-1"/>
        </w:rPr>
        <w:t> </w:t>
      </w:r>
      <w:r>
        <w:rPr/>
        <w:t>správě dokumentů ve smyslu ustanovení</w:t>
      </w:r>
      <w:r>
        <w:rPr>
          <w:spacing w:val="14"/>
        </w:rPr>
        <w:t> </w:t>
      </w:r>
      <w:r>
        <w:rPr/>
        <w:t>§ 2 písm. l) zákona,</w:t>
      </w:r>
      <w:r>
        <w:rPr>
          <w:spacing w:val="40"/>
        </w:rPr>
        <w:t> </w:t>
      </w:r>
      <w:r>
        <w:rPr/>
        <w:t>s</w:t>
      </w:r>
      <w:r>
        <w:rPr>
          <w:spacing w:val="-1"/>
        </w:rPr>
        <w:t> </w:t>
      </w:r>
      <w:r>
        <w:rPr/>
        <w:t>využitím § 63 odst. 3 a 4 téhož zákona. Může se jednat o funkční součást informačního systému spravujícího dokumenty, která plní úkoly stanovené zákonem.</w:t>
      </w:r>
    </w:p>
    <w:p>
      <w:pPr>
        <w:pStyle w:val="Heading1"/>
        <w:numPr>
          <w:ilvl w:val="1"/>
          <w:numId w:val="2"/>
        </w:numPr>
        <w:tabs>
          <w:tab w:pos="709" w:val="left" w:leader="none"/>
        </w:tabs>
        <w:spacing w:line="240" w:lineRule="auto" w:before="240" w:after="0"/>
        <w:ind w:left="709" w:right="0" w:hanging="566"/>
        <w:jc w:val="left"/>
        <w:rPr>
          <w:i/>
        </w:rPr>
      </w:pPr>
      <w:bookmarkStart w:name="_bookmark13" w:id="14"/>
      <w:bookmarkEnd w:id="14"/>
      <w:r>
        <w:rPr>
          <w:b w:val="0"/>
          <w:i w:val="0"/>
        </w:rPr>
      </w:r>
      <w:r>
        <w:rPr>
          <w:i/>
          <w:spacing w:val="-2"/>
        </w:rPr>
        <w:t>Entita</w:t>
      </w:r>
    </w:p>
    <w:p>
      <w:pPr>
        <w:pStyle w:val="BodyText"/>
        <w:ind w:right="279"/>
        <w:jc w:val="both"/>
      </w:pPr>
      <w:r>
        <w:rPr/>
        <w:t>Entitou se rozumí objekt spravovaný eSSL. Mezi entity patří zejména věcná skupina, spisový a</w:t>
      </w:r>
      <w:r>
        <w:rPr>
          <w:spacing w:val="-5"/>
        </w:rPr>
        <w:t> </w:t>
      </w:r>
      <w:r>
        <w:rPr/>
        <w:t>skartační</w:t>
      </w:r>
      <w:r>
        <w:rPr>
          <w:spacing w:val="-4"/>
        </w:rPr>
        <w:t> </w:t>
      </w:r>
      <w:r>
        <w:rPr/>
        <w:t>plán,</w:t>
      </w:r>
      <w:r>
        <w:rPr>
          <w:spacing w:val="-4"/>
        </w:rPr>
        <w:t> </w:t>
      </w:r>
      <w:r>
        <w:rPr/>
        <w:t>skartační</w:t>
      </w:r>
      <w:r>
        <w:rPr>
          <w:spacing w:val="-4"/>
        </w:rPr>
        <w:t> </w:t>
      </w:r>
      <w:r>
        <w:rPr/>
        <w:t>režim,</w:t>
      </w:r>
      <w:r>
        <w:rPr>
          <w:spacing w:val="-4"/>
        </w:rPr>
        <w:t> </w:t>
      </w:r>
      <w:r>
        <w:rPr/>
        <w:t>typový</w:t>
      </w:r>
      <w:r>
        <w:rPr>
          <w:spacing w:val="-4"/>
        </w:rPr>
        <w:t> </w:t>
      </w:r>
      <w:r>
        <w:rPr/>
        <w:t>spis,</w:t>
      </w:r>
      <w:r>
        <w:rPr>
          <w:spacing w:val="-4"/>
        </w:rPr>
        <w:t> </w:t>
      </w:r>
      <w:r>
        <w:rPr/>
        <w:t>součást</w:t>
      </w:r>
      <w:r>
        <w:rPr>
          <w:spacing w:val="-4"/>
        </w:rPr>
        <w:t> </w:t>
      </w:r>
      <w:r>
        <w:rPr/>
        <w:t>typového</w:t>
      </w:r>
      <w:r>
        <w:rPr>
          <w:spacing w:val="-4"/>
        </w:rPr>
        <w:t> </w:t>
      </w:r>
      <w:r>
        <w:rPr/>
        <w:t>spisu,</w:t>
      </w:r>
      <w:r>
        <w:rPr>
          <w:spacing w:val="-4"/>
        </w:rPr>
        <w:t> </w:t>
      </w:r>
      <w:r>
        <w:rPr/>
        <w:t>díl</w:t>
      </w:r>
      <w:r>
        <w:rPr>
          <w:spacing w:val="-6"/>
        </w:rPr>
        <w:t> </w:t>
      </w:r>
      <w:r>
        <w:rPr/>
        <w:t>typového</w:t>
      </w:r>
      <w:r>
        <w:rPr>
          <w:spacing w:val="-4"/>
        </w:rPr>
        <w:t> </w:t>
      </w:r>
      <w:r>
        <w:rPr/>
        <w:t>spisu,</w:t>
      </w:r>
      <w:r>
        <w:rPr>
          <w:spacing w:val="-4"/>
        </w:rPr>
        <w:t> </w:t>
      </w:r>
      <w:r>
        <w:rPr/>
        <w:t>spis, dokument, komponenta. Replika entity je jiná instance téže entity.</w:t>
      </w:r>
    </w:p>
    <w:p>
      <w:pPr>
        <w:pStyle w:val="Heading1"/>
        <w:numPr>
          <w:ilvl w:val="1"/>
          <w:numId w:val="2"/>
        </w:numPr>
        <w:tabs>
          <w:tab w:pos="709" w:val="left" w:leader="none"/>
        </w:tabs>
        <w:spacing w:line="240" w:lineRule="auto" w:before="241" w:after="0"/>
        <w:ind w:left="709" w:right="0" w:hanging="566"/>
        <w:jc w:val="left"/>
        <w:rPr>
          <w:i/>
        </w:rPr>
      </w:pPr>
      <w:bookmarkStart w:name="_bookmark14" w:id="15"/>
      <w:bookmarkEnd w:id="15"/>
      <w:r>
        <w:rPr>
          <w:b w:val="0"/>
          <w:i w:val="0"/>
        </w:rPr>
      </w:r>
      <w:r>
        <w:rPr>
          <w:i/>
          <w:spacing w:val="-2"/>
        </w:rPr>
        <w:t>Export</w:t>
      </w:r>
    </w:p>
    <w:p>
      <w:pPr>
        <w:pStyle w:val="BodyText"/>
        <w:ind w:right="279"/>
        <w:jc w:val="both"/>
      </w:pPr>
      <w:r>
        <w:rPr/>
        <w:t>Export</w:t>
      </w:r>
      <w:r>
        <w:rPr>
          <w:spacing w:val="-13"/>
        </w:rPr>
        <w:t> </w:t>
      </w:r>
      <w:r>
        <w:rPr/>
        <w:t>je</w:t>
      </w:r>
      <w:r>
        <w:rPr>
          <w:spacing w:val="-14"/>
        </w:rPr>
        <w:t> </w:t>
      </w:r>
      <w:r>
        <w:rPr/>
        <w:t>proces</w:t>
      </w:r>
      <w:r>
        <w:rPr>
          <w:spacing w:val="-13"/>
        </w:rPr>
        <w:t> </w:t>
      </w:r>
      <w:r>
        <w:rPr/>
        <w:t>vytvoření</w:t>
      </w:r>
      <w:r>
        <w:rPr>
          <w:spacing w:val="-13"/>
        </w:rPr>
        <w:t> </w:t>
      </w:r>
      <w:r>
        <w:rPr/>
        <w:t>repliky</w:t>
      </w:r>
      <w:r>
        <w:rPr>
          <w:spacing w:val="-13"/>
        </w:rPr>
        <w:t> </w:t>
      </w:r>
      <w:r>
        <w:rPr/>
        <w:t>vybraných</w:t>
      </w:r>
      <w:r>
        <w:rPr>
          <w:spacing w:val="-13"/>
        </w:rPr>
        <w:t> </w:t>
      </w:r>
      <w:r>
        <w:rPr/>
        <w:t>entit</w:t>
      </w:r>
      <w:r>
        <w:rPr>
          <w:spacing w:val="-13"/>
        </w:rPr>
        <w:t> </w:t>
      </w:r>
      <w:r>
        <w:rPr/>
        <w:t>spojený</w:t>
      </w:r>
      <w:r>
        <w:rPr>
          <w:spacing w:val="-14"/>
        </w:rPr>
        <w:t> </w:t>
      </w:r>
      <w:r>
        <w:rPr/>
        <w:t>s</w:t>
      </w:r>
      <w:r>
        <w:rPr>
          <w:spacing w:val="-4"/>
        </w:rPr>
        <w:t> </w:t>
      </w:r>
      <w:r>
        <w:rPr/>
        <w:t>vytvořením</w:t>
      </w:r>
      <w:r>
        <w:rPr>
          <w:spacing w:val="-13"/>
        </w:rPr>
        <w:t> </w:t>
      </w:r>
      <w:r>
        <w:rPr/>
        <w:t>repliky</w:t>
      </w:r>
      <w:r>
        <w:rPr>
          <w:spacing w:val="-13"/>
        </w:rPr>
        <w:t> </w:t>
      </w:r>
      <w:r>
        <w:rPr/>
        <w:t>metadat</w:t>
      </w:r>
      <w:r>
        <w:rPr>
          <w:spacing w:val="-13"/>
        </w:rPr>
        <w:t> </w:t>
      </w:r>
      <w:r>
        <w:rPr/>
        <w:t>těchto entit nebo proces vytvoření repliky transakčního protokolu, a to za účelem převedení vzniklé repliky</w:t>
      </w:r>
      <w:r>
        <w:rPr>
          <w:spacing w:val="40"/>
        </w:rPr>
        <w:t> </w:t>
      </w:r>
      <w:r>
        <w:rPr/>
        <w:t>do</w:t>
      </w:r>
      <w:r>
        <w:rPr>
          <w:spacing w:val="40"/>
        </w:rPr>
        <w:t> </w:t>
      </w:r>
      <w:r>
        <w:rPr/>
        <w:t>jiného</w:t>
      </w:r>
      <w:r>
        <w:rPr>
          <w:spacing w:val="40"/>
        </w:rPr>
        <w:t> </w:t>
      </w:r>
      <w:r>
        <w:rPr/>
        <w:t>systému.</w:t>
      </w:r>
      <w:r>
        <w:rPr>
          <w:spacing w:val="40"/>
        </w:rPr>
        <w:t> </w:t>
      </w:r>
      <w:r>
        <w:rPr/>
        <w:t>Exportované</w:t>
      </w:r>
      <w:r>
        <w:rPr>
          <w:spacing w:val="40"/>
        </w:rPr>
        <w:t> </w:t>
      </w:r>
      <w:r>
        <w:rPr/>
        <w:t>entity</w:t>
      </w:r>
      <w:r>
        <w:rPr>
          <w:spacing w:val="40"/>
        </w:rPr>
        <w:t> </w:t>
      </w:r>
      <w:r>
        <w:rPr/>
        <w:t>a</w:t>
      </w:r>
      <w:r>
        <w:rPr>
          <w:spacing w:val="40"/>
        </w:rPr>
        <w:t> </w:t>
      </w:r>
      <w:r>
        <w:rPr/>
        <w:t>transakční</w:t>
      </w:r>
      <w:r>
        <w:rPr>
          <w:spacing w:val="40"/>
        </w:rPr>
        <w:t> </w:t>
      </w:r>
      <w:r>
        <w:rPr/>
        <w:t>protokol</w:t>
      </w:r>
      <w:r>
        <w:rPr>
          <w:spacing w:val="40"/>
        </w:rPr>
        <w:t> </w:t>
      </w:r>
      <w:r>
        <w:rPr/>
        <w:t>zůstávají</w:t>
      </w:r>
      <w:r>
        <w:rPr>
          <w:spacing w:val="40"/>
        </w:rPr>
        <w:t> </w:t>
      </w:r>
      <w:r>
        <w:rPr/>
        <w:t>zachovány</w:t>
      </w:r>
      <w:r>
        <w:rPr>
          <w:spacing w:val="40"/>
        </w:rPr>
        <w:t> </w:t>
      </w:r>
      <w:r>
        <w:rPr/>
        <w:t>v</w:t>
      </w:r>
      <w:r>
        <w:rPr>
          <w:spacing w:val="-2"/>
        </w:rPr>
        <w:t> </w:t>
      </w:r>
      <w:r>
        <w:rPr/>
        <w:t>původním informačním systému spravujícím dokumenty, nejsou tedy na rozdíl od přenosu po jeho ukončení znepřístupněny.</w:t>
      </w:r>
    </w:p>
    <w:p>
      <w:pPr>
        <w:pStyle w:val="BodyText"/>
        <w:spacing w:after="0"/>
        <w:jc w:val="both"/>
        <w:sectPr>
          <w:pgSz w:w="11910" w:h="16840"/>
          <w:pgMar w:header="716" w:footer="0" w:top="1320" w:bottom="280" w:left="1559" w:right="850"/>
        </w:sectPr>
      </w:pPr>
    </w:p>
    <w:p>
      <w:pPr>
        <w:pStyle w:val="Heading1"/>
        <w:numPr>
          <w:ilvl w:val="1"/>
          <w:numId w:val="2"/>
        </w:numPr>
        <w:tabs>
          <w:tab w:pos="709" w:val="left" w:leader="none"/>
        </w:tabs>
        <w:spacing w:line="240" w:lineRule="auto" w:before="82" w:after="0"/>
        <w:ind w:left="709" w:right="0" w:hanging="566"/>
        <w:jc w:val="left"/>
        <w:rPr>
          <w:i/>
        </w:rPr>
      </w:pPr>
      <w:bookmarkStart w:name="_bookmark15" w:id="16"/>
      <w:bookmarkEnd w:id="16"/>
      <w:r>
        <w:rPr>
          <w:b w:val="0"/>
          <w:i w:val="0"/>
        </w:rPr>
      </w:r>
      <w:r>
        <w:rPr>
          <w:i/>
        </w:rPr>
        <w:t>Hlavička</w:t>
      </w:r>
      <w:r>
        <w:rPr>
          <w:i/>
          <w:spacing w:val="-1"/>
        </w:rPr>
        <w:t> </w:t>
      </w:r>
      <w:r>
        <w:rPr>
          <w:i/>
          <w:spacing w:val="-2"/>
        </w:rPr>
        <w:t>metadat</w:t>
      </w:r>
    </w:p>
    <w:p>
      <w:pPr>
        <w:pStyle w:val="BodyText"/>
        <w:ind w:right="281"/>
        <w:jc w:val="both"/>
      </w:pPr>
      <w:r>
        <w:rPr/>
        <w:t>Hlavička</w:t>
      </w:r>
      <w:r>
        <w:rPr>
          <w:spacing w:val="40"/>
        </w:rPr>
        <w:t> </w:t>
      </w:r>
      <w:r>
        <w:rPr/>
        <w:t>metadat</w:t>
      </w:r>
      <w:r>
        <w:rPr>
          <w:spacing w:val="40"/>
        </w:rPr>
        <w:t> </w:t>
      </w:r>
      <w:r>
        <w:rPr/>
        <w:t>je</w:t>
      </w:r>
      <w:r>
        <w:rPr>
          <w:spacing w:val="40"/>
        </w:rPr>
        <w:t> </w:t>
      </w:r>
      <w:r>
        <w:rPr/>
        <w:t>podmnožina</w:t>
      </w:r>
      <w:r>
        <w:rPr>
          <w:spacing w:val="40"/>
        </w:rPr>
        <w:t> </w:t>
      </w:r>
      <w:r>
        <w:rPr/>
        <w:t>metadat</w:t>
      </w:r>
      <w:r>
        <w:rPr>
          <w:spacing w:val="40"/>
        </w:rPr>
        <w:t> </w:t>
      </w:r>
      <w:r>
        <w:rPr/>
        <w:t>pro</w:t>
      </w:r>
      <w:r>
        <w:rPr>
          <w:spacing w:val="40"/>
        </w:rPr>
        <w:t> </w:t>
      </w:r>
      <w:r>
        <w:rPr/>
        <w:t>entitu,</w:t>
      </w:r>
      <w:r>
        <w:rPr>
          <w:spacing w:val="40"/>
        </w:rPr>
        <w:t> </w:t>
      </w:r>
      <w:r>
        <w:rPr/>
        <w:t>která</w:t>
      </w:r>
      <w:r>
        <w:rPr>
          <w:spacing w:val="40"/>
        </w:rPr>
        <w:t> </w:t>
      </w:r>
      <w:r>
        <w:rPr/>
        <w:t>zůstane</w:t>
      </w:r>
      <w:r>
        <w:rPr>
          <w:spacing w:val="40"/>
        </w:rPr>
        <w:t> </w:t>
      </w:r>
      <w:r>
        <w:rPr/>
        <w:t>zachována</w:t>
      </w:r>
      <w:r>
        <w:rPr>
          <w:spacing w:val="40"/>
        </w:rPr>
        <w:t> </w:t>
      </w:r>
      <w:r>
        <w:rPr/>
        <w:t>po</w:t>
      </w:r>
      <w:r>
        <w:rPr>
          <w:spacing w:val="40"/>
        </w:rPr>
        <w:t> </w:t>
      </w:r>
      <w:r>
        <w:rPr/>
        <w:t>zničení nebo</w:t>
      </w:r>
      <w:r>
        <w:rPr>
          <w:spacing w:val="-3"/>
        </w:rPr>
        <w:t> </w:t>
      </w:r>
      <w:r>
        <w:rPr/>
        <w:t>přenosu entity. Hlavička metadat je dokladem, že předmětná entita existovala a byla spravována eSSL.</w:t>
      </w:r>
    </w:p>
    <w:p>
      <w:pPr>
        <w:pStyle w:val="Heading1"/>
        <w:numPr>
          <w:ilvl w:val="1"/>
          <w:numId w:val="2"/>
        </w:numPr>
        <w:tabs>
          <w:tab w:pos="709" w:val="left" w:leader="none"/>
        </w:tabs>
        <w:spacing w:line="240" w:lineRule="auto" w:before="240" w:after="0"/>
        <w:ind w:left="709" w:right="0" w:hanging="566"/>
        <w:jc w:val="left"/>
        <w:rPr>
          <w:i/>
        </w:rPr>
      </w:pPr>
      <w:bookmarkStart w:name="_bookmark16" w:id="17"/>
      <w:bookmarkEnd w:id="17"/>
      <w:r>
        <w:rPr>
          <w:b w:val="0"/>
          <w:i w:val="0"/>
        </w:rPr>
      </w:r>
      <w:r>
        <w:rPr>
          <w:i/>
          <w:spacing w:val="-2"/>
        </w:rPr>
        <w:t>Import</w:t>
      </w:r>
    </w:p>
    <w:p>
      <w:pPr>
        <w:pStyle w:val="BodyText"/>
        <w:ind w:right="278"/>
        <w:jc w:val="both"/>
      </w:pPr>
      <w:r>
        <w:rPr/>
        <w:t>Import je proces vložení entit a jejich metadat, které byly vytvořeny v jiném informačním systému spravujícím dokumenty, do eSSL, například při spisové rozluce nebo migraci na jiný systém eSSL.</w:t>
      </w:r>
    </w:p>
    <w:p>
      <w:pPr>
        <w:pStyle w:val="Heading1"/>
        <w:numPr>
          <w:ilvl w:val="1"/>
          <w:numId w:val="2"/>
        </w:numPr>
        <w:tabs>
          <w:tab w:pos="709" w:val="left" w:leader="none"/>
        </w:tabs>
        <w:spacing w:line="240" w:lineRule="auto" w:before="240" w:after="0"/>
        <w:ind w:left="709" w:right="0" w:hanging="566"/>
        <w:jc w:val="left"/>
        <w:rPr>
          <w:i/>
        </w:rPr>
      </w:pPr>
      <w:bookmarkStart w:name="_bookmark17" w:id="18"/>
      <w:bookmarkEnd w:id="18"/>
      <w:r>
        <w:rPr>
          <w:b w:val="0"/>
          <w:i w:val="0"/>
        </w:rPr>
      </w:r>
      <w:r>
        <w:rPr>
          <w:i/>
        </w:rPr>
        <w:t>Informační</w:t>
      </w:r>
      <w:r>
        <w:rPr>
          <w:i/>
          <w:spacing w:val="-2"/>
        </w:rPr>
        <w:t> </w:t>
      </w:r>
      <w:r>
        <w:rPr>
          <w:i/>
        </w:rPr>
        <w:t>systém</w:t>
      </w:r>
      <w:r>
        <w:rPr>
          <w:i/>
          <w:spacing w:val="-1"/>
        </w:rPr>
        <w:t> </w:t>
      </w:r>
      <w:r>
        <w:rPr>
          <w:i/>
        </w:rPr>
        <w:t>spravující</w:t>
      </w:r>
      <w:r>
        <w:rPr>
          <w:i/>
          <w:spacing w:val="-1"/>
        </w:rPr>
        <w:t> </w:t>
      </w:r>
      <w:r>
        <w:rPr>
          <w:i/>
          <w:spacing w:val="-2"/>
        </w:rPr>
        <w:t>dokumenty</w:t>
      </w:r>
    </w:p>
    <w:p>
      <w:pPr>
        <w:pStyle w:val="BodyText"/>
        <w:spacing w:before="181"/>
        <w:ind w:right="279"/>
        <w:jc w:val="both"/>
      </w:pPr>
      <w:r>
        <w:rPr/>
        <w:t>Informační</w:t>
      </w:r>
      <w:r>
        <w:rPr>
          <w:spacing w:val="-15"/>
        </w:rPr>
        <w:t> </w:t>
      </w:r>
      <w:r>
        <w:rPr/>
        <w:t>systém</w:t>
      </w:r>
      <w:r>
        <w:rPr>
          <w:spacing w:val="-15"/>
        </w:rPr>
        <w:t> </w:t>
      </w:r>
      <w:r>
        <w:rPr/>
        <w:t>spravující</w:t>
      </w:r>
      <w:r>
        <w:rPr>
          <w:spacing w:val="-15"/>
        </w:rPr>
        <w:t> </w:t>
      </w:r>
      <w:r>
        <w:rPr/>
        <w:t>dokumenty</w:t>
      </w:r>
      <w:r>
        <w:rPr>
          <w:spacing w:val="-15"/>
        </w:rPr>
        <w:t> </w:t>
      </w:r>
      <w:r>
        <w:rPr/>
        <w:t>je</w:t>
      </w:r>
      <w:r>
        <w:rPr>
          <w:spacing w:val="-15"/>
        </w:rPr>
        <w:t> </w:t>
      </w:r>
      <w:r>
        <w:rPr/>
        <w:t>jakýkoli</w:t>
      </w:r>
      <w:r>
        <w:rPr>
          <w:spacing w:val="-12"/>
        </w:rPr>
        <w:t> </w:t>
      </w:r>
      <w:r>
        <w:rPr/>
        <w:t>informační</w:t>
      </w:r>
      <w:r>
        <w:rPr>
          <w:spacing w:val="-15"/>
        </w:rPr>
        <w:t> </w:t>
      </w:r>
      <w:r>
        <w:rPr/>
        <w:t>systém</w:t>
      </w:r>
      <w:r>
        <w:rPr>
          <w:spacing w:val="-15"/>
        </w:rPr>
        <w:t> </w:t>
      </w:r>
      <w:r>
        <w:rPr/>
        <w:t>obsahující</w:t>
      </w:r>
      <w:r>
        <w:rPr>
          <w:spacing w:val="-15"/>
        </w:rPr>
        <w:t> </w:t>
      </w:r>
      <w:r>
        <w:rPr/>
        <w:t>komponenty nebo evidující dokumenty. Tento pojem zahrnuje zejména eSSL a samostatné evidence dokumentů vedené v elektronické podobě.</w:t>
      </w:r>
    </w:p>
    <w:p>
      <w:pPr>
        <w:pStyle w:val="Heading1"/>
        <w:numPr>
          <w:ilvl w:val="1"/>
          <w:numId w:val="2"/>
        </w:numPr>
        <w:tabs>
          <w:tab w:pos="709" w:val="left" w:leader="none"/>
        </w:tabs>
        <w:spacing w:line="240" w:lineRule="auto" w:before="240" w:after="0"/>
        <w:ind w:left="709" w:right="0" w:hanging="566"/>
        <w:jc w:val="left"/>
        <w:rPr>
          <w:i/>
        </w:rPr>
      </w:pPr>
      <w:bookmarkStart w:name="_bookmark18" w:id="19"/>
      <w:bookmarkEnd w:id="19"/>
      <w:r>
        <w:rPr>
          <w:b w:val="0"/>
          <w:i w:val="0"/>
        </w:rPr>
      </w:r>
      <w:r>
        <w:rPr>
          <w:i/>
        </w:rPr>
        <w:t>Jednoduchý</w:t>
      </w:r>
      <w:r>
        <w:rPr>
          <w:i/>
          <w:spacing w:val="-4"/>
        </w:rPr>
        <w:t> </w:t>
      </w:r>
      <w:r>
        <w:rPr>
          <w:i/>
        </w:rPr>
        <w:t>spisový</w:t>
      </w:r>
      <w:r>
        <w:rPr>
          <w:i/>
          <w:spacing w:val="-3"/>
        </w:rPr>
        <w:t> </w:t>
      </w:r>
      <w:r>
        <w:rPr>
          <w:i/>
          <w:spacing w:val="-4"/>
        </w:rPr>
        <w:t>znak</w:t>
      </w:r>
    </w:p>
    <w:p>
      <w:pPr>
        <w:pStyle w:val="BodyText"/>
        <w:ind w:right="279"/>
        <w:jc w:val="both"/>
      </w:pPr>
      <w:r>
        <w:rPr/>
        <w:t>Jednoduchý spisový znak je označení věcné skupiny nebo součásti typového spisu, které ji odlišuje od jiné věcné skupiny zařazené pod stejnou mateřskou věcnou skupinu nebo součást typového</w:t>
      </w:r>
      <w:r>
        <w:rPr>
          <w:spacing w:val="-4"/>
        </w:rPr>
        <w:t> </w:t>
      </w:r>
      <w:r>
        <w:rPr/>
        <w:t>spisu.</w:t>
      </w:r>
      <w:r>
        <w:rPr>
          <w:spacing w:val="-4"/>
        </w:rPr>
        <w:t> </w:t>
      </w:r>
      <w:r>
        <w:rPr/>
        <w:t>Doplněním</w:t>
      </w:r>
      <w:r>
        <w:rPr>
          <w:spacing w:val="-4"/>
        </w:rPr>
        <w:t> </w:t>
      </w:r>
      <w:r>
        <w:rPr/>
        <w:t>jednoduchého</w:t>
      </w:r>
      <w:r>
        <w:rPr>
          <w:spacing w:val="-4"/>
        </w:rPr>
        <w:t> </w:t>
      </w:r>
      <w:r>
        <w:rPr/>
        <w:t>spisového</w:t>
      </w:r>
      <w:r>
        <w:rPr>
          <w:spacing w:val="-4"/>
        </w:rPr>
        <w:t> </w:t>
      </w:r>
      <w:r>
        <w:rPr/>
        <w:t>znaku</w:t>
      </w:r>
      <w:r>
        <w:rPr>
          <w:spacing w:val="-4"/>
        </w:rPr>
        <w:t> </w:t>
      </w:r>
      <w:r>
        <w:rPr/>
        <w:t>o</w:t>
      </w:r>
      <w:r>
        <w:rPr>
          <w:spacing w:val="-4"/>
        </w:rPr>
        <w:t> </w:t>
      </w:r>
      <w:r>
        <w:rPr/>
        <w:t>jednoduché</w:t>
      </w:r>
      <w:r>
        <w:rPr>
          <w:spacing w:val="-5"/>
        </w:rPr>
        <w:t> </w:t>
      </w:r>
      <w:r>
        <w:rPr/>
        <w:t>spisové</w:t>
      </w:r>
      <w:r>
        <w:rPr>
          <w:spacing w:val="-5"/>
        </w:rPr>
        <w:t> </w:t>
      </w:r>
      <w:r>
        <w:rPr/>
        <w:t>znaky</w:t>
      </w:r>
      <w:r>
        <w:rPr>
          <w:spacing w:val="-4"/>
        </w:rPr>
        <w:t> </w:t>
      </w:r>
      <w:r>
        <w:rPr/>
        <w:t>všech nadřazených věcných skupin vzniká spisový znak.</w:t>
      </w:r>
    </w:p>
    <w:p>
      <w:pPr>
        <w:pStyle w:val="Heading1"/>
        <w:numPr>
          <w:ilvl w:val="1"/>
          <w:numId w:val="2"/>
        </w:numPr>
        <w:tabs>
          <w:tab w:pos="709" w:val="left" w:leader="none"/>
        </w:tabs>
        <w:spacing w:line="240" w:lineRule="auto" w:before="240" w:after="0"/>
        <w:ind w:left="709" w:right="0" w:hanging="566"/>
        <w:jc w:val="left"/>
        <w:rPr>
          <w:i/>
        </w:rPr>
      </w:pPr>
      <w:bookmarkStart w:name="_bookmark19" w:id="20"/>
      <w:bookmarkEnd w:id="20"/>
      <w:r>
        <w:rPr>
          <w:b w:val="0"/>
          <w:i w:val="0"/>
        </w:rPr>
      </w:r>
      <w:r>
        <w:rPr>
          <w:i/>
        </w:rPr>
        <w:t>Jednoznačný</w:t>
      </w:r>
      <w:r>
        <w:rPr>
          <w:i/>
          <w:spacing w:val="-5"/>
        </w:rPr>
        <w:t> </w:t>
      </w:r>
      <w:r>
        <w:rPr>
          <w:i/>
        </w:rPr>
        <w:t>identifikátor</w:t>
      </w:r>
      <w:r>
        <w:rPr>
          <w:i/>
          <w:spacing w:val="-3"/>
        </w:rPr>
        <w:t> </w:t>
      </w:r>
      <w:r>
        <w:rPr>
          <w:i/>
          <w:spacing w:val="-2"/>
        </w:rPr>
        <w:t>entity</w:t>
      </w:r>
    </w:p>
    <w:p>
      <w:pPr>
        <w:pStyle w:val="BodyText"/>
        <w:ind w:right="280"/>
        <w:jc w:val="both"/>
      </w:pPr>
      <w:r>
        <w:rPr/>
        <w:t>Jednoznačný</w:t>
      </w:r>
      <w:r>
        <w:rPr>
          <w:spacing w:val="-14"/>
        </w:rPr>
        <w:t> </w:t>
      </w:r>
      <w:r>
        <w:rPr/>
        <w:t>identifikátor</w:t>
      </w:r>
      <w:r>
        <w:rPr>
          <w:spacing w:val="-14"/>
        </w:rPr>
        <w:t> </w:t>
      </w:r>
      <w:r>
        <w:rPr/>
        <w:t>entity</w:t>
      </w:r>
      <w:r>
        <w:rPr>
          <w:spacing w:val="-13"/>
        </w:rPr>
        <w:t> </w:t>
      </w:r>
      <w:r>
        <w:rPr/>
        <w:t>je</w:t>
      </w:r>
      <w:r>
        <w:rPr>
          <w:spacing w:val="-15"/>
        </w:rPr>
        <w:t> </w:t>
      </w:r>
      <w:r>
        <w:rPr/>
        <w:t>znak</w:t>
      </w:r>
      <w:r>
        <w:rPr>
          <w:spacing w:val="-14"/>
        </w:rPr>
        <w:t> </w:t>
      </w:r>
      <w:r>
        <w:rPr/>
        <w:t>pevně</w:t>
      </w:r>
      <w:r>
        <w:rPr>
          <w:spacing w:val="-15"/>
        </w:rPr>
        <w:t> </w:t>
      </w:r>
      <w:r>
        <w:rPr/>
        <w:t>spojený</w:t>
      </w:r>
      <w:r>
        <w:rPr>
          <w:spacing w:val="-14"/>
        </w:rPr>
        <w:t> </w:t>
      </w:r>
      <w:r>
        <w:rPr/>
        <w:t>s</w:t>
      </w:r>
      <w:r>
        <w:rPr>
          <w:spacing w:val="-4"/>
        </w:rPr>
        <w:t> </w:t>
      </w:r>
      <w:r>
        <w:rPr/>
        <w:t>entitou</w:t>
      </w:r>
      <w:r>
        <w:rPr>
          <w:spacing w:val="-14"/>
        </w:rPr>
        <w:t> </w:t>
      </w:r>
      <w:r>
        <w:rPr/>
        <w:t>zajišťující</w:t>
      </w:r>
      <w:r>
        <w:rPr>
          <w:spacing w:val="-13"/>
        </w:rPr>
        <w:t> </w:t>
      </w:r>
      <w:r>
        <w:rPr/>
        <w:t>její</w:t>
      </w:r>
      <w:r>
        <w:rPr>
          <w:spacing w:val="-13"/>
        </w:rPr>
        <w:t> </w:t>
      </w:r>
      <w:r>
        <w:rPr/>
        <w:t>nezaměnitelnost a</w:t>
      </w:r>
      <w:r>
        <w:rPr>
          <w:spacing w:val="-4"/>
        </w:rPr>
        <w:t> </w:t>
      </w:r>
      <w:r>
        <w:rPr/>
        <w:t>jedinečnost v</w:t>
      </w:r>
      <w:r>
        <w:rPr>
          <w:spacing w:val="-3"/>
        </w:rPr>
        <w:t> </w:t>
      </w:r>
      <w:r>
        <w:rPr/>
        <w:t>rámci informačního systému spravujícího dokumenty. Každá entita je v eSSL označena jednoznačným identifikátorem, kterým je</w:t>
      </w:r>
      <w:r>
        <w:rPr>
          <w:spacing w:val="-2"/>
        </w:rPr>
        <w:t> </w:t>
      </w:r>
      <w:r>
        <w:rPr/>
        <w:t>údaj v</w:t>
      </w:r>
      <w:r>
        <w:rPr>
          <w:spacing w:val="-2"/>
        </w:rPr>
        <w:t> </w:t>
      </w:r>
      <w:r>
        <w:rPr/>
        <w:t>metadatech. Jednoznačný identifikátor entity může být v</w:t>
      </w:r>
      <w:r>
        <w:rPr>
          <w:spacing w:val="-2"/>
        </w:rPr>
        <w:t> </w:t>
      </w:r>
      <w:r>
        <w:rPr/>
        <w:t>případě dokumentu nazýván jako „jednoznačný identifikátor dokumentu“ a rozumí se jím jednoznačný identifikátor podle zákona o archivnictví a spisové službě, nebo v</w:t>
      </w:r>
      <w:r>
        <w:rPr>
          <w:spacing w:val="-2"/>
        </w:rPr>
        <w:t> </w:t>
      </w:r>
      <w:r>
        <w:rPr/>
        <w:t>případě spisu jako „jednoznačný identifikátor spisu“ a rozumí se jím identifikátor spisu podle právního předpisu upravujícího podrobnosti výkonu spisové služby </w:t>
      </w:r>
      <w:r>
        <w:rPr>
          <w:spacing w:val="-2"/>
        </w:rPr>
        <w:t>apod.</w:t>
      </w:r>
    </w:p>
    <w:p>
      <w:pPr>
        <w:pStyle w:val="Heading1"/>
        <w:numPr>
          <w:ilvl w:val="1"/>
          <w:numId w:val="2"/>
        </w:numPr>
        <w:tabs>
          <w:tab w:pos="709" w:val="left" w:leader="none"/>
        </w:tabs>
        <w:spacing w:line="240" w:lineRule="auto" w:before="241" w:after="0"/>
        <w:ind w:left="709" w:right="0" w:hanging="566"/>
        <w:jc w:val="left"/>
        <w:rPr>
          <w:i/>
        </w:rPr>
      </w:pPr>
      <w:bookmarkStart w:name="_bookmark20" w:id="21"/>
      <w:bookmarkEnd w:id="21"/>
      <w:r>
        <w:rPr>
          <w:b w:val="0"/>
          <w:i w:val="0"/>
        </w:rPr>
      </w:r>
      <w:r>
        <w:rPr>
          <w:i/>
          <w:spacing w:val="-2"/>
        </w:rPr>
        <w:t>Komponenta</w:t>
      </w:r>
    </w:p>
    <w:p>
      <w:pPr>
        <w:pStyle w:val="BodyText"/>
        <w:ind w:right="276"/>
        <w:jc w:val="both"/>
      </w:pPr>
      <w:r>
        <w:rPr/>
        <w:t>Komponentou se rozumí jednoznačně vymezený proud bitů tvořící datový soubor charakterizovaný</w:t>
      </w:r>
      <w:r>
        <w:rPr>
          <w:spacing w:val="-11"/>
        </w:rPr>
        <w:t> </w:t>
      </w:r>
      <w:r>
        <w:rPr/>
        <w:t>zpravidla</w:t>
      </w:r>
      <w:r>
        <w:rPr>
          <w:spacing w:val="-12"/>
        </w:rPr>
        <w:t> </w:t>
      </w:r>
      <w:r>
        <w:rPr/>
        <w:t>formátem</w:t>
      </w:r>
      <w:r>
        <w:rPr>
          <w:spacing w:val="-9"/>
        </w:rPr>
        <w:t> </w:t>
      </w:r>
      <w:r>
        <w:rPr/>
        <w:t>datového</w:t>
      </w:r>
      <w:r>
        <w:rPr>
          <w:spacing w:val="-12"/>
        </w:rPr>
        <w:t> </w:t>
      </w:r>
      <w:r>
        <w:rPr/>
        <w:t>souboru,</w:t>
      </w:r>
      <w:r>
        <w:rPr>
          <w:spacing w:val="-12"/>
        </w:rPr>
        <w:t> </w:t>
      </w:r>
      <w:r>
        <w:rPr/>
        <w:t>běžně</w:t>
      </w:r>
      <w:r>
        <w:rPr>
          <w:spacing w:val="-13"/>
        </w:rPr>
        <w:t> </w:t>
      </w:r>
      <w:r>
        <w:rPr/>
        <w:t>zpracovávaným</w:t>
      </w:r>
      <w:r>
        <w:rPr>
          <w:spacing w:val="-8"/>
        </w:rPr>
        <w:t> </w:t>
      </w:r>
      <w:r>
        <w:rPr/>
        <w:t>programovými aplikacemi,</w:t>
      </w:r>
      <w:r>
        <w:rPr>
          <w:spacing w:val="-8"/>
        </w:rPr>
        <w:t> </w:t>
      </w:r>
      <w:r>
        <w:rPr/>
        <w:t>které</w:t>
      </w:r>
      <w:r>
        <w:rPr>
          <w:spacing w:val="-9"/>
        </w:rPr>
        <w:t> </w:t>
      </w:r>
      <w:r>
        <w:rPr/>
        <w:t>umožňují</w:t>
      </w:r>
      <w:r>
        <w:rPr>
          <w:spacing w:val="-8"/>
        </w:rPr>
        <w:t> </w:t>
      </w:r>
      <w:r>
        <w:rPr/>
        <w:t>provádět</w:t>
      </w:r>
      <w:r>
        <w:rPr>
          <w:spacing w:val="-8"/>
        </w:rPr>
        <w:t> </w:t>
      </w:r>
      <w:r>
        <w:rPr/>
        <w:t>správu</w:t>
      </w:r>
      <w:r>
        <w:rPr>
          <w:spacing w:val="-8"/>
        </w:rPr>
        <w:t> </w:t>
      </w:r>
      <w:r>
        <w:rPr/>
        <w:t>souborů,</w:t>
      </w:r>
      <w:r>
        <w:rPr>
          <w:spacing w:val="-9"/>
        </w:rPr>
        <w:t> </w:t>
      </w:r>
      <w:r>
        <w:rPr/>
        <w:t>složek</w:t>
      </w:r>
      <w:r>
        <w:rPr>
          <w:spacing w:val="-8"/>
        </w:rPr>
        <w:t> </w:t>
      </w:r>
      <w:r>
        <w:rPr/>
        <w:t>a</w:t>
      </w:r>
      <w:r>
        <w:rPr>
          <w:spacing w:val="-9"/>
        </w:rPr>
        <w:t> </w:t>
      </w:r>
      <w:r>
        <w:rPr/>
        <w:t>disků</w:t>
      </w:r>
      <w:r>
        <w:rPr>
          <w:spacing w:val="-8"/>
        </w:rPr>
        <w:t> </w:t>
      </w:r>
      <w:r>
        <w:rPr/>
        <w:t>tak,</w:t>
      </w:r>
      <w:r>
        <w:rPr>
          <w:spacing w:val="-9"/>
        </w:rPr>
        <w:t> </w:t>
      </w:r>
      <w:r>
        <w:rPr/>
        <w:t>aby</w:t>
      </w:r>
      <w:r>
        <w:rPr>
          <w:spacing w:val="-8"/>
        </w:rPr>
        <w:t> </w:t>
      </w:r>
      <w:r>
        <w:rPr/>
        <w:t>k</w:t>
      </w:r>
      <w:r>
        <w:rPr>
          <w:spacing w:val="-8"/>
        </w:rPr>
        <w:t> </w:t>
      </w:r>
      <w:r>
        <w:rPr/>
        <w:t>nim</w:t>
      </w:r>
      <w:r>
        <w:rPr>
          <w:spacing w:val="-10"/>
        </w:rPr>
        <w:t> </w:t>
      </w:r>
      <w:r>
        <w:rPr/>
        <w:t>bylo</w:t>
      </w:r>
      <w:r>
        <w:rPr>
          <w:spacing w:val="-8"/>
        </w:rPr>
        <w:t> </w:t>
      </w:r>
      <w:r>
        <w:rPr/>
        <w:t>možné uživatelsky srozumitelně přistupovat a s nimi samostatně manipulovat (správce souborů). Komponentou může být i metasoubor zahrnující společné uložení dat a metadat (datový kontejner, například PDF/A-3, ZFO, ZIP), z kterého lze - s pomocí k tomu určených programových aplikací - vyčlenit v něm zapouzdřené datové soubory, se kterými lze pracovat jako se samostatnými komponentami podle věty první.</w:t>
      </w:r>
    </w:p>
    <w:p>
      <w:pPr>
        <w:pStyle w:val="Heading1"/>
        <w:numPr>
          <w:ilvl w:val="1"/>
          <w:numId w:val="2"/>
        </w:numPr>
        <w:tabs>
          <w:tab w:pos="709" w:val="left" w:leader="none"/>
        </w:tabs>
        <w:spacing w:line="240" w:lineRule="auto" w:before="238" w:after="0"/>
        <w:ind w:left="709" w:right="0" w:hanging="566"/>
        <w:jc w:val="left"/>
        <w:rPr>
          <w:i/>
        </w:rPr>
      </w:pPr>
      <w:bookmarkStart w:name="_bookmark21" w:id="22"/>
      <w:bookmarkEnd w:id="22"/>
      <w:r>
        <w:rPr>
          <w:b w:val="0"/>
          <w:i w:val="0"/>
        </w:rPr>
      </w:r>
      <w:r>
        <w:rPr>
          <w:i/>
        </w:rPr>
        <w:t>Kontejnerové</w:t>
      </w:r>
      <w:r>
        <w:rPr>
          <w:i/>
          <w:spacing w:val="-5"/>
        </w:rPr>
        <w:t> </w:t>
      </w:r>
      <w:r>
        <w:rPr>
          <w:i/>
        </w:rPr>
        <w:t>datové</w:t>
      </w:r>
      <w:r>
        <w:rPr>
          <w:i/>
          <w:spacing w:val="-4"/>
        </w:rPr>
        <w:t> </w:t>
      </w:r>
      <w:r>
        <w:rPr>
          <w:i/>
          <w:spacing w:val="-2"/>
        </w:rPr>
        <w:t>formáty</w:t>
      </w:r>
    </w:p>
    <w:p>
      <w:pPr>
        <w:pStyle w:val="BodyText"/>
        <w:ind w:right="278"/>
        <w:jc w:val="both"/>
      </w:pPr>
      <w:r>
        <w:rPr/>
        <w:t>Kontejnerové datové formáty jsou formáty komponent obsahující alespoň jednu další </w:t>
      </w:r>
      <w:r>
        <w:rPr>
          <w:spacing w:val="-2"/>
        </w:rPr>
        <w:t>komponentu.</w:t>
      </w:r>
    </w:p>
    <w:p>
      <w:pPr>
        <w:pStyle w:val="BodyText"/>
        <w:spacing w:after="0"/>
        <w:jc w:val="both"/>
        <w:sectPr>
          <w:pgSz w:w="11910" w:h="16840"/>
          <w:pgMar w:header="716" w:footer="0" w:top="1320" w:bottom="280" w:left="1559" w:right="850"/>
        </w:sectPr>
      </w:pPr>
    </w:p>
    <w:p>
      <w:pPr>
        <w:pStyle w:val="Heading1"/>
        <w:numPr>
          <w:ilvl w:val="1"/>
          <w:numId w:val="2"/>
        </w:numPr>
        <w:tabs>
          <w:tab w:pos="709" w:val="left" w:leader="none"/>
        </w:tabs>
        <w:spacing w:line="240" w:lineRule="auto" w:before="82" w:after="0"/>
        <w:ind w:left="709" w:right="0" w:hanging="566"/>
        <w:jc w:val="left"/>
        <w:rPr>
          <w:i/>
        </w:rPr>
      </w:pPr>
      <w:bookmarkStart w:name="_bookmark22" w:id="23"/>
      <w:bookmarkEnd w:id="23"/>
      <w:r>
        <w:rPr>
          <w:b w:val="0"/>
          <w:i w:val="0"/>
        </w:rPr>
      </w:r>
      <w:r>
        <w:rPr>
          <w:i/>
        </w:rPr>
        <w:t>Křížový</w:t>
      </w:r>
      <w:r>
        <w:rPr>
          <w:i/>
          <w:spacing w:val="-4"/>
        </w:rPr>
        <w:t> </w:t>
      </w:r>
      <w:r>
        <w:rPr>
          <w:i/>
          <w:spacing w:val="-2"/>
        </w:rPr>
        <w:t>odkaz</w:t>
      </w:r>
    </w:p>
    <w:p>
      <w:pPr>
        <w:pStyle w:val="BodyText"/>
        <w:ind w:right="278"/>
        <w:jc w:val="both"/>
      </w:pPr>
      <w:r>
        <w:rPr/>
        <w:t>Křížový</w:t>
      </w:r>
      <w:r>
        <w:rPr>
          <w:spacing w:val="-10"/>
        </w:rPr>
        <w:t> </w:t>
      </w:r>
      <w:r>
        <w:rPr/>
        <w:t>odkaz</w:t>
      </w:r>
      <w:r>
        <w:rPr>
          <w:spacing w:val="-11"/>
        </w:rPr>
        <w:t> </w:t>
      </w:r>
      <w:r>
        <w:rPr/>
        <w:t>je</w:t>
      </w:r>
      <w:r>
        <w:rPr>
          <w:spacing w:val="-10"/>
        </w:rPr>
        <w:t> </w:t>
      </w:r>
      <w:r>
        <w:rPr/>
        <w:t>vazba</w:t>
      </w:r>
      <w:r>
        <w:rPr>
          <w:spacing w:val="-6"/>
        </w:rPr>
        <w:t> </w:t>
      </w:r>
      <w:r>
        <w:rPr/>
        <w:t>mezi</w:t>
      </w:r>
      <w:r>
        <w:rPr>
          <w:spacing w:val="-8"/>
        </w:rPr>
        <w:t> </w:t>
      </w:r>
      <w:r>
        <w:rPr/>
        <w:t>entitami.</w:t>
      </w:r>
      <w:r>
        <w:rPr>
          <w:spacing w:val="-10"/>
        </w:rPr>
        <w:t> </w:t>
      </w:r>
      <w:r>
        <w:rPr/>
        <w:t>Pevný</w:t>
      </w:r>
      <w:r>
        <w:rPr>
          <w:spacing w:val="-10"/>
        </w:rPr>
        <w:t> </w:t>
      </w:r>
      <w:r>
        <w:rPr/>
        <w:t>křížový</w:t>
      </w:r>
      <w:r>
        <w:rPr>
          <w:spacing w:val="-10"/>
        </w:rPr>
        <w:t> </w:t>
      </w:r>
      <w:r>
        <w:rPr/>
        <w:t>odkaz</w:t>
      </w:r>
      <w:r>
        <w:rPr>
          <w:spacing w:val="-8"/>
        </w:rPr>
        <w:t> </w:t>
      </w:r>
      <w:r>
        <w:rPr/>
        <w:t>zajišťuje</w:t>
      </w:r>
      <w:r>
        <w:rPr>
          <w:spacing w:val="-10"/>
        </w:rPr>
        <w:t> </w:t>
      </w:r>
      <w:r>
        <w:rPr/>
        <w:t>spojení</w:t>
      </w:r>
      <w:r>
        <w:rPr>
          <w:spacing w:val="-8"/>
        </w:rPr>
        <w:t> </w:t>
      </w:r>
      <w:r>
        <w:rPr/>
        <w:t>spisů,</w:t>
      </w:r>
      <w:r>
        <w:rPr>
          <w:spacing w:val="-10"/>
        </w:rPr>
        <w:t> </w:t>
      </w:r>
      <w:r>
        <w:rPr/>
        <w:t>které</w:t>
      </w:r>
      <w:r>
        <w:rPr>
          <w:spacing w:val="-11"/>
        </w:rPr>
        <w:t> </w:t>
      </w:r>
      <w:r>
        <w:rPr/>
        <w:t>nelze bez</w:t>
      </w:r>
      <w:r>
        <w:rPr>
          <w:spacing w:val="-15"/>
        </w:rPr>
        <w:t> </w:t>
      </w:r>
      <w:r>
        <w:rPr/>
        <w:t>uvedení</w:t>
      </w:r>
      <w:r>
        <w:rPr>
          <w:spacing w:val="-15"/>
        </w:rPr>
        <w:t> </w:t>
      </w:r>
      <w:r>
        <w:rPr/>
        <w:t>důvodu</w:t>
      </w:r>
      <w:r>
        <w:rPr>
          <w:spacing w:val="-15"/>
        </w:rPr>
        <w:t> </w:t>
      </w:r>
      <w:r>
        <w:rPr/>
        <w:t>odstranit,</w:t>
      </w:r>
      <w:r>
        <w:rPr>
          <w:spacing w:val="-15"/>
        </w:rPr>
        <w:t> </w:t>
      </w:r>
      <w:r>
        <w:rPr/>
        <w:t>a</w:t>
      </w:r>
      <w:r>
        <w:rPr>
          <w:spacing w:val="-15"/>
        </w:rPr>
        <w:t> </w:t>
      </w:r>
      <w:r>
        <w:rPr/>
        <w:t>přihlíží</w:t>
      </w:r>
      <w:r>
        <w:rPr>
          <w:spacing w:val="-15"/>
        </w:rPr>
        <w:t> </w:t>
      </w:r>
      <w:r>
        <w:rPr/>
        <w:t>se</w:t>
      </w:r>
      <w:r>
        <w:rPr>
          <w:spacing w:val="-15"/>
        </w:rPr>
        <w:t> </w:t>
      </w:r>
      <w:r>
        <w:rPr/>
        <w:t>k</w:t>
      </w:r>
      <w:r>
        <w:rPr>
          <w:spacing w:val="-15"/>
        </w:rPr>
        <w:t> </w:t>
      </w:r>
      <w:r>
        <w:rPr/>
        <w:t>němu</w:t>
      </w:r>
      <w:r>
        <w:rPr>
          <w:spacing w:val="-15"/>
        </w:rPr>
        <w:t> </w:t>
      </w:r>
      <w:r>
        <w:rPr/>
        <w:t>při</w:t>
      </w:r>
      <w:r>
        <w:rPr>
          <w:spacing w:val="-15"/>
        </w:rPr>
        <w:t> </w:t>
      </w:r>
      <w:r>
        <w:rPr/>
        <w:t>exportu</w:t>
      </w:r>
      <w:r>
        <w:rPr>
          <w:spacing w:val="-15"/>
        </w:rPr>
        <w:t> </w:t>
      </w:r>
      <w:r>
        <w:rPr/>
        <w:t>a</w:t>
      </w:r>
      <w:r>
        <w:rPr>
          <w:spacing w:val="-15"/>
        </w:rPr>
        <w:t> </w:t>
      </w:r>
      <w:r>
        <w:rPr/>
        <w:t>přenosu.</w:t>
      </w:r>
      <w:r>
        <w:rPr>
          <w:spacing w:val="-15"/>
        </w:rPr>
        <w:t> </w:t>
      </w:r>
      <w:r>
        <w:rPr/>
        <w:t>Historicky</w:t>
      </w:r>
      <w:r>
        <w:rPr>
          <w:spacing w:val="-15"/>
        </w:rPr>
        <w:t> </w:t>
      </w:r>
      <w:r>
        <w:rPr/>
        <w:t>bylo</w:t>
      </w:r>
      <w:r>
        <w:rPr>
          <w:spacing w:val="-15"/>
        </w:rPr>
        <w:t> </w:t>
      </w:r>
      <w:r>
        <w:rPr/>
        <w:t>možné realizovat pevný křížový odkaz i mezi dokumenty, dokumenty a spisy a použít ke vkládání spisů</w:t>
      </w:r>
      <w:r>
        <w:rPr>
          <w:spacing w:val="-11"/>
        </w:rPr>
        <w:t> </w:t>
      </w:r>
      <w:r>
        <w:rPr/>
        <w:t>do</w:t>
      </w:r>
      <w:r>
        <w:rPr>
          <w:spacing w:val="-11"/>
        </w:rPr>
        <w:t> </w:t>
      </w:r>
      <w:r>
        <w:rPr/>
        <w:t>dílu</w:t>
      </w:r>
      <w:r>
        <w:rPr>
          <w:spacing w:val="-10"/>
        </w:rPr>
        <w:t> </w:t>
      </w:r>
      <w:r>
        <w:rPr/>
        <w:t>typového</w:t>
      </w:r>
      <w:r>
        <w:rPr>
          <w:spacing w:val="-11"/>
        </w:rPr>
        <w:t> </w:t>
      </w:r>
      <w:r>
        <w:rPr/>
        <w:t>spisu.</w:t>
      </w:r>
      <w:r>
        <w:rPr>
          <w:spacing w:val="-9"/>
        </w:rPr>
        <w:t> </w:t>
      </w:r>
      <w:r>
        <w:rPr/>
        <w:t>V</w:t>
      </w:r>
      <w:r>
        <w:rPr>
          <w:spacing w:val="-4"/>
        </w:rPr>
        <w:t> </w:t>
      </w:r>
      <w:r>
        <w:rPr/>
        <w:t>případě</w:t>
      </w:r>
      <w:r>
        <w:rPr>
          <w:spacing w:val="-12"/>
        </w:rPr>
        <w:t> </w:t>
      </w:r>
      <w:r>
        <w:rPr/>
        <w:t>volného</w:t>
      </w:r>
      <w:r>
        <w:rPr>
          <w:spacing w:val="-11"/>
        </w:rPr>
        <w:t> </w:t>
      </w:r>
      <w:r>
        <w:rPr/>
        <w:t>křížového</w:t>
      </w:r>
      <w:r>
        <w:rPr>
          <w:spacing w:val="-11"/>
        </w:rPr>
        <w:t> </w:t>
      </w:r>
      <w:r>
        <w:rPr/>
        <w:t>odkazu</w:t>
      </w:r>
      <w:r>
        <w:rPr>
          <w:spacing w:val="-11"/>
        </w:rPr>
        <w:t> </w:t>
      </w:r>
      <w:r>
        <w:rPr/>
        <w:t>se</w:t>
      </w:r>
      <w:r>
        <w:rPr>
          <w:spacing w:val="-11"/>
        </w:rPr>
        <w:t> </w:t>
      </w:r>
      <w:r>
        <w:rPr/>
        <w:t>jedná</w:t>
      </w:r>
      <w:r>
        <w:rPr>
          <w:spacing w:val="-10"/>
        </w:rPr>
        <w:t> </w:t>
      </w:r>
      <w:r>
        <w:rPr/>
        <w:t>o</w:t>
      </w:r>
      <w:r>
        <w:rPr>
          <w:spacing w:val="-11"/>
        </w:rPr>
        <w:t> </w:t>
      </w:r>
      <w:r>
        <w:rPr/>
        <w:t>informační</w:t>
      </w:r>
      <w:r>
        <w:rPr>
          <w:spacing w:val="-10"/>
        </w:rPr>
        <w:t> </w:t>
      </w:r>
      <w:r>
        <w:rPr/>
        <w:t>vazbu mezi entitami, která nemá vliv na entity spojené tímto odkazem a práci s nimi.</w:t>
      </w:r>
    </w:p>
    <w:p>
      <w:pPr>
        <w:pStyle w:val="Heading1"/>
        <w:numPr>
          <w:ilvl w:val="1"/>
          <w:numId w:val="2"/>
        </w:numPr>
        <w:tabs>
          <w:tab w:pos="709" w:val="left" w:leader="none"/>
        </w:tabs>
        <w:spacing w:line="240" w:lineRule="auto" w:before="240" w:after="0"/>
        <w:ind w:left="709" w:right="0" w:hanging="566"/>
        <w:jc w:val="left"/>
        <w:rPr>
          <w:i/>
        </w:rPr>
      </w:pPr>
      <w:bookmarkStart w:name="_bookmark23" w:id="24"/>
      <w:bookmarkEnd w:id="24"/>
      <w:r>
        <w:rPr>
          <w:b w:val="0"/>
          <w:i w:val="0"/>
        </w:rPr>
      </w:r>
      <w:r>
        <w:rPr>
          <w:i/>
        </w:rPr>
        <w:t>Otevření</w:t>
      </w:r>
      <w:r>
        <w:rPr>
          <w:i/>
          <w:spacing w:val="-5"/>
        </w:rPr>
        <w:t> </w:t>
      </w:r>
      <w:r>
        <w:rPr>
          <w:i/>
          <w:spacing w:val="-2"/>
        </w:rPr>
        <w:t>(činnost)</w:t>
      </w:r>
    </w:p>
    <w:p>
      <w:pPr>
        <w:pStyle w:val="BodyText"/>
        <w:jc w:val="both"/>
      </w:pPr>
      <w:r>
        <w:rPr/>
        <w:t>Otevřením</w:t>
      </w:r>
      <w:r>
        <w:rPr>
          <w:spacing w:val="-2"/>
        </w:rPr>
        <w:t> </w:t>
      </w:r>
      <w:r>
        <w:rPr/>
        <w:t>se</w:t>
      </w:r>
      <w:r>
        <w:rPr>
          <w:spacing w:val="-2"/>
        </w:rPr>
        <w:t> rozumí:</w:t>
      </w:r>
    </w:p>
    <w:p>
      <w:pPr>
        <w:pStyle w:val="ListParagraph"/>
        <w:numPr>
          <w:ilvl w:val="2"/>
          <w:numId w:val="2"/>
        </w:numPr>
        <w:tabs>
          <w:tab w:pos="862" w:val="left" w:leader="none"/>
        </w:tabs>
        <w:spacing w:line="240" w:lineRule="auto" w:before="180" w:after="0"/>
        <w:ind w:left="862" w:right="279" w:hanging="360"/>
        <w:jc w:val="both"/>
        <w:rPr>
          <w:sz w:val="24"/>
        </w:rPr>
      </w:pPr>
      <w:r>
        <w:rPr>
          <w:sz w:val="24"/>
        </w:rPr>
        <w:t>iniciační</w:t>
      </w:r>
      <w:r>
        <w:rPr>
          <w:spacing w:val="-15"/>
          <w:sz w:val="24"/>
        </w:rPr>
        <w:t> </w:t>
      </w:r>
      <w:r>
        <w:rPr>
          <w:sz w:val="24"/>
        </w:rPr>
        <w:t>okamžik</w:t>
      </w:r>
      <w:r>
        <w:rPr>
          <w:spacing w:val="-13"/>
          <w:sz w:val="24"/>
        </w:rPr>
        <w:t> </w:t>
      </w:r>
      <w:r>
        <w:rPr>
          <w:sz w:val="24"/>
        </w:rPr>
        <w:t>uvedení</w:t>
      </w:r>
      <w:r>
        <w:rPr>
          <w:spacing w:val="-15"/>
          <w:sz w:val="24"/>
        </w:rPr>
        <w:t> </w:t>
      </w:r>
      <w:r>
        <w:rPr>
          <w:sz w:val="24"/>
        </w:rPr>
        <w:t>konkrétní</w:t>
      </w:r>
      <w:r>
        <w:rPr>
          <w:spacing w:val="-15"/>
          <w:sz w:val="24"/>
        </w:rPr>
        <w:t> </w:t>
      </w:r>
      <w:r>
        <w:rPr>
          <w:sz w:val="24"/>
        </w:rPr>
        <w:t>instance</w:t>
      </w:r>
      <w:r>
        <w:rPr>
          <w:spacing w:val="-14"/>
          <w:sz w:val="24"/>
        </w:rPr>
        <w:t> </w:t>
      </w:r>
      <w:r>
        <w:rPr>
          <w:sz w:val="24"/>
        </w:rPr>
        <w:t>entity,</w:t>
      </w:r>
      <w:r>
        <w:rPr>
          <w:spacing w:val="-15"/>
          <w:sz w:val="24"/>
        </w:rPr>
        <w:t> </w:t>
      </w:r>
      <w:r>
        <w:rPr>
          <w:sz w:val="24"/>
        </w:rPr>
        <w:t>který</w:t>
      </w:r>
      <w:r>
        <w:rPr>
          <w:spacing w:val="-15"/>
          <w:sz w:val="24"/>
        </w:rPr>
        <w:t> </w:t>
      </w:r>
      <w:r>
        <w:rPr>
          <w:sz w:val="24"/>
        </w:rPr>
        <w:t>umožňuje,</w:t>
      </w:r>
      <w:r>
        <w:rPr>
          <w:spacing w:val="-14"/>
          <w:sz w:val="24"/>
        </w:rPr>
        <w:t> </w:t>
      </w:r>
      <w:r>
        <w:rPr>
          <w:sz w:val="24"/>
        </w:rPr>
        <w:t>aby</w:t>
      </w:r>
      <w:r>
        <w:rPr>
          <w:spacing w:val="-15"/>
          <w:sz w:val="24"/>
        </w:rPr>
        <w:t> </w:t>
      </w:r>
      <w:r>
        <w:rPr>
          <w:sz w:val="24"/>
        </w:rPr>
        <w:t>do</w:t>
      </w:r>
      <w:r>
        <w:rPr>
          <w:spacing w:val="-15"/>
          <w:sz w:val="24"/>
        </w:rPr>
        <w:t> </w:t>
      </w:r>
      <w:r>
        <w:rPr>
          <w:sz w:val="24"/>
        </w:rPr>
        <w:t>dané</w:t>
      </w:r>
      <w:r>
        <w:rPr>
          <w:spacing w:val="-14"/>
          <w:sz w:val="24"/>
        </w:rPr>
        <w:t> </w:t>
      </w:r>
      <w:r>
        <w:rPr>
          <w:sz w:val="24"/>
        </w:rPr>
        <w:t>entity byly vkládány další entity, pokud je to podle národního standardu možné. Otevírá se součást typového spisu, která je definována šablonou typového spisu pro věcnou skupinu umožňující vytvářet typové spisy, díl typového spisu a věcná skupina,</w:t>
      </w:r>
    </w:p>
    <w:p>
      <w:pPr>
        <w:pStyle w:val="ListParagraph"/>
        <w:numPr>
          <w:ilvl w:val="2"/>
          <w:numId w:val="2"/>
        </w:numPr>
        <w:tabs>
          <w:tab w:pos="862" w:val="left" w:leader="none"/>
        </w:tabs>
        <w:spacing w:line="240" w:lineRule="auto" w:before="181" w:after="0"/>
        <w:ind w:left="862" w:right="280" w:hanging="360"/>
        <w:jc w:val="both"/>
        <w:rPr>
          <w:sz w:val="24"/>
        </w:rPr>
      </w:pPr>
      <w:r>
        <w:rPr>
          <w:sz w:val="24"/>
        </w:rPr>
        <w:t>proces navrácení uzavřené instance entity do aktivního stavu. Znovuotevřít lze věcnou skupinu,</w:t>
      </w:r>
      <w:r>
        <w:rPr>
          <w:spacing w:val="-1"/>
          <w:sz w:val="24"/>
        </w:rPr>
        <w:t> </w:t>
      </w:r>
      <w:r>
        <w:rPr>
          <w:sz w:val="24"/>
        </w:rPr>
        <w:t>součást</w:t>
      </w:r>
      <w:r>
        <w:rPr>
          <w:spacing w:val="-1"/>
          <w:sz w:val="24"/>
        </w:rPr>
        <w:t> </w:t>
      </w:r>
      <w:r>
        <w:rPr>
          <w:sz w:val="24"/>
        </w:rPr>
        <w:t>typového</w:t>
      </w:r>
      <w:r>
        <w:rPr>
          <w:spacing w:val="-2"/>
          <w:sz w:val="24"/>
        </w:rPr>
        <w:t> </w:t>
      </w:r>
      <w:r>
        <w:rPr>
          <w:sz w:val="24"/>
        </w:rPr>
        <w:t>spisu,</w:t>
      </w:r>
      <w:r>
        <w:rPr>
          <w:spacing w:val="-1"/>
          <w:sz w:val="24"/>
        </w:rPr>
        <w:t> </w:t>
      </w:r>
      <w:r>
        <w:rPr>
          <w:sz w:val="24"/>
        </w:rPr>
        <w:t>spis.</w:t>
      </w:r>
      <w:r>
        <w:rPr>
          <w:spacing w:val="-1"/>
          <w:sz w:val="24"/>
        </w:rPr>
        <w:t> </w:t>
      </w:r>
      <w:r>
        <w:rPr>
          <w:sz w:val="24"/>
        </w:rPr>
        <w:t>Vzhledem</w:t>
      </w:r>
      <w:r>
        <w:rPr>
          <w:spacing w:val="-1"/>
          <w:sz w:val="24"/>
        </w:rPr>
        <w:t> </w:t>
      </w:r>
      <w:r>
        <w:rPr>
          <w:sz w:val="24"/>
        </w:rPr>
        <w:t>k</w:t>
      </w:r>
      <w:r>
        <w:rPr>
          <w:spacing w:val="-1"/>
          <w:sz w:val="24"/>
        </w:rPr>
        <w:t> </w:t>
      </w:r>
      <w:r>
        <w:rPr>
          <w:sz w:val="24"/>
        </w:rPr>
        <w:t>povaze</w:t>
      </w:r>
      <w:r>
        <w:rPr>
          <w:spacing w:val="-2"/>
          <w:sz w:val="24"/>
        </w:rPr>
        <w:t> </w:t>
      </w:r>
      <w:r>
        <w:rPr>
          <w:sz w:val="24"/>
        </w:rPr>
        <w:t>dílu</w:t>
      </w:r>
      <w:r>
        <w:rPr>
          <w:spacing w:val="-1"/>
          <w:sz w:val="24"/>
        </w:rPr>
        <w:t> </w:t>
      </w:r>
      <w:r>
        <w:rPr>
          <w:sz w:val="24"/>
        </w:rPr>
        <w:t>typového</w:t>
      </w:r>
      <w:r>
        <w:rPr>
          <w:spacing w:val="-2"/>
          <w:sz w:val="24"/>
        </w:rPr>
        <w:t> </w:t>
      </w:r>
      <w:r>
        <w:rPr>
          <w:sz w:val="24"/>
        </w:rPr>
        <w:t>spisu</w:t>
      </w:r>
      <w:r>
        <w:rPr>
          <w:spacing w:val="-1"/>
          <w:sz w:val="24"/>
        </w:rPr>
        <w:t> </w:t>
      </w:r>
      <w:r>
        <w:rPr>
          <w:sz w:val="24"/>
        </w:rPr>
        <w:t>jej</w:t>
      </w:r>
      <w:r>
        <w:rPr>
          <w:spacing w:val="-1"/>
          <w:sz w:val="24"/>
        </w:rPr>
        <w:t> </w:t>
      </w:r>
      <w:r>
        <w:rPr>
          <w:sz w:val="24"/>
        </w:rPr>
        <w:t>není </w:t>
      </w:r>
      <w:bookmarkStart w:name="_bookmark24" w:id="25"/>
      <w:bookmarkEnd w:id="25"/>
      <w:r>
        <w:rPr>
          <w:sz w:val="24"/>
        </w:rPr>
        <w:t>možné</w:t>
      </w:r>
      <w:r>
        <w:rPr>
          <w:sz w:val="24"/>
        </w:rPr>
        <w:t> opětovně otevřít.</w:t>
      </w:r>
    </w:p>
    <w:p>
      <w:pPr>
        <w:pStyle w:val="Heading1"/>
        <w:numPr>
          <w:ilvl w:val="1"/>
          <w:numId w:val="2"/>
        </w:numPr>
        <w:tabs>
          <w:tab w:pos="709" w:val="left" w:leader="none"/>
        </w:tabs>
        <w:spacing w:line="240" w:lineRule="auto" w:before="240" w:after="0"/>
        <w:ind w:left="709" w:right="0" w:hanging="566"/>
        <w:jc w:val="left"/>
        <w:rPr>
          <w:i/>
        </w:rPr>
      </w:pPr>
      <w:r>
        <w:rPr>
          <w:i/>
        </w:rPr>
        <w:t>Otevřený</w:t>
      </w:r>
      <w:r>
        <w:rPr>
          <w:i/>
          <w:spacing w:val="-4"/>
        </w:rPr>
        <w:t> </w:t>
      </w:r>
      <w:r>
        <w:rPr>
          <w:i/>
          <w:spacing w:val="-2"/>
        </w:rPr>
        <w:t>(stav)</w:t>
      </w:r>
    </w:p>
    <w:p>
      <w:pPr>
        <w:pStyle w:val="BodyText"/>
        <w:ind w:right="277"/>
        <w:jc w:val="both"/>
      </w:pPr>
      <w:r>
        <w:rPr/>
        <w:t>Otevřený je stav vzniklý otevřením nebo založením entit spisové služby. Ve stavu „otevřený“ je po svém otevření věcná skupina, součást typového spisu a díl typového spisu a po svém založení typový spis, spis.</w:t>
      </w:r>
    </w:p>
    <w:p>
      <w:pPr>
        <w:pStyle w:val="Heading1"/>
        <w:numPr>
          <w:ilvl w:val="1"/>
          <w:numId w:val="2"/>
        </w:numPr>
        <w:tabs>
          <w:tab w:pos="709" w:val="left" w:leader="none"/>
        </w:tabs>
        <w:spacing w:line="240" w:lineRule="auto" w:before="240" w:after="0"/>
        <w:ind w:left="709" w:right="0" w:hanging="566"/>
        <w:jc w:val="left"/>
        <w:rPr>
          <w:i/>
        </w:rPr>
      </w:pPr>
      <w:bookmarkStart w:name="_bookmark25" w:id="26"/>
      <w:bookmarkEnd w:id="26"/>
      <w:r>
        <w:rPr>
          <w:b w:val="0"/>
          <w:i w:val="0"/>
        </w:rPr>
      </w:r>
      <w:r>
        <w:rPr>
          <w:i/>
        </w:rPr>
        <w:t>Posuzovatel</w:t>
      </w:r>
      <w:r>
        <w:rPr>
          <w:i/>
          <w:spacing w:val="-3"/>
        </w:rPr>
        <w:t> </w:t>
      </w:r>
      <w:r>
        <w:rPr>
          <w:i/>
        </w:rPr>
        <w:t>skartační</w:t>
      </w:r>
      <w:r>
        <w:rPr>
          <w:i/>
          <w:spacing w:val="-2"/>
        </w:rPr>
        <w:t> operace</w:t>
      </w:r>
    </w:p>
    <w:p>
      <w:pPr>
        <w:pStyle w:val="BodyText"/>
        <w:ind w:right="280"/>
        <w:jc w:val="both"/>
      </w:pPr>
      <w:r>
        <w:rPr/>
        <w:t>Posuzovatel skartační operace je specifická správcovská role, jejíž nositel (konkrétní fyzická osoba pověřená původcem) zejména spravuje spisovnu. Posuzovatel skartační operace dále rozhoduje o znepřístupněných dokumentech, přetřiďuje chybně zatříděné uzavřené spisy, edituje metadata spisů, připravuje výběr archiválií a realizuje rozhodnutí o výběru archiválií.</w:t>
      </w:r>
    </w:p>
    <w:p>
      <w:pPr>
        <w:pStyle w:val="Heading1"/>
        <w:numPr>
          <w:ilvl w:val="1"/>
          <w:numId w:val="2"/>
        </w:numPr>
        <w:tabs>
          <w:tab w:pos="709" w:val="left" w:leader="none"/>
        </w:tabs>
        <w:spacing w:line="240" w:lineRule="auto" w:before="241" w:after="0"/>
        <w:ind w:left="709" w:right="0" w:hanging="566"/>
        <w:jc w:val="left"/>
        <w:rPr>
          <w:i/>
        </w:rPr>
      </w:pPr>
      <w:bookmarkStart w:name="_bookmark26" w:id="27"/>
      <w:bookmarkEnd w:id="27"/>
      <w:r>
        <w:rPr>
          <w:b w:val="0"/>
          <w:i w:val="0"/>
        </w:rPr>
      </w:r>
      <w:r>
        <w:rPr>
          <w:i/>
        </w:rPr>
        <w:t>Pozastavení</w:t>
      </w:r>
      <w:r>
        <w:rPr>
          <w:i/>
          <w:spacing w:val="-1"/>
        </w:rPr>
        <w:t> </w:t>
      </w:r>
      <w:r>
        <w:rPr>
          <w:i/>
        </w:rPr>
        <w:t>skartační </w:t>
      </w:r>
      <w:r>
        <w:rPr>
          <w:i/>
          <w:spacing w:val="-2"/>
        </w:rPr>
        <w:t>operace</w:t>
      </w:r>
    </w:p>
    <w:p>
      <w:pPr>
        <w:pStyle w:val="BodyText"/>
        <w:ind w:right="283"/>
        <w:jc w:val="both"/>
      </w:pPr>
      <w:r>
        <w:rPr/>
        <w:t>Pozastavení</w:t>
      </w:r>
      <w:r>
        <w:rPr>
          <w:spacing w:val="-9"/>
        </w:rPr>
        <w:t> </w:t>
      </w:r>
      <w:r>
        <w:rPr/>
        <w:t>skartační</w:t>
      </w:r>
      <w:r>
        <w:rPr>
          <w:spacing w:val="-9"/>
        </w:rPr>
        <w:t> </w:t>
      </w:r>
      <w:r>
        <w:rPr/>
        <w:t>operace</w:t>
      </w:r>
      <w:r>
        <w:rPr>
          <w:spacing w:val="-10"/>
        </w:rPr>
        <w:t> </w:t>
      </w:r>
      <w:r>
        <w:rPr/>
        <w:t>je</w:t>
      </w:r>
      <w:r>
        <w:rPr>
          <w:spacing w:val="-10"/>
        </w:rPr>
        <w:t> </w:t>
      </w:r>
      <w:r>
        <w:rPr/>
        <w:t>úkon,</w:t>
      </w:r>
      <w:r>
        <w:rPr>
          <w:spacing w:val="-9"/>
        </w:rPr>
        <w:t> </w:t>
      </w:r>
      <w:r>
        <w:rPr/>
        <w:t>kterým</w:t>
      </w:r>
      <w:r>
        <w:rPr>
          <w:spacing w:val="-9"/>
        </w:rPr>
        <w:t> </w:t>
      </w:r>
      <w:r>
        <w:rPr/>
        <w:t>je</w:t>
      </w:r>
      <w:r>
        <w:rPr>
          <w:spacing w:val="-10"/>
        </w:rPr>
        <w:t> </w:t>
      </w:r>
      <w:r>
        <w:rPr/>
        <w:t>entita</w:t>
      </w:r>
      <w:r>
        <w:rPr>
          <w:spacing w:val="-10"/>
        </w:rPr>
        <w:t> </w:t>
      </w:r>
      <w:r>
        <w:rPr/>
        <w:t>dočasně</w:t>
      </w:r>
      <w:r>
        <w:rPr>
          <w:spacing w:val="-10"/>
        </w:rPr>
        <w:t> </w:t>
      </w:r>
      <w:r>
        <w:rPr/>
        <w:t>vyřazena</w:t>
      </w:r>
      <w:r>
        <w:rPr>
          <w:spacing w:val="-10"/>
        </w:rPr>
        <w:t> </w:t>
      </w:r>
      <w:r>
        <w:rPr/>
        <w:t>ze</w:t>
      </w:r>
      <w:r>
        <w:rPr>
          <w:spacing w:val="-8"/>
        </w:rPr>
        <w:t> </w:t>
      </w:r>
      <w:r>
        <w:rPr/>
        <w:t>skartačního</w:t>
      </w:r>
      <w:r>
        <w:rPr>
          <w:spacing w:val="-9"/>
        </w:rPr>
        <w:t> </w:t>
      </w:r>
      <w:r>
        <w:rPr/>
        <w:t>řízení, čímž je zabráněno jejímu zničení nebo přenosu do příslušného archivu.</w:t>
      </w:r>
    </w:p>
    <w:p>
      <w:pPr>
        <w:pStyle w:val="Heading1"/>
        <w:numPr>
          <w:ilvl w:val="1"/>
          <w:numId w:val="2"/>
        </w:numPr>
        <w:tabs>
          <w:tab w:pos="709" w:val="left" w:leader="none"/>
        </w:tabs>
        <w:spacing w:line="240" w:lineRule="auto" w:before="240" w:after="0"/>
        <w:ind w:left="709" w:right="0" w:hanging="566"/>
        <w:jc w:val="left"/>
        <w:rPr>
          <w:i/>
        </w:rPr>
      </w:pPr>
      <w:bookmarkStart w:name="_bookmark27" w:id="28"/>
      <w:bookmarkEnd w:id="28"/>
      <w:r>
        <w:rPr>
          <w:b w:val="0"/>
          <w:i w:val="0"/>
        </w:rPr>
      </w:r>
      <w:r>
        <w:rPr>
          <w:i/>
          <w:spacing w:val="-2"/>
        </w:rPr>
        <w:t>Přenos</w:t>
      </w:r>
    </w:p>
    <w:p>
      <w:pPr>
        <w:pStyle w:val="BodyText"/>
        <w:ind w:right="281"/>
        <w:jc w:val="both"/>
      </w:pPr>
      <w:r>
        <w:rPr/>
        <w:t>Přenos je proces přemístění repliky entity spolu s</w:t>
      </w:r>
      <w:r>
        <w:rPr>
          <w:spacing w:val="-1"/>
        </w:rPr>
        <w:t> </w:t>
      </w:r>
      <w:r>
        <w:rPr/>
        <w:t>jejími metadaty do jiného informačního systému</w:t>
      </w:r>
      <w:r>
        <w:rPr>
          <w:spacing w:val="-13"/>
        </w:rPr>
        <w:t> </w:t>
      </w:r>
      <w:r>
        <w:rPr/>
        <w:t>spravujícího</w:t>
      </w:r>
      <w:r>
        <w:rPr>
          <w:spacing w:val="-13"/>
        </w:rPr>
        <w:t> </w:t>
      </w:r>
      <w:r>
        <w:rPr/>
        <w:t>dokumenty.</w:t>
      </w:r>
      <w:r>
        <w:rPr>
          <w:spacing w:val="-13"/>
        </w:rPr>
        <w:t> </w:t>
      </w:r>
      <w:r>
        <w:rPr/>
        <w:t>Účelem</w:t>
      </w:r>
      <w:r>
        <w:rPr>
          <w:spacing w:val="-13"/>
        </w:rPr>
        <w:t> </w:t>
      </w:r>
      <w:r>
        <w:rPr/>
        <w:t>přenosu</w:t>
      </w:r>
      <w:r>
        <w:rPr>
          <w:spacing w:val="-10"/>
        </w:rPr>
        <w:t> </w:t>
      </w:r>
      <w:r>
        <w:rPr/>
        <w:t>je</w:t>
      </w:r>
      <w:r>
        <w:rPr>
          <w:spacing w:val="-14"/>
        </w:rPr>
        <w:t> </w:t>
      </w:r>
      <w:r>
        <w:rPr/>
        <w:t>zejména</w:t>
      </w:r>
      <w:r>
        <w:rPr>
          <w:spacing w:val="-14"/>
        </w:rPr>
        <w:t> </w:t>
      </w:r>
      <w:r>
        <w:rPr/>
        <w:t>převést</w:t>
      </w:r>
      <w:r>
        <w:rPr>
          <w:spacing w:val="-12"/>
        </w:rPr>
        <w:t> </w:t>
      </w:r>
      <w:r>
        <w:rPr/>
        <w:t>vybrané</w:t>
      </w:r>
      <w:r>
        <w:rPr>
          <w:spacing w:val="-13"/>
        </w:rPr>
        <w:t> </w:t>
      </w:r>
      <w:r>
        <w:rPr/>
        <w:t>entity</w:t>
      </w:r>
      <w:r>
        <w:rPr>
          <w:spacing w:val="-12"/>
        </w:rPr>
        <w:t> </w:t>
      </w:r>
      <w:r>
        <w:rPr/>
        <w:t>do</w:t>
      </w:r>
      <w:r>
        <w:rPr>
          <w:spacing w:val="-13"/>
        </w:rPr>
        <w:t> </w:t>
      </w:r>
      <w:r>
        <w:rPr/>
        <w:t>externí elektronické spisovny</w:t>
      </w:r>
      <w:r>
        <w:rPr>
          <w:b/>
        </w:rPr>
        <w:t>, </w:t>
      </w:r>
      <w:r>
        <w:rPr/>
        <w:t>digitálního archivu, externího eSSL (spisová rozluka) nebo jiného informačního systému spravujícího dokumenty.</w:t>
      </w:r>
    </w:p>
    <w:p>
      <w:pPr>
        <w:pStyle w:val="Heading1"/>
        <w:numPr>
          <w:ilvl w:val="1"/>
          <w:numId w:val="2"/>
        </w:numPr>
        <w:tabs>
          <w:tab w:pos="709" w:val="left" w:leader="none"/>
        </w:tabs>
        <w:spacing w:line="240" w:lineRule="auto" w:before="241" w:after="0"/>
        <w:ind w:left="709" w:right="0" w:hanging="566"/>
        <w:jc w:val="left"/>
        <w:rPr>
          <w:i/>
        </w:rPr>
      </w:pPr>
      <w:bookmarkStart w:name="_bookmark28" w:id="29"/>
      <w:bookmarkEnd w:id="29"/>
      <w:r>
        <w:rPr>
          <w:b w:val="0"/>
          <w:i w:val="0"/>
        </w:rPr>
      </w:r>
      <w:r>
        <w:rPr>
          <w:i/>
          <w:spacing w:val="-2"/>
        </w:rPr>
        <w:t>Příjem</w:t>
      </w:r>
    </w:p>
    <w:p>
      <w:pPr>
        <w:pStyle w:val="BodyText"/>
        <w:ind w:right="282"/>
        <w:jc w:val="both"/>
      </w:pPr>
      <w:r>
        <w:rPr/>
        <w:t>Příjem</w:t>
      </w:r>
      <w:r>
        <w:rPr>
          <w:spacing w:val="-12"/>
        </w:rPr>
        <w:t> </w:t>
      </w:r>
      <w:r>
        <w:rPr/>
        <w:t>je</w:t>
      </w:r>
      <w:r>
        <w:rPr>
          <w:spacing w:val="-13"/>
        </w:rPr>
        <w:t> </w:t>
      </w:r>
      <w:r>
        <w:rPr/>
        <w:t>úkon</w:t>
      </w:r>
      <w:r>
        <w:rPr>
          <w:spacing w:val="-12"/>
        </w:rPr>
        <w:t> </w:t>
      </w:r>
      <w:r>
        <w:rPr/>
        <w:t>odborné</w:t>
      </w:r>
      <w:r>
        <w:rPr>
          <w:spacing w:val="-11"/>
        </w:rPr>
        <w:t> </w:t>
      </w:r>
      <w:r>
        <w:rPr/>
        <w:t>správy</w:t>
      </w:r>
      <w:r>
        <w:rPr>
          <w:spacing w:val="-12"/>
        </w:rPr>
        <w:t> </w:t>
      </w:r>
      <w:r>
        <w:rPr/>
        <w:t>dokumentů,</w:t>
      </w:r>
      <w:r>
        <w:rPr>
          <w:spacing w:val="-12"/>
        </w:rPr>
        <w:t> </w:t>
      </w:r>
      <w:r>
        <w:rPr/>
        <w:t>jímž</w:t>
      </w:r>
      <w:r>
        <w:rPr>
          <w:spacing w:val="-13"/>
        </w:rPr>
        <w:t> </w:t>
      </w:r>
      <w:r>
        <w:rPr/>
        <w:t>se</w:t>
      </w:r>
      <w:r>
        <w:rPr>
          <w:spacing w:val="-13"/>
        </w:rPr>
        <w:t> </w:t>
      </w:r>
      <w:r>
        <w:rPr/>
        <w:t>přijímá</w:t>
      </w:r>
      <w:r>
        <w:rPr>
          <w:spacing w:val="-13"/>
        </w:rPr>
        <w:t> </w:t>
      </w:r>
      <w:r>
        <w:rPr/>
        <w:t>dokument</w:t>
      </w:r>
      <w:r>
        <w:rPr>
          <w:spacing w:val="-12"/>
        </w:rPr>
        <w:t> </w:t>
      </w:r>
      <w:r>
        <w:rPr/>
        <w:t>do</w:t>
      </w:r>
      <w:r>
        <w:rPr>
          <w:spacing w:val="-10"/>
        </w:rPr>
        <w:t> </w:t>
      </w:r>
      <w:r>
        <w:rPr/>
        <w:t>informačního</w:t>
      </w:r>
      <w:r>
        <w:rPr>
          <w:spacing w:val="-12"/>
        </w:rPr>
        <w:t> </w:t>
      </w:r>
      <w:r>
        <w:rPr/>
        <w:t>systému spravujícího dokumenty. Příjem zahrnuje také procesy spojené se záznamem do evidenční pomůcky (označení, doplnění metadat) a vložení do spisu.</w:t>
      </w:r>
    </w:p>
    <w:p>
      <w:pPr>
        <w:pStyle w:val="BodyText"/>
        <w:spacing w:after="0"/>
        <w:jc w:val="both"/>
        <w:sectPr>
          <w:pgSz w:w="11910" w:h="16840"/>
          <w:pgMar w:header="716" w:footer="0" w:top="1320" w:bottom="280" w:left="1559" w:right="850"/>
        </w:sectPr>
      </w:pPr>
    </w:p>
    <w:p>
      <w:pPr>
        <w:pStyle w:val="Heading1"/>
        <w:numPr>
          <w:ilvl w:val="1"/>
          <w:numId w:val="2"/>
        </w:numPr>
        <w:tabs>
          <w:tab w:pos="709" w:val="left" w:leader="none"/>
        </w:tabs>
        <w:spacing w:line="240" w:lineRule="auto" w:before="82" w:after="0"/>
        <w:ind w:left="709" w:right="0" w:hanging="566"/>
        <w:jc w:val="left"/>
        <w:rPr>
          <w:i/>
        </w:rPr>
      </w:pPr>
      <w:bookmarkStart w:name="_bookmark29" w:id="30"/>
      <w:bookmarkEnd w:id="30"/>
      <w:r>
        <w:rPr>
          <w:b w:val="0"/>
          <w:i w:val="0"/>
        </w:rPr>
      </w:r>
      <w:r>
        <w:rPr>
          <w:i/>
          <w:spacing w:val="-4"/>
        </w:rPr>
        <w:t>Role</w:t>
      </w:r>
    </w:p>
    <w:p>
      <w:pPr>
        <w:pStyle w:val="BodyText"/>
        <w:ind w:right="278"/>
        <w:jc w:val="both"/>
      </w:pPr>
      <w:r>
        <w:rPr/>
        <w:t>Role je souhrn oprávnění, jejichž prostřednictvím jsou přidělována práva uživateli informačního</w:t>
      </w:r>
      <w:r>
        <w:rPr>
          <w:spacing w:val="-6"/>
        </w:rPr>
        <w:t> </w:t>
      </w:r>
      <w:r>
        <w:rPr/>
        <w:t>systému</w:t>
      </w:r>
      <w:r>
        <w:rPr>
          <w:spacing w:val="-6"/>
        </w:rPr>
        <w:t> </w:t>
      </w:r>
      <w:r>
        <w:rPr/>
        <w:t>spravujícího</w:t>
      </w:r>
      <w:r>
        <w:rPr>
          <w:spacing w:val="-6"/>
        </w:rPr>
        <w:t> </w:t>
      </w:r>
      <w:r>
        <w:rPr/>
        <w:t>dokumenty.</w:t>
      </w:r>
      <w:r>
        <w:rPr>
          <w:spacing w:val="-7"/>
        </w:rPr>
        <w:t> </w:t>
      </w:r>
      <w:r>
        <w:rPr/>
        <w:t>Pro</w:t>
      </w:r>
      <w:r>
        <w:rPr>
          <w:spacing w:val="-7"/>
        </w:rPr>
        <w:t> </w:t>
      </w:r>
      <w:r>
        <w:rPr/>
        <w:t>účely</w:t>
      </w:r>
      <w:r>
        <w:rPr>
          <w:spacing w:val="-6"/>
        </w:rPr>
        <w:t> </w:t>
      </w:r>
      <w:r>
        <w:rPr/>
        <w:t>národního</w:t>
      </w:r>
      <w:r>
        <w:rPr>
          <w:spacing w:val="-7"/>
        </w:rPr>
        <w:t> </w:t>
      </w:r>
      <w:r>
        <w:rPr/>
        <w:t>standardu</w:t>
      </w:r>
      <w:r>
        <w:rPr>
          <w:spacing w:val="-7"/>
        </w:rPr>
        <w:t> </w:t>
      </w:r>
      <w:r>
        <w:rPr/>
        <w:t>se</w:t>
      </w:r>
      <w:r>
        <w:rPr>
          <w:spacing w:val="-7"/>
        </w:rPr>
        <w:t> </w:t>
      </w:r>
      <w:r>
        <w:rPr/>
        <w:t>rozlišují</w:t>
      </w:r>
      <w:r>
        <w:rPr>
          <w:spacing w:val="-6"/>
        </w:rPr>
        <w:t> </w:t>
      </w:r>
      <w:r>
        <w:rPr/>
        <w:t>dva druhy</w:t>
      </w:r>
      <w:r>
        <w:rPr>
          <w:spacing w:val="-7"/>
        </w:rPr>
        <w:t> </w:t>
      </w:r>
      <w:r>
        <w:rPr/>
        <w:t>rolí:</w:t>
      </w:r>
      <w:r>
        <w:rPr>
          <w:spacing w:val="-5"/>
        </w:rPr>
        <w:t> </w:t>
      </w:r>
      <w:r>
        <w:rPr/>
        <w:t>uživatelská</w:t>
      </w:r>
      <w:r>
        <w:rPr>
          <w:spacing w:val="-6"/>
        </w:rPr>
        <w:t> </w:t>
      </w:r>
      <w:r>
        <w:rPr/>
        <w:t>role,</w:t>
      </w:r>
      <w:r>
        <w:rPr>
          <w:spacing w:val="-6"/>
        </w:rPr>
        <w:t> </w:t>
      </w:r>
      <w:r>
        <w:rPr/>
        <w:t>správcovská</w:t>
      </w:r>
      <w:r>
        <w:rPr>
          <w:spacing w:val="-7"/>
        </w:rPr>
        <w:t> </w:t>
      </w:r>
      <w:r>
        <w:rPr/>
        <w:t>role.</w:t>
      </w:r>
      <w:r>
        <w:rPr>
          <w:spacing w:val="-6"/>
        </w:rPr>
        <w:t> </w:t>
      </w:r>
      <w:r>
        <w:rPr/>
        <w:t>Jeden</w:t>
      </w:r>
      <w:r>
        <w:rPr>
          <w:spacing w:val="-6"/>
        </w:rPr>
        <w:t> </w:t>
      </w:r>
      <w:r>
        <w:rPr/>
        <w:t>uživatel</w:t>
      </w:r>
      <w:r>
        <w:rPr>
          <w:spacing w:val="-5"/>
        </w:rPr>
        <w:t> </w:t>
      </w:r>
      <w:r>
        <w:rPr/>
        <w:t>může</w:t>
      </w:r>
      <w:r>
        <w:rPr>
          <w:spacing w:val="-7"/>
        </w:rPr>
        <w:t> </w:t>
      </w:r>
      <w:r>
        <w:rPr/>
        <w:t>mít</w:t>
      </w:r>
      <w:r>
        <w:rPr>
          <w:spacing w:val="-5"/>
        </w:rPr>
        <w:t> </w:t>
      </w:r>
      <w:r>
        <w:rPr/>
        <w:t>v</w:t>
      </w:r>
      <w:r>
        <w:rPr>
          <w:spacing w:val="-3"/>
        </w:rPr>
        <w:t> </w:t>
      </w:r>
      <w:r>
        <w:rPr/>
        <w:t>informačním</w:t>
      </w:r>
      <w:r>
        <w:rPr>
          <w:spacing w:val="-5"/>
        </w:rPr>
        <w:t> </w:t>
      </w:r>
      <w:r>
        <w:rPr/>
        <w:t>systému spravujícím</w:t>
      </w:r>
      <w:r>
        <w:rPr>
          <w:spacing w:val="80"/>
          <w:w w:val="150"/>
        </w:rPr>
        <w:t> </w:t>
      </w:r>
      <w:r>
        <w:rPr/>
        <w:t>dokumenty</w:t>
      </w:r>
      <w:r>
        <w:rPr>
          <w:spacing w:val="80"/>
          <w:w w:val="150"/>
        </w:rPr>
        <w:t> </w:t>
      </w:r>
      <w:r>
        <w:rPr/>
        <w:t>přidělenu</w:t>
      </w:r>
      <w:r>
        <w:rPr>
          <w:spacing w:val="80"/>
          <w:w w:val="150"/>
        </w:rPr>
        <w:t> </w:t>
      </w:r>
      <w:r>
        <w:rPr/>
        <w:t>jednu</w:t>
      </w:r>
      <w:r>
        <w:rPr>
          <w:spacing w:val="80"/>
          <w:w w:val="150"/>
        </w:rPr>
        <w:t> </w:t>
      </w:r>
      <w:r>
        <w:rPr/>
        <w:t>nebo</w:t>
      </w:r>
      <w:r>
        <w:rPr>
          <w:spacing w:val="80"/>
          <w:w w:val="150"/>
        </w:rPr>
        <w:t> </w:t>
      </w:r>
      <w:r>
        <w:rPr/>
        <w:t>více</w:t>
      </w:r>
      <w:r>
        <w:rPr>
          <w:spacing w:val="80"/>
          <w:w w:val="150"/>
        </w:rPr>
        <w:t> </w:t>
      </w:r>
      <w:r>
        <w:rPr/>
        <w:t>rolí</w:t>
      </w:r>
      <w:r>
        <w:rPr>
          <w:spacing w:val="80"/>
          <w:w w:val="150"/>
        </w:rPr>
        <w:t> </w:t>
      </w:r>
      <w:r>
        <w:rPr/>
        <w:t>(například</w:t>
      </w:r>
      <w:r>
        <w:rPr>
          <w:spacing w:val="80"/>
          <w:w w:val="150"/>
        </w:rPr>
        <w:t> </w:t>
      </w:r>
      <w:r>
        <w:rPr/>
        <w:t>uživatelskou</w:t>
      </w:r>
      <w:r>
        <w:rPr>
          <w:spacing w:val="80"/>
          <w:w w:val="150"/>
        </w:rPr>
        <w:t> </w:t>
      </w:r>
      <w:r>
        <w:rPr/>
        <w:t>roli</w:t>
      </w:r>
      <w:r>
        <w:rPr>
          <w:spacing w:val="40"/>
        </w:rPr>
        <w:t> </w:t>
      </w:r>
      <w:r>
        <w:rPr/>
        <w:t>a správcovskou roli).</w:t>
      </w:r>
    </w:p>
    <w:p>
      <w:pPr>
        <w:pStyle w:val="Heading1"/>
        <w:numPr>
          <w:ilvl w:val="1"/>
          <w:numId w:val="2"/>
        </w:numPr>
        <w:tabs>
          <w:tab w:pos="709" w:val="left" w:leader="none"/>
        </w:tabs>
        <w:spacing w:line="240" w:lineRule="auto" w:before="240" w:after="0"/>
        <w:ind w:left="709" w:right="0" w:hanging="566"/>
        <w:jc w:val="left"/>
        <w:rPr>
          <w:i/>
        </w:rPr>
      </w:pPr>
      <w:bookmarkStart w:name="_bookmark30" w:id="31"/>
      <w:bookmarkEnd w:id="31"/>
      <w:r>
        <w:rPr>
          <w:b w:val="0"/>
          <w:i w:val="0"/>
        </w:rPr>
      </w:r>
      <w:r>
        <w:rPr>
          <w:i/>
        </w:rPr>
        <w:t>Rozhraní</w:t>
      </w:r>
      <w:r>
        <w:rPr>
          <w:i/>
          <w:spacing w:val="-7"/>
        </w:rPr>
        <w:t> </w:t>
      </w:r>
      <w:r>
        <w:rPr>
          <w:i/>
        </w:rPr>
        <w:t>(informačního</w:t>
      </w:r>
      <w:r>
        <w:rPr>
          <w:i/>
          <w:spacing w:val="-6"/>
        </w:rPr>
        <w:t> </w:t>
      </w:r>
      <w:r>
        <w:rPr>
          <w:i/>
        </w:rPr>
        <w:t>systému</w:t>
      </w:r>
      <w:r>
        <w:rPr>
          <w:i/>
          <w:spacing w:val="-4"/>
        </w:rPr>
        <w:t> </w:t>
      </w:r>
      <w:r>
        <w:rPr>
          <w:i/>
        </w:rPr>
        <w:t>spravujícího</w:t>
      </w:r>
      <w:r>
        <w:rPr>
          <w:i/>
          <w:spacing w:val="-4"/>
        </w:rPr>
        <w:t> </w:t>
      </w:r>
      <w:r>
        <w:rPr>
          <w:i/>
          <w:spacing w:val="-2"/>
        </w:rPr>
        <w:t>dokumenty)</w:t>
      </w:r>
    </w:p>
    <w:p>
      <w:pPr>
        <w:pStyle w:val="BodyText"/>
        <w:ind w:right="277"/>
        <w:jc w:val="both"/>
      </w:pPr>
      <w:r>
        <w:rPr/>
        <w:t>Rozhraní informačního systému spravujícího dokumenty je soubor webových služeb a XML,</w:t>
      </w:r>
      <w:r>
        <w:rPr>
          <w:spacing w:val="40"/>
        </w:rPr>
        <w:t> </w:t>
      </w:r>
      <w:r>
        <w:rPr/>
        <w:t>s</w:t>
      </w:r>
      <w:r>
        <w:rPr>
          <w:spacing w:val="-2"/>
        </w:rPr>
        <w:t> </w:t>
      </w:r>
      <w:r>
        <w:rPr/>
        <w:t>jejichž</w:t>
      </w:r>
      <w:r>
        <w:rPr>
          <w:spacing w:val="40"/>
        </w:rPr>
        <w:t> </w:t>
      </w:r>
      <w:r>
        <w:rPr/>
        <w:t>pomocí</w:t>
      </w:r>
      <w:r>
        <w:rPr>
          <w:spacing w:val="40"/>
        </w:rPr>
        <w:t> </w:t>
      </w:r>
      <w:r>
        <w:rPr/>
        <w:t>komunikuje</w:t>
      </w:r>
      <w:r>
        <w:rPr>
          <w:spacing w:val="40"/>
        </w:rPr>
        <w:t> </w:t>
      </w:r>
      <w:r>
        <w:rPr/>
        <w:t>informační</w:t>
      </w:r>
      <w:r>
        <w:rPr>
          <w:spacing w:val="40"/>
        </w:rPr>
        <w:t> </w:t>
      </w:r>
      <w:r>
        <w:rPr/>
        <w:t>systém</w:t>
      </w:r>
      <w:r>
        <w:rPr>
          <w:spacing w:val="40"/>
        </w:rPr>
        <w:t> </w:t>
      </w:r>
      <w:r>
        <w:rPr/>
        <w:t>spravující</w:t>
      </w:r>
      <w:r>
        <w:rPr>
          <w:spacing w:val="40"/>
        </w:rPr>
        <w:t> </w:t>
      </w:r>
      <w:r>
        <w:rPr/>
        <w:t>dokumenty</w:t>
      </w:r>
      <w:r>
        <w:rPr>
          <w:spacing w:val="40"/>
        </w:rPr>
        <w:t> </w:t>
      </w:r>
      <w:r>
        <w:rPr/>
        <w:t>s</w:t>
      </w:r>
      <w:r>
        <w:rPr>
          <w:spacing w:val="-2"/>
        </w:rPr>
        <w:t> </w:t>
      </w:r>
      <w:r>
        <w:rPr/>
        <w:t>eSSL,</w:t>
      </w:r>
      <w:r>
        <w:rPr>
          <w:spacing w:val="40"/>
        </w:rPr>
        <w:t> </w:t>
      </w:r>
      <w:r>
        <w:rPr/>
        <w:t>popřípadě</w:t>
      </w:r>
      <w:r>
        <w:rPr>
          <w:spacing w:val="80"/>
        </w:rPr>
        <w:t> </w:t>
      </w:r>
      <w:r>
        <w:rPr/>
        <w:t>s</w:t>
      </w:r>
      <w:r>
        <w:rPr>
          <w:spacing w:val="-2"/>
        </w:rPr>
        <w:t> </w:t>
      </w:r>
      <w:r>
        <w:rPr/>
        <w:t>jiným informačním systémem spravujícím dokumenty. Rozhraní informačního systému spravujícího</w:t>
      </w:r>
      <w:r>
        <w:rPr>
          <w:spacing w:val="-13"/>
        </w:rPr>
        <w:t> </w:t>
      </w:r>
      <w:r>
        <w:rPr/>
        <w:t>dokumenty</w:t>
      </w:r>
      <w:r>
        <w:rPr>
          <w:spacing w:val="-12"/>
        </w:rPr>
        <w:t> </w:t>
      </w:r>
      <w:r>
        <w:rPr/>
        <w:t>je</w:t>
      </w:r>
      <w:r>
        <w:rPr>
          <w:spacing w:val="-14"/>
        </w:rPr>
        <w:t> </w:t>
      </w:r>
      <w:r>
        <w:rPr/>
        <w:t>realizováno</w:t>
      </w:r>
      <w:r>
        <w:rPr>
          <w:spacing w:val="-13"/>
        </w:rPr>
        <w:t> </w:t>
      </w:r>
      <w:r>
        <w:rPr/>
        <w:t>prostřednictvím</w:t>
      </w:r>
      <w:r>
        <w:rPr>
          <w:spacing w:val="-13"/>
        </w:rPr>
        <w:t> </w:t>
      </w:r>
      <w:r>
        <w:rPr/>
        <w:t>webových</w:t>
      </w:r>
      <w:r>
        <w:rPr>
          <w:spacing w:val="-13"/>
        </w:rPr>
        <w:t> </w:t>
      </w:r>
      <w:r>
        <w:rPr/>
        <w:t>služeb</w:t>
      </w:r>
      <w:r>
        <w:rPr>
          <w:spacing w:val="-13"/>
        </w:rPr>
        <w:t> </w:t>
      </w:r>
      <w:r>
        <w:rPr/>
        <w:t>a</w:t>
      </w:r>
      <w:r>
        <w:rPr>
          <w:spacing w:val="-12"/>
        </w:rPr>
        <w:t> </w:t>
      </w:r>
      <w:r>
        <w:rPr/>
        <w:t>schémat</w:t>
      </w:r>
      <w:r>
        <w:rPr>
          <w:spacing w:val="-13"/>
        </w:rPr>
        <w:t> </w:t>
      </w:r>
      <w:r>
        <w:rPr/>
        <w:t>uvedených v příloze č. 1.</w:t>
      </w:r>
    </w:p>
    <w:p>
      <w:pPr>
        <w:pStyle w:val="Heading1"/>
        <w:numPr>
          <w:ilvl w:val="1"/>
          <w:numId w:val="2"/>
        </w:numPr>
        <w:tabs>
          <w:tab w:pos="709" w:val="left" w:leader="none"/>
        </w:tabs>
        <w:spacing w:line="240" w:lineRule="auto" w:before="241" w:after="0"/>
        <w:ind w:left="709" w:right="0" w:hanging="566"/>
        <w:jc w:val="left"/>
        <w:rPr>
          <w:i/>
        </w:rPr>
      </w:pPr>
      <w:bookmarkStart w:name="_bookmark31" w:id="32"/>
      <w:bookmarkEnd w:id="32"/>
      <w:r>
        <w:rPr>
          <w:b w:val="0"/>
          <w:i w:val="0"/>
        </w:rPr>
      </w:r>
      <w:r>
        <w:rPr>
          <w:i/>
        </w:rPr>
        <w:t>Samostatná</w:t>
      </w:r>
      <w:r>
        <w:rPr>
          <w:i/>
          <w:spacing w:val="-6"/>
        </w:rPr>
        <w:t> </w:t>
      </w:r>
      <w:r>
        <w:rPr>
          <w:i/>
        </w:rPr>
        <w:t>evidence</w:t>
      </w:r>
      <w:r>
        <w:rPr>
          <w:i/>
          <w:spacing w:val="-4"/>
        </w:rPr>
        <w:t> </w:t>
      </w:r>
      <w:r>
        <w:rPr>
          <w:i/>
        </w:rPr>
        <w:t>dokumentů</w:t>
      </w:r>
      <w:r>
        <w:rPr>
          <w:i/>
          <w:spacing w:val="-4"/>
        </w:rPr>
        <w:t> </w:t>
      </w:r>
      <w:r>
        <w:rPr>
          <w:i/>
        </w:rPr>
        <w:t>v</w:t>
      </w:r>
      <w:r>
        <w:rPr>
          <w:i/>
          <w:spacing w:val="-4"/>
        </w:rPr>
        <w:t> </w:t>
      </w:r>
      <w:r>
        <w:rPr>
          <w:i/>
        </w:rPr>
        <w:t>elektronické</w:t>
      </w:r>
      <w:r>
        <w:rPr>
          <w:i/>
          <w:spacing w:val="-4"/>
        </w:rPr>
        <w:t> </w:t>
      </w:r>
      <w:r>
        <w:rPr>
          <w:i/>
          <w:spacing w:val="-2"/>
        </w:rPr>
        <w:t>podobě</w:t>
      </w:r>
    </w:p>
    <w:p>
      <w:pPr>
        <w:pStyle w:val="BodyText"/>
        <w:ind w:right="277"/>
        <w:jc w:val="both"/>
      </w:pPr>
      <w:r>
        <w:rPr/>
        <w:t>Samostatná evidence dokumentů je informační systém spravující dokumenty, který musí být</w:t>
      </w:r>
      <w:r>
        <w:rPr>
          <w:spacing w:val="80"/>
        </w:rPr>
        <w:t> </w:t>
      </w:r>
      <w:r>
        <w:rPr/>
        <w:t>v</w:t>
      </w:r>
      <w:r>
        <w:rPr>
          <w:spacing w:val="-2"/>
        </w:rPr>
        <w:t> </w:t>
      </w:r>
      <w:r>
        <w:rPr/>
        <w:t>souladu</w:t>
      </w:r>
      <w:r>
        <w:rPr>
          <w:spacing w:val="35"/>
        </w:rPr>
        <w:t> </w:t>
      </w:r>
      <w:r>
        <w:rPr/>
        <w:t>s</w:t>
      </w:r>
      <w:r>
        <w:rPr>
          <w:spacing w:val="35"/>
        </w:rPr>
        <w:t> </w:t>
      </w:r>
      <w:r>
        <w:rPr/>
        <w:t>požadavky</w:t>
      </w:r>
      <w:r>
        <w:rPr>
          <w:spacing w:val="35"/>
        </w:rPr>
        <w:t> </w:t>
      </w:r>
      <w:r>
        <w:rPr/>
        <w:t>stanovenými</w:t>
      </w:r>
      <w:r>
        <w:rPr>
          <w:spacing w:val="35"/>
        </w:rPr>
        <w:t> </w:t>
      </w:r>
      <w:r>
        <w:rPr/>
        <w:t>národním</w:t>
      </w:r>
      <w:r>
        <w:rPr>
          <w:spacing w:val="35"/>
        </w:rPr>
        <w:t> </w:t>
      </w:r>
      <w:r>
        <w:rPr/>
        <w:t>standardem</w:t>
      </w:r>
      <w:r>
        <w:rPr>
          <w:spacing w:val="37"/>
        </w:rPr>
        <w:t> </w:t>
      </w:r>
      <w:r>
        <w:rPr/>
        <w:t>a</w:t>
      </w:r>
      <w:r>
        <w:rPr>
          <w:spacing w:val="34"/>
        </w:rPr>
        <w:t> </w:t>
      </w:r>
      <w:r>
        <w:rPr/>
        <w:t>v</w:t>
      </w:r>
      <w:r>
        <w:rPr>
          <w:spacing w:val="37"/>
        </w:rPr>
        <w:t> </w:t>
      </w:r>
      <w:r>
        <w:rPr/>
        <w:t>případě,</w:t>
      </w:r>
      <w:r>
        <w:rPr>
          <w:spacing w:val="35"/>
        </w:rPr>
        <w:t> </w:t>
      </w:r>
      <w:r>
        <w:rPr/>
        <w:t>že</w:t>
      </w:r>
      <w:r>
        <w:rPr>
          <w:spacing w:val="38"/>
        </w:rPr>
        <w:t> </w:t>
      </w:r>
      <w:r>
        <w:rPr/>
        <w:t>sám</w:t>
      </w:r>
      <w:r>
        <w:rPr>
          <w:spacing w:val="36"/>
        </w:rPr>
        <w:t> </w:t>
      </w:r>
      <w:r>
        <w:rPr/>
        <w:t>nezajišťuje v</w:t>
      </w:r>
      <w:r>
        <w:rPr>
          <w:spacing w:val="-2"/>
        </w:rPr>
        <w:t> </w:t>
      </w:r>
      <w:r>
        <w:rPr/>
        <w:t>požadovaném rozsahu některé činnosti výkonu spisové služby, musí být integrován se základní</w:t>
      </w:r>
      <w:r>
        <w:rPr>
          <w:spacing w:val="-15"/>
        </w:rPr>
        <w:t> </w:t>
      </w:r>
      <w:r>
        <w:rPr/>
        <w:t>evidenční</w:t>
      </w:r>
      <w:r>
        <w:rPr>
          <w:spacing w:val="-15"/>
        </w:rPr>
        <w:t> </w:t>
      </w:r>
      <w:r>
        <w:rPr/>
        <w:t>pomůckou</w:t>
      </w:r>
      <w:r>
        <w:rPr>
          <w:spacing w:val="-15"/>
        </w:rPr>
        <w:t> </w:t>
      </w:r>
      <w:r>
        <w:rPr/>
        <w:t>pomocí</w:t>
      </w:r>
      <w:r>
        <w:rPr>
          <w:spacing w:val="-15"/>
        </w:rPr>
        <w:t> </w:t>
      </w:r>
      <w:r>
        <w:rPr/>
        <w:t>rozhraní</w:t>
      </w:r>
      <w:r>
        <w:rPr>
          <w:spacing w:val="-15"/>
        </w:rPr>
        <w:t> </w:t>
      </w:r>
      <w:r>
        <w:rPr/>
        <w:t>informačního</w:t>
      </w:r>
      <w:r>
        <w:rPr>
          <w:spacing w:val="-15"/>
        </w:rPr>
        <w:t> </w:t>
      </w:r>
      <w:r>
        <w:rPr/>
        <w:t>systému</w:t>
      </w:r>
      <w:r>
        <w:rPr>
          <w:spacing w:val="-15"/>
        </w:rPr>
        <w:t> </w:t>
      </w:r>
      <w:r>
        <w:rPr/>
        <w:t>spravujícího</w:t>
      </w:r>
      <w:r>
        <w:rPr>
          <w:spacing w:val="-15"/>
        </w:rPr>
        <w:t> </w:t>
      </w:r>
      <w:r>
        <w:rPr/>
        <w:t>dokumenty. Stanoví-li</w:t>
      </w:r>
      <w:r>
        <w:rPr>
          <w:spacing w:val="-3"/>
        </w:rPr>
        <w:t> </w:t>
      </w:r>
      <w:r>
        <w:rPr/>
        <w:t>tak</w:t>
      </w:r>
      <w:r>
        <w:rPr>
          <w:spacing w:val="-3"/>
        </w:rPr>
        <w:t> </w:t>
      </w:r>
      <w:r>
        <w:rPr/>
        <w:t>jiný</w:t>
      </w:r>
      <w:r>
        <w:rPr>
          <w:spacing w:val="-3"/>
        </w:rPr>
        <w:t> </w:t>
      </w:r>
      <w:r>
        <w:rPr/>
        <w:t>právní</w:t>
      </w:r>
      <w:r>
        <w:rPr>
          <w:spacing w:val="-3"/>
        </w:rPr>
        <w:t> </w:t>
      </w:r>
      <w:r>
        <w:rPr/>
        <w:t>předpis</w:t>
      </w:r>
      <w:r>
        <w:rPr>
          <w:spacing w:val="-4"/>
        </w:rPr>
        <w:t> </w:t>
      </w:r>
      <w:r>
        <w:rPr/>
        <w:t>nebo</w:t>
      </w:r>
      <w:r>
        <w:rPr>
          <w:spacing w:val="-3"/>
        </w:rPr>
        <w:t> </w:t>
      </w:r>
      <w:r>
        <w:rPr/>
        <w:t>spisový</w:t>
      </w:r>
      <w:r>
        <w:rPr>
          <w:spacing w:val="-3"/>
        </w:rPr>
        <w:t> </w:t>
      </w:r>
      <w:r>
        <w:rPr/>
        <w:t>řád původce,</w:t>
      </w:r>
      <w:r>
        <w:rPr>
          <w:spacing w:val="-3"/>
        </w:rPr>
        <w:t> </w:t>
      </w:r>
      <w:r>
        <w:rPr/>
        <w:t>mohou</w:t>
      </w:r>
      <w:r>
        <w:rPr>
          <w:spacing w:val="-3"/>
        </w:rPr>
        <w:t> </w:t>
      </w:r>
      <w:r>
        <w:rPr/>
        <w:t>být</w:t>
      </w:r>
      <w:r>
        <w:rPr>
          <w:spacing w:val="-3"/>
        </w:rPr>
        <w:t> </w:t>
      </w:r>
      <w:r>
        <w:rPr/>
        <w:t>dokumenty</w:t>
      </w:r>
      <w:r>
        <w:rPr>
          <w:spacing w:val="-3"/>
        </w:rPr>
        <w:t> </w:t>
      </w:r>
      <w:r>
        <w:rPr/>
        <w:t>evidované v samostatných evidencích dokumentů, kterými jsou informační systémy spravující </w:t>
      </w:r>
      <w:bookmarkStart w:name="_bookmark32" w:id="33"/>
      <w:bookmarkEnd w:id="33"/>
      <w:r>
        <w:rPr/>
        <w:t>dokumenty,</w:t>
      </w:r>
      <w:r>
        <w:rPr/>
        <w:t> s výjimkou eSSL.</w:t>
      </w:r>
    </w:p>
    <w:p>
      <w:pPr>
        <w:pStyle w:val="Heading1"/>
        <w:numPr>
          <w:ilvl w:val="1"/>
          <w:numId w:val="2"/>
        </w:numPr>
        <w:tabs>
          <w:tab w:pos="709" w:val="left" w:leader="none"/>
        </w:tabs>
        <w:spacing w:line="240" w:lineRule="auto" w:before="240" w:after="0"/>
        <w:ind w:left="709" w:right="0" w:hanging="566"/>
        <w:jc w:val="left"/>
        <w:rPr>
          <w:i/>
        </w:rPr>
      </w:pPr>
      <w:r>
        <w:rPr>
          <w:i/>
        </w:rPr>
        <w:t>Schvalování</w:t>
      </w:r>
      <w:r>
        <w:rPr>
          <w:i/>
          <w:spacing w:val="-1"/>
        </w:rPr>
        <w:t> </w:t>
      </w:r>
      <w:r>
        <w:rPr>
          <w:i/>
          <w:spacing w:val="-2"/>
        </w:rPr>
        <w:t>(činnost)</w:t>
      </w:r>
    </w:p>
    <w:p>
      <w:pPr>
        <w:pStyle w:val="BodyText"/>
        <w:spacing w:before="221"/>
        <w:ind w:right="281"/>
        <w:jc w:val="both"/>
      </w:pPr>
      <w:r>
        <w:rPr/>
        <w:t>Schvalování je proces ve spisové službě, kdy k tomu oprávněná role (schvalovatel) v souladu</w:t>
      </w:r>
      <w:r>
        <w:rPr>
          <w:spacing w:val="40"/>
        </w:rPr>
        <w:t> </w:t>
      </w:r>
      <w:r>
        <w:rPr/>
        <w:t>s</w:t>
      </w:r>
      <w:r>
        <w:rPr>
          <w:spacing w:val="-3"/>
        </w:rPr>
        <w:t> </w:t>
      </w:r>
      <w:r>
        <w:rPr/>
        <w:t>vnitřním</w:t>
      </w:r>
      <w:r>
        <w:rPr>
          <w:spacing w:val="-1"/>
        </w:rPr>
        <w:t> </w:t>
      </w:r>
      <w:r>
        <w:rPr/>
        <w:t>předpisem</w:t>
      </w:r>
      <w:r>
        <w:rPr>
          <w:spacing w:val="-1"/>
        </w:rPr>
        <w:t> </w:t>
      </w:r>
      <w:r>
        <w:rPr/>
        <w:t>původce</w:t>
      </w:r>
      <w:r>
        <w:rPr>
          <w:spacing w:val="-2"/>
        </w:rPr>
        <w:t> </w:t>
      </w:r>
      <w:r>
        <w:rPr/>
        <w:t>označuje dokumenty,</w:t>
      </w:r>
      <w:r>
        <w:rPr>
          <w:spacing w:val="-1"/>
        </w:rPr>
        <w:t> </w:t>
      </w:r>
      <w:r>
        <w:rPr/>
        <w:t>včetně</w:t>
      </w:r>
      <w:r>
        <w:rPr>
          <w:spacing w:val="-2"/>
        </w:rPr>
        <w:t> </w:t>
      </w:r>
      <w:r>
        <w:rPr/>
        <w:t>jejich komponent, jako</w:t>
      </w:r>
      <w:r>
        <w:rPr>
          <w:spacing w:val="-2"/>
        </w:rPr>
        <w:t> </w:t>
      </w:r>
      <w:r>
        <w:rPr/>
        <w:t>schválené. Schvalovatel může, ale nemusí být zároveň osobou, která dokument v rámci této činnosti podepisuje.</w:t>
      </w:r>
      <w:r>
        <w:rPr>
          <w:spacing w:val="-11"/>
        </w:rPr>
        <w:t> </w:t>
      </w:r>
      <w:r>
        <w:rPr/>
        <w:t>Obsah</w:t>
      </w:r>
      <w:r>
        <w:rPr>
          <w:spacing w:val="-11"/>
        </w:rPr>
        <w:t> </w:t>
      </w:r>
      <w:r>
        <w:rPr/>
        <w:t>komponenty</w:t>
      </w:r>
      <w:r>
        <w:rPr>
          <w:spacing w:val="-10"/>
        </w:rPr>
        <w:t> </w:t>
      </w:r>
      <w:r>
        <w:rPr/>
        <w:t>schváleného</w:t>
      </w:r>
      <w:r>
        <w:rPr>
          <w:spacing w:val="-11"/>
        </w:rPr>
        <w:t> </w:t>
      </w:r>
      <w:r>
        <w:rPr/>
        <w:t>dokumentu</w:t>
      </w:r>
      <w:r>
        <w:rPr>
          <w:spacing w:val="-11"/>
        </w:rPr>
        <w:t> </w:t>
      </w:r>
      <w:r>
        <w:rPr/>
        <w:t>nelze</w:t>
      </w:r>
      <w:r>
        <w:rPr>
          <w:spacing w:val="-12"/>
        </w:rPr>
        <w:t> </w:t>
      </w:r>
      <w:r>
        <w:rPr/>
        <w:t>měnit</w:t>
      </w:r>
      <w:r>
        <w:rPr>
          <w:spacing w:val="-10"/>
        </w:rPr>
        <w:t> </w:t>
      </w:r>
      <w:r>
        <w:rPr/>
        <w:t>bez</w:t>
      </w:r>
      <w:r>
        <w:rPr>
          <w:spacing w:val="-12"/>
        </w:rPr>
        <w:t> </w:t>
      </w:r>
      <w:r>
        <w:rPr/>
        <w:t>opakovaného</w:t>
      </w:r>
      <w:r>
        <w:rPr>
          <w:spacing w:val="-11"/>
        </w:rPr>
        <w:t> </w:t>
      </w:r>
      <w:r>
        <w:rPr/>
        <w:t>procesu </w:t>
      </w:r>
      <w:r>
        <w:rPr>
          <w:spacing w:val="-2"/>
        </w:rPr>
        <w:t>schválení.</w:t>
      </w:r>
    </w:p>
    <w:p>
      <w:pPr>
        <w:pStyle w:val="Heading1"/>
        <w:numPr>
          <w:ilvl w:val="1"/>
          <w:numId w:val="2"/>
        </w:numPr>
        <w:tabs>
          <w:tab w:pos="709" w:val="left" w:leader="none"/>
        </w:tabs>
        <w:spacing w:line="240" w:lineRule="auto" w:before="241" w:after="0"/>
        <w:ind w:left="709" w:right="0" w:hanging="566"/>
        <w:jc w:val="left"/>
        <w:rPr>
          <w:i/>
        </w:rPr>
      </w:pPr>
      <w:bookmarkStart w:name="_bookmark33" w:id="34"/>
      <w:bookmarkEnd w:id="34"/>
      <w:r>
        <w:rPr>
          <w:b w:val="0"/>
          <w:i w:val="0"/>
        </w:rPr>
      </w:r>
      <w:r>
        <w:rPr>
          <w:i/>
        </w:rPr>
        <w:t>Skartační </w:t>
      </w:r>
      <w:r>
        <w:rPr>
          <w:i/>
          <w:spacing w:val="-2"/>
        </w:rPr>
        <w:t>operace</w:t>
      </w:r>
    </w:p>
    <w:p>
      <w:pPr>
        <w:pStyle w:val="BodyText"/>
        <w:ind w:right="287"/>
        <w:jc w:val="both"/>
      </w:pPr>
      <w:r>
        <w:rPr/>
        <w:t>Skartační operace je úkon odborné správy dokumentů, při kterém je ve skartačním řízení uplatněn skartační režim.</w:t>
      </w:r>
    </w:p>
    <w:p>
      <w:pPr>
        <w:pStyle w:val="Heading1"/>
        <w:numPr>
          <w:ilvl w:val="1"/>
          <w:numId w:val="2"/>
        </w:numPr>
        <w:tabs>
          <w:tab w:pos="709" w:val="left" w:leader="none"/>
        </w:tabs>
        <w:spacing w:line="240" w:lineRule="auto" w:before="240" w:after="0"/>
        <w:ind w:left="709" w:right="0" w:hanging="566"/>
        <w:jc w:val="left"/>
        <w:rPr>
          <w:i/>
        </w:rPr>
      </w:pPr>
      <w:bookmarkStart w:name="_bookmark34" w:id="35"/>
      <w:bookmarkEnd w:id="35"/>
      <w:r>
        <w:rPr>
          <w:b w:val="0"/>
          <w:i w:val="0"/>
        </w:rPr>
      </w:r>
      <w:r>
        <w:rPr>
          <w:i/>
        </w:rPr>
        <w:t>Skartační</w:t>
      </w:r>
      <w:r>
        <w:rPr>
          <w:i/>
          <w:spacing w:val="-1"/>
        </w:rPr>
        <w:t> </w:t>
      </w:r>
      <w:r>
        <w:rPr>
          <w:i/>
          <w:spacing w:val="-2"/>
        </w:rPr>
        <w:t>režim</w:t>
      </w:r>
    </w:p>
    <w:p>
      <w:pPr>
        <w:pStyle w:val="BodyText"/>
        <w:ind w:right="278"/>
        <w:jc w:val="both"/>
      </w:pPr>
      <w:r>
        <w:rPr/>
        <w:t>Skartační režim zahrnuje údaje stanovené původcem, které určují okamžik, kdy musí být dokument,</w:t>
      </w:r>
      <w:r>
        <w:rPr>
          <w:spacing w:val="67"/>
        </w:rPr>
        <w:t> </w:t>
      </w:r>
      <w:r>
        <w:rPr/>
        <w:t>spis</w:t>
      </w:r>
      <w:r>
        <w:rPr>
          <w:spacing w:val="68"/>
        </w:rPr>
        <w:t> </w:t>
      </w:r>
      <w:r>
        <w:rPr/>
        <w:t>nebo</w:t>
      </w:r>
      <w:r>
        <w:rPr>
          <w:spacing w:val="67"/>
        </w:rPr>
        <w:t> </w:t>
      </w:r>
      <w:r>
        <w:rPr/>
        <w:t>díl</w:t>
      </w:r>
      <w:r>
        <w:rPr>
          <w:spacing w:val="68"/>
        </w:rPr>
        <w:t> </w:t>
      </w:r>
      <w:r>
        <w:rPr/>
        <w:t>typového</w:t>
      </w:r>
      <w:r>
        <w:rPr>
          <w:spacing w:val="67"/>
        </w:rPr>
        <w:t> </w:t>
      </w:r>
      <w:r>
        <w:rPr/>
        <w:t>spisu</w:t>
      </w:r>
      <w:r>
        <w:rPr>
          <w:spacing w:val="66"/>
        </w:rPr>
        <w:t> </w:t>
      </w:r>
      <w:r>
        <w:rPr/>
        <w:t>navržen</w:t>
      </w:r>
      <w:r>
        <w:rPr>
          <w:spacing w:val="67"/>
        </w:rPr>
        <w:t> </w:t>
      </w:r>
      <w:r>
        <w:rPr/>
        <w:t>ke</w:t>
      </w:r>
      <w:r>
        <w:rPr>
          <w:spacing w:val="66"/>
        </w:rPr>
        <w:t> </w:t>
      </w:r>
      <w:r>
        <w:rPr/>
        <w:t>skartačnímu</w:t>
      </w:r>
      <w:r>
        <w:rPr>
          <w:spacing w:val="67"/>
        </w:rPr>
        <w:t> </w:t>
      </w:r>
      <w:r>
        <w:rPr/>
        <w:t>řízení</w:t>
      </w:r>
      <w:r>
        <w:rPr>
          <w:spacing w:val="68"/>
        </w:rPr>
        <w:t> </w:t>
      </w:r>
      <w:r>
        <w:rPr/>
        <w:t>(skartační</w:t>
      </w:r>
      <w:r>
        <w:rPr>
          <w:spacing w:val="68"/>
        </w:rPr>
        <w:t> </w:t>
      </w:r>
      <w:r>
        <w:rPr/>
        <w:t>lhůta a</w:t>
      </w:r>
      <w:r>
        <w:rPr>
          <w:spacing w:val="-3"/>
        </w:rPr>
        <w:t> </w:t>
      </w:r>
      <w:r>
        <w:rPr/>
        <w:t>spouštěcí událost); původce jím navrhuje, jak má být s dokumentem, spisem nebo dílem typového spisu ve</w:t>
      </w:r>
      <w:r>
        <w:rPr>
          <w:spacing w:val="-3"/>
        </w:rPr>
        <w:t> </w:t>
      </w:r>
      <w:r>
        <w:rPr/>
        <w:t>skartačním řízení naloženo (skartační znak). Skartační režim stanovuje původce</w:t>
      </w:r>
      <w:r>
        <w:rPr>
          <w:spacing w:val="-15"/>
        </w:rPr>
        <w:t> </w:t>
      </w:r>
      <w:r>
        <w:rPr/>
        <w:t>ve</w:t>
      </w:r>
      <w:r>
        <w:rPr>
          <w:spacing w:val="-15"/>
        </w:rPr>
        <w:t> </w:t>
      </w:r>
      <w:r>
        <w:rPr/>
        <w:t>svém</w:t>
      </w:r>
      <w:r>
        <w:rPr>
          <w:spacing w:val="-15"/>
        </w:rPr>
        <w:t> </w:t>
      </w:r>
      <w:r>
        <w:rPr/>
        <w:t>spisovém</w:t>
      </w:r>
      <w:r>
        <w:rPr>
          <w:spacing w:val="-15"/>
        </w:rPr>
        <w:t> </w:t>
      </w:r>
      <w:r>
        <w:rPr/>
        <w:t>a</w:t>
      </w:r>
      <w:r>
        <w:rPr>
          <w:spacing w:val="-15"/>
        </w:rPr>
        <w:t> </w:t>
      </w:r>
      <w:r>
        <w:rPr/>
        <w:t>skartačním</w:t>
      </w:r>
      <w:r>
        <w:rPr>
          <w:spacing w:val="-15"/>
        </w:rPr>
        <w:t> </w:t>
      </w:r>
      <w:r>
        <w:rPr/>
        <w:t>plánu</w:t>
      </w:r>
      <w:r>
        <w:rPr>
          <w:spacing w:val="-15"/>
        </w:rPr>
        <w:t> </w:t>
      </w:r>
      <w:r>
        <w:rPr/>
        <w:t>pro</w:t>
      </w:r>
      <w:r>
        <w:rPr>
          <w:spacing w:val="-15"/>
        </w:rPr>
        <w:t> </w:t>
      </w:r>
      <w:r>
        <w:rPr/>
        <w:t>věcnou</w:t>
      </w:r>
      <w:r>
        <w:rPr>
          <w:spacing w:val="-15"/>
        </w:rPr>
        <w:t> </w:t>
      </w:r>
      <w:r>
        <w:rPr/>
        <w:t>skupinu</w:t>
      </w:r>
      <w:r>
        <w:rPr>
          <w:spacing w:val="-15"/>
        </w:rPr>
        <w:t> </w:t>
      </w:r>
      <w:r>
        <w:rPr/>
        <w:t>nebo</w:t>
      </w:r>
      <w:r>
        <w:rPr>
          <w:spacing w:val="-15"/>
        </w:rPr>
        <w:t> </w:t>
      </w:r>
      <w:r>
        <w:rPr/>
        <w:t>součást</w:t>
      </w:r>
      <w:r>
        <w:rPr>
          <w:spacing w:val="-15"/>
        </w:rPr>
        <w:t> </w:t>
      </w:r>
      <w:r>
        <w:rPr/>
        <w:t>typového</w:t>
      </w:r>
      <w:r>
        <w:rPr>
          <w:spacing w:val="-15"/>
        </w:rPr>
        <w:t> </w:t>
      </w:r>
      <w:r>
        <w:rPr/>
        <w:t>spisu na nejnižší úrovni hierarchie a u typu dokumentu, pokud jej původce využívá.</w:t>
      </w:r>
    </w:p>
    <w:p>
      <w:pPr>
        <w:pStyle w:val="Heading1"/>
        <w:numPr>
          <w:ilvl w:val="1"/>
          <w:numId w:val="2"/>
        </w:numPr>
        <w:tabs>
          <w:tab w:pos="709" w:val="left" w:leader="none"/>
        </w:tabs>
        <w:spacing w:line="240" w:lineRule="auto" w:before="241" w:after="0"/>
        <w:ind w:left="709" w:right="0" w:hanging="566"/>
        <w:jc w:val="left"/>
        <w:rPr>
          <w:i/>
        </w:rPr>
      </w:pPr>
      <w:bookmarkStart w:name="_bookmark35" w:id="36"/>
      <w:bookmarkEnd w:id="36"/>
      <w:r>
        <w:rPr>
          <w:b w:val="0"/>
          <w:i w:val="0"/>
        </w:rPr>
      </w:r>
      <w:r>
        <w:rPr>
          <w:i/>
        </w:rPr>
        <w:t>Skartační</w:t>
      </w:r>
      <w:r>
        <w:rPr>
          <w:i/>
          <w:spacing w:val="-1"/>
        </w:rPr>
        <w:t> </w:t>
      </w:r>
      <w:r>
        <w:rPr>
          <w:i/>
          <w:spacing w:val="-2"/>
        </w:rPr>
        <w:t>lhůta</w:t>
      </w:r>
    </w:p>
    <w:p>
      <w:pPr>
        <w:pStyle w:val="BodyText"/>
        <w:ind w:right="280"/>
        <w:jc w:val="both"/>
      </w:pPr>
      <w:r>
        <w:rPr/>
        <w:t>Doba,</w:t>
      </w:r>
      <w:r>
        <w:rPr>
          <w:spacing w:val="-8"/>
        </w:rPr>
        <w:t> </w:t>
      </w:r>
      <w:r>
        <w:rPr/>
        <w:t>po</w:t>
      </w:r>
      <w:r>
        <w:rPr>
          <w:spacing w:val="-8"/>
        </w:rPr>
        <w:t> </w:t>
      </w:r>
      <w:r>
        <w:rPr/>
        <w:t>kterou</w:t>
      </w:r>
      <w:r>
        <w:rPr>
          <w:spacing w:val="-8"/>
        </w:rPr>
        <w:t> </w:t>
      </w:r>
      <w:r>
        <w:rPr/>
        <w:t>musí</w:t>
      </w:r>
      <w:r>
        <w:rPr>
          <w:spacing w:val="-7"/>
        </w:rPr>
        <w:t> </w:t>
      </w:r>
      <w:r>
        <w:rPr/>
        <w:t>být</w:t>
      </w:r>
      <w:r>
        <w:rPr>
          <w:spacing w:val="-8"/>
        </w:rPr>
        <w:t> </w:t>
      </w:r>
      <w:r>
        <w:rPr/>
        <w:t>dokument,</w:t>
      </w:r>
      <w:r>
        <w:rPr>
          <w:spacing w:val="-8"/>
        </w:rPr>
        <w:t> </w:t>
      </w:r>
      <w:r>
        <w:rPr/>
        <w:t>spis</w:t>
      </w:r>
      <w:r>
        <w:rPr>
          <w:spacing w:val="-8"/>
        </w:rPr>
        <w:t> </w:t>
      </w:r>
      <w:r>
        <w:rPr/>
        <w:t>nebo</w:t>
      </w:r>
      <w:r>
        <w:rPr>
          <w:spacing w:val="-8"/>
        </w:rPr>
        <w:t> </w:t>
      </w:r>
      <w:r>
        <w:rPr/>
        <w:t>díl</w:t>
      </w:r>
      <w:r>
        <w:rPr>
          <w:spacing w:val="-8"/>
        </w:rPr>
        <w:t> </w:t>
      </w:r>
      <w:r>
        <w:rPr/>
        <w:t>typového</w:t>
      </w:r>
      <w:r>
        <w:rPr>
          <w:spacing w:val="-8"/>
        </w:rPr>
        <w:t> </w:t>
      </w:r>
      <w:r>
        <w:rPr/>
        <w:t>spisu</w:t>
      </w:r>
      <w:r>
        <w:rPr>
          <w:spacing w:val="-8"/>
        </w:rPr>
        <w:t> </w:t>
      </w:r>
      <w:r>
        <w:rPr/>
        <w:t>uložen</w:t>
      </w:r>
      <w:r>
        <w:rPr>
          <w:spacing w:val="-8"/>
        </w:rPr>
        <w:t> </w:t>
      </w:r>
      <w:r>
        <w:rPr/>
        <w:t>u</w:t>
      </w:r>
      <w:r>
        <w:rPr>
          <w:spacing w:val="-8"/>
        </w:rPr>
        <w:t> </w:t>
      </w:r>
      <w:r>
        <w:rPr/>
        <w:t>původce.</w:t>
      </w:r>
      <w:r>
        <w:rPr>
          <w:spacing w:val="-6"/>
        </w:rPr>
        <w:t> </w:t>
      </w:r>
      <w:r>
        <w:rPr/>
        <w:t>Vyjadřuje se počtem let (nejméně 0) počítaným od roku následujícího po roce, kdy nastala spouštěcí událost. Spolu se skartačním znakem a spouštěcí událostí tvoří skartační režim.</w:t>
      </w:r>
    </w:p>
    <w:p>
      <w:pPr>
        <w:pStyle w:val="BodyText"/>
        <w:spacing w:after="0"/>
        <w:jc w:val="both"/>
        <w:sectPr>
          <w:pgSz w:w="11910" w:h="16840"/>
          <w:pgMar w:header="716" w:footer="0" w:top="1320" w:bottom="280" w:left="1559" w:right="850"/>
        </w:sectPr>
      </w:pPr>
    </w:p>
    <w:p>
      <w:pPr>
        <w:pStyle w:val="Heading1"/>
        <w:numPr>
          <w:ilvl w:val="1"/>
          <w:numId w:val="2"/>
        </w:numPr>
        <w:tabs>
          <w:tab w:pos="709" w:val="left" w:leader="none"/>
        </w:tabs>
        <w:spacing w:line="240" w:lineRule="auto" w:before="82" w:after="0"/>
        <w:ind w:left="709" w:right="0" w:hanging="566"/>
        <w:jc w:val="left"/>
        <w:rPr>
          <w:i/>
        </w:rPr>
      </w:pPr>
      <w:bookmarkStart w:name="_bookmark36" w:id="37"/>
      <w:bookmarkEnd w:id="37"/>
      <w:r>
        <w:rPr>
          <w:b w:val="0"/>
          <w:i w:val="0"/>
        </w:rPr>
      </w:r>
      <w:r>
        <w:rPr>
          <w:i/>
        </w:rPr>
        <w:t>Skartační</w:t>
      </w:r>
      <w:r>
        <w:rPr>
          <w:i/>
          <w:spacing w:val="-3"/>
        </w:rPr>
        <w:t> </w:t>
      </w:r>
      <w:r>
        <w:rPr>
          <w:i/>
          <w:spacing w:val="-4"/>
        </w:rPr>
        <w:t>znak</w:t>
      </w:r>
    </w:p>
    <w:p>
      <w:pPr>
        <w:pStyle w:val="BodyText"/>
        <w:ind w:right="281"/>
        <w:jc w:val="both"/>
      </w:pPr>
      <w:r>
        <w:rPr/>
        <w:t>Návrh</w:t>
      </w:r>
      <w:r>
        <w:rPr>
          <w:spacing w:val="40"/>
        </w:rPr>
        <w:t> </w:t>
      </w:r>
      <w:r>
        <w:rPr/>
        <w:t>původce,</w:t>
      </w:r>
      <w:r>
        <w:rPr>
          <w:spacing w:val="40"/>
        </w:rPr>
        <w:t> </w:t>
      </w:r>
      <w:r>
        <w:rPr/>
        <w:t>jak</w:t>
      </w:r>
      <w:r>
        <w:rPr>
          <w:spacing w:val="40"/>
        </w:rPr>
        <w:t> </w:t>
      </w:r>
      <w:r>
        <w:rPr/>
        <w:t>má</w:t>
      </w:r>
      <w:r>
        <w:rPr>
          <w:spacing w:val="40"/>
        </w:rPr>
        <w:t> </w:t>
      </w:r>
      <w:r>
        <w:rPr/>
        <w:t>být</w:t>
      </w:r>
      <w:r>
        <w:rPr>
          <w:spacing w:val="40"/>
        </w:rPr>
        <w:t> </w:t>
      </w:r>
      <w:r>
        <w:rPr/>
        <w:t>s dokumentem,</w:t>
      </w:r>
      <w:r>
        <w:rPr>
          <w:spacing w:val="40"/>
        </w:rPr>
        <w:t> </w:t>
      </w:r>
      <w:r>
        <w:rPr/>
        <w:t>spisem</w:t>
      </w:r>
      <w:r>
        <w:rPr>
          <w:spacing w:val="40"/>
        </w:rPr>
        <w:t> </w:t>
      </w:r>
      <w:r>
        <w:rPr/>
        <w:t>nebo</w:t>
      </w:r>
      <w:r>
        <w:rPr>
          <w:spacing w:val="40"/>
        </w:rPr>
        <w:t> </w:t>
      </w:r>
      <w:r>
        <w:rPr/>
        <w:t>dílem</w:t>
      </w:r>
      <w:r>
        <w:rPr>
          <w:spacing w:val="40"/>
        </w:rPr>
        <w:t> </w:t>
      </w:r>
      <w:r>
        <w:rPr/>
        <w:t>typového</w:t>
      </w:r>
      <w:r>
        <w:rPr>
          <w:spacing w:val="40"/>
        </w:rPr>
        <w:t> </w:t>
      </w:r>
      <w:r>
        <w:rPr/>
        <w:t>spisu</w:t>
      </w:r>
      <w:r>
        <w:rPr>
          <w:spacing w:val="40"/>
        </w:rPr>
        <w:t> </w:t>
      </w:r>
      <w:r>
        <w:rPr/>
        <w:t>naloženo ve</w:t>
      </w:r>
      <w:r>
        <w:rPr>
          <w:spacing w:val="-3"/>
        </w:rPr>
        <w:t> </w:t>
      </w:r>
      <w:r>
        <w:rPr/>
        <w:t>skartačním</w:t>
      </w:r>
      <w:r>
        <w:rPr>
          <w:spacing w:val="-1"/>
        </w:rPr>
        <w:t> </w:t>
      </w:r>
      <w:r>
        <w:rPr/>
        <w:t>řízení.</w:t>
      </w:r>
      <w:r>
        <w:rPr>
          <w:spacing w:val="-1"/>
        </w:rPr>
        <w:t> </w:t>
      </w:r>
      <w:r>
        <w:rPr/>
        <w:t>Vyjadřuje</w:t>
      </w:r>
      <w:r>
        <w:rPr>
          <w:spacing w:val="-2"/>
        </w:rPr>
        <w:t> </w:t>
      </w:r>
      <w:r>
        <w:rPr/>
        <w:t>se</w:t>
      </w:r>
      <w:r>
        <w:rPr>
          <w:spacing w:val="-2"/>
        </w:rPr>
        <w:t> </w:t>
      </w:r>
      <w:r>
        <w:rPr/>
        <w:t>písmeny</w:t>
      </w:r>
      <w:r>
        <w:rPr>
          <w:spacing w:val="-1"/>
        </w:rPr>
        <w:t> </w:t>
      </w:r>
      <w:r>
        <w:rPr/>
        <w:t>A</w:t>
      </w:r>
      <w:r>
        <w:rPr>
          <w:spacing w:val="-2"/>
        </w:rPr>
        <w:t> </w:t>
      </w:r>
      <w:r>
        <w:rPr/>
        <w:t>–</w:t>
      </w:r>
      <w:r>
        <w:rPr>
          <w:spacing w:val="-1"/>
        </w:rPr>
        <w:t> </w:t>
      </w:r>
      <w:r>
        <w:rPr/>
        <w:t>k</w:t>
      </w:r>
      <w:r>
        <w:rPr>
          <w:spacing w:val="-3"/>
        </w:rPr>
        <w:t> </w:t>
      </w:r>
      <w:r>
        <w:rPr/>
        <w:t>trvalému</w:t>
      </w:r>
      <w:r>
        <w:rPr>
          <w:spacing w:val="-1"/>
        </w:rPr>
        <w:t> </w:t>
      </w:r>
      <w:r>
        <w:rPr/>
        <w:t>uložení</w:t>
      </w:r>
      <w:r>
        <w:rPr>
          <w:spacing w:val="-1"/>
        </w:rPr>
        <w:t> </w:t>
      </w:r>
      <w:r>
        <w:rPr/>
        <w:t>do</w:t>
      </w:r>
      <w:r>
        <w:rPr>
          <w:spacing w:val="-1"/>
        </w:rPr>
        <w:t> </w:t>
      </w:r>
      <w:r>
        <w:rPr/>
        <w:t>archivu,</w:t>
      </w:r>
      <w:r>
        <w:rPr>
          <w:spacing w:val="-1"/>
        </w:rPr>
        <w:t> </w:t>
      </w:r>
      <w:r>
        <w:rPr/>
        <w:t>S –</w:t>
      </w:r>
      <w:r>
        <w:rPr>
          <w:spacing w:val="-1"/>
        </w:rPr>
        <w:t> </w:t>
      </w:r>
      <w:r>
        <w:rPr/>
        <w:t>ke</w:t>
      </w:r>
      <w:r>
        <w:rPr>
          <w:spacing w:val="-2"/>
        </w:rPr>
        <w:t> </w:t>
      </w:r>
      <w:r>
        <w:rPr/>
        <w:t>zničení, V – podle předchozí právní úpravy se rozhodne při skartačním řízení. Skartační znak spolu se skartační lhůtou a spouštěcí událostí tvoří skartační režim.</w:t>
      </w:r>
    </w:p>
    <w:p>
      <w:pPr>
        <w:pStyle w:val="Heading1"/>
        <w:numPr>
          <w:ilvl w:val="1"/>
          <w:numId w:val="2"/>
        </w:numPr>
        <w:tabs>
          <w:tab w:pos="709" w:val="left" w:leader="none"/>
        </w:tabs>
        <w:spacing w:line="240" w:lineRule="auto" w:before="240" w:after="0"/>
        <w:ind w:left="709" w:right="0" w:hanging="566"/>
        <w:jc w:val="left"/>
        <w:rPr>
          <w:i/>
        </w:rPr>
      </w:pPr>
      <w:bookmarkStart w:name="_bookmark37" w:id="38"/>
      <w:bookmarkEnd w:id="38"/>
      <w:r>
        <w:rPr>
          <w:b w:val="0"/>
          <w:i w:val="0"/>
        </w:rPr>
      </w:r>
      <w:r>
        <w:rPr>
          <w:i/>
        </w:rPr>
        <w:t>Součást</w:t>
      </w:r>
      <w:r>
        <w:rPr>
          <w:i/>
          <w:spacing w:val="-4"/>
        </w:rPr>
        <w:t> </w:t>
      </w:r>
      <w:r>
        <w:rPr>
          <w:i/>
        </w:rPr>
        <w:t>typového</w:t>
      </w:r>
      <w:r>
        <w:rPr>
          <w:i/>
          <w:spacing w:val="-2"/>
        </w:rPr>
        <w:t> spisu</w:t>
      </w:r>
    </w:p>
    <w:p>
      <w:pPr>
        <w:pStyle w:val="BodyText"/>
        <w:ind w:right="280"/>
        <w:jc w:val="both"/>
      </w:pPr>
      <w:r>
        <w:rPr/>
        <w:t>Součást</w:t>
      </w:r>
      <w:r>
        <w:rPr>
          <w:spacing w:val="69"/>
        </w:rPr>
        <w:t> </w:t>
      </w:r>
      <w:r>
        <w:rPr/>
        <w:t>typového</w:t>
      </w:r>
      <w:r>
        <w:rPr>
          <w:spacing w:val="68"/>
        </w:rPr>
        <w:t> </w:t>
      </w:r>
      <w:r>
        <w:rPr/>
        <w:t>spisu</w:t>
      </w:r>
      <w:r>
        <w:rPr>
          <w:spacing w:val="70"/>
        </w:rPr>
        <w:t> </w:t>
      </w:r>
      <w:r>
        <w:rPr/>
        <w:t>člení</w:t>
      </w:r>
      <w:r>
        <w:rPr>
          <w:spacing w:val="68"/>
        </w:rPr>
        <w:t> </w:t>
      </w:r>
      <w:r>
        <w:rPr/>
        <w:t>typový</w:t>
      </w:r>
      <w:r>
        <w:rPr>
          <w:spacing w:val="69"/>
        </w:rPr>
        <w:t> </w:t>
      </w:r>
      <w:r>
        <w:rPr/>
        <w:t>spis</w:t>
      </w:r>
      <w:r>
        <w:rPr>
          <w:spacing w:val="69"/>
        </w:rPr>
        <w:t> </w:t>
      </w:r>
      <w:r>
        <w:rPr/>
        <w:t>podle</w:t>
      </w:r>
      <w:r>
        <w:rPr>
          <w:spacing w:val="68"/>
        </w:rPr>
        <w:t> </w:t>
      </w:r>
      <w:r>
        <w:rPr/>
        <w:t>obsahu.</w:t>
      </w:r>
      <w:r>
        <w:rPr>
          <w:spacing w:val="68"/>
        </w:rPr>
        <w:t> </w:t>
      </w:r>
      <w:r>
        <w:rPr/>
        <w:t>Každá</w:t>
      </w:r>
      <w:r>
        <w:rPr>
          <w:spacing w:val="67"/>
        </w:rPr>
        <w:t> </w:t>
      </w:r>
      <w:r>
        <w:rPr/>
        <w:t>součást</w:t>
      </w:r>
      <w:r>
        <w:rPr>
          <w:spacing w:val="70"/>
        </w:rPr>
        <w:t> </w:t>
      </w:r>
      <w:r>
        <w:rPr/>
        <w:t>typového</w:t>
      </w:r>
      <w:r>
        <w:rPr>
          <w:spacing w:val="68"/>
        </w:rPr>
        <w:t> </w:t>
      </w:r>
      <w:r>
        <w:rPr/>
        <w:t>spisu je</w:t>
      </w:r>
      <w:r>
        <w:rPr>
          <w:spacing w:val="-3"/>
        </w:rPr>
        <w:t> </w:t>
      </w:r>
      <w:r>
        <w:rPr/>
        <w:t>pojmenována a její název je uveden ve spisovém a skartačním plánu. Každý typový spis obsahuje alespoň jednu součást typového spisu.</w:t>
      </w:r>
    </w:p>
    <w:p>
      <w:pPr>
        <w:pStyle w:val="Heading1"/>
        <w:numPr>
          <w:ilvl w:val="1"/>
          <w:numId w:val="2"/>
        </w:numPr>
        <w:tabs>
          <w:tab w:pos="709" w:val="left" w:leader="none"/>
        </w:tabs>
        <w:spacing w:line="240" w:lineRule="auto" w:before="241" w:after="0"/>
        <w:ind w:left="709" w:right="0" w:hanging="566"/>
        <w:jc w:val="left"/>
        <w:rPr>
          <w:i/>
        </w:rPr>
      </w:pPr>
      <w:bookmarkStart w:name="_bookmark38" w:id="39"/>
      <w:bookmarkEnd w:id="39"/>
      <w:r>
        <w:rPr>
          <w:b w:val="0"/>
          <w:i w:val="0"/>
        </w:rPr>
      </w:r>
      <w:r>
        <w:rPr>
          <w:i/>
          <w:spacing w:val="-4"/>
        </w:rPr>
        <w:t>Spis</w:t>
      </w:r>
    </w:p>
    <w:p>
      <w:pPr>
        <w:pStyle w:val="BodyText"/>
        <w:jc w:val="both"/>
      </w:pPr>
      <w:r>
        <w:rPr/>
        <w:t>Spis</w:t>
      </w:r>
      <w:r>
        <w:rPr>
          <w:spacing w:val="-3"/>
        </w:rPr>
        <w:t> </w:t>
      </w:r>
      <w:r>
        <w:rPr/>
        <w:t>je</w:t>
      </w:r>
      <w:r>
        <w:rPr>
          <w:spacing w:val="-2"/>
        </w:rPr>
        <w:t> </w:t>
      </w:r>
      <w:r>
        <w:rPr/>
        <w:t>entita, v</w:t>
      </w:r>
      <w:r>
        <w:rPr>
          <w:spacing w:val="-1"/>
        </w:rPr>
        <w:t> </w:t>
      </w:r>
      <w:r>
        <w:rPr/>
        <w:t>níž</w:t>
      </w:r>
      <w:r>
        <w:rPr>
          <w:spacing w:val="-1"/>
        </w:rPr>
        <w:t> </w:t>
      </w:r>
      <w:r>
        <w:rPr/>
        <w:t>jsou organizovány dokumenty</w:t>
      </w:r>
      <w:r>
        <w:rPr>
          <w:spacing w:val="1"/>
        </w:rPr>
        <w:t> </w:t>
      </w:r>
      <w:r>
        <w:rPr/>
        <w:t>vztahující se</w:t>
      </w:r>
      <w:r>
        <w:rPr>
          <w:spacing w:val="-2"/>
        </w:rPr>
        <w:t> </w:t>
      </w:r>
      <w:r>
        <w:rPr/>
        <w:t>ke</w:t>
      </w:r>
      <w:r>
        <w:rPr>
          <w:spacing w:val="-1"/>
        </w:rPr>
        <w:t> </w:t>
      </w:r>
      <w:r>
        <w:rPr/>
        <w:t>stejnému</w:t>
      </w:r>
      <w:r>
        <w:rPr>
          <w:spacing w:val="-1"/>
        </w:rPr>
        <w:t> </w:t>
      </w:r>
      <w:r>
        <w:rPr/>
        <w:t>předmětu </w:t>
      </w:r>
      <w:r>
        <w:rPr>
          <w:spacing w:val="-2"/>
        </w:rPr>
        <w:t>(věci).</w:t>
      </w:r>
    </w:p>
    <w:p>
      <w:pPr>
        <w:pStyle w:val="Heading1"/>
        <w:numPr>
          <w:ilvl w:val="1"/>
          <w:numId w:val="2"/>
        </w:numPr>
        <w:tabs>
          <w:tab w:pos="709" w:val="left" w:leader="none"/>
        </w:tabs>
        <w:spacing w:line="240" w:lineRule="auto" w:before="240" w:after="0"/>
        <w:ind w:left="709" w:right="0" w:hanging="566"/>
        <w:jc w:val="left"/>
        <w:rPr>
          <w:i/>
        </w:rPr>
      </w:pPr>
      <w:bookmarkStart w:name="_bookmark39" w:id="40"/>
      <w:bookmarkEnd w:id="40"/>
      <w:r>
        <w:rPr>
          <w:b w:val="0"/>
          <w:i w:val="0"/>
        </w:rPr>
      </w:r>
      <w:r>
        <w:rPr>
          <w:i/>
        </w:rPr>
        <w:t>Spisová </w:t>
      </w:r>
      <w:r>
        <w:rPr>
          <w:i/>
          <w:spacing w:val="-2"/>
        </w:rPr>
        <w:t>značka</w:t>
      </w:r>
    </w:p>
    <w:p>
      <w:pPr>
        <w:pStyle w:val="BodyText"/>
        <w:jc w:val="both"/>
      </w:pPr>
      <w:r>
        <w:rPr/>
        <w:t>Spisová</w:t>
      </w:r>
      <w:r>
        <w:rPr>
          <w:spacing w:val="-2"/>
        </w:rPr>
        <w:t> </w:t>
      </w:r>
      <w:r>
        <w:rPr/>
        <w:t>značka</w:t>
      </w:r>
      <w:r>
        <w:rPr>
          <w:spacing w:val="-2"/>
        </w:rPr>
        <w:t> </w:t>
      </w:r>
      <w:r>
        <w:rPr/>
        <w:t>je</w:t>
      </w:r>
      <w:r>
        <w:rPr>
          <w:spacing w:val="-2"/>
        </w:rPr>
        <w:t> </w:t>
      </w:r>
      <w:r>
        <w:rPr/>
        <w:t>označení spisu;</w:t>
      </w:r>
      <w:r>
        <w:rPr>
          <w:spacing w:val="-1"/>
        </w:rPr>
        <w:t> </w:t>
      </w:r>
      <w:r>
        <w:rPr/>
        <w:t>její</w:t>
      </w:r>
      <w:r>
        <w:rPr>
          <w:spacing w:val="-1"/>
        </w:rPr>
        <w:t> </w:t>
      </w:r>
      <w:r>
        <w:rPr/>
        <w:t>podobu</w:t>
      </w:r>
      <w:r>
        <w:rPr>
          <w:spacing w:val="-1"/>
        </w:rPr>
        <w:t> </w:t>
      </w:r>
      <w:r>
        <w:rPr/>
        <w:t>stanovuje</w:t>
      </w:r>
      <w:r>
        <w:rPr>
          <w:spacing w:val="-1"/>
        </w:rPr>
        <w:t> </w:t>
      </w:r>
      <w:r>
        <w:rPr/>
        <w:t>spisový</w:t>
      </w:r>
      <w:r>
        <w:rPr>
          <w:spacing w:val="-1"/>
        </w:rPr>
        <w:t> </w:t>
      </w:r>
      <w:r>
        <w:rPr/>
        <w:t>řád </w:t>
      </w:r>
      <w:r>
        <w:rPr>
          <w:spacing w:val="-2"/>
        </w:rPr>
        <w:t>původce.</w:t>
      </w:r>
    </w:p>
    <w:p>
      <w:pPr>
        <w:pStyle w:val="Heading1"/>
        <w:numPr>
          <w:ilvl w:val="1"/>
          <w:numId w:val="2"/>
        </w:numPr>
        <w:tabs>
          <w:tab w:pos="709" w:val="left" w:leader="none"/>
        </w:tabs>
        <w:spacing w:line="240" w:lineRule="auto" w:before="240" w:after="0"/>
        <w:ind w:left="709" w:right="0" w:hanging="566"/>
        <w:jc w:val="left"/>
        <w:rPr>
          <w:i/>
        </w:rPr>
      </w:pPr>
      <w:bookmarkStart w:name="_bookmark40" w:id="41"/>
      <w:bookmarkEnd w:id="41"/>
      <w:r>
        <w:rPr>
          <w:b w:val="0"/>
          <w:i w:val="0"/>
        </w:rPr>
      </w:r>
      <w:r>
        <w:rPr>
          <w:i/>
        </w:rPr>
        <w:t>Spisový</w:t>
      </w:r>
      <w:r>
        <w:rPr>
          <w:i/>
          <w:spacing w:val="-3"/>
        </w:rPr>
        <w:t> </w:t>
      </w:r>
      <w:r>
        <w:rPr>
          <w:i/>
        </w:rPr>
        <w:t>a skartační </w:t>
      </w:r>
      <w:r>
        <w:rPr>
          <w:i/>
          <w:spacing w:val="-4"/>
        </w:rPr>
        <w:t>plán</w:t>
      </w:r>
    </w:p>
    <w:p>
      <w:pPr>
        <w:pStyle w:val="BodyText"/>
        <w:ind w:right="281"/>
        <w:jc w:val="both"/>
      </w:pPr>
      <w:r>
        <w:rPr/>
        <w:t>Spisovým a skartačním plánem se rozumí souhrn věcných skupin a součástí typového spisu platných</w:t>
      </w:r>
      <w:r>
        <w:rPr>
          <w:spacing w:val="-12"/>
        </w:rPr>
        <w:t> </w:t>
      </w:r>
      <w:r>
        <w:rPr/>
        <w:t>v</w:t>
      </w:r>
      <w:r>
        <w:rPr>
          <w:spacing w:val="-12"/>
        </w:rPr>
        <w:t> </w:t>
      </w:r>
      <w:r>
        <w:rPr/>
        <w:t>časovém</w:t>
      </w:r>
      <w:r>
        <w:rPr>
          <w:spacing w:val="-12"/>
        </w:rPr>
        <w:t> </w:t>
      </w:r>
      <w:r>
        <w:rPr/>
        <w:t>období</w:t>
      </w:r>
      <w:r>
        <w:rPr>
          <w:spacing w:val="-12"/>
        </w:rPr>
        <w:t> </w:t>
      </w:r>
      <w:r>
        <w:rPr/>
        <w:t>(časový</w:t>
      </w:r>
      <w:r>
        <w:rPr>
          <w:spacing w:val="-10"/>
        </w:rPr>
        <w:t> </w:t>
      </w:r>
      <w:r>
        <w:rPr/>
        <w:t>řez),</w:t>
      </w:r>
      <w:r>
        <w:rPr>
          <w:spacing w:val="-12"/>
        </w:rPr>
        <w:t> </w:t>
      </w:r>
      <w:r>
        <w:rPr/>
        <w:t>doplněný</w:t>
      </w:r>
      <w:r>
        <w:rPr>
          <w:spacing w:val="-10"/>
        </w:rPr>
        <w:t> </w:t>
      </w:r>
      <w:r>
        <w:rPr/>
        <w:t>o</w:t>
      </w:r>
      <w:r>
        <w:rPr>
          <w:spacing w:val="-12"/>
        </w:rPr>
        <w:t> </w:t>
      </w:r>
      <w:r>
        <w:rPr/>
        <w:t>skartační</w:t>
      </w:r>
      <w:r>
        <w:rPr>
          <w:spacing w:val="-12"/>
        </w:rPr>
        <w:t> </w:t>
      </w:r>
      <w:r>
        <w:rPr/>
        <w:t>režimy.</w:t>
      </w:r>
      <w:r>
        <w:rPr>
          <w:spacing w:val="-12"/>
        </w:rPr>
        <w:t> </w:t>
      </w:r>
      <w:r>
        <w:rPr/>
        <w:t>Spisový</w:t>
      </w:r>
      <w:r>
        <w:rPr>
          <w:spacing w:val="-12"/>
        </w:rPr>
        <w:t> </w:t>
      </w:r>
      <w:r>
        <w:rPr/>
        <w:t>a</w:t>
      </w:r>
      <w:r>
        <w:rPr>
          <w:spacing w:val="-3"/>
        </w:rPr>
        <w:t> </w:t>
      </w:r>
      <w:r>
        <w:rPr/>
        <w:t>skartační</w:t>
      </w:r>
      <w:r>
        <w:rPr>
          <w:spacing w:val="-12"/>
        </w:rPr>
        <w:t> </w:t>
      </w:r>
      <w:r>
        <w:rPr/>
        <w:t>plán je součástí spisového řádu původce.</w:t>
      </w:r>
    </w:p>
    <w:p>
      <w:pPr>
        <w:pStyle w:val="Heading1"/>
        <w:numPr>
          <w:ilvl w:val="1"/>
          <w:numId w:val="2"/>
        </w:numPr>
        <w:tabs>
          <w:tab w:pos="709" w:val="left" w:leader="none"/>
        </w:tabs>
        <w:spacing w:line="240" w:lineRule="auto" w:before="240" w:after="0"/>
        <w:ind w:left="709" w:right="0" w:hanging="566"/>
        <w:jc w:val="left"/>
        <w:rPr>
          <w:i/>
        </w:rPr>
      </w:pPr>
      <w:bookmarkStart w:name="_bookmark41" w:id="42"/>
      <w:bookmarkEnd w:id="42"/>
      <w:r>
        <w:rPr>
          <w:b w:val="0"/>
          <w:i w:val="0"/>
        </w:rPr>
      </w:r>
      <w:r>
        <w:rPr>
          <w:i/>
        </w:rPr>
        <w:t>Spisový</w:t>
      </w:r>
      <w:r>
        <w:rPr>
          <w:i/>
          <w:spacing w:val="-2"/>
        </w:rPr>
        <w:t> </w:t>
      </w:r>
      <w:r>
        <w:rPr>
          <w:i/>
          <w:spacing w:val="-4"/>
        </w:rPr>
        <w:t>znak</w:t>
      </w:r>
    </w:p>
    <w:p>
      <w:pPr>
        <w:pStyle w:val="BodyText"/>
        <w:ind w:right="279"/>
        <w:jc w:val="both"/>
      </w:pPr>
      <w:r>
        <w:rPr/>
        <w:t>Spisový znak je označení věcné skupiny nebo součásti typového spisu, které stanovuje místo entity v hierarchii spisového plánu prostřednictvím dědění spisových znaků mateřských věcných skupin nebo mateřských součástí typového spisu. Je tvořen jednoduchým spisovým znakem věcné skupiny postavené v hierarchii nejvýše a jednoduchými spisovými znaky věcných</w:t>
      </w:r>
      <w:r>
        <w:rPr>
          <w:spacing w:val="-4"/>
        </w:rPr>
        <w:t> </w:t>
      </w:r>
      <w:r>
        <w:rPr/>
        <w:t>skupin,</w:t>
      </w:r>
      <w:r>
        <w:rPr>
          <w:spacing w:val="-4"/>
        </w:rPr>
        <w:t> </w:t>
      </w:r>
      <w:r>
        <w:rPr/>
        <w:t>popřípadě</w:t>
      </w:r>
      <w:r>
        <w:rPr>
          <w:spacing w:val="-5"/>
        </w:rPr>
        <w:t> </w:t>
      </w:r>
      <w:r>
        <w:rPr/>
        <w:t>součástí</w:t>
      </w:r>
      <w:r>
        <w:rPr>
          <w:spacing w:val="-3"/>
        </w:rPr>
        <w:t> </w:t>
      </w:r>
      <w:r>
        <w:rPr/>
        <w:t>typového</w:t>
      </w:r>
      <w:r>
        <w:rPr>
          <w:spacing w:val="-4"/>
        </w:rPr>
        <w:t> </w:t>
      </w:r>
      <w:r>
        <w:rPr/>
        <w:t>spisu,</w:t>
      </w:r>
      <w:r>
        <w:rPr>
          <w:spacing w:val="-4"/>
        </w:rPr>
        <w:t> </w:t>
      </w:r>
      <w:r>
        <w:rPr/>
        <w:t>ležících</w:t>
      </w:r>
      <w:r>
        <w:rPr>
          <w:spacing w:val="-4"/>
        </w:rPr>
        <w:t> </w:t>
      </w:r>
      <w:r>
        <w:rPr/>
        <w:t>v</w:t>
      </w:r>
      <w:r>
        <w:rPr>
          <w:spacing w:val="-4"/>
        </w:rPr>
        <w:t> </w:t>
      </w:r>
      <w:r>
        <w:rPr/>
        <w:t>hierarchii</w:t>
      </w:r>
      <w:r>
        <w:rPr>
          <w:spacing w:val="-4"/>
        </w:rPr>
        <w:t> </w:t>
      </w:r>
      <w:r>
        <w:rPr/>
        <w:t>spisového</w:t>
      </w:r>
      <w:r>
        <w:rPr>
          <w:spacing w:val="-4"/>
        </w:rPr>
        <w:t> </w:t>
      </w:r>
      <w:r>
        <w:rPr/>
        <w:t>plánu</w:t>
      </w:r>
      <w:r>
        <w:rPr>
          <w:spacing w:val="-4"/>
        </w:rPr>
        <w:t> </w:t>
      </w:r>
      <w:r>
        <w:rPr/>
        <w:t>níže, a to až do dosažení nejbližší mateřské věcné skupiny, popřípadě součásti typového spisu. Spisové</w:t>
      </w:r>
      <w:r>
        <w:rPr>
          <w:spacing w:val="-2"/>
        </w:rPr>
        <w:t> </w:t>
      </w:r>
      <w:r>
        <w:rPr/>
        <w:t>znaky</w:t>
      </w:r>
      <w:r>
        <w:rPr>
          <w:spacing w:val="-1"/>
        </w:rPr>
        <w:t> </w:t>
      </w:r>
      <w:r>
        <w:rPr/>
        <w:t>jsou</w:t>
      </w:r>
      <w:r>
        <w:rPr>
          <w:spacing w:val="-1"/>
        </w:rPr>
        <w:t> </w:t>
      </w:r>
      <w:r>
        <w:rPr/>
        <w:t>jednoznačné</w:t>
      </w:r>
      <w:r>
        <w:rPr>
          <w:spacing w:val="-2"/>
        </w:rPr>
        <w:t> </w:t>
      </w:r>
      <w:r>
        <w:rPr/>
        <w:t>v</w:t>
      </w:r>
      <w:r>
        <w:rPr>
          <w:spacing w:val="-1"/>
        </w:rPr>
        <w:t> </w:t>
      </w:r>
      <w:r>
        <w:rPr/>
        <w:t>rámci</w:t>
      </w:r>
      <w:r>
        <w:rPr>
          <w:spacing w:val="-1"/>
        </w:rPr>
        <w:t> </w:t>
      </w:r>
      <w:r>
        <w:rPr/>
        <w:t>hierarchického</w:t>
      </w:r>
      <w:r>
        <w:rPr>
          <w:spacing w:val="-1"/>
        </w:rPr>
        <w:t> </w:t>
      </w:r>
      <w:r>
        <w:rPr/>
        <w:t>spisového</w:t>
      </w:r>
      <w:r>
        <w:rPr>
          <w:spacing w:val="-1"/>
        </w:rPr>
        <w:t> </w:t>
      </w:r>
      <w:r>
        <w:rPr/>
        <w:t>plánu, zatímco</w:t>
      </w:r>
      <w:r>
        <w:rPr>
          <w:spacing w:val="-2"/>
        </w:rPr>
        <w:t> </w:t>
      </w:r>
      <w:r>
        <w:rPr/>
        <w:t>jednoduché spisové znaky jako takové jsou jednoznačné jen v rámci konkrétní mateřské věcné skupiny.</w:t>
      </w:r>
    </w:p>
    <w:p>
      <w:pPr>
        <w:pStyle w:val="Heading1"/>
        <w:numPr>
          <w:ilvl w:val="1"/>
          <w:numId w:val="2"/>
        </w:numPr>
        <w:tabs>
          <w:tab w:pos="709" w:val="left" w:leader="none"/>
        </w:tabs>
        <w:spacing w:line="240" w:lineRule="auto" w:before="241" w:after="0"/>
        <w:ind w:left="709" w:right="0" w:hanging="566"/>
        <w:jc w:val="left"/>
        <w:rPr>
          <w:i/>
        </w:rPr>
      </w:pPr>
      <w:bookmarkStart w:name="_bookmark42" w:id="43"/>
      <w:bookmarkEnd w:id="43"/>
      <w:r>
        <w:rPr>
          <w:b w:val="0"/>
          <w:i w:val="0"/>
        </w:rPr>
      </w:r>
      <w:r>
        <w:rPr>
          <w:i/>
        </w:rPr>
        <w:t>Spouštěcí</w:t>
      </w:r>
      <w:r>
        <w:rPr>
          <w:i/>
          <w:spacing w:val="-4"/>
        </w:rPr>
        <w:t> </w:t>
      </w:r>
      <w:r>
        <w:rPr>
          <w:i/>
          <w:spacing w:val="-2"/>
        </w:rPr>
        <w:t>událost</w:t>
      </w:r>
    </w:p>
    <w:p>
      <w:pPr>
        <w:pStyle w:val="BodyText"/>
        <w:ind w:right="279"/>
        <w:jc w:val="both"/>
      </w:pPr>
      <w:r>
        <w:rPr/>
        <w:t>Spouštěcí událostí je skutečnost rozhodná pro počátek plynutí skartační lhůty, a pokud to není uzavření</w:t>
      </w:r>
      <w:r>
        <w:rPr>
          <w:spacing w:val="-4"/>
        </w:rPr>
        <w:t> </w:t>
      </w:r>
      <w:r>
        <w:rPr/>
        <w:t>spisu,</w:t>
      </w:r>
      <w:r>
        <w:rPr>
          <w:spacing w:val="-4"/>
        </w:rPr>
        <w:t> </w:t>
      </w:r>
      <w:r>
        <w:rPr/>
        <w:t>je</w:t>
      </w:r>
      <w:r>
        <w:rPr>
          <w:spacing w:val="-4"/>
        </w:rPr>
        <w:t> </w:t>
      </w:r>
      <w:r>
        <w:rPr/>
        <w:t>stanovena</w:t>
      </w:r>
      <w:r>
        <w:rPr>
          <w:spacing w:val="-5"/>
        </w:rPr>
        <w:t> </w:t>
      </w:r>
      <w:r>
        <w:rPr/>
        <w:t>ve</w:t>
      </w:r>
      <w:r>
        <w:rPr>
          <w:spacing w:val="-5"/>
        </w:rPr>
        <w:t> </w:t>
      </w:r>
      <w:r>
        <w:rPr/>
        <w:t>spisovém</w:t>
      </w:r>
      <w:r>
        <w:rPr>
          <w:spacing w:val="-4"/>
        </w:rPr>
        <w:t> </w:t>
      </w:r>
      <w:r>
        <w:rPr/>
        <w:t>a</w:t>
      </w:r>
      <w:r>
        <w:rPr>
          <w:spacing w:val="-4"/>
        </w:rPr>
        <w:t> </w:t>
      </w:r>
      <w:r>
        <w:rPr/>
        <w:t>skartačním</w:t>
      </w:r>
      <w:r>
        <w:rPr>
          <w:spacing w:val="-4"/>
        </w:rPr>
        <w:t> </w:t>
      </w:r>
      <w:r>
        <w:rPr/>
        <w:t>plánu</w:t>
      </w:r>
      <w:r>
        <w:rPr>
          <w:spacing w:val="-4"/>
        </w:rPr>
        <w:t> </w:t>
      </w:r>
      <w:r>
        <w:rPr/>
        <w:t>původce.</w:t>
      </w:r>
      <w:r>
        <w:rPr>
          <w:spacing w:val="-4"/>
        </w:rPr>
        <w:t> </w:t>
      </w:r>
      <w:r>
        <w:rPr/>
        <w:t>Spouštěcí</w:t>
      </w:r>
      <w:r>
        <w:rPr>
          <w:spacing w:val="-4"/>
        </w:rPr>
        <w:t> </w:t>
      </w:r>
      <w:r>
        <w:rPr/>
        <w:t>událost</w:t>
      </w:r>
      <w:r>
        <w:rPr>
          <w:spacing w:val="-4"/>
        </w:rPr>
        <w:t> </w:t>
      </w:r>
      <w:r>
        <w:rPr/>
        <w:t>spolu </w:t>
      </w:r>
      <w:bookmarkStart w:name="_bookmark43" w:id="44"/>
      <w:bookmarkEnd w:id="44"/>
      <w:r>
        <w:rPr/>
        <w:t>se</w:t>
      </w:r>
      <w:r>
        <w:rPr/>
        <w:t> skartačním znakem a skartační lhůtou tvoří skartační režim.</w:t>
      </w:r>
    </w:p>
    <w:p>
      <w:pPr>
        <w:pStyle w:val="Heading1"/>
        <w:numPr>
          <w:ilvl w:val="1"/>
          <w:numId w:val="2"/>
        </w:numPr>
        <w:tabs>
          <w:tab w:pos="709" w:val="left" w:leader="none"/>
        </w:tabs>
        <w:spacing w:line="240" w:lineRule="auto" w:before="240" w:after="0"/>
        <w:ind w:left="709" w:right="0" w:hanging="566"/>
        <w:jc w:val="left"/>
        <w:rPr>
          <w:i/>
        </w:rPr>
      </w:pPr>
      <w:r>
        <w:rPr>
          <w:i/>
        </w:rPr>
        <w:t>Správcovská</w:t>
      </w:r>
      <w:r>
        <w:rPr>
          <w:i/>
          <w:spacing w:val="-3"/>
        </w:rPr>
        <w:t> </w:t>
      </w:r>
      <w:r>
        <w:rPr>
          <w:i/>
          <w:spacing w:val="-4"/>
        </w:rPr>
        <w:t>role</w:t>
      </w:r>
    </w:p>
    <w:p>
      <w:pPr>
        <w:pStyle w:val="BodyText"/>
        <w:spacing w:before="181"/>
        <w:ind w:right="281"/>
        <w:jc w:val="both"/>
      </w:pPr>
      <w:r>
        <w:rPr/>
        <w:t>Správcovská role je role vybavená specifickými oprávněními (určit, stanovit, konfigurovat, udržovat, spravovat, vytvářet atp.), která jsou určena národním standardem nebo původcem. Správcovskou rolí je například „Posuzovatel skartační operace“.</w:t>
      </w:r>
    </w:p>
    <w:p>
      <w:pPr>
        <w:pStyle w:val="Heading1"/>
        <w:numPr>
          <w:ilvl w:val="1"/>
          <w:numId w:val="2"/>
        </w:numPr>
        <w:tabs>
          <w:tab w:pos="709" w:val="left" w:leader="none"/>
        </w:tabs>
        <w:spacing w:line="240" w:lineRule="auto" w:before="240" w:after="0"/>
        <w:ind w:left="709" w:right="0" w:hanging="566"/>
        <w:jc w:val="left"/>
        <w:rPr>
          <w:i/>
        </w:rPr>
      </w:pPr>
      <w:bookmarkStart w:name="_bookmark44" w:id="45"/>
      <w:bookmarkEnd w:id="45"/>
      <w:r>
        <w:rPr>
          <w:b w:val="0"/>
          <w:i w:val="0"/>
        </w:rPr>
      </w:r>
      <w:r>
        <w:rPr>
          <w:i/>
        </w:rPr>
        <w:t>Stručný</w:t>
      </w:r>
      <w:r>
        <w:rPr>
          <w:i/>
          <w:spacing w:val="-3"/>
        </w:rPr>
        <w:t> </w:t>
      </w:r>
      <w:r>
        <w:rPr>
          <w:i/>
          <w:spacing w:val="-2"/>
        </w:rPr>
        <w:t>obsah</w:t>
      </w:r>
    </w:p>
    <w:p>
      <w:pPr>
        <w:pStyle w:val="BodyText"/>
        <w:spacing w:before="177"/>
        <w:ind w:right="285"/>
        <w:jc w:val="both"/>
      </w:pPr>
      <w:r>
        <w:rPr/>
        <w:t>Stručný obsah dokumentu nebo spisu je několikaslovná charakteristika oblasti, které se dokument nebo spis týkají. Stručný obsah v praxi obvykle odpovídá zažité kolonce „věc“.</w:t>
      </w:r>
    </w:p>
    <w:p>
      <w:pPr>
        <w:pStyle w:val="BodyText"/>
        <w:spacing w:after="0"/>
        <w:jc w:val="both"/>
        <w:sectPr>
          <w:pgSz w:w="11910" w:h="16840"/>
          <w:pgMar w:header="716" w:footer="0" w:top="1320" w:bottom="280" w:left="1559" w:right="850"/>
        </w:sectPr>
      </w:pPr>
    </w:p>
    <w:p>
      <w:pPr>
        <w:pStyle w:val="Heading1"/>
        <w:numPr>
          <w:ilvl w:val="1"/>
          <w:numId w:val="2"/>
        </w:numPr>
        <w:tabs>
          <w:tab w:pos="709" w:val="left" w:leader="none"/>
        </w:tabs>
        <w:spacing w:line="240" w:lineRule="auto" w:before="82" w:after="0"/>
        <w:ind w:left="709" w:right="0" w:hanging="566"/>
        <w:jc w:val="left"/>
        <w:rPr>
          <w:i/>
        </w:rPr>
      </w:pPr>
      <w:bookmarkStart w:name="_bookmark45" w:id="46"/>
      <w:bookmarkEnd w:id="46"/>
      <w:r>
        <w:rPr>
          <w:b w:val="0"/>
          <w:i w:val="0"/>
        </w:rPr>
      </w:r>
      <w:r>
        <w:rPr>
          <w:i/>
        </w:rPr>
        <w:t>Šablona</w:t>
      </w:r>
      <w:r>
        <w:rPr>
          <w:i/>
          <w:spacing w:val="-3"/>
        </w:rPr>
        <w:t> </w:t>
      </w:r>
      <w:r>
        <w:rPr>
          <w:i/>
        </w:rPr>
        <w:t>typového</w:t>
      </w:r>
      <w:r>
        <w:rPr>
          <w:i/>
          <w:spacing w:val="-3"/>
        </w:rPr>
        <w:t> </w:t>
      </w:r>
      <w:r>
        <w:rPr>
          <w:i/>
          <w:spacing w:val="-2"/>
        </w:rPr>
        <w:t>spisu</w:t>
      </w:r>
    </w:p>
    <w:p>
      <w:pPr>
        <w:pStyle w:val="BodyText"/>
        <w:ind w:right="280"/>
        <w:jc w:val="both"/>
      </w:pPr>
      <w:r>
        <w:rPr/>
        <w:t>Šablonou typového spisu se rozumí struktura typového spisu definovaná v rámci konfigurace příslušné mateřské věcné skupiny. Šablona typového spisu definuje součásti typového spisu, jejich</w:t>
      </w:r>
      <w:r>
        <w:rPr>
          <w:spacing w:val="-4"/>
        </w:rPr>
        <w:t> </w:t>
      </w:r>
      <w:r>
        <w:rPr/>
        <w:t>hierarchii</w:t>
      </w:r>
      <w:r>
        <w:rPr>
          <w:spacing w:val="-4"/>
        </w:rPr>
        <w:t> </w:t>
      </w:r>
      <w:r>
        <w:rPr/>
        <w:t>a</w:t>
      </w:r>
      <w:r>
        <w:rPr>
          <w:spacing w:val="-5"/>
        </w:rPr>
        <w:t> </w:t>
      </w:r>
      <w:r>
        <w:rPr/>
        <w:t>metadata</w:t>
      </w:r>
      <w:r>
        <w:rPr>
          <w:spacing w:val="-4"/>
        </w:rPr>
        <w:t> </w:t>
      </w:r>
      <w:r>
        <w:rPr/>
        <w:t>včetně</w:t>
      </w:r>
      <w:r>
        <w:rPr>
          <w:spacing w:val="-4"/>
        </w:rPr>
        <w:t> </w:t>
      </w:r>
      <w:r>
        <w:rPr/>
        <w:t>spisových</w:t>
      </w:r>
      <w:r>
        <w:rPr>
          <w:spacing w:val="-4"/>
        </w:rPr>
        <w:t> </w:t>
      </w:r>
      <w:r>
        <w:rPr/>
        <w:t>znaků</w:t>
      </w:r>
      <w:r>
        <w:rPr>
          <w:spacing w:val="-4"/>
        </w:rPr>
        <w:t> </w:t>
      </w:r>
      <w:r>
        <w:rPr/>
        <w:t>a</w:t>
      </w:r>
      <w:r>
        <w:rPr>
          <w:spacing w:val="-5"/>
        </w:rPr>
        <w:t> </w:t>
      </w:r>
      <w:r>
        <w:rPr/>
        <w:t>skartačních</w:t>
      </w:r>
      <w:r>
        <w:rPr>
          <w:spacing w:val="-3"/>
        </w:rPr>
        <w:t> </w:t>
      </w:r>
      <w:r>
        <w:rPr/>
        <w:t>režimů</w:t>
      </w:r>
      <w:r>
        <w:rPr>
          <w:spacing w:val="-4"/>
        </w:rPr>
        <w:t> </w:t>
      </w:r>
      <w:r>
        <w:rPr/>
        <w:t>a</w:t>
      </w:r>
      <w:r>
        <w:rPr>
          <w:spacing w:val="-3"/>
        </w:rPr>
        <w:t> </w:t>
      </w:r>
      <w:r>
        <w:rPr/>
        <w:t>nastavení</w:t>
      </w:r>
      <w:r>
        <w:rPr>
          <w:spacing w:val="-4"/>
        </w:rPr>
        <w:t> </w:t>
      </w:r>
      <w:r>
        <w:rPr/>
        <w:t>časového úseku pro díly typového spisu otevírané v</w:t>
      </w:r>
      <w:r>
        <w:rPr>
          <w:spacing w:val="-2"/>
        </w:rPr>
        <w:t> </w:t>
      </w:r>
      <w:r>
        <w:rPr/>
        <w:t>součástech typového spisu. Pro každou mateřskou věcnou skupinu umožňující vytváření typových spisů, je vytvořena právě jedna šablona.</w:t>
      </w:r>
    </w:p>
    <w:p>
      <w:pPr>
        <w:pStyle w:val="Heading1"/>
        <w:numPr>
          <w:ilvl w:val="1"/>
          <w:numId w:val="2"/>
        </w:numPr>
        <w:tabs>
          <w:tab w:pos="709" w:val="left" w:leader="none"/>
        </w:tabs>
        <w:spacing w:line="240" w:lineRule="auto" w:before="240" w:after="0"/>
        <w:ind w:left="709" w:right="0" w:hanging="566"/>
        <w:jc w:val="left"/>
        <w:rPr>
          <w:i/>
        </w:rPr>
      </w:pPr>
      <w:bookmarkStart w:name="_bookmark46" w:id="47"/>
      <w:bookmarkEnd w:id="47"/>
      <w:r>
        <w:rPr>
          <w:b w:val="0"/>
          <w:i w:val="0"/>
        </w:rPr>
      </w:r>
      <w:r>
        <w:rPr>
          <w:i/>
        </w:rPr>
        <w:t>Transakční</w:t>
      </w:r>
      <w:r>
        <w:rPr>
          <w:i/>
          <w:spacing w:val="-4"/>
        </w:rPr>
        <w:t> </w:t>
      </w:r>
      <w:r>
        <w:rPr>
          <w:i/>
          <w:spacing w:val="-2"/>
        </w:rPr>
        <w:t>protokol</w:t>
      </w:r>
    </w:p>
    <w:p>
      <w:pPr>
        <w:pStyle w:val="BodyText"/>
        <w:ind w:right="279"/>
        <w:jc w:val="both"/>
      </w:pPr>
      <w:r>
        <w:rPr/>
        <w:t>Transakční protokol je úplný soubor informací o operacích provedených v informačním systému spravujícím dokumenty, které ovlivnily nebo změnily informační systém spravující dokumenty, entity a jejich metadata. Tyto informace umožňují dohledání, identifikaci, rekonstrukci a</w:t>
      </w:r>
      <w:r>
        <w:rPr>
          <w:spacing w:val="-4"/>
        </w:rPr>
        <w:t> </w:t>
      </w:r>
      <w:r>
        <w:rPr/>
        <w:t>kontrolu těchto operací, stavu entit v minulosti a činnosti uživatelů. Transakční protokol je základní prvek důvěryhodnosti informačního systému spravujícího dokumenty. Obsah transakčního protokolu za časové období je ztvárněn do samostatného dokumentu.</w:t>
      </w:r>
    </w:p>
    <w:p>
      <w:pPr>
        <w:pStyle w:val="Heading1"/>
        <w:numPr>
          <w:ilvl w:val="1"/>
          <w:numId w:val="2"/>
        </w:numPr>
        <w:tabs>
          <w:tab w:pos="709" w:val="left" w:leader="none"/>
        </w:tabs>
        <w:spacing w:line="240" w:lineRule="auto" w:before="241" w:after="0"/>
        <w:ind w:left="709" w:right="0" w:hanging="566"/>
        <w:jc w:val="left"/>
        <w:rPr>
          <w:i/>
        </w:rPr>
      </w:pPr>
      <w:bookmarkStart w:name="_bookmark47" w:id="48"/>
      <w:bookmarkEnd w:id="48"/>
      <w:r>
        <w:rPr>
          <w:b w:val="0"/>
          <w:i w:val="0"/>
        </w:rPr>
      </w:r>
      <w:r>
        <w:rPr>
          <w:i/>
          <w:spacing w:val="-2"/>
        </w:rPr>
        <w:t>Třídění</w:t>
      </w:r>
    </w:p>
    <w:p>
      <w:pPr>
        <w:pStyle w:val="BodyText"/>
        <w:ind w:right="281"/>
        <w:jc w:val="both"/>
      </w:pPr>
      <w:r>
        <w:rPr/>
        <w:t>Tříděním se rozumí systematická klasifikace dokumentů do věcné skupiny a spisu, v</w:t>
      </w:r>
      <w:r>
        <w:rPr>
          <w:spacing w:val="-1"/>
        </w:rPr>
        <w:t> </w:t>
      </w:r>
      <w:r>
        <w:rPr/>
        <w:t>souladu se spisovým řádem a</w:t>
      </w:r>
      <w:r>
        <w:rPr>
          <w:spacing w:val="-3"/>
        </w:rPr>
        <w:t> </w:t>
      </w:r>
      <w:r>
        <w:rPr/>
        <w:t>spisovým a skartačním plánem, prováděná při výkonu spisové služby. Pojem třídění zahrnuje operace zatřídění a přetřídění.</w:t>
      </w:r>
    </w:p>
    <w:p>
      <w:pPr>
        <w:pStyle w:val="Heading1"/>
        <w:numPr>
          <w:ilvl w:val="1"/>
          <w:numId w:val="2"/>
        </w:numPr>
        <w:tabs>
          <w:tab w:pos="709" w:val="left" w:leader="none"/>
        </w:tabs>
        <w:spacing w:line="240" w:lineRule="auto" w:before="240" w:after="0"/>
        <w:ind w:left="709" w:right="0" w:hanging="566"/>
        <w:jc w:val="left"/>
        <w:rPr>
          <w:i/>
        </w:rPr>
      </w:pPr>
      <w:bookmarkStart w:name="_bookmark48" w:id="49"/>
      <w:bookmarkEnd w:id="49"/>
      <w:r>
        <w:rPr>
          <w:b w:val="0"/>
          <w:i w:val="0"/>
        </w:rPr>
      </w:r>
      <w:r>
        <w:rPr>
          <w:i/>
        </w:rPr>
        <w:t>Typový</w:t>
      </w:r>
      <w:r>
        <w:rPr>
          <w:i/>
          <w:spacing w:val="-4"/>
        </w:rPr>
        <w:t> spis</w:t>
      </w:r>
    </w:p>
    <w:p>
      <w:pPr>
        <w:pStyle w:val="BodyText"/>
        <w:ind w:right="278"/>
        <w:jc w:val="both"/>
      </w:pPr>
      <w:r>
        <w:rPr/>
        <w:t>Typový spis je vnitřně strukturovaná entita vytvořená z</w:t>
      </w:r>
      <w:r>
        <w:rPr>
          <w:spacing w:val="-1"/>
        </w:rPr>
        <w:t> </w:t>
      </w:r>
      <w:r>
        <w:rPr/>
        <w:t>předem definované šablony typového spisu.</w:t>
      </w:r>
      <w:r>
        <w:rPr>
          <w:spacing w:val="-13"/>
        </w:rPr>
        <w:t> </w:t>
      </w:r>
      <w:r>
        <w:rPr/>
        <w:t>Strukturu</w:t>
      </w:r>
      <w:r>
        <w:rPr>
          <w:spacing w:val="-14"/>
        </w:rPr>
        <w:t> </w:t>
      </w:r>
      <w:r>
        <w:rPr/>
        <w:t>tvoří</w:t>
      </w:r>
      <w:r>
        <w:rPr>
          <w:spacing w:val="-13"/>
        </w:rPr>
        <w:t> </w:t>
      </w:r>
      <w:r>
        <w:rPr/>
        <w:t>věcné,</w:t>
      </w:r>
      <w:r>
        <w:rPr>
          <w:spacing w:val="-13"/>
        </w:rPr>
        <w:t> </w:t>
      </w:r>
      <w:r>
        <w:rPr/>
        <w:t>podle</w:t>
      </w:r>
      <w:r>
        <w:rPr>
          <w:spacing w:val="-14"/>
        </w:rPr>
        <w:t> </w:t>
      </w:r>
      <w:r>
        <w:rPr/>
        <w:t>obsahu</w:t>
      </w:r>
      <w:r>
        <w:rPr>
          <w:spacing w:val="-13"/>
        </w:rPr>
        <w:t> </w:t>
      </w:r>
      <w:r>
        <w:rPr/>
        <w:t>stanovené</w:t>
      </w:r>
      <w:r>
        <w:rPr>
          <w:spacing w:val="-14"/>
        </w:rPr>
        <w:t> </w:t>
      </w:r>
      <w:r>
        <w:rPr/>
        <w:t>součásti</w:t>
      </w:r>
      <w:r>
        <w:rPr>
          <w:spacing w:val="-11"/>
        </w:rPr>
        <w:t> </w:t>
      </w:r>
      <w:r>
        <w:rPr/>
        <w:t>typového</w:t>
      </w:r>
      <w:r>
        <w:rPr>
          <w:spacing w:val="-14"/>
        </w:rPr>
        <w:t> </w:t>
      </w:r>
      <w:r>
        <w:rPr/>
        <w:t>spisu</w:t>
      </w:r>
      <w:r>
        <w:rPr>
          <w:spacing w:val="-13"/>
        </w:rPr>
        <w:t> </w:t>
      </w:r>
      <w:r>
        <w:rPr/>
        <w:t>(jedna</w:t>
      </w:r>
      <w:r>
        <w:rPr>
          <w:spacing w:val="-14"/>
        </w:rPr>
        <w:t> </w:t>
      </w:r>
      <w:r>
        <w:rPr/>
        <w:t>nebo</w:t>
      </w:r>
      <w:r>
        <w:rPr>
          <w:spacing w:val="-13"/>
        </w:rPr>
        <w:t> </w:t>
      </w:r>
      <w:r>
        <w:rPr/>
        <w:t>více), které mohou být hierarchicky členěné na další součásti. Součást typového spisu na nejnižší úrovni obsahuje alespoň jeden díl typového spisu mechanicky vytvářený pro časové období stanovené pro věcnou skupinu, v níž se typové spisy otevírají. V dílu typového spisu se vytvářejí spisy nebo se do nich vkládají spisy. Základní vlastností typových spisů je, že</w:t>
      </w:r>
    </w:p>
    <w:p>
      <w:pPr>
        <w:pStyle w:val="ListParagraph"/>
        <w:numPr>
          <w:ilvl w:val="2"/>
          <w:numId w:val="2"/>
        </w:numPr>
        <w:tabs>
          <w:tab w:pos="862" w:val="left" w:leader="none"/>
        </w:tabs>
        <w:spacing w:line="240" w:lineRule="auto" w:before="181" w:after="0"/>
        <w:ind w:left="862" w:right="281" w:hanging="360"/>
        <w:jc w:val="both"/>
        <w:rPr>
          <w:sz w:val="24"/>
        </w:rPr>
      </w:pPr>
      <w:r>
        <w:rPr>
          <w:sz w:val="24"/>
        </w:rPr>
        <w:t>mají předvídanou strukturu svého obsahu stanovenou ve spisovém a skartačním plánu </w:t>
      </w:r>
      <w:r>
        <w:rPr>
          <w:spacing w:val="-2"/>
          <w:sz w:val="24"/>
        </w:rPr>
        <w:t>původce,</w:t>
      </w:r>
    </w:p>
    <w:p>
      <w:pPr>
        <w:pStyle w:val="ListParagraph"/>
        <w:numPr>
          <w:ilvl w:val="2"/>
          <w:numId w:val="2"/>
        </w:numPr>
        <w:tabs>
          <w:tab w:pos="861" w:val="left" w:leader="none"/>
        </w:tabs>
        <w:spacing w:line="240" w:lineRule="auto" w:before="180" w:after="0"/>
        <w:ind w:left="861" w:right="0" w:hanging="359"/>
        <w:jc w:val="left"/>
        <w:rPr>
          <w:sz w:val="24"/>
        </w:rPr>
      </w:pPr>
      <w:r>
        <w:rPr>
          <w:sz w:val="24"/>
        </w:rPr>
        <w:t>jsou</w:t>
      </w:r>
      <w:r>
        <w:rPr>
          <w:spacing w:val="-1"/>
          <w:sz w:val="24"/>
        </w:rPr>
        <w:t> </w:t>
      </w:r>
      <w:r>
        <w:rPr>
          <w:sz w:val="24"/>
        </w:rPr>
        <w:t>dlouhodobě spravovány</w:t>
      </w:r>
      <w:r>
        <w:rPr>
          <w:spacing w:val="-1"/>
          <w:sz w:val="24"/>
        </w:rPr>
        <w:t> </w:t>
      </w:r>
      <w:r>
        <w:rPr>
          <w:sz w:val="24"/>
        </w:rPr>
        <w:t>v rámci</w:t>
      </w:r>
      <w:r>
        <w:rPr>
          <w:spacing w:val="-1"/>
          <w:sz w:val="24"/>
        </w:rPr>
        <w:t> </w:t>
      </w:r>
      <w:r>
        <w:rPr>
          <w:sz w:val="24"/>
        </w:rPr>
        <w:t>konkrétní agendy </w:t>
      </w:r>
      <w:r>
        <w:rPr>
          <w:spacing w:val="-2"/>
          <w:sz w:val="24"/>
        </w:rPr>
        <w:t>původce,</w:t>
      </w:r>
    </w:p>
    <w:p>
      <w:pPr>
        <w:pStyle w:val="ListParagraph"/>
        <w:numPr>
          <w:ilvl w:val="2"/>
          <w:numId w:val="2"/>
        </w:numPr>
        <w:tabs>
          <w:tab w:pos="862" w:val="left" w:leader="none"/>
        </w:tabs>
        <w:spacing w:line="240" w:lineRule="auto" w:before="180" w:after="0"/>
        <w:ind w:left="862" w:right="280" w:hanging="360"/>
        <w:jc w:val="both"/>
        <w:rPr>
          <w:sz w:val="24"/>
        </w:rPr>
      </w:pPr>
      <w:r>
        <w:rPr>
          <w:sz w:val="24"/>
        </w:rPr>
        <w:t>spisovou značku tvoří název, jehož způsob tvorby je stanoven ve spisovém řádu původce (například katastrální území, číslo popisné, identifikace konkrétní právnické nebo fyzické osoby), a</w:t>
      </w:r>
    </w:p>
    <w:p>
      <w:pPr>
        <w:pStyle w:val="ListParagraph"/>
        <w:numPr>
          <w:ilvl w:val="2"/>
          <w:numId w:val="2"/>
        </w:numPr>
        <w:tabs>
          <w:tab w:pos="862" w:val="left" w:leader="none"/>
        </w:tabs>
        <w:spacing w:line="240" w:lineRule="auto" w:before="180" w:after="0"/>
        <w:ind w:left="862" w:right="286" w:hanging="360"/>
        <w:jc w:val="both"/>
        <w:rPr>
          <w:sz w:val="24"/>
        </w:rPr>
      </w:pPr>
      <w:r>
        <w:rPr>
          <w:sz w:val="24"/>
        </w:rPr>
        <w:t>nevyřazují se</w:t>
      </w:r>
      <w:r>
        <w:rPr>
          <w:spacing w:val="-1"/>
          <w:sz w:val="24"/>
        </w:rPr>
        <w:t> </w:t>
      </w:r>
      <w:r>
        <w:rPr>
          <w:sz w:val="24"/>
        </w:rPr>
        <w:t>jednotlivé</w:t>
      </w:r>
      <w:r>
        <w:rPr>
          <w:spacing w:val="-1"/>
          <w:sz w:val="24"/>
        </w:rPr>
        <w:t> </w:t>
      </w:r>
      <w:r>
        <w:rPr>
          <w:sz w:val="24"/>
        </w:rPr>
        <w:t>spisy z</w:t>
      </w:r>
      <w:r>
        <w:rPr>
          <w:spacing w:val="-1"/>
          <w:sz w:val="24"/>
        </w:rPr>
        <w:t> </w:t>
      </w:r>
      <w:r>
        <w:rPr>
          <w:sz w:val="24"/>
        </w:rPr>
        <w:t>dílu typového</w:t>
      </w:r>
      <w:r>
        <w:rPr>
          <w:spacing w:val="-1"/>
          <w:sz w:val="24"/>
        </w:rPr>
        <w:t> </w:t>
      </w:r>
      <w:r>
        <w:rPr>
          <w:sz w:val="24"/>
        </w:rPr>
        <w:t>spisu, ale</w:t>
      </w:r>
      <w:r>
        <w:rPr>
          <w:spacing w:val="-1"/>
          <w:sz w:val="24"/>
        </w:rPr>
        <w:t> </w:t>
      </w:r>
      <w:r>
        <w:rPr>
          <w:sz w:val="24"/>
        </w:rPr>
        <w:t>díl typového</w:t>
      </w:r>
      <w:r>
        <w:rPr>
          <w:spacing w:val="-1"/>
          <w:sz w:val="24"/>
        </w:rPr>
        <w:t> </w:t>
      </w:r>
      <w:r>
        <w:rPr>
          <w:sz w:val="24"/>
        </w:rPr>
        <w:t>spisu se</w:t>
      </w:r>
      <w:r>
        <w:rPr>
          <w:spacing w:val="-1"/>
          <w:sz w:val="24"/>
        </w:rPr>
        <w:t> </w:t>
      </w:r>
      <w:r>
        <w:rPr>
          <w:sz w:val="24"/>
        </w:rPr>
        <w:t>vyřazuje jako celek.</w:t>
      </w:r>
    </w:p>
    <w:p>
      <w:pPr>
        <w:pStyle w:val="Heading1"/>
        <w:numPr>
          <w:ilvl w:val="1"/>
          <w:numId w:val="2"/>
        </w:numPr>
        <w:tabs>
          <w:tab w:pos="709" w:val="left" w:leader="none"/>
        </w:tabs>
        <w:spacing w:line="240" w:lineRule="auto" w:before="240" w:after="0"/>
        <w:ind w:left="709" w:right="0" w:hanging="566"/>
        <w:jc w:val="left"/>
        <w:rPr>
          <w:i/>
        </w:rPr>
      </w:pPr>
      <w:bookmarkStart w:name="_bookmark49" w:id="50"/>
      <w:bookmarkEnd w:id="50"/>
      <w:r>
        <w:rPr>
          <w:b w:val="0"/>
          <w:i w:val="0"/>
        </w:rPr>
      </w:r>
      <w:r>
        <w:rPr>
          <w:i/>
          <w:spacing w:val="-2"/>
        </w:rPr>
        <w:t>Uzavření</w:t>
      </w:r>
    </w:p>
    <w:p>
      <w:pPr>
        <w:pStyle w:val="BodyText"/>
        <w:spacing w:before="181"/>
        <w:ind w:right="280"/>
        <w:jc w:val="both"/>
      </w:pPr>
      <w:r>
        <w:rPr/>
        <w:t>Uzavřením se rozumí změna atributů věcné skupiny, typového spisu</w:t>
      </w:r>
      <w:r>
        <w:rPr>
          <w:b/>
        </w:rPr>
        <w:t>, </w:t>
      </w:r>
      <w:r>
        <w:rPr/>
        <w:t>součásti typového spisu, dílu typového spisu nebo spisu, v jejímž důsledku je zejména znemožněno vkládání dalších dokumentů nebo spisů.</w:t>
      </w:r>
    </w:p>
    <w:p>
      <w:pPr>
        <w:pStyle w:val="Heading1"/>
        <w:numPr>
          <w:ilvl w:val="1"/>
          <w:numId w:val="2"/>
        </w:numPr>
        <w:tabs>
          <w:tab w:pos="709" w:val="left" w:leader="none"/>
        </w:tabs>
        <w:spacing w:line="240" w:lineRule="auto" w:before="237" w:after="0"/>
        <w:ind w:left="709" w:right="0" w:hanging="566"/>
        <w:jc w:val="left"/>
        <w:rPr>
          <w:i/>
        </w:rPr>
      </w:pPr>
      <w:bookmarkStart w:name="_bookmark50" w:id="51"/>
      <w:bookmarkEnd w:id="51"/>
      <w:r>
        <w:rPr>
          <w:b w:val="0"/>
          <w:i w:val="0"/>
        </w:rPr>
      </w:r>
      <w:r>
        <w:rPr>
          <w:i/>
          <w:spacing w:val="-2"/>
        </w:rPr>
        <w:t>Uživatel</w:t>
      </w:r>
    </w:p>
    <w:p>
      <w:pPr>
        <w:pStyle w:val="BodyText"/>
        <w:ind w:right="278"/>
        <w:jc w:val="both"/>
      </w:pPr>
      <w:r>
        <w:rPr/>
        <w:t>Uživatelem</w:t>
      </w:r>
      <w:r>
        <w:rPr>
          <w:spacing w:val="-11"/>
        </w:rPr>
        <w:t> </w:t>
      </w:r>
      <w:r>
        <w:rPr/>
        <w:t>je</w:t>
      </w:r>
      <w:r>
        <w:rPr>
          <w:spacing w:val="-11"/>
        </w:rPr>
        <w:t> </w:t>
      </w:r>
      <w:r>
        <w:rPr/>
        <w:t>fyzická</w:t>
      </w:r>
      <w:r>
        <w:rPr>
          <w:spacing w:val="-12"/>
        </w:rPr>
        <w:t> </w:t>
      </w:r>
      <w:r>
        <w:rPr/>
        <w:t>osoba</w:t>
      </w:r>
      <w:r>
        <w:rPr>
          <w:spacing w:val="-12"/>
        </w:rPr>
        <w:t> </w:t>
      </w:r>
      <w:r>
        <w:rPr/>
        <w:t>používající</w:t>
      </w:r>
      <w:r>
        <w:rPr>
          <w:spacing w:val="-10"/>
        </w:rPr>
        <w:t> </w:t>
      </w:r>
      <w:r>
        <w:rPr/>
        <w:t>na</w:t>
      </w:r>
      <w:r>
        <w:rPr>
          <w:spacing w:val="-12"/>
        </w:rPr>
        <w:t> </w:t>
      </w:r>
      <w:r>
        <w:rPr/>
        <w:t>základě</w:t>
      </w:r>
      <w:r>
        <w:rPr>
          <w:spacing w:val="-12"/>
        </w:rPr>
        <w:t> </w:t>
      </w:r>
      <w:r>
        <w:rPr/>
        <w:t>přidělené</w:t>
      </w:r>
      <w:r>
        <w:rPr>
          <w:spacing w:val="-12"/>
        </w:rPr>
        <w:t> </w:t>
      </w:r>
      <w:r>
        <w:rPr/>
        <w:t>role</w:t>
      </w:r>
      <w:r>
        <w:rPr>
          <w:spacing w:val="-12"/>
        </w:rPr>
        <w:t> </w:t>
      </w:r>
      <w:r>
        <w:rPr/>
        <w:t>informační</w:t>
      </w:r>
      <w:r>
        <w:rPr>
          <w:spacing w:val="-10"/>
        </w:rPr>
        <w:t> </w:t>
      </w:r>
      <w:r>
        <w:rPr/>
        <w:t>systém</w:t>
      </w:r>
      <w:r>
        <w:rPr>
          <w:spacing w:val="-10"/>
        </w:rPr>
        <w:t> </w:t>
      </w:r>
      <w:r>
        <w:rPr/>
        <w:t>spravující dokumenty. Různí uživatelé mohou mít rozdílná oprávnění.</w:t>
      </w:r>
    </w:p>
    <w:p>
      <w:pPr>
        <w:pStyle w:val="BodyText"/>
        <w:spacing w:after="0"/>
        <w:jc w:val="both"/>
        <w:sectPr>
          <w:pgSz w:w="11910" w:h="16840"/>
          <w:pgMar w:header="716" w:footer="0" w:top="1320" w:bottom="280" w:left="1559" w:right="850"/>
        </w:sectPr>
      </w:pPr>
    </w:p>
    <w:p>
      <w:pPr>
        <w:pStyle w:val="Heading1"/>
        <w:numPr>
          <w:ilvl w:val="1"/>
          <w:numId w:val="2"/>
        </w:numPr>
        <w:tabs>
          <w:tab w:pos="709" w:val="left" w:leader="none"/>
        </w:tabs>
        <w:spacing w:line="240" w:lineRule="auto" w:before="82" w:after="0"/>
        <w:ind w:left="709" w:right="0" w:hanging="566"/>
        <w:jc w:val="left"/>
        <w:rPr>
          <w:i/>
        </w:rPr>
      </w:pPr>
      <w:bookmarkStart w:name="_bookmark51" w:id="52"/>
      <w:bookmarkEnd w:id="52"/>
      <w:r>
        <w:rPr>
          <w:b w:val="0"/>
          <w:i w:val="0"/>
        </w:rPr>
      </w:r>
      <w:r>
        <w:rPr>
          <w:i/>
        </w:rPr>
        <w:t>Uživatelská</w:t>
      </w:r>
      <w:r>
        <w:rPr>
          <w:i/>
          <w:spacing w:val="-1"/>
        </w:rPr>
        <w:t> </w:t>
      </w:r>
      <w:r>
        <w:rPr>
          <w:i/>
          <w:spacing w:val="-4"/>
        </w:rPr>
        <w:t>role</w:t>
      </w:r>
    </w:p>
    <w:p>
      <w:pPr>
        <w:pStyle w:val="BodyText"/>
        <w:ind w:right="283"/>
        <w:jc w:val="both"/>
      </w:pPr>
      <w:r>
        <w:rPr/>
        <w:t>Uživatelská</w:t>
      </w:r>
      <w:r>
        <w:rPr>
          <w:spacing w:val="80"/>
          <w:w w:val="150"/>
        </w:rPr>
        <w:t> </w:t>
      </w:r>
      <w:r>
        <w:rPr/>
        <w:t>role</w:t>
      </w:r>
      <w:r>
        <w:rPr>
          <w:spacing w:val="80"/>
          <w:w w:val="150"/>
        </w:rPr>
        <w:t> </w:t>
      </w:r>
      <w:r>
        <w:rPr/>
        <w:t>je</w:t>
      </w:r>
      <w:r>
        <w:rPr>
          <w:spacing w:val="80"/>
          <w:w w:val="150"/>
        </w:rPr>
        <w:t> </w:t>
      </w:r>
      <w:r>
        <w:rPr/>
        <w:t>souhrn</w:t>
      </w:r>
      <w:r>
        <w:rPr>
          <w:spacing w:val="80"/>
          <w:w w:val="150"/>
        </w:rPr>
        <w:t> </w:t>
      </w:r>
      <w:r>
        <w:rPr/>
        <w:t>funkčních</w:t>
      </w:r>
      <w:r>
        <w:rPr>
          <w:spacing w:val="80"/>
          <w:w w:val="150"/>
        </w:rPr>
        <w:t> </w:t>
      </w:r>
      <w:r>
        <w:rPr/>
        <w:t>oprávnění</w:t>
      </w:r>
      <w:r>
        <w:rPr>
          <w:spacing w:val="80"/>
          <w:w w:val="150"/>
        </w:rPr>
        <w:t> </w:t>
      </w:r>
      <w:r>
        <w:rPr/>
        <w:t>udělených</w:t>
      </w:r>
      <w:r>
        <w:rPr>
          <w:spacing w:val="80"/>
          <w:w w:val="150"/>
        </w:rPr>
        <w:t> </w:t>
      </w:r>
      <w:r>
        <w:rPr/>
        <w:t>uživatelům,</w:t>
      </w:r>
      <w:r>
        <w:rPr>
          <w:spacing w:val="80"/>
          <w:w w:val="150"/>
        </w:rPr>
        <w:t> </w:t>
      </w:r>
      <w:r>
        <w:rPr/>
        <w:t>kteří</w:t>
      </w:r>
      <w:r>
        <w:rPr>
          <w:spacing w:val="80"/>
          <w:w w:val="150"/>
        </w:rPr>
        <w:t> </w:t>
      </w:r>
      <w:r>
        <w:rPr/>
        <w:t>mohou v</w:t>
      </w:r>
      <w:r>
        <w:rPr>
          <w:spacing w:val="-3"/>
        </w:rPr>
        <w:t> </w:t>
      </w:r>
      <w:r>
        <w:rPr/>
        <w:t>informačním systému spravujícím dokumenty vykonávat činnost týkající se odborné správy dokumentů. Jeden uživatel může mít několik uživatelských rolí.</w:t>
      </w:r>
    </w:p>
    <w:p>
      <w:pPr>
        <w:pStyle w:val="Heading1"/>
        <w:numPr>
          <w:ilvl w:val="1"/>
          <w:numId w:val="2"/>
        </w:numPr>
        <w:tabs>
          <w:tab w:pos="709" w:val="left" w:leader="none"/>
        </w:tabs>
        <w:spacing w:line="240" w:lineRule="auto" w:before="240" w:after="0"/>
        <w:ind w:left="709" w:right="0" w:hanging="566"/>
        <w:jc w:val="left"/>
        <w:rPr>
          <w:i/>
        </w:rPr>
      </w:pPr>
      <w:bookmarkStart w:name="_bookmark52" w:id="53"/>
      <w:bookmarkEnd w:id="53"/>
      <w:r>
        <w:rPr>
          <w:b w:val="0"/>
          <w:i w:val="0"/>
        </w:rPr>
      </w:r>
      <w:r>
        <w:rPr>
          <w:i/>
        </w:rPr>
        <w:t>Věcná</w:t>
      </w:r>
      <w:r>
        <w:rPr>
          <w:i/>
          <w:spacing w:val="-2"/>
        </w:rPr>
        <w:t> skupina</w:t>
      </w:r>
    </w:p>
    <w:p>
      <w:pPr>
        <w:pStyle w:val="BodyText"/>
        <w:ind w:right="278"/>
        <w:jc w:val="both"/>
      </w:pPr>
      <w:r>
        <w:rPr/>
        <w:t>Věcná</w:t>
      </w:r>
      <w:r>
        <w:rPr>
          <w:spacing w:val="-2"/>
        </w:rPr>
        <w:t> </w:t>
      </w:r>
      <w:r>
        <w:rPr/>
        <w:t>skupina</w:t>
      </w:r>
      <w:r>
        <w:rPr>
          <w:spacing w:val="-2"/>
        </w:rPr>
        <w:t> </w:t>
      </w:r>
      <w:r>
        <w:rPr/>
        <w:t>je</w:t>
      </w:r>
      <w:r>
        <w:rPr>
          <w:spacing w:val="-1"/>
        </w:rPr>
        <w:t> </w:t>
      </w:r>
      <w:r>
        <w:rPr/>
        <w:t>na</w:t>
      </w:r>
      <w:r>
        <w:rPr>
          <w:spacing w:val="-2"/>
        </w:rPr>
        <w:t> </w:t>
      </w:r>
      <w:r>
        <w:rPr/>
        <w:t>věcném</w:t>
      </w:r>
      <w:r>
        <w:rPr>
          <w:spacing w:val="-1"/>
        </w:rPr>
        <w:t> </w:t>
      </w:r>
      <w:r>
        <w:rPr/>
        <w:t>(obsahovém) základě</w:t>
      </w:r>
      <w:r>
        <w:rPr>
          <w:spacing w:val="-2"/>
        </w:rPr>
        <w:t> </w:t>
      </w:r>
      <w:r>
        <w:rPr/>
        <w:t>vytvořená položka</w:t>
      </w:r>
      <w:r>
        <w:rPr>
          <w:spacing w:val="-2"/>
        </w:rPr>
        <w:t> </w:t>
      </w:r>
      <w:r>
        <w:rPr/>
        <w:t>spisového a</w:t>
      </w:r>
      <w:r>
        <w:rPr>
          <w:spacing w:val="-2"/>
        </w:rPr>
        <w:t> </w:t>
      </w:r>
      <w:r>
        <w:rPr/>
        <w:t>skartačního plánu,</w:t>
      </w:r>
      <w:r>
        <w:rPr>
          <w:spacing w:val="-10"/>
        </w:rPr>
        <w:t> </w:t>
      </w:r>
      <w:r>
        <w:rPr/>
        <w:t>která</w:t>
      </w:r>
      <w:r>
        <w:rPr>
          <w:spacing w:val="-10"/>
        </w:rPr>
        <w:t> </w:t>
      </w:r>
      <w:r>
        <w:rPr/>
        <w:t>označuje</w:t>
      </w:r>
      <w:r>
        <w:rPr>
          <w:spacing w:val="-8"/>
        </w:rPr>
        <w:t> </w:t>
      </w:r>
      <w:r>
        <w:rPr/>
        <w:t>část</w:t>
      </w:r>
      <w:r>
        <w:rPr>
          <w:spacing w:val="-9"/>
        </w:rPr>
        <w:t> </w:t>
      </w:r>
      <w:r>
        <w:rPr/>
        <w:t>jeho</w:t>
      </w:r>
      <w:r>
        <w:rPr>
          <w:spacing w:val="-10"/>
        </w:rPr>
        <w:t> </w:t>
      </w:r>
      <w:r>
        <w:rPr/>
        <w:t>hierarchie</w:t>
      </w:r>
      <w:r>
        <w:rPr>
          <w:spacing w:val="-8"/>
        </w:rPr>
        <w:t> </w:t>
      </w:r>
      <w:r>
        <w:rPr/>
        <w:t>a</w:t>
      </w:r>
      <w:r>
        <w:rPr>
          <w:spacing w:val="-11"/>
        </w:rPr>
        <w:t> </w:t>
      </w:r>
      <w:r>
        <w:rPr/>
        <w:t>je</w:t>
      </w:r>
      <w:r>
        <w:rPr>
          <w:spacing w:val="-8"/>
        </w:rPr>
        <w:t> </w:t>
      </w:r>
      <w:r>
        <w:rPr/>
        <w:t>identifikována</w:t>
      </w:r>
      <w:r>
        <w:rPr>
          <w:spacing w:val="-11"/>
        </w:rPr>
        <w:t> </w:t>
      </w:r>
      <w:r>
        <w:rPr/>
        <w:t>spisovým</w:t>
      </w:r>
      <w:r>
        <w:rPr>
          <w:spacing w:val="-9"/>
        </w:rPr>
        <w:t> </w:t>
      </w:r>
      <w:r>
        <w:rPr/>
        <w:t>znakem.</w:t>
      </w:r>
      <w:r>
        <w:rPr>
          <w:spacing w:val="-9"/>
        </w:rPr>
        <w:t> </w:t>
      </w:r>
      <w:r>
        <w:rPr/>
        <w:t>Věcná</w:t>
      </w:r>
      <w:r>
        <w:rPr>
          <w:spacing w:val="-8"/>
        </w:rPr>
        <w:t> </w:t>
      </w:r>
      <w:r>
        <w:rPr/>
        <w:t>skupina odpovídá položce spisového a skartačního plánu a může obsahovat jiné věcné skupiny, spisy (historicky</w:t>
      </w:r>
      <w:r>
        <w:rPr>
          <w:spacing w:val="-6"/>
        </w:rPr>
        <w:t> </w:t>
      </w:r>
      <w:r>
        <w:rPr/>
        <w:t>i</w:t>
      </w:r>
      <w:r>
        <w:rPr>
          <w:spacing w:val="-5"/>
        </w:rPr>
        <w:t> </w:t>
      </w:r>
      <w:r>
        <w:rPr/>
        <w:t>dokumenty)</w:t>
      </w:r>
      <w:r>
        <w:rPr>
          <w:spacing w:val="-8"/>
        </w:rPr>
        <w:t> </w:t>
      </w:r>
      <w:r>
        <w:rPr/>
        <w:t>nebo</w:t>
      </w:r>
      <w:r>
        <w:rPr>
          <w:spacing w:val="-6"/>
        </w:rPr>
        <w:t> </w:t>
      </w:r>
      <w:r>
        <w:rPr/>
        <w:t>typové</w:t>
      </w:r>
      <w:r>
        <w:rPr>
          <w:spacing w:val="-6"/>
        </w:rPr>
        <w:t> </w:t>
      </w:r>
      <w:r>
        <w:rPr/>
        <w:t>spisy.</w:t>
      </w:r>
      <w:r>
        <w:rPr>
          <w:spacing w:val="-6"/>
        </w:rPr>
        <w:t> </w:t>
      </w:r>
      <w:r>
        <w:rPr/>
        <w:t>Věcná</w:t>
      </w:r>
      <w:r>
        <w:rPr>
          <w:spacing w:val="-7"/>
        </w:rPr>
        <w:t> </w:t>
      </w:r>
      <w:r>
        <w:rPr/>
        <w:t>skupina</w:t>
      </w:r>
      <w:r>
        <w:rPr>
          <w:spacing w:val="-7"/>
        </w:rPr>
        <w:t> </w:t>
      </w:r>
      <w:r>
        <w:rPr/>
        <w:t>obsahující</w:t>
      </w:r>
      <w:r>
        <w:rPr>
          <w:spacing w:val="-5"/>
        </w:rPr>
        <w:t> </w:t>
      </w:r>
      <w:r>
        <w:rPr/>
        <w:t>typové</w:t>
      </w:r>
      <w:r>
        <w:rPr>
          <w:spacing w:val="-7"/>
        </w:rPr>
        <w:t> </w:t>
      </w:r>
      <w:r>
        <w:rPr/>
        <w:t>spisy</w:t>
      </w:r>
      <w:r>
        <w:rPr>
          <w:spacing w:val="-6"/>
        </w:rPr>
        <w:t> </w:t>
      </w:r>
      <w:r>
        <w:rPr/>
        <w:t>nebo</w:t>
      </w:r>
      <w:r>
        <w:rPr>
          <w:spacing w:val="-6"/>
        </w:rPr>
        <w:t> </w:t>
      </w:r>
      <w:r>
        <w:rPr/>
        <w:t>jinou věcnou skupinu nemůže obsahovat jinou entitu.</w:t>
      </w:r>
    </w:p>
    <w:p>
      <w:pPr>
        <w:pStyle w:val="Heading1"/>
        <w:numPr>
          <w:ilvl w:val="1"/>
          <w:numId w:val="2"/>
        </w:numPr>
        <w:tabs>
          <w:tab w:pos="709" w:val="left" w:leader="none"/>
        </w:tabs>
        <w:spacing w:line="240" w:lineRule="auto" w:before="241" w:after="0"/>
        <w:ind w:left="709" w:right="0" w:hanging="566"/>
        <w:jc w:val="left"/>
        <w:rPr>
          <w:i/>
        </w:rPr>
      </w:pPr>
      <w:bookmarkStart w:name="_bookmark53" w:id="54"/>
      <w:bookmarkEnd w:id="54"/>
      <w:r>
        <w:rPr>
          <w:b w:val="0"/>
          <w:i w:val="0"/>
        </w:rPr>
      </w:r>
      <w:r>
        <w:rPr>
          <w:i/>
          <w:spacing w:val="-2"/>
        </w:rPr>
        <w:t>Vyřízení</w:t>
      </w:r>
    </w:p>
    <w:p>
      <w:pPr>
        <w:pStyle w:val="BodyText"/>
        <w:ind w:right="281"/>
        <w:jc w:val="both"/>
      </w:pPr>
      <w:r>
        <w:rPr/>
        <w:t>Vyřízením se rozumí změna atributů spisu nebo dokumentu, v jejímž důsledku je zejména znemožněno vyjmutí dokumentu ze spisu, znepřístupnění dokumentu nebo spisu uživatelskou rolí</w:t>
      </w:r>
      <w:r>
        <w:rPr>
          <w:spacing w:val="-15"/>
        </w:rPr>
        <w:t> </w:t>
      </w:r>
      <w:r>
        <w:rPr/>
        <w:t>nebo</w:t>
      </w:r>
      <w:r>
        <w:rPr>
          <w:spacing w:val="-15"/>
        </w:rPr>
        <w:t> </w:t>
      </w:r>
      <w:r>
        <w:rPr/>
        <w:t>změna</w:t>
      </w:r>
      <w:r>
        <w:rPr>
          <w:spacing w:val="-15"/>
        </w:rPr>
        <w:t> </w:t>
      </w:r>
      <w:r>
        <w:rPr/>
        <w:t>komponent</w:t>
      </w:r>
      <w:r>
        <w:rPr>
          <w:spacing w:val="-15"/>
        </w:rPr>
        <w:t> </w:t>
      </w:r>
      <w:r>
        <w:rPr/>
        <w:t>s</w:t>
      </w:r>
      <w:r>
        <w:rPr>
          <w:spacing w:val="-15"/>
        </w:rPr>
        <w:t> </w:t>
      </w:r>
      <w:r>
        <w:rPr/>
        <w:t>výjimkou</w:t>
      </w:r>
      <w:r>
        <w:rPr>
          <w:spacing w:val="-15"/>
        </w:rPr>
        <w:t> </w:t>
      </w:r>
      <w:r>
        <w:rPr/>
        <w:t>změny</w:t>
      </w:r>
      <w:r>
        <w:rPr>
          <w:spacing w:val="-15"/>
        </w:rPr>
        <w:t> </w:t>
      </w:r>
      <w:r>
        <w:rPr/>
        <w:t>datového</w:t>
      </w:r>
      <w:r>
        <w:rPr>
          <w:spacing w:val="-15"/>
        </w:rPr>
        <w:t> </w:t>
      </w:r>
      <w:r>
        <w:rPr/>
        <w:t>formátu</w:t>
      </w:r>
      <w:r>
        <w:rPr>
          <w:spacing w:val="-15"/>
        </w:rPr>
        <w:t> </w:t>
      </w:r>
      <w:r>
        <w:rPr/>
        <w:t>komponenty</w:t>
      </w:r>
      <w:r>
        <w:rPr>
          <w:spacing w:val="-15"/>
        </w:rPr>
        <w:t> </w:t>
      </w:r>
      <w:r>
        <w:rPr/>
        <w:t>podle</w:t>
      </w:r>
      <w:r>
        <w:rPr>
          <w:spacing w:val="-15"/>
        </w:rPr>
        <w:t> </w:t>
      </w:r>
      <w:r>
        <w:rPr/>
        <w:t>požadavků </w:t>
      </w:r>
      <w:bookmarkStart w:name="_bookmark54" w:id="55"/>
      <w:bookmarkEnd w:id="55"/>
      <w:r>
        <w:rPr/>
        <w:t>k</w:t>
      </w:r>
      <w:r>
        <w:rPr/>
        <w:t>apitoly </w:t>
      </w:r>
      <w:hyperlink w:history="true" w:anchor="_bookmark73">
        <w:r>
          <w:rPr/>
          <w:t>2.5</w:t>
        </w:r>
      </w:hyperlink>
      <w:r>
        <w:rPr/>
        <w:t>. Vyřízení je možné zrušit. Vyřízení spisu může být spouštěcí událostí.</w:t>
      </w:r>
    </w:p>
    <w:p>
      <w:pPr>
        <w:pStyle w:val="Heading1"/>
        <w:numPr>
          <w:ilvl w:val="1"/>
          <w:numId w:val="2"/>
        </w:numPr>
        <w:tabs>
          <w:tab w:pos="709" w:val="left" w:leader="none"/>
        </w:tabs>
        <w:spacing w:line="240" w:lineRule="auto" w:before="240" w:after="0"/>
        <w:ind w:left="709" w:right="0" w:hanging="566"/>
        <w:jc w:val="left"/>
        <w:rPr>
          <w:i/>
        </w:rPr>
      </w:pPr>
      <w:r>
        <w:rPr>
          <w:i/>
        </w:rPr>
        <w:t>Zajišťovací</w:t>
      </w:r>
      <w:r>
        <w:rPr>
          <w:i/>
          <w:spacing w:val="-7"/>
        </w:rPr>
        <w:t> </w:t>
      </w:r>
      <w:r>
        <w:rPr>
          <w:i/>
          <w:spacing w:val="-2"/>
        </w:rPr>
        <w:t>prvky</w:t>
      </w:r>
    </w:p>
    <w:p>
      <w:pPr>
        <w:pStyle w:val="BodyText"/>
        <w:ind w:right="281"/>
        <w:jc w:val="both"/>
      </w:pPr>
      <w:r>
        <w:rPr/>
        <w:t>Zajišťovacími prvky dokumentu v digitální podobě, včetně datové zprávy, v níž je obsažen,</w:t>
      </w:r>
      <w:r>
        <w:rPr>
          <w:spacing w:val="80"/>
        </w:rPr>
        <w:t> </w:t>
      </w:r>
      <w:r>
        <w:rPr/>
        <w:t>se rozumí</w:t>
      </w:r>
    </w:p>
    <w:p>
      <w:pPr>
        <w:pStyle w:val="ListParagraph"/>
        <w:numPr>
          <w:ilvl w:val="2"/>
          <w:numId w:val="2"/>
        </w:numPr>
        <w:tabs>
          <w:tab w:pos="862" w:val="left" w:leader="none"/>
        </w:tabs>
        <w:spacing w:line="240" w:lineRule="auto" w:before="180" w:after="0"/>
        <w:ind w:left="862" w:right="281" w:hanging="360"/>
        <w:jc w:val="both"/>
        <w:rPr>
          <w:sz w:val="24"/>
        </w:rPr>
      </w:pPr>
      <w:r>
        <w:rPr>
          <w:sz w:val="24"/>
        </w:rPr>
        <w:t>uznávaný elektronický podpis podle § 6 zákona č. 297/2016 Sb., o službách vytvářejících důvěru pro elektronické transakce,</w:t>
      </w:r>
    </w:p>
    <w:p>
      <w:pPr>
        <w:pStyle w:val="ListParagraph"/>
        <w:numPr>
          <w:ilvl w:val="2"/>
          <w:numId w:val="2"/>
        </w:numPr>
        <w:tabs>
          <w:tab w:pos="862" w:val="left" w:leader="none"/>
        </w:tabs>
        <w:spacing w:line="240" w:lineRule="auto" w:before="180" w:after="0"/>
        <w:ind w:left="862" w:right="283" w:hanging="360"/>
        <w:jc w:val="both"/>
        <w:rPr>
          <w:sz w:val="24"/>
        </w:rPr>
      </w:pPr>
      <w:r>
        <w:rPr>
          <w:sz w:val="24"/>
        </w:rPr>
        <w:t>uznávaná</w:t>
      </w:r>
      <w:r>
        <w:rPr>
          <w:spacing w:val="-14"/>
          <w:sz w:val="24"/>
        </w:rPr>
        <w:t> </w:t>
      </w:r>
      <w:r>
        <w:rPr>
          <w:sz w:val="24"/>
        </w:rPr>
        <w:t>elektronická</w:t>
      </w:r>
      <w:r>
        <w:rPr>
          <w:spacing w:val="-14"/>
          <w:sz w:val="24"/>
        </w:rPr>
        <w:t> </w:t>
      </w:r>
      <w:r>
        <w:rPr>
          <w:sz w:val="24"/>
        </w:rPr>
        <w:t>pečeť</w:t>
      </w:r>
      <w:r>
        <w:rPr>
          <w:spacing w:val="-12"/>
          <w:sz w:val="24"/>
        </w:rPr>
        <w:t> </w:t>
      </w:r>
      <w:r>
        <w:rPr>
          <w:sz w:val="24"/>
        </w:rPr>
        <w:t>podle</w:t>
      </w:r>
      <w:r>
        <w:rPr>
          <w:spacing w:val="-14"/>
          <w:sz w:val="24"/>
        </w:rPr>
        <w:t> </w:t>
      </w:r>
      <w:r>
        <w:rPr>
          <w:sz w:val="24"/>
        </w:rPr>
        <w:t>§</w:t>
      </w:r>
      <w:r>
        <w:rPr>
          <w:spacing w:val="-12"/>
          <w:sz w:val="24"/>
        </w:rPr>
        <w:t> </w:t>
      </w:r>
      <w:r>
        <w:rPr>
          <w:sz w:val="24"/>
        </w:rPr>
        <w:t>9</w:t>
      </w:r>
      <w:r>
        <w:rPr>
          <w:spacing w:val="-13"/>
          <w:sz w:val="24"/>
        </w:rPr>
        <w:t> </w:t>
      </w:r>
      <w:r>
        <w:rPr>
          <w:sz w:val="24"/>
        </w:rPr>
        <w:t>zákona</w:t>
      </w:r>
      <w:r>
        <w:rPr>
          <w:spacing w:val="-14"/>
          <w:sz w:val="24"/>
        </w:rPr>
        <w:t> </w:t>
      </w:r>
      <w:r>
        <w:rPr>
          <w:sz w:val="24"/>
        </w:rPr>
        <w:t>č.</w:t>
      </w:r>
      <w:r>
        <w:rPr>
          <w:spacing w:val="-13"/>
          <w:sz w:val="24"/>
        </w:rPr>
        <w:t> </w:t>
      </w:r>
      <w:r>
        <w:rPr>
          <w:sz w:val="24"/>
        </w:rPr>
        <w:t>297/2016</w:t>
      </w:r>
      <w:r>
        <w:rPr>
          <w:spacing w:val="-13"/>
          <w:sz w:val="24"/>
        </w:rPr>
        <w:t> </w:t>
      </w:r>
      <w:r>
        <w:rPr>
          <w:sz w:val="24"/>
        </w:rPr>
        <w:t>Sb.,</w:t>
      </w:r>
      <w:r>
        <w:rPr>
          <w:spacing w:val="-13"/>
          <w:sz w:val="24"/>
        </w:rPr>
        <w:t> </w:t>
      </w:r>
      <w:r>
        <w:rPr>
          <w:sz w:val="24"/>
        </w:rPr>
        <w:t>o</w:t>
      </w:r>
      <w:r>
        <w:rPr>
          <w:spacing w:val="-13"/>
          <w:sz w:val="24"/>
        </w:rPr>
        <w:t> </w:t>
      </w:r>
      <w:r>
        <w:rPr>
          <w:sz w:val="24"/>
        </w:rPr>
        <w:t>službách</w:t>
      </w:r>
      <w:r>
        <w:rPr>
          <w:spacing w:val="-13"/>
          <w:sz w:val="24"/>
        </w:rPr>
        <w:t> </w:t>
      </w:r>
      <w:r>
        <w:rPr>
          <w:sz w:val="24"/>
        </w:rPr>
        <w:t>vytvářejících důvěru pro elektronické transakce,</w:t>
      </w:r>
    </w:p>
    <w:p>
      <w:pPr>
        <w:pStyle w:val="ListParagraph"/>
        <w:numPr>
          <w:ilvl w:val="2"/>
          <w:numId w:val="2"/>
        </w:numPr>
        <w:tabs>
          <w:tab w:pos="862" w:val="left" w:leader="none"/>
        </w:tabs>
        <w:spacing w:line="240" w:lineRule="auto" w:before="181" w:after="0"/>
        <w:ind w:left="862" w:right="281" w:hanging="360"/>
        <w:jc w:val="both"/>
        <w:rPr>
          <w:sz w:val="24"/>
        </w:rPr>
      </w:pPr>
      <w:r>
        <w:rPr>
          <w:sz w:val="24"/>
        </w:rPr>
        <w:t>uznávaná elektronická značka podle § 19 odst. 9 zákona č. 297/2016 Sb., o službách vytvářejících důvěru pro elektronické transakce,</w:t>
      </w:r>
    </w:p>
    <w:p>
      <w:pPr>
        <w:pStyle w:val="ListParagraph"/>
        <w:numPr>
          <w:ilvl w:val="2"/>
          <w:numId w:val="2"/>
        </w:numPr>
        <w:tabs>
          <w:tab w:pos="862" w:val="left" w:leader="none"/>
        </w:tabs>
        <w:spacing w:line="240" w:lineRule="auto" w:before="180" w:after="0"/>
        <w:ind w:left="862" w:right="279" w:hanging="360"/>
        <w:jc w:val="both"/>
        <w:rPr>
          <w:sz w:val="24"/>
        </w:rPr>
      </w:pPr>
      <w:r>
        <w:rPr>
          <w:sz w:val="24"/>
        </w:rPr>
        <w:t>kvalifikované elektronické časové razítko podle čl. 3 odst. 34 nařízení Evropského parlamentu a Rady (EU) č. 910/2014 ze dne 23. července 2014 o elektronické identifikaci</w:t>
      </w:r>
      <w:r>
        <w:rPr>
          <w:spacing w:val="-9"/>
          <w:sz w:val="24"/>
        </w:rPr>
        <w:t> </w:t>
      </w:r>
      <w:r>
        <w:rPr>
          <w:sz w:val="24"/>
        </w:rPr>
        <w:t>a</w:t>
      </w:r>
      <w:r>
        <w:rPr>
          <w:spacing w:val="-10"/>
          <w:sz w:val="24"/>
        </w:rPr>
        <w:t> </w:t>
      </w:r>
      <w:r>
        <w:rPr>
          <w:sz w:val="24"/>
        </w:rPr>
        <w:t>službách</w:t>
      </w:r>
      <w:r>
        <w:rPr>
          <w:spacing w:val="-9"/>
          <w:sz w:val="24"/>
        </w:rPr>
        <w:t> </w:t>
      </w:r>
      <w:r>
        <w:rPr>
          <w:sz w:val="24"/>
        </w:rPr>
        <w:t>vytvářejících</w:t>
      </w:r>
      <w:r>
        <w:rPr>
          <w:spacing w:val="-10"/>
          <w:sz w:val="24"/>
        </w:rPr>
        <w:t> </w:t>
      </w:r>
      <w:r>
        <w:rPr>
          <w:sz w:val="24"/>
        </w:rPr>
        <w:t>důvěru</w:t>
      </w:r>
      <w:r>
        <w:rPr>
          <w:spacing w:val="-10"/>
          <w:sz w:val="24"/>
        </w:rPr>
        <w:t> </w:t>
      </w:r>
      <w:r>
        <w:rPr>
          <w:sz w:val="24"/>
        </w:rPr>
        <w:t>pro</w:t>
      </w:r>
      <w:r>
        <w:rPr>
          <w:spacing w:val="-10"/>
          <w:sz w:val="24"/>
        </w:rPr>
        <w:t> </w:t>
      </w:r>
      <w:r>
        <w:rPr>
          <w:sz w:val="24"/>
        </w:rPr>
        <w:t>elektronické</w:t>
      </w:r>
      <w:r>
        <w:rPr>
          <w:spacing w:val="-11"/>
          <w:sz w:val="24"/>
        </w:rPr>
        <w:t> </w:t>
      </w:r>
      <w:r>
        <w:rPr>
          <w:sz w:val="24"/>
        </w:rPr>
        <w:t>transakce</w:t>
      </w:r>
      <w:r>
        <w:rPr>
          <w:spacing w:val="-10"/>
          <w:sz w:val="24"/>
        </w:rPr>
        <w:t> </w:t>
      </w:r>
      <w:r>
        <w:rPr>
          <w:sz w:val="24"/>
        </w:rPr>
        <w:t>na</w:t>
      </w:r>
      <w:r>
        <w:rPr>
          <w:spacing w:val="-10"/>
          <w:sz w:val="24"/>
        </w:rPr>
        <w:t> </w:t>
      </w:r>
      <w:r>
        <w:rPr>
          <w:sz w:val="24"/>
        </w:rPr>
        <w:t>vnitřním</w:t>
      </w:r>
      <w:r>
        <w:rPr>
          <w:spacing w:val="-9"/>
          <w:sz w:val="24"/>
        </w:rPr>
        <w:t> </w:t>
      </w:r>
      <w:r>
        <w:rPr>
          <w:sz w:val="24"/>
        </w:rPr>
        <w:t>trhu a o zrušení směrnice 1999/93/ES.</w:t>
      </w:r>
    </w:p>
    <w:p>
      <w:pPr>
        <w:pStyle w:val="Heading1"/>
        <w:numPr>
          <w:ilvl w:val="1"/>
          <w:numId w:val="2"/>
        </w:numPr>
        <w:tabs>
          <w:tab w:pos="709" w:val="left" w:leader="none"/>
        </w:tabs>
        <w:spacing w:line="240" w:lineRule="auto" w:before="240" w:after="0"/>
        <w:ind w:left="709" w:right="0" w:hanging="566"/>
        <w:jc w:val="left"/>
        <w:rPr>
          <w:i/>
        </w:rPr>
      </w:pPr>
      <w:bookmarkStart w:name="_bookmark55" w:id="56"/>
      <w:bookmarkEnd w:id="56"/>
      <w:r>
        <w:rPr>
          <w:b w:val="0"/>
          <w:i w:val="0"/>
        </w:rPr>
      </w:r>
      <w:r>
        <w:rPr>
          <w:i/>
          <w:spacing w:val="-2"/>
        </w:rPr>
        <w:t>Založení</w:t>
      </w:r>
    </w:p>
    <w:p>
      <w:pPr>
        <w:pStyle w:val="BodyText"/>
        <w:ind w:right="281"/>
        <w:jc w:val="both"/>
      </w:pPr>
      <w:r>
        <w:rPr/>
        <w:t>Založením vzniká na základě jednání uživatele nebo systému v konkrétní věcné skupině nový spis nebo typový spis. Současně je spis nebo typový spis otevřen pro vkládání.</w:t>
      </w:r>
    </w:p>
    <w:p>
      <w:pPr>
        <w:pStyle w:val="Heading1"/>
        <w:numPr>
          <w:ilvl w:val="1"/>
          <w:numId w:val="2"/>
        </w:numPr>
        <w:tabs>
          <w:tab w:pos="709" w:val="left" w:leader="none"/>
        </w:tabs>
        <w:spacing w:line="240" w:lineRule="auto" w:before="240" w:after="0"/>
        <w:ind w:left="709" w:right="0" w:hanging="566"/>
        <w:jc w:val="left"/>
        <w:rPr>
          <w:i/>
        </w:rPr>
      </w:pPr>
      <w:bookmarkStart w:name="_bookmark56" w:id="57"/>
      <w:bookmarkEnd w:id="57"/>
      <w:r>
        <w:rPr>
          <w:b w:val="0"/>
          <w:i w:val="0"/>
        </w:rPr>
      </w:r>
      <w:r>
        <w:rPr>
          <w:i/>
          <w:spacing w:val="-2"/>
        </w:rPr>
        <w:t>Znázornění</w:t>
      </w:r>
    </w:p>
    <w:p>
      <w:pPr>
        <w:pStyle w:val="BodyText"/>
        <w:spacing w:before="181"/>
        <w:ind w:right="280"/>
        <w:jc w:val="both"/>
      </w:pPr>
      <w:r>
        <w:rPr/>
        <w:t>Znázornění</w:t>
      </w:r>
      <w:r>
        <w:rPr>
          <w:spacing w:val="77"/>
        </w:rPr>
        <w:t> </w:t>
      </w:r>
      <w:r>
        <w:rPr/>
        <w:t>je</w:t>
      </w:r>
      <w:r>
        <w:rPr>
          <w:spacing w:val="77"/>
        </w:rPr>
        <w:t> </w:t>
      </w:r>
      <w:r>
        <w:rPr/>
        <w:t>uživatelsky</w:t>
      </w:r>
      <w:r>
        <w:rPr>
          <w:spacing w:val="77"/>
        </w:rPr>
        <w:t> </w:t>
      </w:r>
      <w:r>
        <w:rPr/>
        <w:t>vnímatelná</w:t>
      </w:r>
      <w:r>
        <w:rPr>
          <w:spacing w:val="77"/>
        </w:rPr>
        <w:t> </w:t>
      </w:r>
      <w:r>
        <w:rPr/>
        <w:t>interpretace</w:t>
      </w:r>
      <w:r>
        <w:rPr>
          <w:spacing w:val="77"/>
        </w:rPr>
        <w:t> </w:t>
      </w:r>
      <w:r>
        <w:rPr/>
        <w:t>komponenty</w:t>
      </w:r>
      <w:r>
        <w:rPr>
          <w:spacing w:val="77"/>
        </w:rPr>
        <w:t> </w:t>
      </w:r>
      <w:r>
        <w:rPr/>
        <w:t>nebo</w:t>
      </w:r>
      <w:r>
        <w:rPr>
          <w:spacing w:val="79"/>
        </w:rPr>
        <w:t> </w:t>
      </w:r>
      <w:r>
        <w:rPr/>
        <w:t>metadat,</w:t>
      </w:r>
      <w:r>
        <w:rPr>
          <w:spacing w:val="77"/>
        </w:rPr>
        <w:t> </w:t>
      </w:r>
      <w:r>
        <w:rPr/>
        <w:t>zpravidla v podobě zobrazení na obrazovce.</w:t>
      </w:r>
    </w:p>
    <w:p>
      <w:pPr>
        <w:pStyle w:val="Heading1"/>
        <w:numPr>
          <w:ilvl w:val="1"/>
          <w:numId w:val="2"/>
        </w:numPr>
        <w:tabs>
          <w:tab w:pos="709" w:val="left" w:leader="none"/>
        </w:tabs>
        <w:spacing w:line="240" w:lineRule="auto" w:before="240" w:after="0"/>
        <w:ind w:left="709" w:right="0" w:hanging="566"/>
        <w:jc w:val="left"/>
        <w:rPr>
          <w:i/>
        </w:rPr>
      </w:pPr>
      <w:bookmarkStart w:name="_bookmark57" w:id="58"/>
      <w:bookmarkEnd w:id="58"/>
      <w:r>
        <w:rPr>
          <w:b w:val="0"/>
          <w:i w:val="0"/>
        </w:rPr>
      </w:r>
      <w:r>
        <w:rPr>
          <w:i/>
        </w:rPr>
        <w:t>Znepřístupnění</w:t>
      </w:r>
      <w:r>
        <w:rPr>
          <w:i/>
          <w:spacing w:val="-7"/>
        </w:rPr>
        <w:t> </w:t>
      </w:r>
      <w:r>
        <w:rPr>
          <w:i/>
          <w:spacing w:val="-2"/>
        </w:rPr>
        <w:t>(storno)</w:t>
      </w:r>
    </w:p>
    <w:p>
      <w:pPr>
        <w:pStyle w:val="BodyText"/>
        <w:spacing w:before="177"/>
        <w:ind w:right="278"/>
        <w:jc w:val="both"/>
      </w:pPr>
      <w:r>
        <w:rPr/>
        <w:t>Znepřístupnění</w:t>
      </w:r>
      <w:r>
        <w:rPr>
          <w:spacing w:val="-15"/>
        </w:rPr>
        <w:t> </w:t>
      </w:r>
      <w:r>
        <w:rPr/>
        <w:t>je</w:t>
      </w:r>
      <w:r>
        <w:rPr>
          <w:spacing w:val="-15"/>
        </w:rPr>
        <w:t> </w:t>
      </w:r>
      <w:r>
        <w:rPr/>
        <w:t>vyloučení</w:t>
      </w:r>
      <w:r>
        <w:rPr>
          <w:spacing w:val="-15"/>
        </w:rPr>
        <w:t> </w:t>
      </w:r>
      <w:r>
        <w:rPr/>
        <w:t>entity</w:t>
      </w:r>
      <w:r>
        <w:rPr>
          <w:spacing w:val="-15"/>
        </w:rPr>
        <w:t> </w:t>
      </w:r>
      <w:r>
        <w:rPr/>
        <w:t>z</w:t>
      </w:r>
      <w:r>
        <w:rPr>
          <w:spacing w:val="-15"/>
        </w:rPr>
        <w:t> </w:t>
      </w:r>
      <w:r>
        <w:rPr/>
        <w:t>dalšího</w:t>
      </w:r>
      <w:r>
        <w:rPr>
          <w:spacing w:val="-15"/>
        </w:rPr>
        <w:t> </w:t>
      </w:r>
      <w:r>
        <w:rPr/>
        <w:t>zpracování</w:t>
      </w:r>
      <w:r>
        <w:rPr>
          <w:spacing w:val="-15"/>
        </w:rPr>
        <w:t> </w:t>
      </w:r>
      <w:r>
        <w:rPr/>
        <w:t>v</w:t>
      </w:r>
      <w:r>
        <w:rPr>
          <w:spacing w:val="-15"/>
        </w:rPr>
        <w:t> </w:t>
      </w:r>
      <w:r>
        <w:rPr/>
        <w:t>eSSL.</w:t>
      </w:r>
      <w:r>
        <w:rPr>
          <w:spacing w:val="-15"/>
        </w:rPr>
        <w:t> </w:t>
      </w:r>
      <w:r>
        <w:rPr/>
        <w:t>Znepřístupněné</w:t>
      </w:r>
      <w:r>
        <w:rPr>
          <w:spacing w:val="-15"/>
        </w:rPr>
        <w:t> </w:t>
      </w:r>
      <w:r>
        <w:rPr/>
        <w:t>entity</w:t>
      </w:r>
      <w:r>
        <w:rPr>
          <w:spacing w:val="-15"/>
        </w:rPr>
        <w:t> </w:t>
      </w:r>
      <w:r>
        <w:rPr/>
        <w:t>jsou</w:t>
      </w:r>
      <w:r>
        <w:rPr>
          <w:spacing w:val="-15"/>
        </w:rPr>
        <w:t> </w:t>
      </w:r>
      <w:r>
        <w:rPr/>
        <w:t>dále uchovány</w:t>
      </w:r>
      <w:r>
        <w:rPr>
          <w:spacing w:val="-1"/>
        </w:rPr>
        <w:t> </w:t>
      </w:r>
      <w:r>
        <w:rPr/>
        <w:t>v</w:t>
      </w:r>
      <w:r>
        <w:rPr>
          <w:spacing w:val="-1"/>
        </w:rPr>
        <w:t> </w:t>
      </w:r>
      <w:r>
        <w:rPr/>
        <w:t>eSSL</w:t>
      </w:r>
      <w:r>
        <w:rPr>
          <w:spacing w:val="-2"/>
        </w:rPr>
        <w:t> </w:t>
      </w:r>
      <w:r>
        <w:rPr/>
        <w:t>v</w:t>
      </w:r>
      <w:r>
        <w:rPr>
          <w:spacing w:val="-3"/>
        </w:rPr>
        <w:t> </w:t>
      </w:r>
      <w:r>
        <w:rPr/>
        <w:t>nezměněné</w:t>
      </w:r>
      <w:r>
        <w:rPr>
          <w:spacing w:val="-2"/>
        </w:rPr>
        <w:t> </w:t>
      </w:r>
      <w:r>
        <w:rPr/>
        <w:t>podobě</w:t>
      </w:r>
      <w:r>
        <w:rPr>
          <w:spacing w:val="-2"/>
        </w:rPr>
        <w:t> </w:t>
      </w:r>
      <w:r>
        <w:rPr/>
        <w:t>s</w:t>
      </w:r>
      <w:r>
        <w:rPr>
          <w:spacing w:val="-2"/>
        </w:rPr>
        <w:t> </w:t>
      </w:r>
      <w:r>
        <w:rPr/>
        <w:t>doprovodným</w:t>
      </w:r>
      <w:r>
        <w:rPr>
          <w:spacing w:val="-1"/>
        </w:rPr>
        <w:t> </w:t>
      </w:r>
      <w:r>
        <w:rPr/>
        <w:t>zápisem</w:t>
      </w:r>
      <w:r>
        <w:rPr>
          <w:spacing w:val="-1"/>
        </w:rPr>
        <w:t> </w:t>
      </w:r>
      <w:r>
        <w:rPr/>
        <w:t>v</w:t>
      </w:r>
      <w:r>
        <w:rPr>
          <w:spacing w:val="-3"/>
        </w:rPr>
        <w:t> </w:t>
      </w:r>
      <w:r>
        <w:rPr/>
        <w:t>metadatech,</w:t>
      </w:r>
      <w:r>
        <w:rPr>
          <w:spacing w:val="-1"/>
        </w:rPr>
        <w:t> </w:t>
      </w:r>
      <w:r>
        <w:rPr/>
        <w:t>ale uživatelské roli</w:t>
      </w:r>
      <w:r>
        <w:rPr>
          <w:spacing w:val="54"/>
        </w:rPr>
        <w:t> </w:t>
      </w:r>
      <w:r>
        <w:rPr/>
        <w:t>je</w:t>
      </w:r>
      <w:r>
        <w:rPr>
          <w:spacing w:val="55"/>
        </w:rPr>
        <w:t> </w:t>
      </w:r>
      <w:r>
        <w:rPr/>
        <w:t>nelze</w:t>
      </w:r>
      <w:r>
        <w:rPr>
          <w:spacing w:val="54"/>
        </w:rPr>
        <w:t> </w:t>
      </w:r>
      <w:r>
        <w:rPr/>
        <w:t>znázornit</w:t>
      </w:r>
      <w:r>
        <w:rPr>
          <w:spacing w:val="56"/>
        </w:rPr>
        <w:t> </w:t>
      </w:r>
      <w:r>
        <w:rPr/>
        <w:t>ani</w:t>
      </w:r>
      <w:r>
        <w:rPr>
          <w:spacing w:val="57"/>
        </w:rPr>
        <w:t> </w:t>
      </w:r>
      <w:r>
        <w:rPr/>
        <w:t>ztvárnit</w:t>
      </w:r>
      <w:r>
        <w:rPr>
          <w:spacing w:val="57"/>
        </w:rPr>
        <w:t> </w:t>
      </w:r>
      <w:r>
        <w:rPr/>
        <w:t>(stejně</w:t>
      </w:r>
      <w:r>
        <w:rPr>
          <w:spacing w:val="58"/>
        </w:rPr>
        <w:t> </w:t>
      </w:r>
      <w:r>
        <w:rPr/>
        <w:t>jako</w:t>
      </w:r>
      <w:r>
        <w:rPr>
          <w:spacing w:val="58"/>
        </w:rPr>
        <w:t> </w:t>
      </w:r>
      <w:r>
        <w:rPr/>
        <w:t>by</w:t>
      </w:r>
      <w:r>
        <w:rPr>
          <w:spacing w:val="56"/>
        </w:rPr>
        <w:t> </w:t>
      </w:r>
      <w:r>
        <w:rPr/>
        <w:t>byly</w:t>
      </w:r>
      <w:r>
        <w:rPr>
          <w:spacing w:val="57"/>
        </w:rPr>
        <w:t> </w:t>
      </w:r>
      <w:r>
        <w:rPr/>
        <w:t>z</w:t>
      </w:r>
      <w:r>
        <w:rPr>
          <w:spacing w:val="55"/>
        </w:rPr>
        <w:t> </w:t>
      </w:r>
      <w:r>
        <w:rPr/>
        <w:t>eSSL</w:t>
      </w:r>
      <w:r>
        <w:rPr>
          <w:spacing w:val="56"/>
        </w:rPr>
        <w:t> </w:t>
      </w:r>
      <w:r>
        <w:rPr/>
        <w:t>vyjmuty</w:t>
      </w:r>
      <w:r>
        <w:rPr>
          <w:spacing w:val="56"/>
        </w:rPr>
        <w:t> </w:t>
      </w:r>
      <w:r>
        <w:rPr/>
        <w:t>nebo</w:t>
      </w:r>
      <w:r>
        <w:rPr>
          <w:spacing w:val="57"/>
        </w:rPr>
        <w:t> </w:t>
      </w:r>
      <w:r>
        <w:rPr>
          <w:spacing w:val="-2"/>
        </w:rPr>
        <w:t>zničeny).</w:t>
      </w:r>
    </w:p>
    <w:p>
      <w:pPr>
        <w:pStyle w:val="BodyText"/>
        <w:spacing w:after="0"/>
        <w:jc w:val="both"/>
        <w:sectPr>
          <w:pgSz w:w="11910" w:h="16840"/>
          <w:pgMar w:header="716" w:footer="0" w:top="1320" w:bottom="280" w:left="1559" w:right="850"/>
        </w:sectPr>
      </w:pPr>
    </w:p>
    <w:p>
      <w:pPr>
        <w:pStyle w:val="BodyText"/>
        <w:spacing w:before="82"/>
      </w:pPr>
      <w:r>
        <w:rPr/>
        <w:t>Znepřístupněné</w:t>
      </w:r>
      <w:r>
        <w:rPr>
          <w:spacing w:val="-5"/>
        </w:rPr>
        <w:t> </w:t>
      </w:r>
      <w:r>
        <w:rPr/>
        <w:t>entity</w:t>
      </w:r>
      <w:r>
        <w:rPr>
          <w:spacing w:val="-3"/>
        </w:rPr>
        <w:t> </w:t>
      </w:r>
      <w:r>
        <w:rPr/>
        <w:t>je</w:t>
      </w:r>
      <w:r>
        <w:rPr>
          <w:spacing w:val="-4"/>
        </w:rPr>
        <w:t> </w:t>
      </w:r>
      <w:r>
        <w:rPr/>
        <w:t>možné</w:t>
      </w:r>
      <w:r>
        <w:rPr>
          <w:spacing w:val="-5"/>
        </w:rPr>
        <w:t> </w:t>
      </w:r>
      <w:r>
        <w:rPr/>
        <w:t>znovu</w:t>
      </w:r>
      <w:r>
        <w:rPr>
          <w:spacing w:val="-3"/>
        </w:rPr>
        <w:t> </w:t>
      </w:r>
      <w:r>
        <w:rPr/>
        <w:t>zpřístupnit,</w:t>
      </w:r>
      <w:r>
        <w:rPr>
          <w:spacing w:val="-3"/>
        </w:rPr>
        <w:t> </w:t>
      </w:r>
      <w:r>
        <w:rPr/>
        <w:t>nebo</w:t>
      </w:r>
      <w:r>
        <w:rPr>
          <w:spacing w:val="-3"/>
        </w:rPr>
        <w:t> </w:t>
      </w:r>
      <w:r>
        <w:rPr/>
        <w:t>je</w:t>
      </w:r>
      <w:r>
        <w:rPr>
          <w:spacing w:val="-3"/>
        </w:rPr>
        <w:t> </w:t>
      </w:r>
      <w:r>
        <w:rPr/>
        <w:t>možné</w:t>
      </w:r>
      <w:r>
        <w:rPr>
          <w:spacing w:val="-4"/>
        </w:rPr>
        <w:t> </w:t>
      </w:r>
      <w:r>
        <w:rPr/>
        <w:t>je</w:t>
      </w:r>
      <w:r>
        <w:rPr>
          <w:spacing w:val="-3"/>
        </w:rPr>
        <w:t> </w:t>
      </w:r>
      <w:r>
        <w:rPr/>
        <w:t>zničit.</w:t>
      </w:r>
      <w:r>
        <w:rPr>
          <w:spacing w:val="-5"/>
        </w:rPr>
        <w:t> </w:t>
      </w:r>
      <w:r>
        <w:rPr/>
        <w:t>V</w:t>
      </w:r>
      <w:r>
        <w:rPr>
          <w:spacing w:val="-4"/>
        </w:rPr>
        <w:t> </w:t>
      </w:r>
      <w:r>
        <w:rPr/>
        <w:t>předchozí</w:t>
      </w:r>
      <w:r>
        <w:rPr>
          <w:spacing w:val="-3"/>
        </w:rPr>
        <w:t> </w:t>
      </w:r>
      <w:r>
        <w:rPr/>
        <w:t>právní úpravě byl používán ve shodném významu pojem „smazání“.</w:t>
      </w:r>
    </w:p>
    <w:p>
      <w:pPr>
        <w:pStyle w:val="Heading1"/>
        <w:numPr>
          <w:ilvl w:val="1"/>
          <w:numId w:val="2"/>
        </w:numPr>
        <w:tabs>
          <w:tab w:pos="709" w:val="left" w:leader="none"/>
        </w:tabs>
        <w:spacing w:line="240" w:lineRule="auto" w:before="240" w:after="0"/>
        <w:ind w:left="709" w:right="0" w:hanging="566"/>
        <w:jc w:val="left"/>
        <w:rPr>
          <w:i/>
        </w:rPr>
      </w:pPr>
      <w:bookmarkStart w:name="_bookmark58" w:id="59"/>
      <w:bookmarkEnd w:id="59"/>
      <w:r>
        <w:rPr>
          <w:b w:val="0"/>
          <w:i w:val="0"/>
        </w:rPr>
      </w:r>
      <w:r>
        <w:rPr>
          <w:i/>
          <w:spacing w:val="-2"/>
        </w:rPr>
        <w:t>Zničení</w:t>
      </w:r>
    </w:p>
    <w:p>
      <w:pPr>
        <w:pStyle w:val="BodyText"/>
      </w:pPr>
      <w:r>
        <w:rPr/>
        <w:t>Zničením</w:t>
      </w:r>
      <w:r>
        <w:rPr>
          <w:spacing w:val="-1"/>
        </w:rPr>
        <w:t> </w:t>
      </w:r>
      <w:r>
        <w:rPr/>
        <w:t>se</w:t>
      </w:r>
      <w:r>
        <w:rPr>
          <w:spacing w:val="-2"/>
        </w:rPr>
        <w:t> </w:t>
      </w:r>
      <w:r>
        <w:rPr/>
        <w:t>rozumí</w:t>
      </w:r>
      <w:r>
        <w:rPr>
          <w:spacing w:val="-1"/>
        </w:rPr>
        <w:t> </w:t>
      </w:r>
      <w:r>
        <w:rPr/>
        <w:t>proces</w:t>
      </w:r>
      <w:r>
        <w:rPr>
          <w:spacing w:val="-1"/>
        </w:rPr>
        <w:t> </w:t>
      </w:r>
      <w:r>
        <w:rPr/>
        <w:t>likvidace entit,</w:t>
      </w:r>
      <w:r>
        <w:rPr>
          <w:spacing w:val="-1"/>
        </w:rPr>
        <w:t> </w:t>
      </w:r>
      <w:r>
        <w:rPr/>
        <w:t>který znemožňuje</w:t>
      </w:r>
      <w:r>
        <w:rPr>
          <w:spacing w:val="-2"/>
        </w:rPr>
        <w:t> </w:t>
      </w:r>
      <w:r>
        <w:rPr/>
        <w:t>jejich rekonstrukci</w:t>
      </w:r>
      <w:r>
        <w:rPr>
          <w:spacing w:val="-1"/>
        </w:rPr>
        <w:t> </w:t>
      </w:r>
      <w:r>
        <w:rPr/>
        <w:t>a</w:t>
      </w:r>
      <w:r>
        <w:rPr>
          <w:spacing w:val="-2"/>
        </w:rPr>
        <w:t> </w:t>
      </w:r>
      <w:r>
        <w:rPr/>
        <w:t>identifikaci jejich obsahu.</w:t>
      </w:r>
    </w:p>
    <w:p>
      <w:pPr>
        <w:pStyle w:val="Heading1"/>
        <w:numPr>
          <w:ilvl w:val="1"/>
          <w:numId w:val="2"/>
        </w:numPr>
        <w:tabs>
          <w:tab w:pos="709" w:val="left" w:leader="none"/>
        </w:tabs>
        <w:spacing w:line="240" w:lineRule="auto" w:before="240" w:after="0"/>
        <w:ind w:left="709" w:right="0" w:hanging="566"/>
        <w:jc w:val="left"/>
        <w:rPr>
          <w:i/>
        </w:rPr>
      </w:pPr>
      <w:bookmarkStart w:name="_bookmark59" w:id="60"/>
      <w:bookmarkEnd w:id="60"/>
      <w:r>
        <w:rPr>
          <w:b w:val="0"/>
          <w:i w:val="0"/>
        </w:rPr>
      </w:r>
      <w:r>
        <w:rPr>
          <w:i/>
          <w:spacing w:val="-2"/>
        </w:rPr>
        <w:t>Zpracovatel</w:t>
      </w:r>
    </w:p>
    <w:p>
      <w:pPr>
        <w:pStyle w:val="BodyText"/>
      </w:pPr>
      <w:r>
        <w:rPr/>
        <w:t>Zpracovatel</w:t>
      </w:r>
      <w:r>
        <w:rPr>
          <w:spacing w:val="-1"/>
        </w:rPr>
        <w:t> </w:t>
      </w:r>
      <w:r>
        <w:rPr/>
        <w:t>je</w:t>
      </w:r>
      <w:r>
        <w:rPr>
          <w:spacing w:val="-1"/>
        </w:rPr>
        <w:t> </w:t>
      </w:r>
      <w:r>
        <w:rPr/>
        <w:t>uživatelská</w:t>
      </w:r>
      <w:r>
        <w:rPr>
          <w:spacing w:val="-2"/>
        </w:rPr>
        <w:t> </w:t>
      </w:r>
      <w:r>
        <w:rPr/>
        <w:t>role,</w:t>
      </w:r>
      <w:r>
        <w:rPr>
          <w:spacing w:val="-1"/>
        </w:rPr>
        <w:t> </w:t>
      </w:r>
      <w:r>
        <w:rPr/>
        <w:t>zejména</w:t>
      </w:r>
      <w:r>
        <w:rPr>
          <w:spacing w:val="-2"/>
        </w:rPr>
        <w:t> </w:t>
      </w:r>
      <w:r>
        <w:rPr/>
        <w:t>s následujícími </w:t>
      </w:r>
      <w:r>
        <w:rPr>
          <w:spacing w:val="-2"/>
        </w:rPr>
        <w:t>oprávněními</w:t>
      </w:r>
    </w:p>
    <w:p>
      <w:pPr>
        <w:pStyle w:val="ListParagraph"/>
        <w:numPr>
          <w:ilvl w:val="2"/>
          <w:numId w:val="2"/>
        </w:numPr>
        <w:tabs>
          <w:tab w:pos="862" w:val="left" w:leader="none"/>
        </w:tabs>
        <w:spacing w:line="240" w:lineRule="auto" w:before="180" w:after="0"/>
        <w:ind w:left="862" w:right="280" w:hanging="360"/>
        <w:jc w:val="both"/>
        <w:rPr>
          <w:sz w:val="24"/>
        </w:rPr>
      </w:pPr>
      <w:r>
        <w:rPr>
          <w:sz w:val="24"/>
        </w:rPr>
        <w:t>editovat stanovená metadata spisu a dokumentu, do spisu vkládat nebo v něm vytvářet dokumenty a vytvářet stanovená metadata, nahlížet do komponent a v případě neschválených komponent tyto měnit, měnit datový formát komponent na výstupní datový formát a opatřovat komponenty zajišťovacími prvky, předat spis jinému zpracovateli nebo jinému zpracovateli postoupit svá vybraná uživatelská oprávnění („držitel spisu“),</w:t>
      </w:r>
    </w:p>
    <w:p>
      <w:pPr>
        <w:pStyle w:val="ListParagraph"/>
        <w:numPr>
          <w:ilvl w:val="2"/>
          <w:numId w:val="2"/>
        </w:numPr>
        <w:tabs>
          <w:tab w:pos="862" w:val="left" w:leader="none"/>
        </w:tabs>
        <w:spacing w:line="240" w:lineRule="auto" w:before="181" w:after="0"/>
        <w:ind w:left="862" w:right="278" w:hanging="360"/>
        <w:jc w:val="both"/>
        <w:rPr>
          <w:sz w:val="24"/>
        </w:rPr>
      </w:pPr>
      <w:r>
        <w:rPr>
          <w:sz w:val="24"/>
        </w:rPr>
        <w:t>na základě uživatelských oprávnění postoupených držitelem spisu nebo podle nastavených oprávnění v rámci šablony typového spisu nahlížet na metadata a entity, vkládat nebo vytvářet entity (dokumenty do</w:t>
      </w:r>
      <w:r>
        <w:rPr>
          <w:spacing w:val="-1"/>
          <w:sz w:val="24"/>
        </w:rPr>
        <w:t> </w:t>
      </w:r>
      <w:r>
        <w:rPr>
          <w:sz w:val="24"/>
        </w:rPr>
        <w:t>spisu, spisy do dílu typového spisu), vkládat stanovená metadata, v</w:t>
      </w:r>
      <w:r>
        <w:rPr>
          <w:spacing w:val="-1"/>
          <w:sz w:val="24"/>
        </w:rPr>
        <w:t> </w:t>
      </w:r>
      <w:r>
        <w:rPr>
          <w:sz w:val="24"/>
        </w:rPr>
        <w:t>případě vlastních dokumentů původce měnit datový formát komponent na výstupní datový formát a</w:t>
      </w:r>
      <w:r>
        <w:rPr>
          <w:spacing w:val="-2"/>
          <w:sz w:val="24"/>
        </w:rPr>
        <w:t> </w:t>
      </w:r>
      <w:r>
        <w:rPr>
          <w:sz w:val="24"/>
        </w:rPr>
        <w:t>opatřovat komponenty zajišťovacími </w:t>
      </w:r>
      <w:r>
        <w:rPr>
          <w:spacing w:val="-2"/>
          <w:sz w:val="24"/>
        </w:rPr>
        <w:t>prvky.</w:t>
      </w:r>
    </w:p>
    <w:p>
      <w:pPr>
        <w:pStyle w:val="Heading1"/>
        <w:numPr>
          <w:ilvl w:val="1"/>
          <w:numId w:val="2"/>
        </w:numPr>
        <w:tabs>
          <w:tab w:pos="709" w:val="left" w:leader="none"/>
        </w:tabs>
        <w:spacing w:line="240" w:lineRule="auto" w:before="240" w:after="0"/>
        <w:ind w:left="709" w:right="0" w:hanging="566"/>
        <w:jc w:val="left"/>
        <w:rPr>
          <w:i/>
        </w:rPr>
      </w:pPr>
      <w:bookmarkStart w:name="_bookmark60" w:id="61"/>
      <w:bookmarkEnd w:id="61"/>
      <w:r>
        <w:rPr>
          <w:b w:val="0"/>
          <w:i w:val="0"/>
        </w:rPr>
      </w:r>
      <w:r>
        <w:rPr>
          <w:i/>
          <w:spacing w:val="-2"/>
        </w:rPr>
        <w:t>Ztvárnění</w:t>
      </w:r>
    </w:p>
    <w:p>
      <w:pPr>
        <w:pStyle w:val="BodyText"/>
      </w:pPr>
      <w:r>
        <w:rPr/>
        <w:t>Znázorněné</w:t>
      </w:r>
      <w:r>
        <w:rPr>
          <w:spacing w:val="31"/>
        </w:rPr>
        <w:t> </w:t>
      </w:r>
      <w:r>
        <w:rPr/>
        <w:t>komponenty</w:t>
      </w:r>
      <w:r>
        <w:rPr>
          <w:spacing w:val="35"/>
        </w:rPr>
        <w:t> </w:t>
      </w:r>
      <w:r>
        <w:rPr/>
        <w:t>nebo</w:t>
      </w:r>
      <w:r>
        <w:rPr>
          <w:spacing w:val="32"/>
        </w:rPr>
        <w:t> </w:t>
      </w:r>
      <w:r>
        <w:rPr/>
        <w:t>metadata</w:t>
      </w:r>
      <w:r>
        <w:rPr>
          <w:spacing w:val="31"/>
        </w:rPr>
        <w:t> </w:t>
      </w:r>
      <w:r>
        <w:rPr/>
        <w:t>mohou</w:t>
      </w:r>
      <w:r>
        <w:rPr>
          <w:spacing w:val="34"/>
        </w:rPr>
        <w:t> </w:t>
      </w:r>
      <w:r>
        <w:rPr/>
        <w:t>být</w:t>
      </w:r>
      <w:r>
        <w:rPr>
          <w:spacing w:val="32"/>
        </w:rPr>
        <w:t> </w:t>
      </w:r>
      <w:r>
        <w:rPr/>
        <w:t>ztvárněny</w:t>
      </w:r>
      <w:r>
        <w:rPr>
          <w:spacing w:val="31"/>
        </w:rPr>
        <w:t> </w:t>
      </w:r>
      <w:r>
        <w:rPr/>
        <w:t>tiskem</w:t>
      </w:r>
      <w:r>
        <w:rPr>
          <w:spacing w:val="32"/>
        </w:rPr>
        <w:t> </w:t>
      </w:r>
      <w:r>
        <w:rPr/>
        <w:t>(do</w:t>
      </w:r>
      <w:r>
        <w:rPr>
          <w:spacing w:val="31"/>
        </w:rPr>
        <w:t> </w:t>
      </w:r>
      <w:r>
        <w:rPr/>
        <w:t>listinné</w:t>
      </w:r>
      <w:r>
        <w:rPr>
          <w:spacing w:val="30"/>
        </w:rPr>
        <w:t> </w:t>
      </w:r>
      <w:r>
        <w:rPr/>
        <w:t>podoby), nebo uložením do nové komponenty. Ztvárněním se také rozumí výsledek</w:t>
      </w:r>
    </w:p>
    <w:p>
      <w:pPr>
        <w:pStyle w:val="ListParagraph"/>
        <w:numPr>
          <w:ilvl w:val="2"/>
          <w:numId w:val="2"/>
        </w:numPr>
        <w:tabs>
          <w:tab w:pos="861" w:val="left" w:leader="none"/>
        </w:tabs>
        <w:spacing w:line="240" w:lineRule="auto" w:before="181" w:after="0"/>
        <w:ind w:left="861" w:right="0" w:hanging="359"/>
        <w:jc w:val="left"/>
        <w:rPr>
          <w:sz w:val="24"/>
        </w:rPr>
      </w:pPr>
      <w:r>
        <w:rPr>
          <w:sz w:val="24"/>
        </w:rPr>
        <w:t>změny</w:t>
      </w:r>
      <w:r>
        <w:rPr>
          <w:spacing w:val="-2"/>
          <w:sz w:val="24"/>
        </w:rPr>
        <w:t> </w:t>
      </w:r>
      <w:r>
        <w:rPr>
          <w:sz w:val="24"/>
        </w:rPr>
        <w:t>datového</w:t>
      </w:r>
      <w:r>
        <w:rPr>
          <w:spacing w:val="-1"/>
          <w:sz w:val="24"/>
        </w:rPr>
        <w:t> </w:t>
      </w:r>
      <w:r>
        <w:rPr>
          <w:spacing w:val="-2"/>
          <w:sz w:val="24"/>
        </w:rPr>
        <w:t>formátu,</w:t>
      </w:r>
    </w:p>
    <w:p>
      <w:pPr>
        <w:pStyle w:val="ListParagraph"/>
        <w:numPr>
          <w:ilvl w:val="2"/>
          <w:numId w:val="2"/>
        </w:numPr>
        <w:tabs>
          <w:tab w:pos="861" w:val="left" w:leader="none"/>
        </w:tabs>
        <w:spacing w:line="240" w:lineRule="auto" w:before="180" w:after="0"/>
        <w:ind w:left="861" w:right="0" w:hanging="359"/>
        <w:jc w:val="left"/>
        <w:rPr>
          <w:sz w:val="24"/>
        </w:rPr>
      </w:pPr>
      <w:r>
        <w:rPr>
          <w:sz w:val="24"/>
        </w:rPr>
        <w:t>převedení</w:t>
      </w:r>
      <w:r>
        <w:rPr>
          <w:spacing w:val="-4"/>
          <w:sz w:val="24"/>
        </w:rPr>
        <w:t> </w:t>
      </w:r>
      <w:r>
        <w:rPr>
          <w:spacing w:val="-2"/>
          <w:sz w:val="24"/>
        </w:rPr>
        <w:t>dokumentu,</w:t>
      </w:r>
    </w:p>
    <w:p>
      <w:pPr>
        <w:pStyle w:val="ListParagraph"/>
        <w:numPr>
          <w:ilvl w:val="2"/>
          <w:numId w:val="2"/>
        </w:numPr>
        <w:tabs>
          <w:tab w:pos="861" w:val="left" w:leader="none"/>
        </w:tabs>
        <w:spacing w:line="240" w:lineRule="auto" w:before="180" w:after="0"/>
        <w:ind w:left="861" w:right="0" w:hanging="359"/>
        <w:jc w:val="left"/>
        <w:rPr>
          <w:sz w:val="24"/>
        </w:rPr>
      </w:pPr>
      <w:r>
        <w:rPr>
          <w:sz w:val="24"/>
        </w:rPr>
        <w:t>autorizované</w:t>
      </w:r>
      <w:r>
        <w:rPr>
          <w:spacing w:val="-2"/>
          <w:sz w:val="24"/>
        </w:rPr>
        <w:t> </w:t>
      </w:r>
      <w:r>
        <w:rPr>
          <w:sz w:val="24"/>
        </w:rPr>
        <w:t>konverze</w:t>
      </w:r>
      <w:r>
        <w:rPr>
          <w:spacing w:val="-2"/>
          <w:sz w:val="24"/>
        </w:rPr>
        <w:t> dokumentu.</w:t>
      </w:r>
    </w:p>
    <w:p>
      <w:pPr>
        <w:pStyle w:val="ListParagraph"/>
        <w:spacing w:after="0" w:line="240" w:lineRule="auto"/>
        <w:jc w:val="left"/>
        <w:rPr>
          <w:sz w:val="24"/>
        </w:rPr>
        <w:sectPr>
          <w:pgSz w:w="11910" w:h="16840"/>
          <w:pgMar w:header="716" w:footer="0" w:top="1320" w:bottom="280" w:left="1559" w:right="850"/>
        </w:sectPr>
      </w:pPr>
    </w:p>
    <w:p>
      <w:pPr>
        <w:pStyle w:val="Heading2"/>
        <w:numPr>
          <w:ilvl w:val="0"/>
          <w:numId w:val="2"/>
        </w:numPr>
        <w:tabs>
          <w:tab w:pos="709" w:val="left" w:leader="none"/>
        </w:tabs>
        <w:spacing w:line="240" w:lineRule="auto" w:before="82" w:after="0"/>
        <w:ind w:left="709" w:right="0" w:hanging="566"/>
        <w:jc w:val="left"/>
        <w:rPr>
          <w:b/>
        </w:rPr>
      </w:pPr>
      <w:r>
        <w:rPr>
          <w:b/>
        </w:rPr>
        <mc:AlternateContent>
          <mc:Choice Requires="wps">
            <w:drawing>
              <wp:anchor distT="0" distB="0" distL="0" distR="0" allowOverlap="1" layoutInCell="1" locked="0" behindDoc="1" simplePos="0" relativeHeight="487588864">
                <wp:simplePos x="0" y="0"/>
                <wp:positionH relativeFrom="page">
                  <wp:posOffset>1062532</wp:posOffset>
                </wp:positionH>
                <wp:positionV relativeFrom="paragraph">
                  <wp:posOffset>240199</wp:posOffset>
                </wp:positionV>
                <wp:extent cx="5798185" cy="18415"/>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5798185" cy="18415"/>
                        </a:xfrm>
                        <a:custGeom>
                          <a:avLst/>
                          <a:gdLst/>
                          <a:ahLst/>
                          <a:cxnLst/>
                          <a:rect l="l" t="t" r="r" b="b"/>
                          <a:pathLst>
                            <a:path w="5798185" h="18415">
                              <a:moveTo>
                                <a:pt x="5798185" y="0"/>
                              </a:moveTo>
                              <a:lnTo>
                                <a:pt x="0" y="0"/>
                              </a:lnTo>
                              <a:lnTo>
                                <a:pt x="0" y="18288"/>
                              </a:lnTo>
                              <a:lnTo>
                                <a:pt x="5798185" y="18288"/>
                              </a:lnTo>
                              <a:lnTo>
                                <a:pt x="5798185"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rect style="position:absolute;margin-left:83.664001pt;margin-top:18.913359pt;width:456.55pt;height:1.44pt;mso-position-horizontal-relative:page;mso-position-vertical-relative:paragraph;z-index:-15727616;mso-wrap-distance-left:0;mso-wrap-distance-right:0" id="docshape7" filled="true" fillcolor="#0000ff" stroked="false">
                <v:fill type="solid"/>
                <w10:wrap type="topAndBottom"/>
              </v:rect>
            </w:pict>
          </mc:Fallback>
        </mc:AlternateContent>
      </w:r>
      <w:bookmarkStart w:name="_bookmark61" w:id="62"/>
      <w:bookmarkEnd w:id="62"/>
      <w:r>
        <w:rPr/>
      </w:r>
      <w:r>
        <w:rPr/>
        <w:t>PŘÍJEM</w:t>
      </w:r>
      <w:r>
        <w:rPr>
          <w:spacing w:val="-4"/>
        </w:rPr>
        <w:t> </w:t>
      </w:r>
      <w:r>
        <w:rPr/>
        <w:t>A</w:t>
      </w:r>
      <w:r>
        <w:rPr>
          <w:spacing w:val="-5"/>
        </w:rPr>
        <w:t> </w:t>
      </w:r>
      <w:r>
        <w:rPr/>
        <w:t>EVIDENCE</w:t>
      </w:r>
      <w:r>
        <w:rPr>
          <w:spacing w:val="-2"/>
        </w:rPr>
        <w:t> DOKUMENTŮ</w:t>
      </w:r>
    </w:p>
    <w:p>
      <w:pPr>
        <w:pStyle w:val="Heading1"/>
        <w:numPr>
          <w:ilvl w:val="1"/>
          <w:numId w:val="2"/>
        </w:numPr>
        <w:tabs>
          <w:tab w:pos="709" w:val="left" w:leader="none"/>
        </w:tabs>
        <w:spacing w:line="240" w:lineRule="auto" w:before="242" w:after="0"/>
        <w:ind w:left="709" w:right="0" w:hanging="566"/>
        <w:jc w:val="left"/>
        <w:rPr>
          <w:i/>
        </w:rPr>
      </w:pPr>
      <w:bookmarkStart w:name="_bookmark62" w:id="63"/>
      <w:bookmarkEnd w:id="63"/>
      <w:r>
        <w:rPr>
          <w:b w:val="0"/>
          <w:i w:val="0"/>
        </w:rPr>
      </w:r>
      <w:r>
        <w:rPr>
          <w:i/>
          <w:spacing w:val="-2"/>
        </w:rPr>
        <w:t>Příjem</w:t>
      </w:r>
    </w:p>
    <w:p>
      <w:pPr>
        <w:pStyle w:val="BodyText"/>
        <w:spacing w:before="3"/>
        <w:ind w:left="0"/>
        <w:rPr>
          <w:b/>
          <w:i/>
          <w:sz w:val="5"/>
        </w:rPr>
      </w:pPr>
    </w:p>
    <w:tbl>
      <w:tblPr>
        <w:tblW w:w="0" w:type="auto"/>
        <w:jc w:val="left"/>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66"/>
        <w:gridCol w:w="8341"/>
      </w:tblGrid>
      <w:tr>
        <w:trPr>
          <w:trHeight w:val="395" w:hRule="atLeast"/>
        </w:trPr>
        <w:tc>
          <w:tcPr>
            <w:tcW w:w="866" w:type="dxa"/>
          </w:tcPr>
          <w:p>
            <w:pPr>
              <w:pStyle w:val="TableParagraph"/>
              <w:rPr>
                <w:b/>
                <w:sz w:val="24"/>
              </w:rPr>
            </w:pPr>
            <w:r>
              <w:rPr>
                <w:b/>
                <w:spacing w:val="-2"/>
                <w:sz w:val="24"/>
              </w:rPr>
              <w:t>Číslo</w:t>
            </w:r>
          </w:p>
        </w:tc>
        <w:tc>
          <w:tcPr>
            <w:tcW w:w="8341" w:type="dxa"/>
          </w:tcPr>
          <w:p>
            <w:pPr>
              <w:pStyle w:val="TableParagraph"/>
              <w:rPr>
                <w:b/>
                <w:sz w:val="24"/>
              </w:rPr>
            </w:pPr>
            <w:r>
              <w:rPr>
                <w:b/>
                <w:spacing w:val="-2"/>
                <w:sz w:val="24"/>
              </w:rPr>
              <w:t>Požadavek</w:t>
            </w:r>
          </w:p>
        </w:tc>
      </w:tr>
      <w:tr>
        <w:trPr>
          <w:trHeight w:val="395" w:hRule="atLeast"/>
        </w:trPr>
        <w:tc>
          <w:tcPr>
            <w:tcW w:w="866" w:type="dxa"/>
          </w:tcPr>
          <w:p>
            <w:pPr>
              <w:pStyle w:val="TableParagraph"/>
              <w:rPr>
                <w:sz w:val="24"/>
              </w:rPr>
            </w:pPr>
            <w:bookmarkStart w:name="_bookmark63" w:id="64"/>
            <w:bookmarkEnd w:id="64"/>
            <w:r>
              <w:rPr/>
            </w:r>
            <w:r>
              <w:rPr>
                <w:spacing w:val="-2"/>
                <w:sz w:val="24"/>
              </w:rPr>
              <w:t>2.1.1</w:t>
            </w:r>
          </w:p>
        </w:tc>
        <w:tc>
          <w:tcPr>
            <w:tcW w:w="8341" w:type="dxa"/>
          </w:tcPr>
          <w:p>
            <w:pPr>
              <w:pStyle w:val="TableParagraph"/>
              <w:rPr>
                <w:sz w:val="24"/>
              </w:rPr>
            </w:pPr>
            <w:r>
              <w:rPr>
                <w:sz w:val="24"/>
              </w:rPr>
              <w:t>ESSL</w:t>
            </w:r>
            <w:r>
              <w:rPr>
                <w:spacing w:val="-1"/>
                <w:sz w:val="24"/>
              </w:rPr>
              <w:t> </w:t>
            </w:r>
            <w:r>
              <w:rPr>
                <w:sz w:val="24"/>
              </w:rPr>
              <w:t>automaticky</w:t>
            </w:r>
            <w:r>
              <w:rPr>
                <w:spacing w:val="-2"/>
                <w:sz w:val="24"/>
              </w:rPr>
              <w:t> </w:t>
            </w:r>
            <w:r>
              <w:rPr>
                <w:sz w:val="24"/>
              </w:rPr>
              <w:t>čísluje</w:t>
            </w:r>
            <w:r>
              <w:rPr>
                <w:spacing w:val="-1"/>
                <w:sz w:val="24"/>
              </w:rPr>
              <w:t> </w:t>
            </w:r>
            <w:r>
              <w:rPr>
                <w:sz w:val="24"/>
              </w:rPr>
              <w:t>všechny</w:t>
            </w:r>
            <w:r>
              <w:rPr>
                <w:spacing w:val="-1"/>
                <w:sz w:val="24"/>
              </w:rPr>
              <w:t> </w:t>
            </w:r>
            <w:r>
              <w:rPr>
                <w:sz w:val="24"/>
              </w:rPr>
              <w:t>verze</w:t>
            </w:r>
            <w:r>
              <w:rPr>
                <w:spacing w:val="-2"/>
                <w:sz w:val="24"/>
              </w:rPr>
              <w:t> </w:t>
            </w:r>
            <w:r>
              <w:rPr>
                <w:sz w:val="24"/>
              </w:rPr>
              <w:t>komponent</w:t>
            </w:r>
            <w:r>
              <w:rPr>
                <w:spacing w:val="-1"/>
                <w:sz w:val="24"/>
              </w:rPr>
              <w:t> </w:t>
            </w:r>
            <w:r>
              <w:rPr>
                <w:spacing w:val="-2"/>
                <w:sz w:val="24"/>
              </w:rPr>
              <w:t>dokumentu.</w:t>
            </w:r>
          </w:p>
        </w:tc>
      </w:tr>
      <w:tr>
        <w:trPr>
          <w:trHeight w:val="1223" w:hRule="atLeast"/>
        </w:trPr>
        <w:tc>
          <w:tcPr>
            <w:tcW w:w="866" w:type="dxa"/>
          </w:tcPr>
          <w:p>
            <w:pPr>
              <w:pStyle w:val="TableParagraph"/>
              <w:rPr>
                <w:sz w:val="24"/>
              </w:rPr>
            </w:pPr>
            <w:r>
              <w:rPr>
                <w:spacing w:val="-2"/>
                <w:sz w:val="24"/>
              </w:rPr>
              <w:t>2.1.2</w:t>
            </w:r>
          </w:p>
        </w:tc>
        <w:tc>
          <w:tcPr>
            <w:tcW w:w="8341" w:type="dxa"/>
          </w:tcPr>
          <w:p>
            <w:pPr>
              <w:pStyle w:val="TableParagraph"/>
              <w:ind w:right="59"/>
              <w:jc w:val="both"/>
              <w:rPr>
                <w:sz w:val="24"/>
              </w:rPr>
            </w:pPr>
            <w:r>
              <w:rPr>
                <w:sz w:val="24"/>
              </w:rPr>
              <w:t>Pokud je přijímaný dokument složen z</w:t>
            </w:r>
            <w:r>
              <w:rPr>
                <w:spacing w:val="-3"/>
                <w:sz w:val="24"/>
              </w:rPr>
              <w:t> </w:t>
            </w:r>
            <w:r>
              <w:rPr>
                <w:sz w:val="24"/>
              </w:rPr>
              <w:t>několika komponent, eSSL přijme všechny jeho komponenty a dále spravuje dokument jako jedinou entitu tak, aby byly zachovány vztahy mezi komponentami a aby byla uchována struktura dokumentu. ESSL současně automaticky zaznamená počet komponent do metadat dokumentu.</w:t>
            </w:r>
          </w:p>
        </w:tc>
      </w:tr>
      <w:tr>
        <w:trPr>
          <w:trHeight w:val="1581" w:hRule="atLeast"/>
        </w:trPr>
        <w:tc>
          <w:tcPr>
            <w:tcW w:w="866" w:type="dxa"/>
          </w:tcPr>
          <w:p>
            <w:pPr>
              <w:pStyle w:val="TableParagraph"/>
              <w:rPr>
                <w:sz w:val="24"/>
              </w:rPr>
            </w:pPr>
            <w:bookmarkStart w:name="_bookmark64" w:id="65"/>
            <w:bookmarkEnd w:id="65"/>
            <w:r>
              <w:rPr/>
            </w:r>
            <w:r>
              <w:rPr>
                <w:spacing w:val="-2"/>
                <w:sz w:val="24"/>
              </w:rPr>
              <w:t>2.1.3</w:t>
            </w:r>
          </w:p>
        </w:tc>
        <w:tc>
          <w:tcPr>
            <w:tcW w:w="8341" w:type="dxa"/>
          </w:tcPr>
          <w:p>
            <w:pPr>
              <w:pStyle w:val="TableParagraph"/>
              <w:ind w:right="56"/>
              <w:jc w:val="both"/>
              <w:rPr>
                <w:sz w:val="24"/>
              </w:rPr>
            </w:pPr>
            <w:r>
              <w:rPr>
                <w:sz w:val="24"/>
              </w:rPr>
              <w:t>ESSL</w:t>
            </w:r>
            <w:r>
              <w:rPr>
                <w:spacing w:val="-8"/>
                <w:sz w:val="24"/>
              </w:rPr>
              <w:t> </w:t>
            </w:r>
            <w:r>
              <w:rPr>
                <w:sz w:val="24"/>
              </w:rPr>
              <w:t>při</w:t>
            </w:r>
            <w:r>
              <w:rPr>
                <w:spacing w:val="-8"/>
                <w:sz w:val="24"/>
              </w:rPr>
              <w:t> </w:t>
            </w:r>
            <w:r>
              <w:rPr>
                <w:sz w:val="24"/>
              </w:rPr>
              <w:t>příjmu</w:t>
            </w:r>
            <w:r>
              <w:rPr>
                <w:spacing w:val="-8"/>
                <w:sz w:val="24"/>
              </w:rPr>
              <w:t> </w:t>
            </w:r>
            <w:r>
              <w:rPr>
                <w:sz w:val="24"/>
              </w:rPr>
              <w:t>komponenty</w:t>
            </w:r>
            <w:r>
              <w:rPr>
                <w:spacing w:val="-8"/>
                <w:sz w:val="24"/>
              </w:rPr>
              <w:t> </w:t>
            </w:r>
            <w:r>
              <w:rPr>
                <w:sz w:val="24"/>
              </w:rPr>
              <w:t>dokumentu</w:t>
            </w:r>
            <w:r>
              <w:rPr>
                <w:spacing w:val="-8"/>
                <w:sz w:val="24"/>
              </w:rPr>
              <w:t> </w:t>
            </w:r>
            <w:r>
              <w:rPr>
                <w:sz w:val="24"/>
              </w:rPr>
              <w:t>automaticky</w:t>
            </w:r>
            <w:r>
              <w:rPr>
                <w:spacing w:val="-8"/>
                <w:sz w:val="24"/>
              </w:rPr>
              <w:t> </w:t>
            </w:r>
            <w:r>
              <w:rPr>
                <w:sz w:val="24"/>
              </w:rPr>
              <w:t>identifikuje</w:t>
            </w:r>
            <w:r>
              <w:rPr>
                <w:spacing w:val="-9"/>
                <w:sz w:val="24"/>
              </w:rPr>
              <w:t> </w:t>
            </w:r>
            <w:r>
              <w:rPr>
                <w:sz w:val="24"/>
              </w:rPr>
              <w:t>její</w:t>
            </w:r>
            <w:r>
              <w:rPr>
                <w:spacing w:val="-8"/>
                <w:sz w:val="24"/>
              </w:rPr>
              <w:t> </w:t>
            </w:r>
            <w:r>
              <w:rPr>
                <w:sz w:val="24"/>
              </w:rPr>
              <w:t>datový</w:t>
            </w:r>
            <w:r>
              <w:rPr>
                <w:spacing w:val="-8"/>
                <w:sz w:val="24"/>
              </w:rPr>
              <w:t> </w:t>
            </w:r>
            <w:r>
              <w:rPr>
                <w:sz w:val="24"/>
              </w:rPr>
              <w:t>formát, včetně verze formátu podle vnitřní struktury komponenty. ESSL tyto informace ukládá do metadat komponenty.</w:t>
            </w:r>
          </w:p>
          <w:p>
            <w:pPr>
              <w:pStyle w:val="TableParagraph"/>
              <w:spacing w:before="82"/>
              <w:ind w:right="58"/>
              <w:jc w:val="both"/>
              <w:rPr>
                <w:i/>
                <w:sz w:val="24"/>
              </w:rPr>
            </w:pPr>
            <w:r>
              <w:rPr>
                <w:i/>
                <w:sz w:val="24"/>
              </w:rPr>
              <w:t>Informace</w:t>
            </w:r>
            <w:r>
              <w:rPr>
                <w:i/>
                <w:spacing w:val="-15"/>
                <w:sz w:val="24"/>
              </w:rPr>
              <w:t> </w:t>
            </w:r>
            <w:r>
              <w:rPr>
                <w:i/>
                <w:sz w:val="24"/>
              </w:rPr>
              <w:t>pro</w:t>
            </w:r>
            <w:r>
              <w:rPr>
                <w:i/>
                <w:spacing w:val="-15"/>
                <w:sz w:val="24"/>
              </w:rPr>
              <w:t> </w:t>
            </w:r>
            <w:r>
              <w:rPr>
                <w:i/>
                <w:sz w:val="24"/>
              </w:rPr>
              <w:t>automatickou</w:t>
            </w:r>
            <w:r>
              <w:rPr>
                <w:i/>
                <w:spacing w:val="-15"/>
                <w:sz w:val="24"/>
              </w:rPr>
              <w:t> </w:t>
            </w:r>
            <w:r>
              <w:rPr>
                <w:i/>
                <w:sz w:val="24"/>
              </w:rPr>
              <w:t>identifikaci</w:t>
            </w:r>
            <w:r>
              <w:rPr>
                <w:i/>
                <w:spacing w:val="-15"/>
                <w:sz w:val="24"/>
              </w:rPr>
              <w:t> </w:t>
            </w:r>
            <w:r>
              <w:rPr>
                <w:i/>
                <w:sz w:val="24"/>
              </w:rPr>
              <w:t>datových</w:t>
            </w:r>
            <w:r>
              <w:rPr>
                <w:i/>
                <w:spacing w:val="-15"/>
                <w:sz w:val="24"/>
              </w:rPr>
              <w:t> </w:t>
            </w:r>
            <w:r>
              <w:rPr>
                <w:i/>
                <w:sz w:val="24"/>
              </w:rPr>
              <w:t>formátů</w:t>
            </w:r>
            <w:r>
              <w:rPr>
                <w:i/>
                <w:spacing w:val="-15"/>
                <w:sz w:val="24"/>
              </w:rPr>
              <w:t> </w:t>
            </w:r>
            <w:r>
              <w:rPr>
                <w:i/>
                <w:sz w:val="24"/>
              </w:rPr>
              <w:t>poskytuje</w:t>
            </w:r>
            <w:r>
              <w:rPr>
                <w:i/>
                <w:spacing w:val="-15"/>
                <w:sz w:val="24"/>
              </w:rPr>
              <w:t> </w:t>
            </w:r>
            <w:r>
              <w:rPr>
                <w:i/>
                <w:sz w:val="24"/>
              </w:rPr>
              <w:t>například</w:t>
            </w:r>
            <w:r>
              <w:rPr>
                <w:i/>
                <w:spacing w:val="-15"/>
                <w:sz w:val="24"/>
              </w:rPr>
              <w:t> </w:t>
            </w:r>
            <w:r>
              <w:rPr>
                <w:i/>
                <w:sz w:val="24"/>
              </w:rPr>
              <w:t>registr</w:t>
            </w:r>
            <w:r>
              <w:rPr>
                <w:i/>
                <w:sz w:val="24"/>
              </w:rPr>
              <w:t> PRONOM </w:t>
            </w:r>
            <w:hyperlink r:id="rId7">
              <w:r>
                <w:rPr>
                  <w:i/>
                  <w:sz w:val="24"/>
                </w:rPr>
                <w:t>(www.nationalarchives.gov.uk/PRONOM/).</w:t>
              </w:r>
            </w:hyperlink>
          </w:p>
        </w:tc>
      </w:tr>
      <w:tr>
        <w:trPr>
          <w:trHeight w:val="671" w:hRule="atLeast"/>
        </w:trPr>
        <w:tc>
          <w:tcPr>
            <w:tcW w:w="866" w:type="dxa"/>
          </w:tcPr>
          <w:p>
            <w:pPr>
              <w:pStyle w:val="TableParagraph"/>
              <w:rPr>
                <w:sz w:val="24"/>
              </w:rPr>
            </w:pPr>
            <w:r>
              <w:rPr>
                <w:spacing w:val="-2"/>
                <w:sz w:val="24"/>
              </w:rPr>
              <w:t>2.1.4</w:t>
            </w:r>
          </w:p>
        </w:tc>
        <w:tc>
          <w:tcPr>
            <w:tcW w:w="8341" w:type="dxa"/>
          </w:tcPr>
          <w:p>
            <w:pPr>
              <w:pStyle w:val="TableParagraph"/>
              <w:ind w:right="116"/>
              <w:rPr>
                <w:sz w:val="24"/>
              </w:rPr>
            </w:pPr>
            <w:r>
              <w:rPr>
                <w:sz w:val="24"/>
              </w:rPr>
              <w:t>ESSL přijímá entity a metadata v</w:t>
            </w:r>
            <w:r>
              <w:rPr>
                <w:spacing w:val="-1"/>
                <w:sz w:val="24"/>
              </w:rPr>
              <w:t> </w:t>
            </w:r>
            <w:r>
              <w:rPr>
                <w:sz w:val="24"/>
              </w:rPr>
              <w:t>souladu s XML schématy uvedenými v</w:t>
            </w:r>
            <w:r>
              <w:rPr>
                <w:spacing w:val="-1"/>
                <w:sz w:val="24"/>
              </w:rPr>
              <w:t> </w:t>
            </w:r>
            <w:r>
              <w:rPr>
                <w:sz w:val="24"/>
              </w:rPr>
              <w:t>přílohách</w:t>
            </w:r>
            <w:r>
              <w:rPr>
                <w:spacing w:val="40"/>
                <w:sz w:val="24"/>
              </w:rPr>
              <w:t> </w:t>
            </w:r>
            <w:r>
              <w:rPr>
                <w:sz w:val="24"/>
              </w:rPr>
              <w:t>č. 1, 5, 6 a 8.</w:t>
            </w:r>
          </w:p>
        </w:tc>
      </w:tr>
      <w:tr>
        <w:trPr>
          <w:trHeight w:val="671" w:hRule="atLeast"/>
        </w:trPr>
        <w:tc>
          <w:tcPr>
            <w:tcW w:w="866" w:type="dxa"/>
          </w:tcPr>
          <w:p>
            <w:pPr>
              <w:pStyle w:val="TableParagraph"/>
              <w:rPr>
                <w:sz w:val="24"/>
              </w:rPr>
            </w:pPr>
            <w:r>
              <w:rPr>
                <w:spacing w:val="-2"/>
                <w:sz w:val="24"/>
              </w:rPr>
              <w:t>2.1.5</w:t>
            </w:r>
          </w:p>
        </w:tc>
        <w:tc>
          <w:tcPr>
            <w:tcW w:w="8341" w:type="dxa"/>
          </w:tcPr>
          <w:p>
            <w:pPr>
              <w:pStyle w:val="TableParagraph"/>
              <w:rPr>
                <w:sz w:val="24"/>
              </w:rPr>
            </w:pPr>
            <w:r>
              <w:rPr>
                <w:sz w:val="24"/>
              </w:rPr>
              <w:t>ESSL</w:t>
            </w:r>
            <w:r>
              <w:rPr>
                <w:spacing w:val="40"/>
                <w:sz w:val="24"/>
              </w:rPr>
              <w:t> </w:t>
            </w:r>
            <w:r>
              <w:rPr>
                <w:sz w:val="24"/>
              </w:rPr>
              <w:t>od</w:t>
            </w:r>
            <w:r>
              <w:rPr>
                <w:spacing w:val="40"/>
                <w:sz w:val="24"/>
              </w:rPr>
              <w:t> </w:t>
            </w:r>
            <w:r>
              <w:rPr>
                <w:sz w:val="24"/>
              </w:rPr>
              <w:t>příjmu</w:t>
            </w:r>
            <w:r>
              <w:rPr>
                <w:spacing w:val="40"/>
                <w:sz w:val="24"/>
              </w:rPr>
              <w:t> </w:t>
            </w:r>
            <w:r>
              <w:rPr>
                <w:sz w:val="24"/>
              </w:rPr>
              <w:t>do</w:t>
            </w:r>
            <w:r>
              <w:rPr>
                <w:spacing w:val="40"/>
                <w:sz w:val="24"/>
              </w:rPr>
              <w:t> </w:t>
            </w:r>
            <w:r>
              <w:rPr>
                <w:sz w:val="24"/>
              </w:rPr>
              <w:t>vyřazení</w:t>
            </w:r>
            <w:r>
              <w:rPr>
                <w:spacing w:val="40"/>
                <w:sz w:val="24"/>
              </w:rPr>
              <w:t> </w:t>
            </w:r>
            <w:r>
              <w:rPr>
                <w:sz w:val="24"/>
              </w:rPr>
              <w:t>entity</w:t>
            </w:r>
            <w:r>
              <w:rPr>
                <w:spacing w:val="40"/>
                <w:sz w:val="24"/>
              </w:rPr>
              <w:t> </w:t>
            </w:r>
            <w:r>
              <w:rPr>
                <w:sz w:val="24"/>
              </w:rPr>
              <w:t>průběžně</w:t>
            </w:r>
            <w:r>
              <w:rPr>
                <w:spacing w:val="40"/>
                <w:sz w:val="24"/>
              </w:rPr>
              <w:t> </w:t>
            </w:r>
            <w:r>
              <w:rPr>
                <w:sz w:val="24"/>
              </w:rPr>
              <w:t>zaznamenává</w:t>
            </w:r>
            <w:r>
              <w:rPr>
                <w:spacing w:val="40"/>
                <w:sz w:val="24"/>
              </w:rPr>
              <w:t> </w:t>
            </w:r>
            <w:r>
              <w:rPr>
                <w:sz w:val="24"/>
              </w:rPr>
              <w:t>metadata</w:t>
            </w:r>
            <w:r>
              <w:rPr>
                <w:spacing w:val="40"/>
                <w:sz w:val="24"/>
              </w:rPr>
              <w:t> </w:t>
            </w:r>
            <w:r>
              <w:rPr>
                <w:sz w:val="24"/>
              </w:rPr>
              <w:t>v rozsahu</w:t>
            </w:r>
            <w:r>
              <w:rPr>
                <w:spacing w:val="80"/>
                <w:sz w:val="24"/>
              </w:rPr>
              <w:t> </w:t>
            </w:r>
            <w:r>
              <w:rPr>
                <w:sz w:val="24"/>
              </w:rPr>
              <w:t>podle přílohy č. 8.</w:t>
            </w:r>
          </w:p>
        </w:tc>
      </w:tr>
      <w:tr>
        <w:trPr>
          <w:trHeight w:val="671" w:hRule="atLeast"/>
        </w:trPr>
        <w:tc>
          <w:tcPr>
            <w:tcW w:w="866" w:type="dxa"/>
          </w:tcPr>
          <w:p>
            <w:pPr>
              <w:pStyle w:val="TableParagraph"/>
              <w:rPr>
                <w:sz w:val="24"/>
              </w:rPr>
            </w:pPr>
            <w:r>
              <w:rPr>
                <w:spacing w:val="-2"/>
                <w:sz w:val="24"/>
              </w:rPr>
              <w:t>2.1.6</w:t>
            </w:r>
          </w:p>
        </w:tc>
        <w:tc>
          <w:tcPr>
            <w:tcW w:w="8341" w:type="dxa"/>
          </w:tcPr>
          <w:p>
            <w:pPr>
              <w:pStyle w:val="TableParagraph"/>
              <w:ind w:right="116"/>
              <w:rPr>
                <w:sz w:val="24"/>
              </w:rPr>
            </w:pPr>
            <w:r>
              <w:rPr>
                <w:sz w:val="24"/>
              </w:rPr>
              <w:t>ESSL umožní předat</w:t>
            </w:r>
            <w:r>
              <w:rPr>
                <w:spacing w:val="20"/>
                <w:sz w:val="24"/>
              </w:rPr>
              <w:t> </w:t>
            </w:r>
            <w:r>
              <w:rPr>
                <w:sz w:val="24"/>
              </w:rPr>
              <w:t>doručený dokument příslušné fyzické osobě, pokud</w:t>
            </w:r>
            <w:r>
              <w:rPr>
                <w:spacing w:val="21"/>
                <w:sz w:val="24"/>
              </w:rPr>
              <w:t> </w:t>
            </w:r>
            <w:r>
              <w:rPr>
                <w:sz w:val="24"/>
              </w:rPr>
              <w:t>byl</w:t>
            </w:r>
            <w:r>
              <w:rPr>
                <w:spacing w:val="20"/>
                <w:sz w:val="24"/>
              </w:rPr>
              <w:t> </w:t>
            </w:r>
            <w:r>
              <w:rPr>
                <w:sz w:val="24"/>
              </w:rPr>
              <w:t>určen</w:t>
            </w:r>
            <w:r>
              <w:rPr>
                <w:spacing w:val="40"/>
                <w:sz w:val="24"/>
              </w:rPr>
              <w:t> </w:t>
            </w:r>
            <w:r>
              <w:rPr>
                <w:sz w:val="24"/>
              </w:rPr>
              <w:t>k rukám nebo do vlastních rukou.</w:t>
            </w:r>
          </w:p>
        </w:tc>
      </w:tr>
      <w:tr>
        <w:trPr>
          <w:trHeight w:val="2131" w:hRule="atLeast"/>
        </w:trPr>
        <w:tc>
          <w:tcPr>
            <w:tcW w:w="866" w:type="dxa"/>
          </w:tcPr>
          <w:p>
            <w:pPr>
              <w:pStyle w:val="TableParagraph"/>
              <w:rPr>
                <w:sz w:val="24"/>
              </w:rPr>
            </w:pPr>
            <w:r>
              <w:rPr>
                <w:spacing w:val="-2"/>
                <w:sz w:val="24"/>
              </w:rPr>
              <w:t>2.1.7</w:t>
            </w:r>
          </w:p>
        </w:tc>
        <w:tc>
          <w:tcPr>
            <w:tcW w:w="8341" w:type="dxa"/>
          </w:tcPr>
          <w:p>
            <w:pPr>
              <w:pStyle w:val="TableParagraph"/>
              <w:ind w:right="58"/>
              <w:jc w:val="both"/>
              <w:rPr>
                <w:sz w:val="24"/>
              </w:rPr>
            </w:pPr>
            <w:r>
              <w:rPr>
                <w:sz w:val="24"/>
              </w:rPr>
              <w:t>ESSL na pokyn uživatelské role při příjmu dokumentu neuloží komponentu dokumentu v</w:t>
            </w:r>
            <w:r>
              <w:rPr>
                <w:spacing w:val="-3"/>
                <w:sz w:val="24"/>
              </w:rPr>
              <w:t> </w:t>
            </w:r>
            <w:r>
              <w:rPr>
                <w:sz w:val="24"/>
              </w:rPr>
              <w:t>případě, že se jedná o komponentu v</w:t>
            </w:r>
            <w:r>
              <w:rPr>
                <w:spacing w:val="-2"/>
                <w:sz w:val="24"/>
              </w:rPr>
              <w:t> </w:t>
            </w:r>
            <w:r>
              <w:rPr>
                <w:sz w:val="24"/>
              </w:rPr>
              <w:t>nepřijímaném datovém formátu, nepřijímané</w:t>
            </w:r>
            <w:r>
              <w:rPr>
                <w:spacing w:val="40"/>
                <w:sz w:val="24"/>
              </w:rPr>
              <w:t> </w:t>
            </w:r>
            <w:r>
              <w:rPr>
                <w:sz w:val="24"/>
              </w:rPr>
              <w:t>velikosti</w:t>
            </w:r>
            <w:r>
              <w:rPr>
                <w:spacing w:val="40"/>
                <w:sz w:val="24"/>
              </w:rPr>
              <w:t> </w:t>
            </w:r>
            <w:r>
              <w:rPr>
                <w:sz w:val="24"/>
              </w:rPr>
              <w:t>nebo</w:t>
            </w:r>
            <w:r>
              <w:rPr>
                <w:spacing w:val="40"/>
                <w:sz w:val="24"/>
              </w:rPr>
              <w:t> </w:t>
            </w:r>
            <w:r>
              <w:rPr>
                <w:sz w:val="24"/>
              </w:rPr>
              <w:t>s</w:t>
            </w:r>
            <w:r>
              <w:rPr>
                <w:spacing w:val="-1"/>
                <w:sz w:val="24"/>
              </w:rPr>
              <w:t> </w:t>
            </w:r>
            <w:r>
              <w:rPr>
                <w:sz w:val="24"/>
              </w:rPr>
              <w:t>jinou</w:t>
            </w:r>
            <w:r>
              <w:rPr>
                <w:spacing w:val="40"/>
                <w:sz w:val="24"/>
              </w:rPr>
              <w:t> </w:t>
            </w:r>
            <w:r>
              <w:rPr>
                <w:sz w:val="24"/>
              </w:rPr>
              <w:t>vadou,</w:t>
            </w:r>
            <w:r>
              <w:rPr>
                <w:spacing w:val="40"/>
                <w:sz w:val="24"/>
              </w:rPr>
              <w:t> </w:t>
            </w:r>
            <w:r>
              <w:rPr>
                <w:sz w:val="24"/>
              </w:rPr>
              <w:t>na</w:t>
            </w:r>
            <w:r>
              <w:rPr>
                <w:spacing w:val="40"/>
                <w:sz w:val="24"/>
              </w:rPr>
              <w:t> </w:t>
            </w:r>
            <w:r>
              <w:rPr>
                <w:sz w:val="24"/>
              </w:rPr>
              <w:t>jejímž</w:t>
            </w:r>
            <w:r>
              <w:rPr>
                <w:spacing w:val="40"/>
                <w:sz w:val="24"/>
              </w:rPr>
              <w:t> </w:t>
            </w:r>
            <w:r>
              <w:rPr>
                <w:sz w:val="24"/>
              </w:rPr>
              <w:t>základě</w:t>
            </w:r>
            <w:r>
              <w:rPr>
                <w:spacing w:val="40"/>
                <w:sz w:val="24"/>
              </w:rPr>
              <w:t> </w:t>
            </w:r>
            <w:r>
              <w:rPr>
                <w:sz w:val="24"/>
              </w:rPr>
              <w:t>je</w:t>
            </w:r>
            <w:r>
              <w:rPr>
                <w:spacing w:val="40"/>
                <w:sz w:val="24"/>
              </w:rPr>
              <w:t> </w:t>
            </w:r>
            <w:r>
              <w:rPr>
                <w:sz w:val="24"/>
              </w:rPr>
              <w:t>odesílatel</w:t>
            </w:r>
            <w:r>
              <w:rPr>
                <w:spacing w:val="40"/>
                <w:sz w:val="24"/>
              </w:rPr>
              <w:t> </w:t>
            </w:r>
            <w:r>
              <w:rPr>
                <w:sz w:val="24"/>
              </w:rPr>
              <w:t>vyzván k</w:t>
            </w:r>
            <w:r>
              <w:rPr>
                <w:spacing w:val="-2"/>
                <w:sz w:val="24"/>
              </w:rPr>
              <w:t> </w:t>
            </w:r>
            <w:r>
              <w:rPr>
                <w:sz w:val="24"/>
              </w:rPr>
              <w:t>opravě vad dokumentu. ESSL nahradí neuloženou komponentu ztvárněním informací o důvodu jejího neuložení do nové komponenty.</w:t>
            </w:r>
          </w:p>
          <w:p>
            <w:pPr>
              <w:pStyle w:val="TableParagraph"/>
              <w:spacing w:before="82"/>
              <w:ind w:right="54"/>
              <w:jc w:val="both"/>
              <w:rPr>
                <w:i/>
                <w:sz w:val="24"/>
              </w:rPr>
            </w:pPr>
            <w:r>
              <w:rPr>
                <w:i/>
                <w:sz w:val="24"/>
              </w:rPr>
              <w:t>ESSL</w:t>
            </w:r>
            <w:r>
              <w:rPr>
                <w:i/>
                <w:spacing w:val="40"/>
                <w:sz w:val="24"/>
              </w:rPr>
              <w:t> </w:t>
            </w:r>
            <w:r>
              <w:rPr>
                <w:i/>
                <w:sz w:val="24"/>
              </w:rPr>
              <w:t>vždy</w:t>
            </w:r>
            <w:r>
              <w:rPr>
                <w:i/>
                <w:spacing w:val="40"/>
                <w:sz w:val="24"/>
              </w:rPr>
              <w:t> </w:t>
            </w:r>
            <w:r>
              <w:rPr>
                <w:i/>
                <w:sz w:val="24"/>
              </w:rPr>
              <w:t>zaznamená</w:t>
            </w:r>
            <w:r>
              <w:rPr>
                <w:i/>
                <w:spacing w:val="40"/>
                <w:sz w:val="24"/>
              </w:rPr>
              <w:t> </w:t>
            </w:r>
            <w:r>
              <w:rPr>
                <w:i/>
                <w:sz w:val="24"/>
              </w:rPr>
              <w:t>údaje</w:t>
            </w:r>
            <w:r>
              <w:rPr>
                <w:i/>
                <w:spacing w:val="40"/>
                <w:sz w:val="24"/>
              </w:rPr>
              <w:t> </w:t>
            </w:r>
            <w:r>
              <w:rPr>
                <w:i/>
                <w:sz w:val="24"/>
              </w:rPr>
              <w:t>o</w:t>
            </w:r>
            <w:r>
              <w:rPr>
                <w:i/>
                <w:spacing w:val="-2"/>
                <w:sz w:val="24"/>
              </w:rPr>
              <w:t> </w:t>
            </w:r>
            <w:r>
              <w:rPr>
                <w:i/>
                <w:sz w:val="24"/>
              </w:rPr>
              <w:t>odesílateli</w:t>
            </w:r>
            <w:r>
              <w:rPr>
                <w:i/>
                <w:spacing w:val="40"/>
                <w:sz w:val="24"/>
              </w:rPr>
              <w:t> </w:t>
            </w:r>
            <w:r>
              <w:rPr>
                <w:i/>
                <w:sz w:val="24"/>
              </w:rPr>
              <w:t>a</w:t>
            </w:r>
            <w:r>
              <w:rPr>
                <w:i/>
                <w:spacing w:val="40"/>
                <w:sz w:val="24"/>
              </w:rPr>
              <w:t> </w:t>
            </w:r>
            <w:r>
              <w:rPr>
                <w:i/>
                <w:sz w:val="24"/>
              </w:rPr>
              <w:t>datu</w:t>
            </w:r>
            <w:r>
              <w:rPr>
                <w:i/>
                <w:spacing w:val="39"/>
                <w:sz w:val="24"/>
              </w:rPr>
              <w:t> </w:t>
            </w:r>
            <w:r>
              <w:rPr>
                <w:i/>
                <w:sz w:val="24"/>
              </w:rPr>
              <w:t>doručení</w:t>
            </w:r>
            <w:r>
              <w:rPr>
                <w:i/>
                <w:spacing w:val="40"/>
                <w:sz w:val="24"/>
              </w:rPr>
              <w:t> </w:t>
            </w:r>
            <w:r>
              <w:rPr>
                <w:i/>
                <w:sz w:val="24"/>
              </w:rPr>
              <w:t>dokumentu</w:t>
            </w:r>
            <w:r>
              <w:rPr>
                <w:i/>
                <w:spacing w:val="40"/>
                <w:sz w:val="24"/>
              </w:rPr>
              <w:t> </w:t>
            </w:r>
            <w:r>
              <w:rPr>
                <w:i/>
                <w:sz w:val="24"/>
              </w:rPr>
              <w:t>bez</w:t>
            </w:r>
            <w:r>
              <w:rPr>
                <w:i/>
                <w:spacing w:val="40"/>
                <w:sz w:val="24"/>
              </w:rPr>
              <w:t> </w:t>
            </w:r>
            <w:r>
              <w:rPr>
                <w:i/>
                <w:sz w:val="24"/>
              </w:rPr>
              <w:t>ohledu</w:t>
            </w:r>
            <w:r>
              <w:rPr>
                <w:i/>
                <w:sz w:val="24"/>
              </w:rPr>
              <w:t> na uložení, nebo neuložení jeho komponent.</w:t>
            </w:r>
          </w:p>
        </w:tc>
      </w:tr>
      <w:tr>
        <w:trPr>
          <w:trHeight w:val="674" w:hRule="atLeast"/>
        </w:trPr>
        <w:tc>
          <w:tcPr>
            <w:tcW w:w="866" w:type="dxa"/>
          </w:tcPr>
          <w:p>
            <w:pPr>
              <w:pStyle w:val="TableParagraph"/>
              <w:spacing w:before="80"/>
              <w:rPr>
                <w:sz w:val="24"/>
              </w:rPr>
            </w:pPr>
            <w:r>
              <w:rPr>
                <w:spacing w:val="-2"/>
                <w:sz w:val="24"/>
              </w:rPr>
              <w:t>2.1.8</w:t>
            </w:r>
          </w:p>
        </w:tc>
        <w:tc>
          <w:tcPr>
            <w:tcW w:w="8341" w:type="dxa"/>
          </w:tcPr>
          <w:p>
            <w:pPr>
              <w:pStyle w:val="TableParagraph"/>
              <w:spacing w:before="80"/>
              <w:rPr>
                <w:sz w:val="24"/>
              </w:rPr>
            </w:pPr>
            <w:r>
              <w:rPr>
                <w:sz w:val="24"/>
              </w:rPr>
              <w:t>ESSL</w:t>
            </w:r>
            <w:r>
              <w:rPr>
                <w:spacing w:val="-8"/>
                <w:sz w:val="24"/>
              </w:rPr>
              <w:t> </w:t>
            </w:r>
            <w:r>
              <w:rPr>
                <w:sz w:val="24"/>
              </w:rPr>
              <w:t>při</w:t>
            </w:r>
            <w:r>
              <w:rPr>
                <w:spacing w:val="-8"/>
                <w:sz w:val="24"/>
              </w:rPr>
              <w:t> </w:t>
            </w:r>
            <w:r>
              <w:rPr>
                <w:sz w:val="24"/>
              </w:rPr>
              <w:t>příjmu</w:t>
            </w:r>
            <w:r>
              <w:rPr>
                <w:spacing w:val="-7"/>
                <w:sz w:val="24"/>
              </w:rPr>
              <w:t> </w:t>
            </w:r>
            <w:r>
              <w:rPr>
                <w:sz w:val="24"/>
              </w:rPr>
              <w:t>zaznamená</w:t>
            </w:r>
            <w:r>
              <w:rPr>
                <w:spacing w:val="-9"/>
                <w:sz w:val="24"/>
              </w:rPr>
              <w:t> </w:t>
            </w:r>
            <w:r>
              <w:rPr>
                <w:sz w:val="24"/>
              </w:rPr>
              <w:t>do</w:t>
            </w:r>
            <w:r>
              <w:rPr>
                <w:spacing w:val="-8"/>
                <w:sz w:val="24"/>
              </w:rPr>
              <w:t> </w:t>
            </w:r>
            <w:r>
              <w:rPr>
                <w:sz w:val="24"/>
              </w:rPr>
              <w:t>metadat</w:t>
            </w:r>
            <w:r>
              <w:rPr>
                <w:spacing w:val="-7"/>
                <w:sz w:val="24"/>
              </w:rPr>
              <w:t> </w:t>
            </w:r>
            <w:r>
              <w:rPr>
                <w:sz w:val="24"/>
              </w:rPr>
              <w:t>velikost</w:t>
            </w:r>
            <w:r>
              <w:rPr>
                <w:spacing w:val="-7"/>
                <w:sz w:val="24"/>
              </w:rPr>
              <w:t> </w:t>
            </w:r>
            <w:r>
              <w:rPr>
                <w:sz w:val="24"/>
              </w:rPr>
              <w:t>jednotlivých</w:t>
            </w:r>
            <w:r>
              <w:rPr>
                <w:spacing w:val="-8"/>
                <w:sz w:val="24"/>
              </w:rPr>
              <w:t> </w:t>
            </w:r>
            <w:r>
              <w:rPr>
                <w:sz w:val="24"/>
              </w:rPr>
              <w:t>komponent</w:t>
            </w:r>
            <w:r>
              <w:rPr>
                <w:spacing w:val="-8"/>
                <w:sz w:val="24"/>
              </w:rPr>
              <w:t> </w:t>
            </w:r>
            <w:r>
              <w:rPr>
                <w:sz w:val="24"/>
              </w:rPr>
              <w:t>obsažených v datové zprávě doručené datovou schránkou.</w:t>
            </w:r>
          </w:p>
        </w:tc>
      </w:tr>
    </w:tbl>
    <w:p>
      <w:pPr>
        <w:pStyle w:val="Heading1"/>
        <w:numPr>
          <w:ilvl w:val="1"/>
          <w:numId w:val="2"/>
        </w:numPr>
        <w:tabs>
          <w:tab w:pos="709" w:val="left" w:leader="none"/>
        </w:tabs>
        <w:spacing w:line="240" w:lineRule="auto" w:before="243" w:after="0"/>
        <w:ind w:left="709" w:right="0" w:hanging="566"/>
        <w:jc w:val="left"/>
        <w:rPr>
          <w:i/>
        </w:rPr>
      </w:pPr>
      <w:bookmarkStart w:name="_bookmark65" w:id="66"/>
      <w:bookmarkEnd w:id="66"/>
      <w:r>
        <w:rPr>
          <w:b w:val="0"/>
          <w:i w:val="0"/>
        </w:rPr>
      </w:r>
      <w:r>
        <w:rPr>
          <w:i/>
        </w:rPr>
        <w:t>E-mailové</w:t>
      </w:r>
      <w:r>
        <w:rPr>
          <w:i/>
          <w:spacing w:val="-3"/>
        </w:rPr>
        <w:t> </w:t>
      </w:r>
      <w:r>
        <w:rPr>
          <w:i/>
          <w:spacing w:val="-2"/>
        </w:rPr>
        <w:t>schránky</w:t>
      </w:r>
    </w:p>
    <w:p>
      <w:pPr>
        <w:pStyle w:val="BodyText"/>
        <w:spacing w:before="4"/>
        <w:ind w:left="0"/>
        <w:rPr>
          <w:b/>
          <w:i/>
          <w:sz w:val="5"/>
        </w:rPr>
      </w:pPr>
    </w:p>
    <w:tbl>
      <w:tblPr>
        <w:tblW w:w="0" w:type="auto"/>
        <w:jc w:val="left"/>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5"/>
        <w:gridCol w:w="8363"/>
      </w:tblGrid>
      <w:tr>
        <w:trPr>
          <w:trHeight w:val="395" w:hRule="atLeast"/>
        </w:trPr>
        <w:tc>
          <w:tcPr>
            <w:tcW w:w="845" w:type="dxa"/>
          </w:tcPr>
          <w:p>
            <w:pPr>
              <w:pStyle w:val="TableParagraph"/>
              <w:rPr>
                <w:b/>
                <w:sz w:val="24"/>
              </w:rPr>
            </w:pPr>
            <w:r>
              <w:rPr>
                <w:b/>
                <w:spacing w:val="-2"/>
                <w:sz w:val="24"/>
              </w:rPr>
              <w:t>Číslo</w:t>
            </w:r>
          </w:p>
        </w:tc>
        <w:tc>
          <w:tcPr>
            <w:tcW w:w="8363" w:type="dxa"/>
          </w:tcPr>
          <w:p>
            <w:pPr>
              <w:pStyle w:val="TableParagraph"/>
              <w:rPr>
                <w:b/>
                <w:sz w:val="24"/>
              </w:rPr>
            </w:pPr>
            <w:r>
              <w:rPr>
                <w:b/>
                <w:spacing w:val="-2"/>
                <w:sz w:val="24"/>
              </w:rPr>
              <w:t>Požadavek</w:t>
            </w:r>
          </w:p>
        </w:tc>
      </w:tr>
      <w:tr>
        <w:trPr>
          <w:trHeight w:val="1384" w:hRule="atLeast"/>
        </w:trPr>
        <w:tc>
          <w:tcPr>
            <w:tcW w:w="845" w:type="dxa"/>
          </w:tcPr>
          <w:p>
            <w:pPr>
              <w:pStyle w:val="TableParagraph"/>
              <w:rPr>
                <w:sz w:val="24"/>
              </w:rPr>
            </w:pPr>
            <w:r>
              <w:rPr>
                <w:spacing w:val="-2"/>
                <w:sz w:val="24"/>
              </w:rPr>
              <w:t>2.2.1</w:t>
            </w:r>
          </w:p>
        </w:tc>
        <w:tc>
          <w:tcPr>
            <w:tcW w:w="8363" w:type="dxa"/>
          </w:tcPr>
          <w:p>
            <w:pPr>
              <w:pStyle w:val="TableParagraph"/>
              <w:rPr>
                <w:sz w:val="24"/>
              </w:rPr>
            </w:pPr>
            <w:r>
              <w:rPr>
                <w:sz w:val="24"/>
              </w:rPr>
              <w:t>ESSL</w:t>
            </w:r>
            <w:r>
              <w:rPr>
                <w:spacing w:val="-1"/>
                <w:sz w:val="24"/>
              </w:rPr>
              <w:t> </w:t>
            </w:r>
            <w:r>
              <w:rPr>
                <w:spacing w:val="-2"/>
                <w:sz w:val="24"/>
              </w:rPr>
              <w:t>zajišťuje</w:t>
            </w:r>
          </w:p>
          <w:p>
            <w:pPr>
              <w:pStyle w:val="TableParagraph"/>
              <w:numPr>
                <w:ilvl w:val="0"/>
                <w:numId w:val="3"/>
              </w:numPr>
              <w:tabs>
                <w:tab w:pos="789" w:val="left" w:leader="none"/>
                <w:tab w:pos="2538" w:val="left" w:leader="none"/>
                <w:tab w:pos="3692" w:val="left" w:leader="none"/>
                <w:tab w:pos="4030" w:val="left" w:leader="none"/>
                <w:tab w:pos="4970" w:val="left" w:leader="none"/>
                <w:tab w:pos="6405" w:val="left" w:leader="none"/>
                <w:tab w:pos="7170" w:val="left" w:leader="none"/>
              </w:tabs>
              <w:spacing w:line="240" w:lineRule="auto" w:before="81" w:after="0"/>
              <w:ind w:left="789" w:right="59" w:hanging="360"/>
              <w:jc w:val="left"/>
              <w:rPr>
                <w:sz w:val="24"/>
              </w:rPr>
            </w:pPr>
            <w:r>
              <w:rPr>
                <w:spacing w:val="-2"/>
                <w:sz w:val="24"/>
              </w:rPr>
              <w:t>automatizované</w:t>
            </w:r>
            <w:r>
              <w:rPr>
                <w:sz w:val="24"/>
              </w:rPr>
              <w:tab/>
            </w:r>
            <w:r>
              <w:rPr>
                <w:spacing w:val="-2"/>
                <w:sz w:val="24"/>
              </w:rPr>
              <w:t>stahování</w:t>
            </w:r>
            <w:r>
              <w:rPr>
                <w:sz w:val="24"/>
              </w:rPr>
              <w:tab/>
            </w:r>
            <w:r>
              <w:rPr>
                <w:spacing w:val="-10"/>
                <w:sz w:val="24"/>
              </w:rPr>
              <w:t>a</w:t>
            </w:r>
            <w:r>
              <w:rPr>
                <w:sz w:val="24"/>
              </w:rPr>
              <w:tab/>
            </w:r>
            <w:r>
              <w:rPr>
                <w:spacing w:val="-2"/>
                <w:sz w:val="24"/>
              </w:rPr>
              <w:t>uložení</w:t>
            </w:r>
            <w:r>
              <w:rPr>
                <w:sz w:val="24"/>
              </w:rPr>
              <w:tab/>
            </w:r>
            <w:r>
              <w:rPr>
                <w:spacing w:val="-2"/>
                <w:sz w:val="24"/>
              </w:rPr>
              <w:t>e-mailových</w:t>
            </w:r>
            <w:r>
              <w:rPr>
                <w:sz w:val="24"/>
              </w:rPr>
              <w:tab/>
            </w:r>
            <w:r>
              <w:rPr>
                <w:spacing w:val="-2"/>
                <w:sz w:val="24"/>
              </w:rPr>
              <w:t>zpráv</w:t>
            </w:r>
            <w:r>
              <w:rPr>
                <w:sz w:val="24"/>
              </w:rPr>
              <w:tab/>
            </w:r>
            <w:r>
              <w:rPr>
                <w:spacing w:val="-2"/>
                <w:sz w:val="24"/>
              </w:rPr>
              <w:t>doručených </w:t>
            </w:r>
            <w:r>
              <w:rPr>
                <w:sz w:val="24"/>
              </w:rPr>
              <w:t>na elektronické adresy podatelny,</w:t>
            </w:r>
          </w:p>
          <w:p>
            <w:pPr>
              <w:pStyle w:val="TableParagraph"/>
              <w:numPr>
                <w:ilvl w:val="0"/>
                <w:numId w:val="3"/>
              </w:numPr>
              <w:tabs>
                <w:tab w:pos="788" w:val="left" w:leader="none"/>
              </w:tabs>
              <w:spacing w:line="240" w:lineRule="auto" w:before="80" w:after="0"/>
              <w:ind w:left="788" w:right="0" w:hanging="359"/>
              <w:jc w:val="left"/>
              <w:rPr>
                <w:sz w:val="24"/>
              </w:rPr>
            </w:pPr>
            <w:r>
              <w:rPr>
                <w:sz w:val="24"/>
              </w:rPr>
              <w:t>odesílání</w:t>
            </w:r>
            <w:r>
              <w:rPr>
                <w:spacing w:val="-3"/>
                <w:sz w:val="24"/>
              </w:rPr>
              <w:t> </w:t>
            </w:r>
            <w:r>
              <w:rPr>
                <w:sz w:val="24"/>
              </w:rPr>
              <w:t>e-mailových</w:t>
            </w:r>
            <w:r>
              <w:rPr>
                <w:spacing w:val="-1"/>
                <w:sz w:val="24"/>
              </w:rPr>
              <w:t> </w:t>
            </w:r>
            <w:r>
              <w:rPr>
                <w:sz w:val="24"/>
              </w:rPr>
              <w:t>zpráv</w:t>
            </w:r>
            <w:r>
              <w:rPr>
                <w:spacing w:val="-2"/>
                <w:sz w:val="24"/>
              </w:rPr>
              <w:t> </w:t>
            </w:r>
            <w:r>
              <w:rPr>
                <w:sz w:val="24"/>
              </w:rPr>
              <w:t>prostřednictvím</w:t>
            </w:r>
            <w:r>
              <w:rPr>
                <w:spacing w:val="-1"/>
                <w:sz w:val="24"/>
              </w:rPr>
              <w:t> </w:t>
            </w:r>
            <w:r>
              <w:rPr>
                <w:sz w:val="24"/>
              </w:rPr>
              <w:t>elektronické</w:t>
            </w:r>
            <w:r>
              <w:rPr>
                <w:spacing w:val="-3"/>
                <w:sz w:val="24"/>
              </w:rPr>
              <w:t> </w:t>
            </w:r>
            <w:r>
              <w:rPr>
                <w:sz w:val="24"/>
              </w:rPr>
              <w:t>adresy</w:t>
            </w:r>
            <w:r>
              <w:rPr>
                <w:spacing w:val="-1"/>
                <w:sz w:val="24"/>
              </w:rPr>
              <w:t> </w:t>
            </w:r>
            <w:r>
              <w:rPr>
                <w:spacing w:val="-2"/>
                <w:sz w:val="24"/>
              </w:rPr>
              <w:t>podatelny.</w:t>
            </w:r>
          </w:p>
        </w:tc>
      </w:tr>
      <w:tr>
        <w:trPr>
          <w:trHeight w:val="947" w:hRule="atLeast"/>
        </w:trPr>
        <w:tc>
          <w:tcPr>
            <w:tcW w:w="845" w:type="dxa"/>
          </w:tcPr>
          <w:p>
            <w:pPr>
              <w:pStyle w:val="TableParagraph"/>
              <w:rPr>
                <w:sz w:val="24"/>
              </w:rPr>
            </w:pPr>
            <w:r>
              <w:rPr>
                <w:spacing w:val="-2"/>
                <w:sz w:val="24"/>
              </w:rPr>
              <w:t>2.2.2</w:t>
            </w:r>
          </w:p>
        </w:tc>
        <w:tc>
          <w:tcPr>
            <w:tcW w:w="8363" w:type="dxa"/>
          </w:tcPr>
          <w:p>
            <w:pPr>
              <w:pStyle w:val="TableParagraph"/>
              <w:ind w:right="61"/>
              <w:jc w:val="both"/>
              <w:rPr>
                <w:sz w:val="24"/>
              </w:rPr>
            </w:pPr>
            <w:r>
              <w:rPr>
                <w:sz w:val="24"/>
              </w:rPr>
              <w:t>ESSL prostřednictvím funkčního rozšíření poštovního klienta nebo prostředky eSSL umožňuje uživatelské roli přijetí touto rolí vybrané e-mailové zprávy, která byla doručena na jinou e-mailovou adresu, než je elektronická adresa podatelny.</w:t>
            </w:r>
          </w:p>
        </w:tc>
      </w:tr>
      <w:tr>
        <w:trPr>
          <w:trHeight w:val="1026" w:hRule="atLeast"/>
        </w:trPr>
        <w:tc>
          <w:tcPr>
            <w:tcW w:w="845" w:type="dxa"/>
          </w:tcPr>
          <w:p>
            <w:pPr>
              <w:pStyle w:val="TableParagraph"/>
              <w:rPr>
                <w:sz w:val="24"/>
              </w:rPr>
            </w:pPr>
            <w:r>
              <w:rPr>
                <w:spacing w:val="-2"/>
                <w:sz w:val="24"/>
              </w:rPr>
              <w:t>2.2.3</w:t>
            </w:r>
          </w:p>
        </w:tc>
        <w:tc>
          <w:tcPr>
            <w:tcW w:w="8363" w:type="dxa"/>
          </w:tcPr>
          <w:p>
            <w:pPr>
              <w:pStyle w:val="TableParagraph"/>
              <w:rPr>
                <w:sz w:val="24"/>
              </w:rPr>
            </w:pPr>
            <w:r>
              <w:rPr>
                <w:sz w:val="24"/>
              </w:rPr>
              <w:t>Pokud</w:t>
            </w:r>
            <w:r>
              <w:rPr>
                <w:spacing w:val="77"/>
                <w:sz w:val="24"/>
              </w:rPr>
              <w:t> </w:t>
            </w:r>
            <w:r>
              <w:rPr>
                <w:sz w:val="24"/>
              </w:rPr>
              <w:t>je</w:t>
            </w:r>
            <w:r>
              <w:rPr>
                <w:spacing w:val="76"/>
                <w:sz w:val="24"/>
              </w:rPr>
              <w:t> </w:t>
            </w:r>
            <w:r>
              <w:rPr>
                <w:sz w:val="24"/>
              </w:rPr>
              <w:t>e-mailová</w:t>
            </w:r>
            <w:r>
              <w:rPr>
                <w:spacing w:val="76"/>
                <w:sz w:val="24"/>
              </w:rPr>
              <w:t> </w:t>
            </w:r>
            <w:r>
              <w:rPr>
                <w:sz w:val="24"/>
              </w:rPr>
              <w:t>zpráva</w:t>
            </w:r>
            <w:r>
              <w:rPr>
                <w:spacing w:val="76"/>
                <w:sz w:val="24"/>
              </w:rPr>
              <w:t> </w:t>
            </w:r>
            <w:r>
              <w:rPr>
                <w:sz w:val="24"/>
              </w:rPr>
              <w:t>přijata,</w:t>
            </w:r>
            <w:r>
              <w:rPr>
                <w:spacing w:val="79"/>
                <w:sz w:val="24"/>
              </w:rPr>
              <w:t> </w:t>
            </w:r>
            <w:r>
              <w:rPr>
                <w:sz w:val="24"/>
              </w:rPr>
              <w:t>eSSL</w:t>
            </w:r>
            <w:r>
              <w:rPr>
                <w:spacing w:val="77"/>
                <w:sz w:val="24"/>
              </w:rPr>
              <w:t> </w:t>
            </w:r>
            <w:r>
              <w:rPr>
                <w:sz w:val="24"/>
              </w:rPr>
              <w:t>uchová</w:t>
            </w:r>
            <w:r>
              <w:rPr>
                <w:spacing w:val="76"/>
                <w:sz w:val="24"/>
              </w:rPr>
              <w:t> </w:t>
            </w:r>
            <w:r>
              <w:rPr>
                <w:sz w:val="24"/>
              </w:rPr>
              <w:t>jako</w:t>
            </w:r>
            <w:r>
              <w:rPr>
                <w:spacing w:val="76"/>
                <w:sz w:val="24"/>
              </w:rPr>
              <w:t> </w:t>
            </w:r>
            <w:r>
              <w:rPr>
                <w:sz w:val="24"/>
              </w:rPr>
              <w:t>samostatné</w:t>
            </w:r>
            <w:r>
              <w:rPr>
                <w:spacing w:val="76"/>
                <w:sz w:val="24"/>
              </w:rPr>
              <w:t> </w:t>
            </w:r>
            <w:r>
              <w:rPr>
                <w:sz w:val="24"/>
              </w:rPr>
              <w:t>komponenty </w:t>
            </w:r>
            <w:r>
              <w:rPr>
                <w:spacing w:val="-2"/>
                <w:sz w:val="24"/>
              </w:rPr>
              <w:t>dokumentu</w:t>
            </w:r>
          </w:p>
          <w:p>
            <w:pPr>
              <w:pStyle w:val="TableParagraph"/>
              <w:numPr>
                <w:ilvl w:val="0"/>
                <w:numId w:val="4"/>
              </w:numPr>
              <w:tabs>
                <w:tab w:pos="788" w:val="left" w:leader="none"/>
              </w:tabs>
              <w:spacing w:line="240" w:lineRule="auto" w:before="81" w:after="0"/>
              <w:ind w:left="788" w:right="0" w:hanging="359"/>
              <w:jc w:val="left"/>
              <w:rPr>
                <w:sz w:val="24"/>
              </w:rPr>
            </w:pPr>
            <w:r>
              <w:rPr>
                <w:sz w:val="24"/>
              </w:rPr>
              <w:t>e-mailovou</w:t>
            </w:r>
            <w:r>
              <w:rPr>
                <w:spacing w:val="-3"/>
                <w:sz w:val="24"/>
              </w:rPr>
              <w:t> </w:t>
            </w:r>
            <w:r>
              <w:rPr>
                <w:sz w:val="24"/>
              </w:rPr>
              <w:t>zprávu</w:t>
            </w:r>
            <w:r>
              <w:rPr>
                <w:spacing w:val="-1"/>
                <w:sz w:val="24"/>
              </w:rPr>
              <w:t> </w:t>
            </w:r>
            <w:r>
              <w:rPr>
                <w:sz w:val="24"/>
              </w:rPr>
              <w:t>v</w:t>
            </w:r>
            <w:r>
              <w:rPr>
                <w:spacing w:val="-1"/>
                <w:sz w:val="24"/>
              </w:rPr>
              <w:t> </w:t>
            </w:r>
            <w:r>
              <w:rPr>
                <w:sz w:val="24"/>
              </w:rPr>
              <w:t>původním</w:t>
            </w:r>
            <w:r>
              <w:rPr>
                <w:spacing w:val="-1"/>
                <w:sz w:val="24"/>
              </w:rPr>
              <w:t> </w:t>
            </w:r>
            <w:r>
              <w:rPr>
                <w:sz w:val="24"/>
              </w:rPr>
              <w:t>formátu</w:t>
            </w:r>
            <w:r>
              <w:rPr>
                <w:spacing w:val="-1"/>
                <w:sz w:val="24"/>
              </w:rPr>
              <w:t> </w:t>
            </w:r>
            <w:r>
              <w:rPr>
                <w:sz w:val="24"/>
              </w:rPr>
              <w:t>postupem</w:t>
            </w:r>
            <w:r>
              <w:rPr>
                <w:spacing w:val="-1"/>
                <w:sz w:val="24"/>
              </w:rPr>
              <w:t> </w:t>
            </w:r>
            <w:r>
              <w:rPr>
                <w:sz w:val="24"/>
              </w:rPr>
              <w:t>podle</w:t>
            </w:r>
            <w:r>
              <w:rPr>
                <w:spacing w:val="-2"/>
                <w:sz w:val="24"/>
              </w:rPr>
              <w:t> </w:t>
            </w:r>
            <w:r>
              <w:rPr>
                <w:sz w:val="24"/>
              </w:rPr>
              <w:t>požadavku</w:t>
            </w:r>
            <w:r>
              <w:rPr>
                <w:spacing w:val="2"/>
                <w:sz w:val="24"/>
              </w:rPr>
              <w:t> </w:t>
            </w:r>
            <w:hyperlink w:history="true" w:anchor="_bookmark70">
              <w:r>
                <w:rPr>
                  <w:spacing w:val="-2"/>
                  <w:sz w:val="24"/>
                </w:rPr>
                <w:t>2.4.2</w:t>
              </w:r>
            </w:hyperlink>
            <w:r>
              <w:rPr>
                <w:spacing w:val="-2"/>
                <w:sz w:val="24"/>
              </w:rPr>
              <w:t>,</w:t>
            </w:r>
          </w:p>
        </w:tc>
      </w:tr>
    </w:tbl>
    <w:p>
      <w:pPr>
        <w:pStyle w:val="TableParagraph"/>
        <w:spacing w:after="0" w:line="240" w:lineRule="auto"/>
        <w:jc w:val="left"/>
        <w:rPr>
          <w:sz w:val="24"/>
        </w:rPr>
        <w:sectPr>
          <w:pgSz w:w="11910" w:h="16840"/>
          <w:pgMar w:header="716" w:footer="0" w:top="1320" w:bottom="280" w:left="1559" w:right="850"/>
        </w:sectPr>
      </w:pPr>
    </w:p>
    <w:p>
      <w:pPr>
        <w:pStyle w:val="BodyText"/>
        <w:spacing w:before="2"/>
        <w:ind w:left="0"/>
        <w:rPr>
          <w:b/>
          <w:i/>
          <w:sz w:val="7"/>
        </w:rPr>
      </w:pPr>
    </w:p>
    <w:tbl>
      <w:tblPr>
        <w:tblW w:w="0" w:type="auto"/>
        <w:jc w:val="left"/>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5"/>
        <w:gridCol w:w="8363"/>
      </w:tblGrid>
      <w:tr>
        <w:trPr>
          <w:trHeight w:val="395" w:hRule="atLeast"/>
        </w:trPr>
        <w:tc>
          <w:tcPr>
            <w:tcW w:w="845" w:type="dxa"/>
          </w:tcPr>
          <w:p>
            <w:pPr>
              <w:pStyle w:val="TableParagraph"/>
              <w:rPr>
                <w:b/>
                <w:sz w:val="24"/>
              </w:rPr>
            </w:pPr>
            <w:r>
              <w:rPr>
                <w:b/>
                <w:spacing w:val="-2"/>
                <w:sz w:val="24"/>
              </w:rPr>
              <w:t>Číslo</w:t>
            </w:r>
          </w:p>
        </w:tc>
        <w:tc>
          <w:tcPr>
            <w:tcW w:w="8363" w:type="dxa"/>
          </w:tcPr>
          <w:p>
            <w:pPr>
              <w:pStyle w:val="TableParagraph"/>
              <w:rPr>
                <w:b/>
                <w:sz w:val="24"/>
              </w:rPr>
            </w:pPr>
            <w:r>
              <w:rPr>
                <w:b/>
                <w:spacing w:val="-2"/>
                <w:sz w:val="24"/>
              </w:rPr>
              <w:t>Požadavek</w:t>
            </w:r>
          </w:p>
        </w:tc>
      </w:tr>
      <w:tr>
        <w:trPr>
          <w:trHeight w:val="712" w:hRule="atLeast"/>
        </w:trPr>
        <w:tc>
          <w:tcPr>
            <w:tcW w:w="845" w:type="dxa"/>
          </w:tcPr>
          <w:p>
            <w:pPr>
              <w:pStyle w:val="TableParagraph"/>
              <w:spacing w:before="0"/>
              <w:ind w:left="0"/>
              <w:rPr>
                <w:sz w:val="24"/>
              </w:rPr>
            </w:pPr>
          </w:p>
        </w:tc>
        <w:tc>
          <w:tcPr>
            <w:tcW w:w="8363" w:type="dxa"/>
          </w:tcPr>
          <w:p>
            <w:pPr>
              <w:pStyle w:val="TableParagraph"/>
              <w:numPr>
                <w:ilvl w:val="0"/>
                <w:numId w:val="5"/>
              </w:numPr>
              <w:tabs>
                <w:tab w:pos="788" w:val="left" w:leader="none"/>
              </w:tabs>
              <w:spacing w:line="240" w:lineRule="auto" w:before="39" w:after="0"/>
              <w:ind w:left="788" w:right="0" w:hanging="359"/>
              <w:jc w:val="left"/>
              <w:rPr>
                <w:sz w:val="24"/>
              </w:rPr>
            </w:pPr>
            <w:r>
              <w:rPr>
                <w:sz w:val="24"/>
              </w:rPr>
              <w:t>obsah</w:t>
            </w:r>
            <w:r>
              <w:rPr>
                <w:spacing w:val="-2"/>
                <w:sz w:val="24"/>
              </w:rPr>
              <w:t> </w:t>
            </w:r>
            <w:r>
              <w:rPr>
                <w:sz w:val="24"/>
              </w:rPr>
              <w:t>(tělo)</w:t>
            </w:r>
            <w:r>
              <w:rPr>
                <w:spacing w:val="-1"/>
                <w:sz w:val="24"/>
              </w:rPr>
              <w:t> </w:t>
            </w:r>
            <w:r>
              <w:rPr>
                <w:sz w:val="24"/>
              </w:rPr>
              <w:t>e-mailové</w:t>
            </w:r>
            <w:r>
              <w:rPr>
                <w:spacing w:val="-1"/>
                <w:sz w:val="24"/>
              </w:rPr>
              <w:t> </w:t>
            </w:r>
            <w:r>
              <w:rPr>
                <w:sz w:val="24"/>
              </w:rPr>
              <w:t>zprávy</w:t>
            </w:r>
            <w:r>
              <w:rPr>
                <w:spacing w:val="-1"/>
                <w:sz w:val="24"/>
              </w:rPr>
              <w:t> </w:t>
            </w:r>
            <w:r>
              <w:rPr>
                <w:spacing w:val="-10"/>
                <w:sz w:val="24"/>
              </w:rPr>
              <w:t>a</w:t>
            </w:r>
          </w:p>
          <w:p>
            <w:pPr>
              <w:pStyle w:val="TableParagraph"/>
              <w:numPr>
                <w:ilvl w:val="0"/>
                <w:numId w:val="5"/>
              </w:numPr>
              <w:tabs>
                <w:tab w:pos="788" w:val="left" w:leader="none"/>
              </w:tabs>
              <w:spacing w:line="240" w:lineRule="auto" w:before="80" w:after="0"/>
              <w:ind w:left="788" w:right="0" w:hanging="359"/>
              <w:jc w:val="left"/>
              <w:rPr>
                <w:sz w:val="24"/>
              </w:rPr>
            </w:pPr>
            <w:r>
              <w:rPr>
                <w:sz w:val="24"/>
              </w:rPr>
              <w:t>jednotlivé</w:t>
            </w:r>
            <w:r>
              <w:rPr>
                <w:spacing w:val="-1"/>
                <w:sz w:val="24"/>
              </w:rPr>
              <w:t> </w:t>
            </w:r>
            <w:r>
              <w:rPr>
                <w:sz w:val="24"/>
              </w:rPr>
              <w:t>připojené</w:t>
            </w:r>
            <w:r>
              <w:rPr>
                <w:spacing w:val="-2"/>
                <w:sz w:val="24"/>
              </w:rPr>
              <w:t> přílohy.</w:t>
            </w:r>
          </w:p>
        </w:tc>
      </w:tr>
      <w:tr>
        <w:trPr>
          <w:trHeight w:val="1739" w:hRule="atLeast"/>
        </w:trPr>
        <w:tc>
          <w:tcPr>
            <w:tcW w:w="845" w:type="dxa"/>
          </w:tcPr>
          <w:p>
            <w:pPr>
              <w:pStyle w:val="TableParagraph"/>
              <w:rPr>
                <w:sz w:val="24"/>
              </w:rPr>
            </w:pPr>
            <w:bookmarkStart w:name="_bookmark66" w:id="67"/>
            <w:bookmarkEnd w:id="67"/>
            <w:r>
              <w:rPr/>
            </w:r>
            <w:r>
              <w:rPr>
                <w:spacing w:val="-2"/>
                <w:sz w:val="24"/>
              </w:rPr>
              <w:t>2.2.4</w:t>
            </w:r>
          </w:p>
        </w:tc>
        <w:tc>
          <w:tcPr>
            <w:tcW w:w="8363" w:type="dxa"/>
          </w:tcPr>
          <w:p>
            <w:pPr>
              <w:pStyle w:val="TableParagraph"/>
              <w:rPr>
                <w:sz w:val="24"/>
              </w:rPr>
            </w:pPr>
            <w:r>
              <w:rPr>
                <w:sz w:val="24"/>
              </w:rPr>
              <w:t>ESSL</w:t>
            </w:r>
            <w:r>
              <w:rPr>
                <w:spacing w:val="-15"/>
                <w:sz w:val="24"/>
              </w:rPr>
              <w:t> </w:t>
            </w:r>
            <w:r>
              <w:rPr>
                <w:sz w:val="24"/>
              </w:rPr>
              <w:t>z</w:t>
            </w:r>
            <w:r>
              <w:rPr>
                <w:spacing w:val="-15"/>
                <w:sz w:val="24"/>
              </w:rPr>
              <w:t> </w:t>
            </w:r>
            <w:r>
              <w:rPr>
                <w:sz w:val="24"/>
              </w:rPr>
              <w:t>přijaté</w:t>
            </w:r>
            <w:r>
              <w:rPr>
                <w:spacing w:val="-15"/>
                <w:sz w:val="24"/>
              </w:rPr>
              <w:t> </w:t>
            </w:r>
            <w:r>
              <w:rPr>
                <w:sz w:val="24"/>
              </w:rPr>
              <w:t>e-mailové</w:t>
            </w:r>
            <w:r>
              <w:rPr>
                <w:spacing w:val="-15"/>
                <w:sz w:val="24"/>
              </w:rPr>
              <w:t> </w:t>
            </w:r>
            <w:r>
              <w:rPr>
                <w:sz w:val="24"/>
              </w:rPr>
              <w:t>zprávy</w:t>
            </w:r>
            <w:r>
              <w:rPr>
                <w:spacing w:val="-14"/>
                <w:sz w:val="24"/>
              </w:rPr>
              <w:t> </w:t>
            </w:r>
            <w:r>
              <w:rPr>
                <w:sz w:val="24"/>
              </w:rPr>
              <w:t>automaticky</w:t>
            </w:r>
            <w:r>
              <w:rPr>
                <w:spacing w:val="-14"/>
                <w:sz w:val="24"/>
              </w:rPr>
              <w:t> </w:t>
            </w:r>
            <w:r>
              <w:rPr>
                <w:sz w:val="24"/>
              </w:rPr>
              <w:t>vyjímá</w:t>
            </w:r>
            <w:r>
              <w:rPr>
                <w:spacing w:val="-15"/>
                <w:sz w:val="24"/>
              </w:rPr>
              <w:t> </w:t>
            </w:r>
            <w:r>
              <w:rPr>
                <w:sz w:val="24"/>
              </w:rPr>
              <w:t>následující</w:t>
            </w:r>
            <w:r>
              <w:rPr>
                <w:spacing w:val="-14"/>
                <w:sz w:val="24"/>
              </w:rPr>
              <w:t> </w:t>
            </w:r>
            <w:r>
              <w:rPr>
                <w:sz w:val="24"/>
              </w:rPr>
              <w:t>metadata</w:t>
            </w:r>
            <w:r>
              <w:rPr>
                <w:spacing w:val="-15"/>
                <w:sz w:val="24"/>
              </w:rPr>
              <w:t> </w:t>
            </w:r>
            <w:r>
              <w:rPr>
                <w:sz w:val="24"/>
              </w:rPr>
              <w:t>(pokud</w:t>
            </w:r>
            <w:r>
              <w:rPr>
                <w:spacing w:val="-14"/>
                <w:sz w:val="24"/>
              </w:rPr>
              <w:t> </w:t>
            </w:r>
            <w:r>
              <w:rPr>
                <w:sz w:val="24"/>
              </w:rPr>
              <w:t>jsou obsažena v hlavičce e-mailové zprávy):</w:t>
            </w:r>
          </w:p>
          <w:p>
            <w:pPr>
              <w:pStyle w:val="TableParagraph"/>
              <w:numPr>
                <w:ilvl w:val="0"/>
                <w:numId w:val="6"/>
              </w:numPr>
              <w:tabs>
                <w:tab w:pos="788" w:val="left" w:leader="none"/>
              </w:tabs>
              <w:spacing w:line="240" w:lineRule="auto" w:before="81" w:after="0"/>
              <w:ind w:left="788" w:right="0" w:hanging="359"/>
              <w:jc w:val="left"/>
              <w:rPr>
                <w:sz w:val="24"/>
              </w:rPr>
            </w:pPr>
            <w:r>
              <w:rPr>
                <w:sz w:val="24"/>
              </w:rPr>
              <w:t>datum</w:t>
            </w:r>
            <w:r>
              <w:rPr>
                <w:spacing w:val="-1"/>
                <w:sz w:val="24"/>
              </w:rPr>
              <w:t> </w:t>
            </w:r>
            <w:r>
              <w:rPr>
                <w:sz w:val="24"/>
              </w:rPr>
              <w:t>a</w:t>
            </w:r>
            <w:r>
              <w:rPr>
                <w:spacing w:val="-2"/>
                <w:sz w:val="24"/>
              </w:rPr>
              <w:t> </w:t>
            </w:r>
            <w:r>
              <w:rPr>
                <w:sz w:val="24"/>
              </w:rPr>
              <w:t>čas</w:t>
            </w:r>
            <w:r>
              <w:rPr>
                <w:spacing w:val="-1"/>
                <w:sz w:val="24"/>
              </w:rPr>
              <w:t> </w:t>
            </w:r>
            <w:r>
              <w:rPr>
                <w:sz w:val="24"/>
              </w:rPr>
              <w:t>odeslání</w:t>
            </w:r>
            <w:r>
              <w:rPr>
                <w:spacing w:val="-1"/>
                <w:sz w:val="24"/>
              </w:rPr>
              <w:t> </w:t>
            </w:r>
            <w:r>
              <w:rPr>
                <w:sz w:val="24"/>
              </w:rPr>
              <w:t>e-mailové</w:t>
            </w:r>
            <w:r>
              <w:rPr>
                <w:spacing w:val="-1"/>
                <w:sz w:val="24"/>
              </w:rPr>
              <w:t> </w:t>
            </w:r>
            <w:r>
              <w:rPr>
                <w:spacing w:val="-2"/>
                <w:sz w:val="24"/>
              </w:rPr>
              <w:t>zprávy,</w:t>
            </w:r>
          </w:p>
          <w:p>
            <w:pPr>
              <w:pStyle w:val="TableParagraph"/>
              <w:numPr>
                <w:ilvl w:val="0"/>
                <w:numId w:val="6"/>
              </w:numPr>
              <w:tabs>
                <w:tab w:pos="788" w:val="left" w:leader="none"/>
              </w:tabs>
              <w:spacing w:line="240" w:lineRule="auto" w:before="80" w:after="0"/>
              <w:ind w:left="788" w:right="0" w:hanging="359"/>
              <w:jc w:val="left"/>
              <w:rPr>
                <w:sz w:val="24"/>
              </w:rPr>
            </w:pPr>
            <w:r>
              <w:rPr>
                <w:sz w:val="24"/>
              </w:rPr>
              <w:t>předmět</w:t>
            </w:r>
            <w:r>
              <w:rPr>
                <w:spacing w:val="-4"/>
                <w:sz w:val="24"/>
              </w:rPr>
              <w:t> </w:t>
            </w:r>
            <w:r>
              <w:rPr>
                <w:spacing w:val="-2"/>
                <w:sz w:val="24"/>
              </w:rPr>
              <w:t>(věc),</w:t>
            </w:r>
          </w:p>
          <w:p>
            <w:pPr>
              <w:pStyle w:val="TableParagraph"/>
              <w:numPr>
                <w:ilvl w:val="0"/>
                <w:numId w:val="6"/>
              </w:numPr>
              <w:tabs>
                <w:tab w:pos="788" w:val="left" w:leader="none"/>
              </w:tabs>
              <w:spacing w:line="240" w:lineRule="auto" w:before="81" w:after="0"/>
              <w:ind w:left="788" w:right="0" w:hanging="359"/>
              <w:jc w:val="left"/>
              <w:rPr>
                <w:sz w:val="24"/>
              </w:rPr>
            </w:pPr>
            <w:r>
              <w:rPr>
                <w:sz w:val="24"/>
              </w:rPr>
              <w:t>odesílatel</w:t>
            </w:r>
            <w:r>
              <w:rPr>
                <w:spacing w:val="-1"/>
                <w:sz w:val="24"/>
              </w:rPr>
              <w:t> </w:t>
            </w:r>
            <w:r>
              <w:rPr>
                <w:sz w:val="24"/>
              </w:rPr>
              <w:t>e-mailové</w:t>
            </w:r>
            <w:r>
              <w:rPr>
                <w:spacing w:val="-1"/>
                <w:sz w:val="24"/>
              </w:rPr>
              <w:t> </w:t>
            </w:r>
            <w:r>
              <w:rPr>
                <w:sz w:val="24"/>
              </w:rPr>
              <w:t>zprávy ve</w:t>
            </w:r>
            <w:r>
              <w:rPr>
                <w:spacing w:val="-2"/>
                <w:sz w:val="24"/>
              </w:rPr>
              <w:t> </w:t>
            </w:r>
            <w:r>
              <w:rPr>
                <w:sz w:val="24"/>
              </w:rPr>
              <w:t>vazbě</w:t>
            </w:r>
            <w:r>
              <w:rPr>
                <w:spacing w:val="-1"/>
                <w:sz w:val="24"/>
              </w:rPr>
              <w:t> </w:t>
            </w:r>
            <w:r>
              <w:rPr>
                <w:sz w:val="24"/>
              </w:rPr>
              <w:t>na</w:t>
            </w:r>
            <w:r>
              <w:rPr>
                <w:spacing w:val="-2"/>
                <w:sz w:val="24"/>
              </w:rPr>
              <w:t> </w:t>
            </w:r>
            <w:r>
              <w:rPr>
                <w:sz w:val="24"/>
              </w:rPr>
              <w:t>jmenný </w:t>
            </w:r>
            <w:r>
              <w:rPr>
                <w:spacing w:val="-2"/>
                <w:sz w:val="24"/>
              </w:rPr>
              <w:t>rejstřík.</w:t>
            </w:r>
          </w:p>
        </w:tc>
      </w:tr>
      <w:tr>
        <w:trPr>
          <w:trHeight w:val="671" w:hRule="atLeast"/>
        </w:trPr>
        <w:tc>
          <w:tcPr>
            <w:tcW w:w="845" w:type="dxa"/>
          </w:tcPr>
          <w:p>
            <w:pPr>
              <w:pStyle w:val="TableParagraph"/>
              <w:rPr>
                <w:sz w:val="24"/>
              </w:rPr>
            </w:pPr>
            <w:r>
              <w:rPr>
                <w:spacing w:val="-2"/>
                <w:sz w:val="24"/>
              </w:rPr>
              <w:t>2.2.5</w:t>
            </w:r>
          </w:p>
        </w:tc>
        <w:tc>
          <w:tcPr>
            <w:tcW w:w="8363" w:type="dxa"/>
          </w:tcPr>
          <w:p>
            <w:pPr>
              <w:pStyle w:val="TableParagraph"/>
              <w:rPr>
                <w:sz w:val="24"/>
              </w:rPr>
            </w:pPr>
            <w:r>
              <w:rPr>
                <w:sz w:val="24"/>
              </w:rPr>
              <w:t>ESSL</w:t>
            </w:r>
            <w:r>
              <w:rPr>
                <w:spacing w:val="72"/>
                <w:sz w:val="24"/>
              </w:rPr>
              <w:t> </w:t>
            </w:r>
            <w:r>
              <w:rPr>
                <w:sz w:val="24"/>
              </w:rPr>
              <w:t>umožňuje</w:t>
            </w:r>
            <w:r>
              <w:rPr>
                <w:spacing w:val="73"/>
                <w:sz w:val="24"/>
              </w:rPr>
              <w:t> </w:t>
            </w:r>
            <w:r>
              <w:rPr>
                <w:sz w:val="24"/>
              </w:rPr>
              <w:t>uživatelské</w:t>
            </w:r>
            <w:r>
              <w:rPr>
                <w:spacing w:val="72"/>
                <w:sz w:val="24"/>
              </w:rPr>
              <w:t> </w:t>
            </w:r>
            <w:r>
              <w:rPr>
                <w:sz w:val="24"/>
              </w:rPr>
              <w:t>roli</w:t>
            </w:r>
            <w:r>
              <w:rPr>
                <w:spacing w:val="72"/>
                <w:sz w:val="24"/>
              </w:rPr>
              <w:t> </w:t>
            </w:r>
            <w:r>
              <w:rPr>
                <w:sz w:val="24"/>
              </w:rPr>
              <w:t>při</w:t>
            </w:r>
            <w:r>
              <w:rPr>
                <w:spacing w:val="74"/>
                <w:sz w:val="24"/>
              </w:rPr>
              <w:t> </w:t>
            </w:r>
            <w:r>
              <w:rPr>
                <w:sz w:val="24"/>
              </w:rPr>
              <w:t>příjmu</w:t>
            </w:r>
            <w:r>
              <w:rPr>
                <w:spacing w:val="72"/>
                <w:sz w:val="24"/>
              </w:rPr>
              <w:t> </w:t>
            </w:r>
            <w:r>
              <w:rPr>
                <w:sz w:val="24"/>
              </w:rPr>
              <w:t>e-mailové</w:t>
            </w:r>
            <w:r>
              <w:rPr>
                <w:spacing w:val="72"/>
                <w:sz w:val="24"/>
              </w:rPr>
              <w:t> </w:t>
            </w:r>
            <w:r>
              <w:rPr>
                <w:sz w:val="24"/>
              </w:rPr>
              <w:t>zprávy</w:t>
            </w:r>
            <w:r>
              <w:rPr>
                <w:spacing w:val="72"/>
                <w:sz w:val="24"/>
              </w:rPr>
              <w:t> </w:t>
            </w:r>
            <w:r>
              <w:rPr>
                <w:sz w:val="24"/>
              </w:rPr>
              <w:t>upravit</w:t>
            </w:r>
            <w:r>
              <w:rPr>
                <w:spacing w:val="73"/>
                <w:sz w:val="24"/>
              </w:rPr>
              <w:t> </w:t>
            </w:r>
            <w:r>
              <w:rPr>
                <w:sz w:val="24"/>
              </w:rPr>
              <w:t>metadata automaticky vyjmutá z e-mailové zprávy podle požadavku </w:t>
            </w:r>
            <w:hyperlink w:history="true" w:anchor="_bookmark66">
              <w:r>
                <w:rPr>
                  <w:sz w:val="24"/>
                </w:rPr>
                <w:t>2.2.4.</w:t>
              </w:r>
            </w:hyperlink>
          </w:p>
        </w:tc>
      </w:tr>
      <w:tr>
        <w:trPr>
          <w:trHeight w:val="1108" w:hRule="atLeast"/>
        </w:trPr>
        <w:tc>
          <w:tcPr>
            <w:tcW w:w="845" w:type="dxa"/>
          </w:tcPr>
          <w:p>
            <w:pPr>
              <w:pStyle w:val="TableParagraph"/>
              <w:rPr>
                <w:sz w:val="24"/>
              </w:rPr>
            </w:pPr>
            <w:r>
              <w:rPr>
                <w:spacing w:val="-2"/>
                <w:sz w:val="24"/>
              </w:rPr>
              <w:t>2.2.6</w:t>
            </w:r>
          </w:p>
        </w:tc>
        <w:tc>
          <w:tcPr>
            <w:tcW w:w="8363" w:type="dxa"/>
          </w:tcPr>
          <w:p>
            <w:pPr>
              <w:pStyle w:val="TableParagraph"/>
              <w:rPr>
                <w:sz w:val="24"/>
              </w:rPr>
            </w:pPr>
            <w:r>
              <w:rPr>
                <w:sz w:val="24"/>
              </w:rPr>
              <w:t>ESSL</w:t>
            </w:r>
            <w:r>
              <w:rPr>
                <w:spacing w:val="-2"/>
                <w:sz w:val="24"/>
              </w:rPr>
              <w:t> </w:t>
            </w:r>
            <w:r>
              <w:rPr>
                <w:sz w:val="24"/>
              </w:rPr>
              <w:t>automatizovaně</w:t>
            </w:r>
            <w:r>
              <w:rPr>
                <w:spacing w:val="-3"/>
                <w:sz w:val="24"/>
              </w:rPr>
              <w:t> </w:t>
            </w:r>
            <w:r>
              <w:rPr>
                <w:sz w:val="24"/>
              </w:rPr>
              <w:t>zašle</w:t>
            </w:r>
            <w:r>
              <w:rPr>
                <w:spacing w:val="-1"/>
                <w:sz w:val="24"/>
              </w:rPr>
              <w:t> </w:t>
            </w:r>
            <w:r>
              <w:rPr>
                <w:spacing w:val="-2"/>
                <w:sz w:val="24"/>
              </w:rPr>
              <w:t>potvrzení</w:t>
            </w:r>
          </w:p>
          <w:p>
            <w:pPr>
              <w:pStyle w:val="TableParagraph"/>
              <w:numPr>
                <w:ilvl w:val="0"/>
                <w:numId w:val="7"/>
              </w:numPr>
              <w:tabs>
                <w:tab w:pos="788" w:val="left" w:leader="none"/>
              </w:tabs>
              <w:spacing w:line="240" w:lineRule="auto" w:before="82" w:after="0"/>
              <w:ind w:left="788" w:right="0" w:hanging="359"/>
              <w:jc w:val="left"/>
              <w:rPr>
                <w:sz w:val="24"/>
              </w:rPr>
            </w:pPr>
            <w:r>
              <w:rPr>
                <w:sz w:val="24"/>
              </w:rPr>
              <w:t>o</w:t>
            </w:r>
            <w:r>
              <w:rPr>
                <w:spacing w:val="-2"/>
                <w:sz w:val="24"/>
              </w:rPr>
              <w:t> </w:t>
            </w:r>
            <w:r>
              <w:rPr>
                <w:sz w:val="24"/>
              </w:rPr>
              <w:t>přijetí </w:t>
            </w:r>
            <w:r>
              <w:rPr>
                <w:spacing w:val="-2"/>
                <w:sz w:val="24"/>
              </w:rPr>
              <w:t>zprávy,</w:t>
            </w:r>
          </w:p>
          <w:p>
            <w:pPr>
              <w:pStyle w:val="TableParagraph"/>
              <w:numPr>
                <w:ilvl w:val="0"/>
                <w:numId w:val="7"/>
              </w:numPr>
              <w:tabs>
                <w:tab w:pos="788" w:val="left" w:leader="none"/>
              </w:tabs>
              <w:spacing w:line="240" w:lineRule="auto" w:before="82" w:after="0"/>
              <w:ind w:left="788" w:right="0" w:hanging="359"/>
              <w:jc w:val="left"/>
              <w:rPr>
                <w:sz w:val="24"/>
              </w:rPr>
            </w:pPr>
            <w:r>
              <w:rPr>
                <w:sz w:val="24"/>
              </w:rPr>
              <w:t>o</w:t>
            </w:r>
            <w:r>
              <w:rPr>
                <w:spacing w:val="-2"/>
                <w:sz w:val="24"/>
              </w:rPr>
              <w:t> </w:t>
            </w:r>
            <w:r>
              <w:rPr>
                <w:sz w:val="24"/>
              </w:rPr>
              <w:t>nepřijetí/vadě</w:t>
            </w:r>
            <w:r>
              <w:rPr>
                <w:spacing w:val="-2"/>
                <w:sz w:val="24"/>
              </w:rPr>
              <w:t> zprávy.</w:t>
            </w:r>
          </w:p>
        </w:tc>
      </w:tr>
    </w:tbl>
    <w:p>
      <w:pPr>
        <w:pStyle w:val="Heading1"/>
        <w:numPr>
          <w:ilvl w:val="1"/>
          <w:numId w:val="2"/>
        </w:numPr>
        <w:tabs>
          <w:tab w:pos="709" w:val="left" w:leader="none"/>
        </w:tabs>
        <w:spacing w:line="240" w:lineRule="auto" w:before="242" w:after="0"/>
        <w:ind w:left="709" w:right="0" w:hanging="566"/>
        <w:jc w:val="left"/>
        <w:rPr>
          <w:i/>
        </w:rPr>
      </w:pPr>
      <w:bookmarkStart w:name="_bookmark67" w:id="68"/>
      <w:bookmarkEnd w:id="68"/>
      <w:r>
        <w:rPr>
          <w:b w:val="0"/>
          <w:i w:val="0"/>
        </w:rPr>
      </w:r>
      <w:r>
        <w:rPr>
          <w:i/>
        </w:rPr>
        <w:t>Datové</w:t>
      </w:r>
      <w:r>
        <w:rPr>
          <w:i/>
          <w:spacing w:val="-2"/>
        </w:rPr>
        <w:t> schránky</w:t>
      </w:r>
    </w:p>
    <w:p>
      <w:pPr>
        <w:pStyle w:val="BodyText"/>
        <w:spacing w:before="3"/>
        <w:ind w:left="0"/>
        <w:rPr>
          <w:b/>
          <w:i/>
          <w:sz w:val="5"/>
        </w:rPr>
      </w:pPr>
    </w:p>
    <w:tbl>
      <w:tblPr>
        <w:tblW w:w="0" w:type="auto"/>
        <w:jc w:val="left"/>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69"/>
        <w:gridCol w:w="8339"/>
      </w:tblGrid>
      <w:tr>
        <w:trPr>
          <w:trHeight w:val="395" w:hRule="atLeast"/>
        </w:trPr>
        <w:tc>
          <w:tcPr>
            <w:tcW w:w="869" w:type="dxa"/>
          </w:tcPr>
          <w:p>
            <w:pPr>
              <w:pStyle w:val="TableParagraph"/>
              <w:rPr>
                <w:b/>
                <w:sz w:val="24"/>
              </w:rPr>
            </w:pPr>
            <w:r>
              <w:rPr>
                <w:b/>
                <w:spacing w:val="-2"/>
                <w:sz w:val="24"/>
              </w:rPr>
              <w:t>Číslo</w:t>
            </w:r>
          </w:p>
        </w:tc>
        <w:tc>
          <w:tcPr>
            <w:tcW w:w="8339" w:type="dxa"/>
          </w:tcPr>
          <w:p>
            <w:pPr>
              <w:pStyle w:val="TableParagraph"/>
              <w:rPr>
                <w:b/>
                <w:sz w:val="24"/>
              </w:rPr>
            </w:pPr>
            <w:r>
              <w:rPr>
                <w:b/>
                <w:spacing w:val="-2"/>
                <w:sz w:val="24"/>
              </w:rPr>
              <w:t>Požadavek</w:t>
            </w:r>
          </w:p>
        </w:tc>
      </w:tr>
      <w:tr>
        <w:trPr>
          <w:trHeight w:val="2291" w:hRule="atLeast"/>
        </w:trPr>
        <w:tc>
          <w:tcPr>
            <w:tcW w:w="869" w:type="dxa"/>
          </w:tcPr>
          <w:p>
            <w:pPr>
              <w:pStyle w:val="TableParagraph"/>
              <w:rPr>
                <w:sz w:val="24"/>
              </w:rPr>
            </w:pPr>
            <w:r>
              <w:rPr>
                <w:spacing w:val="-2"/>
                <w:sz w:val="24"/>
              </w:rPr>
              <w:t>2.3.1</w:t>
            </w:r>
          </w:p>
        </w:tc>
        <w:tc>
          <w:tcPr>
            <w:tcW w:w="8339" w:type="dxa"/>
          </w:tcPr>
          <w:p>
            <w:pPr>
              <w:pStyle w:val="TableParagraph"/>
              <w:rPr>
                <w:sz w:val="24"/>
              </w:rPr>
            </w:pPr>
            <w:r>
              <w:rPr>
                <w:sz w:val="24"/>
              </w:rPr>
              <w:t>ESSL</w:t>
            </w:r>
            <w:r>
              <w:rPr>
                <w:spacing w:val="-1"/>
                <w:sz w:val="24"/>
              </w:rPr>
              <w:t> </w:t>
            </w:r>
            <w:r>
              <w:rPr>
                <w:spacing w:val="-2"/>
                <w:sz w:val="24"/>
              </w:rPr>
              <w:t>zajišťuje</w:t>
            </w:r>
          </w:p>
          <w:p>
            <w:pPr>
              <w:pStyle w:val="TableParagraph"/>
              <w:numPr>
                <w:ilvl w:val="0"/>
                <w:numId w:val="8"/>
              </w:numPr>
              <w:tabs>
                <w:tab w:pos="789" w:val="left" w:leader="none"/>
                <w:tab w:pos="2589" w:val="left" w:leader="none"/>
                <w:tab w:pos="3793" w:val="left" w:leader="none"/>
                <w:tab w:pos="4182" w:val="left" w:leader="none"/>
                <w:tab w:pos="5171" w:val="left" w:leader="none"/>
                <w:tab w:pos="6332" w:val="left" w:leader="none"/>
                <w:tab w:pos="7145" w:val="left" w:leader="none"/>
              </w:tabs>
              <w:spacing w:line="240" w:lineRule="auto" w:before="81" w:after="0"/>
              <w:ind w:left="789" w:right="60" w:hanging="360"/>
              <w:jc w:val="left"/>
              <w:rPr>
                <w:sz w:val="24"/>
              </w:rPr>
            </w:pPr>
            <w:r>
              <w:rPr>
                <w:spacing w:val="-2"/>
                <w:sz w:val="24"/>
              </w:rPr>
              <w:t>automatizované</w:t>
            </w:r>
            <w:r>
              <w:rPr>
                <w:sz w:val="24"/>
              </w:rPr>
              <w:tab/>
            </w:r>
            <w:r>
              <w:rPr>
                <w:spacing w:val="-2"/>
                <w:sz w:val="24"/>
              </w:rPr>
              <w:t>stahování</w:t>
            </w:r>
            <w:r>
              <w:rPr>
                <w:sz w:val="24"/>
              </w:rPr>
              <w:tab/>
            </w:r>
            <w:r>
              <w:rPr>
                <w:spacing w:val="-10"/>
                <w:sz w:val="24"/>
              </w:rPr>
              <w:t>a</w:t>
            </w:r>
            <w:r>
              <w:rPr>
                <w:sz w:val="24"/>
              </w:rPr>
              <w:tab/>
            </w:r>
            <w:r>
              <w:rPr>
                <w:spacing w:val="-2"/>
                <w:sz w:val="24"/>
              </w:rPr>
              <w:t>uložení</w:t>
            </w:r>
            <w:r>
              <w:rPr>
                <w:sz w:val="24"/>
              </w:rPr>
              <w:tab/>
            </w:r>
            <w:r>
              <w:rPr>
                <w:spacing w:val="-2"/>
                <w:sz w:val="24"/>
              </w:rPr>
              <w:t>datových</w:t>
            </w:r>
            <w:r>
              <w:rPr>
                <w:sz w:val="24"/>
              </w:rPr>
              <w:tab/>
            </w:r>
            <w:r>
              <w:rPr>
                <w:spacing w:val="-2"/>
                <w:sz w:val="24"/>
              </w:rPr>
              <w:t>zpráv</w:t>
            </w:r>
            <w:r>
              <w:rPr>
                <w:sz w:val="24"/>
              </w:rPr>
              <w:tab/>
            </w:r>
            <w:r>
              <w:rPr>
                <w:spacing w:val="-2"/>
                <w:sz w:val="24"/>
              </w:rPr>
              <w:t>doručených </w:t>
            </w:r>
            <w:r>
              <w:rPr>
                <w:sz w:val="24"/>
              </w:rPr>
              <w:t>prostřednictvím informačního systému datových schránek,</w:t>
            </w:r>
          </w:p>
          <w:p>
            <w:pPr>
              <w:pStyle w:val="TableParagraph"/>
              <w:numPr>
                <w:ilvl w:val="0"/>
                <w:numId w:val="8"/>
              </w:numPr>
              <w:tabs>
                <w:tab w:pos="789" w:val="left" w:leader="none"/>
              </w:tabs>
              <w:spacing w:line="240" w:lineRule="auto" w:before="80" w:after="0"/>
              <w:ind w:left="789" w:right="57" w:hanging="360"/>
              <w:jc w:val="left"/>
              <w:rPr>
                <w:sz w:val="24"/>
              </w:rPr>
            </w:pPr>
            <w:r>
              <w:rPr>
                <w:sz w:val="24"/>
              </w:rPr>
              <w:t>odesílání</w:t>
            </w:r>
            <w:r>
              <w:rPr>
                <w:spacing w:val="40"/>
                <w:sz w:val="24"/>
              </w:rPr>
              <w:t> </w:t>
            </w:r>
            <w:r>
              <w:rPr>
                <w:sz w:val="24"/>
              </w:rPr>
              <w:t>datových</w:t>
            </w:r>
            <w:r>
              <w:rPr>
                <w:spacing w:val="40"/>
                <w:sz w:val="24"/>
              </w:rPr>
              <w:t> </w:t>
            </w:r>
            <w:r>
              <w:rPr>
                <w:sz w:val="24"/>
              </w:rPr>
              <w:t>zpráv</w:t>
            </w:r>
            <w:r>
              <w:rPr>
                <w:spacing w:val="40"/>
                <w:sz w:val="24"/>
              </w:rPr>
              <w:t> </w:t>
            </w:r>
            <w:r>
              <w:rPr>
                <w:sz w:val="24"/>
              </w:rPr>
              <w:t>prostřednictvím</w:t>
            </w:r>
            <w:r>
              <w:rPr>
                <w:spacing w:val="40"/>
                <w:sz w:val="24"/>
              </w:rPr>
              <w:t> </w:t>
            </w:r>
            <w:r>
              <w:rPr>
                <w:sz w:val="24"/>
              </w:rPr>
              <w:t>informačního</w:t>
            </w:r>
            <w:r>
              <w:rPr>
                <w:spacing w:val="40"/>
                <w:sz w:val="24"/>
              </w:rPr>
              <w:t> </w:t>
            </w:r>
            <w:r>
              <w:rPr>
                <w:sz w:val="24"/>
              </w:rPr>
              <w:t>systému</w:t>
            </w:r>
            <w:r>
              <w:rPr>
                <w:spacing w:val="40"/>
                <w:sz w:val="24"/>
              </w:rPr>
              <w:t> </w:t>
            </w:r>
            <w:r>
              <w:rPr>
                <w:sz w:val="24"/>
              </w:rPr>
              <w:t>datových </w:t>
            </w:r>
            <w:r>
              <w:rPr>
                <w:spacing w:val="-2"/>
                <w:sz w:val="24"/>
              </w:rPr>
              <w:t>schránek,</w:t>
            </w:r>
          </w:p>
          <w:p>
            <w:pPr>
              <w:pStyle w:val="TableParagraph"/>
              <w:numPr>
                <w:ilvl w:val="0"/>
                <w:numId w:val="8"/>
              </w:numPr>
              <w:tabs>
                <w:tab w:pos="789" w:val="left" w:leader="none"/>
              </w:tabs>
              <w:spacing w:line="240" w:lineRule="auto" w:before="81" w:after="0"/>
              <w:ind w:left="789" w:right="62" w:hanging="360"/>
              <w:jc w:val="left"/>
              <w:rPr>
                <w:sz w:val="24"/>
              </w:rPr>
            </w:pPr>
            <w:r>
              <w:rPr>
                <w:sz w:val="24"/>
              </w:rPr>
              <w:t>stahování</w:t>
            </w:r>
            <w:r>
              <w:rPr>
                <w:spacing w:val="32"/>
                <w:sz w:val="24"/>
              </w:rPr>
              <w:t> </w:t>
            </w:r>
            <w:r>
              <w:rPr>
                <w:sz w:val="24"/>
              </w:rPr>
              <w:t>a</w:t>
            </w:r>
            <w:r>
              <w:rPr>
                <w:spacing w:val="30"/>
                <w:sz w:val="24"/>
              </w:rPr>
              <w:t> </w:t>
            </w:r>
            <w:r>
              <w:rPr>
                <w:sz w:val="24"/>
              </w:rPr>
              <w:t>uložení</w:t>
            </w:r>
            <w:r>
              <w:rPr>
                <w:spacing w:val="32"/>
                <w:sz w:val="24"/>
              </w:rPr>
              <w:t> </w:t>
            </w:r>
            <w:r>
              <w:rPr>
                <w:sz w:val="24"/>
              </w:rPr>
              <w:t>informace</w:t>
            </w:r>
            <w:r>
              <w:rPr>
                <w:spacing w:val="30"/>
                <w:sz w:val="24"/>
              </w:rPr>
              <w:t> </w:t>
            </w:r>
            <w:r>
              <w:rPr>
                <w:sz w:val="24"/>
              </w:rPr>
              <w:t>o</w:t>
            </w:r>
            <w:r>
              <w:rPr>
                <w:spacing w:val="31"/>
                <w:sz w:val="24"/>
              </w:rPr>
              <w:t> </w:t>
            </w:r>
            <w:r>
              <w:rPr>
                <w:sz w:val="24"/>
              </w:rPr>
              <w:t>dodání</w:t>
            </w:r>
            <w:r>
              <w:rPr>
                <w:spacing w:val="32"/>
                <w:sz w:val="24"/>
              </w:rPr>
              <w:t> </w:t>
            </w:r>
            <w:r>
              <w:rPr>
                <w:sz w:val="24"/>
              </w:rPr>
              <w:t>datové</w:t>
            </w:r>
            <w:r>
              <w:rPr>
                <w:spacing w:val="33"/>
                <w:sz w:val="24"/>
              </w:rPr>
              <w:t> </w:t>
            </w:r>
            <w:r>
              <w:rPr>
                <w:sz w:val="24"/>
              </w:rPr>
              <w:t>zprávy</w:t>
            </w:r>
            <w:r>
              <w:rPr>
                <w:spacing w:val="31"/>
                <w:sz w:val="24"/>
              </w:rPr>
              <w:t> </w:t>
            </w:r>
            <w:r>
              <w:rPr>
                <w:sz w:val="24"/>
              </w:rPr>
              <w:t>do</w:t>
            </w:r>
            <w:r>
              <w:rPr>
                <w:spacing w:val="31"/>
                <w:sz w:val="24"/>
              </w:rPr>
              <w:t> </w:t>
            </w:r>
            <w:r>
              <w:rPr>
                <w:sz w:val="24"/>
              </w:rPr>
              <w:t>datové</w:t>
            </w:r>
            <w:r>
              <w:rPr>
                <w:spacing w:val="31"/>
                <w:sz w:val="24"/>
              </w:rPr>
              <w:t> </w:t>
            </w:r>
            <w:r>
              <w:rPr>
                <w:sz w:val="24"/>
              </w:rPr>
              <w:t>schránky adresáta a o doručení datové zprávy (zásilky).</w:t>
            </w:r>
          </w:p>
        </w:tc>
      </w:tr>
      <w:tr>
        <w:trPr>
          <w:trHeight w:val="4073" w:hRule="atLeast"/>
        </w:trPr>
        <w:tc>
          <w:tcPr>
            <w:tcW w:w="869" w:type="dxa"/>
          </w:tcPr>
          <w:p>
            <w:pPr>
              <w:pStyle w:val="TableParagraph"/>
              <w:rPr>
                <w:sz w:val="24"/>
              </w:rPr>
            </w:pPr>
            <w:r>
              <w:rPr>
                <w:spacing w:val="-2"/>
                <w:sz w:val="24"/>
              </w:rPr>
              <w:t>2.3.2</w:t>
            </w:r>
          </w:p>
        </w:tc>
        <w:tc>
          <w:tcPr>
            <w:tcW w:w="8339" w:type="dxa"/>
          </w:tcPr>
          <w:p>
            <w:pPr>
              <w:pStyle w:val="TableParagraph"/>
              <w:rPr>
                <w:sz w:val="24"/>
              </w:rPr>
            </w:pPr>
            <w:r>
              <w:rPr>
                <w:sz w:val="24"/>
              </w:rPr>
              <w:t>ESSL</w:t>
            </w:r>
            <w:r>
              <w:rPr>
                <w:spacing w:val="-17"/>
                <w:sz w:val="24"/>
              </w:rPr>
              <w:t> </w:t>
            </w:r>
            <w:r>
              <w:rPr>
                <w:sz w:val="24"/>
              </w:rPr>
              <w:t>zajišťuje</w:t>
            </w:r>
            <w:r>
              <w:rPr>
                <w:spacing w:val="-15"/>
                <w:sz w:val="24"/>
              </w:rPr>
              <w:t> </w:t>
            </w:r>
            <w:r>
              <w:rPr>
                <w:sz w:val="24"/>
              </w:rPr>
              <w:t>využití</w:t>
            </w:r>
            <w:r>
              <w:rPr>
                <w:spacing w:val="-15"/>
                <w:sz w:val="24"/>
              </w:rPr>
              <w:t> </w:t>
            </w:r>
            <w:r>
              <w:rPr>
                <w:sz w:val="24"/>
              </w:rPr>
              <w:t>následujících</w:t>
            </w:r>
            <w:r>
              <w:rPr>
                <w:spacing w:val="-15"/>
                <w:sz w:val="24"/>
              </w:rPr>
              <w:t> </w:t>
            </w:r>
            <w:r>
              <w:rPr>
                <w:sz w:val="24"/>
              </w:rPr>
              <w:t>služeb</w:t>
            </w:r>
            <w:r>
              <w:rPr>
                <w:spacing w:val="-8"/>
                <w:sz w:val="24"/>
              </w:rPr>
              <w:t> </w:t>
            </w:r>
            <w:r>
              <w:rPr>
                <w:sz w:val="24"/>
              </w:rPr>
              <w:t>informačního</w:t>
            </w:r>
            <w:r>
              <w:rPr>
                <w:spacing w:val="-15"/>
                <w:sz w:val="24"/>
              </w:rPr>
              <w:t> </w:t>
            </w:r>
            <w:r>
              <w:rPr>
                <w:sz w:val="24"/>
              </w:rPr>
              <w:t>systému</w:t>
            </w:r>
            <w:r>
              <w:rPr>
                <w:spacing w:val="-15"/>
                <w:sz w:val="24"/>
              </w:rPr>
              <w:t> </w:t>
            </w:r>
            <w:r>
              <w:rPr>
                <w:sz w:val="24"/>
              </w:rPr>
              <w:t>datových</w:t>
            </w:r>
            <w:r>
              <w:rPr>
                <w:spacing w:val="-14"/>
                <w:sz w:val="24"/>
              </w:rPr>
              <w:t> </w:t>
            </w:r>
            <w:r>
              <w:rPr>
                <w:spacing w:val="-2"/>
                <w:sz w:val="24"/>
              </w:rPr>
              <w:t>schránek:</w:t>
            </w:r>
          </w:p>
          <w:p>
            <w:pPr>
              <w:pStyle w:val="TableParagraph"/>
              <w:numPr>
                <w:ilvl w:val="0"/>
                <w:numId w:val="9"/>
              </w:numPr>
              <w:tabs>
                <w:tab w:pos="788" w:val="left" w:leader="none"/>
              </w:tabs>
              <w:spacing w:line="240" w:lineRule="auto" w:before="81" w:after="0"/>
              <w:ind w:left="788" w:right="0" w:hanging="359"/>
              <w:jc w:val="left"/>
              <w:rPr>
                <w:sz w:val="24"/>
              </w:rPr>
            </w:pPr>
            <w:r>
              <w:rPr>
                <w:sz w:val="24"/>
              </w:rPr>
              <w:t>doručení</w:t>
            </w:r>
            <w:r>
              <w:rPr>
                <w:spacing w:val="-2"/>
                <w:sz w:val="24"/>
              </w:rPr>
              <w:t> </w:t>
            </w:r>
            <w:r>
              <w:rPr>
                <w:sz w:val="24"/>
              </w:rPr>
              <w:t>datové </w:t>
            </w:r>
            <w:r>
              <w:rPr>
                <w:spacing w:val="-2"/>
                <w:sz w:val="24"/>
              </w:rPr>
              <w:t>zprávy,</w:t>
            </w:r>
          </w:p>
          <w:p>
            <w:pPr>
              <w:pStyle w:val="TableParagraph"/>
              <w:numPr>
                <w:ilvl w:val="0"/>
                <w:numId w:val="9"/>
              </w:numPr>
              <w:tabs>
                <w:tab w:pos="788" w:val="left" w:leader="none"/>
              </w:tabs>
              <w:spacing w:line="240" w:lineRule="auto" w:before="82" w:after="0"/>
              <w:ind w:left="788" w:right="0" w:hanging="359"/>
              <w:jc w:val="left"/>
              <w:rPr>
                <w:sz w:val="24"/>
              </w:rPr>
            </w:pPr>
            <w:r>
              <w:rPr>
                <w:sz w:val="24"/>
              </w:rPr>
              <w:t>odeslání</w:t>
            </w:r>
            <w:r>
              <w:rPr>
                <w:spacing w:val="-1"/>
                <w:sz w:val="24"/>
              </w:rPr>
              <w:t> </w:t>
            </w:r>
            <w:r>
              <w:rPr>
                <w:sz w:val="24"/>
              </w:rPr>
              <w:t>datové</w:t>
            </w:r>
            <w:r>
              <w:rPr>
                <w:spacing w:val="-1"/>
                <w:sz w:val="24"/>
              </w:rPr>
              <w:t> </w:t>
            </w:r>
            <w:r>
              <w:rPr>
                <w:spacing w:val="-2"/>
                <w:sz w:val="24"/>
              </w:rPr>
              <w:t>zprávy,</w:t>
            </w:r>
          </w:p>
          <w:p>
            <w:pPr>
              <w:pStyle w:val="TableParagraph"/>
              <w:numPr>
                <w:ilvl w:val="0"/>
                <w:numId w:val="9"/>
              </w:numPr>
              <w:tabs>
                <w:tab w:pos="788" w:val="left" w:leader="none"/>
              </w:tabs>
              <w:spacing w:line="240" w:lineRule="auto" w:before="79" w:after="0"/>
              <w:ind w:left="788" w:right="0" w:hanging="359"/>
              <w:jc w:val="left"/>
              <w:rPr>
                <w:sz w:val="24"/>
              </w:rPr>
            </w:pPr>
            <w:r>
              <w:rPr>
                <w:sz w:val="24"/>
              </w:rPr>
              <w:t>ověření</w:t>
            </w:r>
            <w:r>
              <w:rPr>
                <w:spacing w:val="-2"/>
                <w:sz w:val="24"/>
              </w:rPr>
              <w:t> </w:t>
            </w:r>
            <w:r>
              <w:rPr>
                <w:sz w:val="24"/>
              </w:rPr>
              <w:t>datové </w:t>
            </w:r>
            <w:r>
              <w:rPr>
                <w:spacing w:val="-2"/>
                <w:sz w:val="24"/>
              </w:rPr>
              <w:t>zprávy,</w:t>
            </w:r>
          </w:p>
          <w:p>
            <w:pPr>
              <w:pStyle w:val="TableParagraph"/>
              <w:numPr>
                <w:ilvl w:val="0"/>
                <w:numId w:val="9"/>
              </w:numPr>
              <w:tabs>
                <w:tab w:pos="788" w:val="left" w:leader="none"/>
              </w:tabs>
              <w:spacing w:line="240" w:lineRule="auto" w:before="80" w:after="0"/>
              <w:ind w:left="788" w:right="0" w:hanging="359"/>
              <w:jc w:val="left"/>
              <w:rPr>
                <w:sz w:val="24"/>
              </w:rPr>
            </w:pPr>
            <w:r>
              <w:rPr>
                <w:sz w:val="24"/>
              </w:rPr>
              <w:t>získání</w:t>
            </w:r>
            <w:r>
              <w:rPr>
                <w:spacing w:val="-1"/>
                <w:sz w:val="24"/>
              </w:rPr>
              <w:t> </w:t>
            </w:r>
            <w:r>
              <w:rPr>
                <w:sz w:val="24"/>
              </w:rPr>
              <w:t>informace</w:t>
            </w:r>
            <w:r>
              <w:rPr>
                <w:spacing w:val="-2"/>
                <w:sz w:val="24"/>
              </w:rPr>
              <w:t> </w:t>
            </w:r>
            <w:r>
              <w:rPr>
                <w:sz w:val="24"/>
              </w:rPr>
              <w:t>o dodání</w:t>
            </w:r>
            <w:r>
              <w:rPr>
                <w:spacing w:val="-1"/>
                <w:sz w:val="24"/>
              </w:rPr>
              <w:t> </w:t>
            </w:r>
            <w:r>
              <w:rPr>
                <w:sz w:val="24"/>
              </w:rPr>
              <w:t>a doručení</w:t>
            </w:r>
            <w:r>
              <w:rPr>
                <w:spacing w:val="-1"/>
                <w:sz w:val="24"/>
              </w:rPr>
              <w:t> </w:t>
            </w:r>
            <w:r>
              <w:rPr>
                <w:sz w:val="24"/>
              </w:rPr>
              <w:t>datové</w:t>
            </w:r>
            <w:r>
              <w:rPr>
                <w:spacing w:val="-1"/>
                <w:sz w:val="24"/>
              </w:rPr>
              <w:t> </w:t>
            </w:r>
            <w:r>
              <w:rPr>
                <w:spacing w:val="-2"/>
                <w:sz w:val="24"/>
              </w:rPr>
              <w:t>zprávy,</w:t>
            </w:r>
          </w:p>
          <w:p>
            <w:pPr>
              <w:pStyle w:val="TableParagraph"/>
              <w:numPr>
                <w:ilvl w:val="0"/>
                <w:numId w:val="9"/>
              </w:numPr>
              <w:tabs>
                <w:tab w:pos="788" w:val="left" w:leader="none"/>
              </w:tabs>
              <w:spacing w:line="240" w:lineRule="auto" w:before="81" w:after="0"/>
              <w:ind w:left="788" w:right="0" w:hanging="359"/>
              <w:jc w:val="left"/>
              <w:rPr>
                <w:sz w:val="24"/>
              </w:rPr>
            </w:pPr>
            <w:r>
              <w:rPr>
                <w:sz w:val="24"/>
              </w:rPr>
              <w:t>získání</w:t>
            </w:r>
            <w:r>
              <w:rPr>
                <w:spacing w:val="-3"/>
                <w:sz w:val="24"/>
              </w:rPr>
              <w:t> </w:t>
            </w:r>
            <w:r>
              <w:rPr>
                <w:sz w:val="24"/>
              </w:rPr>
              <w:t>informace</w:t>
            </w:r>
            <w:r>
              <w:rPr>
                <w:spacing w:val="-2"/>
                <w:sz w:val="24"/>
              </w:rPr>
              <w:t> </w:t>
            </w:r>
            <w:r>
              <w:rPr>
                <w:sz w:val="24"/>
              </w:rPr>
              <w:t>o odesílateli</w:t>
            </w:r>
            <w:r>
              <w:rPr>
                <w:spacing w:val="-1"/>
                <w:sz w:val="24"/>
              </w:rPr>
              <w:t> </w:t>
            </w:r>
            <w:r>
              <w:rPr>
                <w:sz w:val="24"/>
              </w:rPr>
              <w:t>datové</w:t>
            </w:r>
            <w:r>
              <w:rPr>
                <w:spacing w:val="-1"/>
                <w:sz w:val="24"/>
              </w:rPr>
              <w:t> </w:t>
            </w:r>
            <w:r>
              <w:rPr>
                <w:spacing w:val="-2"/>
                <w:sz w:val="24"/>
              </w:rPr>
              <w:t>zprávy,</w:t>
            </w:r>
          </w:p>
          <w:p>
            <w:pPr>
              <w:pStyle w:val="TableParagraph"/>
              <w:numPr>
                <w:ilvl w:val="0"/>
                <w:numId w:val="9"/>
              </w:numPr>
              <w:tabs>
                <w:tab w:pos="789" w:val="left" w:leader="none"/>
              </w:tabs>
              <w:spacing w:line="240" w:lineRule="auto" w:before="79" w:after="0"/>
              <w:ind w:left="789" w:right="0" w:hanging="360"/>
              <w:jc w:val="left"/>
              <w:rPr>
                <w:sz w:val="24"/>
              </w:rPr>
            </w:pPr>
            <w:r>
              <w:rPr>
                <w:sz w:val="24"/>
              </w:rPr>
              <w:t>vyhledání</w:t>
            </w:r>
            <w:r>
              <w:rPr>
                <w:spacing w:val="-1"/>
                <w:sz w:val="24"/>
              </w:rPr>
              <w:t> </w:t>
            </w:r>
            <w:r>
              <w:rPr>
                <w:sz w:val="24"/>
              </w:rPr>
              <w:t>datové</w:t>
            </w:r>
            <w:r>
              <w:rPr>
                <w:spacing w:val="-1"/>
                <w:sz w:val="24"/>
              </w:rPr>
              <w:t> </w:t>
            </w:r>
            <w:r>
              <w:rPr>
                <w:sz w:val="24"/>
              </w:rPr>
              <w:t>schránky a</w:t>
            </w:r>
            <w:r>
              <w:rPr>
                <w:spacing w:val="-2"/>
                <w:sz w:val="24"/>
              </w:rPr>
              <w:t> </w:t>
            </w:r>
            <w:r>
              <w:rPr>
                <w:sz w:val="24"/>
              </w:rPr>
              <w:t>údajů o </w:t>
            </w:r>
            <w:r>
              <w:rPr>
                <w:spacing w:val="-2"/>
                <w:sz w:val="24"/>
              </w:rPr>
              <w:t>majiteli,</w:t>
            </w:r>
          </w:p>
          <w:p>
            <w:pPr>
              <w:pStyle w:val="TableParagraph"/>
              <w:numPr>
                <w:ilvl w:val="0"/>
                <w:numId w:val="9"/>
              </w:numPr>
              <w:tabs>
                <w:tab w:pos="788" w:val="left" w:leader="none"/>
              </w:tabs>
              <w:spacing w:line="240" w:lineRule="auto" w:before="80" w:after="0"/>
              <w:ind w:left="788" w:right="0" w:hanging="359"/>
              <w:jc w:val="left"/>
              <w:rPr>
                <w:sz w:val="24"/>
              </w:rPr>
            </w:pPr>
            <w:r>
              <w:rPr>
                <w:sz w:val="24"/>
              </w:rPr>
              <w:t>kontrola</w:t>
            </w:r>
            <w:r>
              <w:rPr>
                <w:spacing w:val="-1"/>
                <w:sz w:val="24"/>
              </w:rPr>
              <w:t> </w:t>
            </w:r>
            <w:r>
              <w:rPr>
                <w:sz w:val="24"/>
              </w:rPr>
              <w:t>přístupnosti datové </w:t>
            </w:r>
            <w:r>
              <w:rPr>
                <w:spacing w:val="-2"/>
                <w:sz w:val="24"/>
              </w:rPr>
              <w:t>schránky.</w:t>
            </w:r>
          </w:p>
          <w:p>
            <w:pPr>
              <w:pStyle w:val="TableParagraph"/>
              <w:spacing w:before="79"/>
              <w:ind w:right="57"/>
              <w:jc w:val="both"/>
              <w:rPr>
                <w:i/>
                <w:sz w:val="24"/>
              </w:rPr>
            </w:pPr>
            <w:r>
              <w:rPr>
                <w:i/>
                <w:sz w:val="24"/>
              </w:rPr>
              <w:t>Pravidla pro realizaci rozhraní eSSL vůči informačnímu systému datových schránek</w:t>
            </w:r>
            <w:r>
              <w:rPr>
                <w:i/>
                <w:sz w:val="24"/>
              </w:rPr>
              <w:t> pro využívání jednotlivých služeb se řídí Provozním řádem informačního systému datových schránek a jeho přílohami s</w:t>
            </w:r>
            <w:r>
              <w:rPr>
                <w:i/>
                <w:spacing w:val="-1"/>
                <w:sz w:val="24"/>
              </w:rPr>
              <w:t> </w:t>
            </w:r>
            <w:r>
              <w:rPr>
                <w:i/>
                <w:sz w:val="24"/>
              </w:rPr>
              <w:t>definicí jednotlivých webových služeb informačního systému datových schránek.</w:t>
            </w:r>
          </w:p>
        </w:tc>
      </w:tr>
      <w:tr>
        <w:trPr>
          <w:trHeight w:val="671" w:hRule="atLeast"/>
        </w:trPr>
        <w:tc>
          <w:tcPr>
            <w:tcW w:w="869" w:type="dxa"/>
          </w:tcPr>
          <w:p>
            <w:pPr>
              <w:pStyle w:val="TableParagraph"/>
              <w:rPr>
                <w:sz w:val="24"/>
              </w:rPr>
            </w:pPr>
            <w:r>
              <w:rPr>
                <w:spacing w:val="-2"/>
                <w:sz w:val="24"/>
              </w:rPr>
              <w:t>2.3.3</w:t>
            </w:r>
          </w:p>
        </w:tc>
        <w:tc>
          <w:tcPr>
            <w:tcW w:w="8339" w:type="dxa"/>
          </w:tcPr>
          <w:p>
            <w:pPr>
              <w:pStyle w:val="TableParagraph"/>
              <w:rPr>
                <w:sz w:val="24"/>
              </w:rPr>
            </w:pPr>
            <w:r>
              <w:rPr>
                <w:sz w:val="24"/>
              </w:rPr>
              <w:t>ESSL umožňuje uživatelské roli vyhledání datové schránky v informačním systému datových schránek.</w:t>
            </w:r>
          </w:p>
        </w:tc>
      </w:tr>
      <w:tr>
        <w:trPr>
          <w:trHeight w:val="1029" w:hRule="atLeast"/>
        </w:trPr>
        <w:tc>
          <w:tcPr>
            <w:tcW w:w="869" w:type="dxa"/>
          </w:tcPr>
          <w:p>
            <w:pPr>
              <w:pStyle w:val="TableParagraph"/>
              <w:rPr>
                <w:sz w:val="24"/>
              </w:rPr>
            </w:pPr>
            <w:r>
              <w:rPr>
                <w:spacing w:val="-2"/>
                <w:sz w:val="24"/>
              </w:rPr>
              <w:t>2.3.4</w:t>
            </w:r>
          </w:p>
        </w:tc>
        <w:tc>
          <w:tcPr>
            <w:tcW w:w="8339" w:type="dxa"/>
          </w:tcPr>
          <w:p>
            <w:pPr>
              <w:pStyle w:val="TableParagraph"/>
              <w:spacing w:line="242" w:lineRule="auto"/>
              <w:rPr>
                <w:sz w:val="24"/>
              </w:rPr>
            </w:pPr>
            <w:r>
              <w:rPr>
                <w:sz w:val="24"/>
              </w:rPr>
              <w:t>ESSL zajišťuje stahování údajů z obálek doručených datových zpráv a jejich uložení do metadat eSSL v rozsahu:</w:t>
            </w:r>
          </w:p>
          <w:p>
            <w:pPr>
              <w:pStyle w:val="TableParagraph"/>
              <w:numPr>
                <w:ilvl w:val="0"/>
                <w:numId w:val="10"/>
              </w:numPr>
              <w:tabs>
                <w:tab w:pos="788" w:val="left" w:leader="none"/>
              </w:tabs>
              <w:spacing w:line="240" w:lineRule="auto" w:before="76" w:after="0"/>
              <w:ind w:left="788" w:right="0" w:hanging="359"/>
              <w:jc w:val="left"/>
              <w:rPr>
                <w:sz w:val="24"/>
              </w:rPr>
            </w:pPr>
            <w:r>
              <w:rPr>
                <w:sz w:val="24"/>
              </w:rPr>
              <w:t>datum</w:t>
            </w:r>
            <w:r>
              <w:rPr>
                <w:spacing w:val="-2"/>
                <w:sz w:val="24"/>
              </w:rPr>
              <w:t> </w:t>
            </w:r>
            <w:r>
              <w:rPr>
                <w:sz w:val="24"/>
              </w:rPr>
              <w:t>a</w:t>
            </w:r>
            <w:r>
              <w:rPr>
                <w:spacing w:val="-1"/>
                <w:sz w:val="24"/>
              </w:rPr>
              <w:t> </w:t>
            </w:r>
            <w:r>
              <w:rPr>
                <w:sz w:val="24"/>
              </w:rPr>
              <w:t>čas</w:t>
            </w:r>
            <w:r>
              <w:rPr>
                <w:spacing w:val="-2"/>
                <w:sz w:val="24"/>
              </w:rPr>
              <w:t> dodání,</w:t>
            </w:r>
          </w:p>
        </w:tc>
      </w:tr>
    </w:tbl>
    <w:p>
      <w:pPr>
        <w:pStyle w:val="TableParagraph"/>
        <w:spacing w:after="0" w:line="240" w:lineRule="auto"/>
        <w:jc w:val="left"/>
        <w:rPr>
          <w:sz w:val="24"/>
        </w:rPr>
        <w:sectPr>
          <w:pgSz w:w="11910" w:h="16840"/>
          <w:pgMar w:header="716" w:footer="0" w:top="1320" w:bottom="280" w:left="1559" w:right="850"/>
        </w:sectPr>
      </w:pPr>
    </w:p>
    <w:p>
      <w:pPr>
        <w:pStyle w:val="BodyText"/>
        <w:spacing w:before="2"/>
        <w:ind w:left="0"/>
        <w:rPr>
          <w:b/>
          <w:i/>
          <w:sz w:val="7"/>
        </w:rPr>
      </w:pPr>
    </w:p>
    <w:tbl>
      <w:tblPr>
        <w:tblW w:w="0" w:type="auto"/>
        <w:jc w:val="left"/>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69"/>
        <w:gridCol w:w="8339"/>
      </w:tblGrid>
      <w:tr>
        <w:trPr>
          <w:trHeight w:val="395" w:hRule="atLeast"/>
        </w:trPr>
        <w:tc>
          <w:tcPr>
            <w:tcW w:w="869" w:type="dxa"/>
          </w:tcPr>
          <w:p>
            <w:pPr>
              <w:pStyle w:val="TableParagraph"/>
              <w:rPr>
                <w:b/>
                <w:sz w:val="24"/>
              </w:rPr>
            </w:pPr>
            <w:r>
              <w:rPr>
                <w:b/>
                <w:spacing w:val="-2"/>
                <w:sz w:val="24"/>
              </w:rPr>
              <w:t>Číslo</w:t>
            </w:r>
          </w:p>
        </w:tc>
        <w:tc>
          <w:tcPr>
            <w:tcW w:w="8339" w:type="dxa"/>
          </w:tcPr>
          <w:p>
            <w:pPr>
              <w:pStyle w:val="TableParagraph"/>
              <w:rPr>
                <w:b/>
                <w:sz w:val="24"/>
              </w:rPr>
            </w:pPr>
            <w:r>
              <w:rPr>
                <w:b/>
                <w:spacing w:val="-2"/>
                <w:sz w:val="24"/>
              </w:rPr>
              <w:t>Požadavek</w:t>
            </w:r>
          </w:p>
        </w:tc>
      </w:tr>
      <w:tr>
        <w:trPr>
          <w:trHeight w:val="712" w:hRule="atLeast"/>
        </w:trPr>
        <w:tc>
          <w:tcPr>
            <w:tcW w:w="869" w:type="dxa"/>
          </w:tcPr>
          <w:p>
            <w:pPr>
              <w:pStyle w:val="TableParagraph"/>
              <w:spacing w:before="0"/>
              <w:ind w:left="0"/>
              <w:rPr>
                <w:sz w:val="22"/>
              </w:rPr>
            </w:pPr>
          </w:p>
        </w:tc>
        <w:tc>
          <w:tcPr>
            <w:tcW w:w="8339" w:type="dxa"/>
          </w:tcPr>
          <w:p>
            <w:pPr>
              <w:pStyle w:val="TableParagraph"/>
              <w:numPr>
                <w:ilvl w:val="0"/>
                <w:numId w:val="11"/>
              </w:numPr>
              <w:tabs>
                <w:tab w:pos="788" w:val="left" w:leader="none"/>
              </w:tabs>
              <w:spacing w:line="240" w:lineRule="auto" w:before="39" w:after="0"/>
              <w:ind w:left="788" w:right="0" w:hanging="359"/>
              <w:jc w:val="left"/>
              <w:rPr>
                <w:sz w:val="24"/>
              </w:rPr>
            </w:pPr>
            <w:r>
              <w:rPr>
                <w:sz w:val="24"/>
              </w:rPr>
              <w:t>datum</w:t>
            </w:r>
            <w:r>
              <w:rPr>
                <w:spacing w:val="-2"/>
                <w:sz w:val="24"/>
              </w:rPr>
              <w:t> </w:t>
            </w:r>
            <w:r>
              <w:rPr>
                <w:sz w:val="24"/>
              </w:rPr>
              <w:t>a</w:t>
            </w:r>
            <w:r>
              <w:rPr>
                <w:spacing w:val="-1"/>
                <w:sz w:val="24"/>
              </w:rPr>
              <w:t> </w:t>
            </w:r>
            <w:r>
              <w:rPr>
                <w:sz w:val="24"/>
              </w:rPr>
              <w:t>čas</w:t>
            </w:r>
            <w:r>
              <w:rPr>
                <w:spacing w:val="-2"/>
                <w:sz w:val="24"/>
              </w:rPr>
              <w:t> doručení,</w:t>
            </w:r>
          </w:p>
          <w:p>
            <w:pPr>
              <w:pStyle w:val="TableParagraph"/>
              <w:numPr>
                <w:ilvl w:val="0"/>
                <w:numId w:val="11"/>
              </w:numPr>
              <w:tabs>
                <w:tab w:pos="788" w:val="left" w:leader="none"/>
              </w:tabs>
              <w:spacing w:line="240" w:lineRule="auto" w:before="80" w:after="0"/>
              <w:ind w:left="788" w:right="0" w:hanging="359"/>
              <w:jc w:val="left"/>
              <w:rPr>
                <w:sz w:val="24"/>
              </w:rPr>
            </w:pPr>
            <w:r>
              <w:rPr>
                <w:spacing w:val="-2"/>
                <w:sz w:val="24"/>
              </w:rPr>
              <w:t>odesílatel.</w:t>
            </w:r>
          </w:p>
        </w:tc>
      </w:tr>
      <w:tr>
        <w:trPr>
          <w:trHeight w:val="1463" w:hRule="atLeast"/>
        </w:trPr>
        <w:tc>
          <w:tcPr>
            <w:tcW w:w="869" w:type="dxa"/>
          </w:tcPr>
          <w:p>
            <w:pPr>
              <w:pStyle w:val="TableParagraph"/>
              <w:rPr>
                <w:sz w:val="24"/>
              </w:rPr>
            </w:pPr>
            <w:r>
              <w:rPr>
                <w:spacing w:val="-2"/>
                <w:sz w:val="24"/>
              </w:rPr>
              <w:t>2.3.5</w:t>
            </w:r>
          </w:p>
        </w:tc>
        <w:tc>
          <w:tcPr>
            <w:tcW w:w="8339" w:type="dxa"/>
          </w:tcPr>
          <w:p>
            <w:pPr>
              <w:pStyle w:val="TableParagraph"/>
              <w:rPr>
                <w:sz w:val="24"/>
              </w:rPr>
            </w:pPr>
            <w:r>
              <w:rPr>
                <w:sz w:val="24"/>
              </w:rPr>
              <w:t>Pokud</w:t>
            </w:r>
            <w:r>
              <w:rPr>
                <w:spacing w:val="-15"/>
                <w:sz w:val="24"/>
              </w:rPr>
              <w:t> </w:t>
            </w:r>
            <w:r>
              <w:rPr>
                <w:sz w:val="24"/>
              </w:rPr>
              <w:t>je</w:t>
            </w:r>
            <w:r>
              <w:rPr>
                <w:spacing w:val="-13"/>
                <w:sz w:val="24"/>
              </w:rPr>
              <w:t> </w:t>
            </w:r>
            <w:r>
              <w:rPr>
                <w:sz w:val="24"/>
              </w:rPr>
              <w:t>datová</w:t>
            </w:r>
            <w:r>
              <w:rPr>
                <w:spacing w:val="-11"/>
                <w:sz w:val="24"/>
              </w:rPr>
              <w:t> </w:t>
            </w:r>
            <w:r>
              <w:rPr>
                <w:sz w:val="24"/>
              </w:rPr>
              <w:t>zpráva</w:t>
            </w:r>
            <w:r>
              <w:rPr>
                <w:spacing w:val="-14"/>
                <w:sz w:val="24"/>
              </w:rPr>
              <w:t> </w:t>
            </w:r>
            <w:r>
              <w:rPr>
                <w:sz w:val="24"/>
              </w:rPr>
              <w:t>přijata,</w:t>
            </w:r>
            <w:r>
              <w:rPr>
                <w:spacing w:val="-13"/>
                <w:sz w:val="24"/>
              </w:rPr>
              <w:t> </w:t>
            </w:r>
            <w:r>
              <w:rPr>
                <w:sz w:val="24"/>
              </w:rPr>
              <w:t>eSSL</w:t>
            </w:r>
            <w:r>
              <w:rPr>
                <w:spacing w:val="-13"/>
                <w:sz w:val="24"/>
              </w:rPr>
              <w:t> </w:t>
            </w:r>
            <w:r>
              <w:rPr>
                <w:sz w:val="24"/>
              </w:rPr>
              <w:t>uchová</w:t>
            </w:r>
            <w:r>
              <w:rPr>
                <w:spacing w:val="-14"/>
                <w:sz w:val="24"/>
              </w:rPr>
              <w:t> </w:t>
            </w:r>
            <w:r>
              <w:rPr>
                <w:sz w:val="24"/>
              </w:rPr>
              <w:t>jako</w:t>
            </w:r>
            <w:r>
              <w:rPr>
                <w:spacing w:val="-8"/>
                <w:sz w:val="24"/>
              </w:rPr>
              <w:t> </w:t>
            </w:r>
            <w:r>
              <w:rPr>
                <w:sz w:val="24"/>
              </w:rPr>
              <w:t>samostatné</w:t>
            </w:r>
            <w:r>
              <w:rPr>
                <w:spacing w:val="-13"/>
                <w:sz w:val="24"/>
              </w:rPr>
              <w:t> </w:t>
            </w:r>
            <w:r>
              <w:rPr>
                <w:sz w:val="24"/>
              </w:rPr>
              <w:t>komponenty</w:t>
            </w:r>
            <w:r>
              <w:rPr>
                <w:spacing w:val="-10"/>
                <w:sz w:val="24"/>
              </w:rPr>
              <w:t> </w:t>
            </w:r>
            <w:r>
              <w:rPr>
                <w:spacing w:val="-2"/>
                <w:sz w:val="24"/>
              </w:rPr>
              <w:t>dokumentu</w:t>
            </w:r>
          </w:p>
          <w:p>
            <w:pPr>
              <w:pStyle w:val="TableParagraph"/>
              <w:numPr>
                <w:ilvl w:val="0"/>
                <w:numId w:val="12"/>
              </w:numPr>
              <w:tabs>
                <w:tab w:pos="788" w:val="left" w:leader="none"/>
              </w:tabs>
              <w:spacing w:line="240" w:lineRule="auto" w:before="81" w:after="0"/>
              <w:ind w:left="788" w:right="0" w:hanging="359"/>
              <w:jc w:val="left"/>
              <w:rPr>
                <w:sz w:val="24"/>
              </w:rPr>
            </w:pPr>
            <w:r>
              <w:rPr>
                <w:sz w:val="24"/>
              </w:rPr>
              <w:t>datovou</w:t>
            </w:r>
            <w:r>
              <w:rPr>
                <w:spacing w:val="-1"/>
                <w:sz w:val="24"/>
              </w:rPr>
              <w:t> </w:t>
            </w:r>
            <w:r>
              <w:rPr>
                <w:sz w:val="24"/>
              </w:rPr>
              <w:t>zprávu</w:t>
            </w:r>
            <w:r>
              <w:rPr>
                <w:spacing w:val="-1"/>
                <w:sz w:val="24"/>
              </w:rPr>
              <w:t> </w:t>
            </w:r>
            <w:r>
              <w:rPr>
                <w:sz w:val="24"/>
              </w:rPr>
              <w:t>v</w:t>
            </w:r>
            <w:r>
              <w:rPr>
                <w:spacing w:val="-1"/>
                <w:sz w:val="24"/>
              </w:rPr>
              <w:t> </w:t>
            </w:r>
            <w:r>
              <w:rPr>
                <w:sz w:val="24"/>
              </w:rPr>
              <w:t>původním</w:t>
            </w:r>
            <w:r>
              <w:rPr>
                <w:spacing w:val="-1"/>
                <w:sz w:val="24"/>
              </w:rPr>
              <w:t> </w:t>
            </w:r>
            <w:r>
              <w:rPr>
                <w:sz w:val="24"/>
              </w:rPr>
              <w:t>formátu</w:t>
            </w:r>
            <w:r>
              <w:rPr>
                <w:spacing w:val="-1"/>
                <w:sz w:val="24"/>
              </w:rPr>
              <w:t> </w:t>
            </w:r>
            <w:r>
              <w:rPr>
                <w:sz w:val="24"/>
              </w:rPr>
              <w:t>postupem</w:t>
            </w:r>
            <w:r>
              <w:rPr>
                <w:spacing w:val="-1"/>
                <w:sz w:val="24"/>
              </w:rPr>
              <w:t> </w:t>
            </w:r>
            <w:r>
              <w:rPr>
                <w:sz w:val="24"/>
              </w:rPr>
              <w:t>podle</w:t>
            </w:r>
            <w:r>
              <w:rPr>
                <w:spacing w:val="-2"/>
                <w:sz w:val="24"/>
              </w:rPr>
              <w:t> </w:t>
            </w:r>
            <w:r>
              <w:rPr>
                <w:sz w:val="24"/>
              </w:rPr>
              <w:t>požadavku</w:t>
            </w:r>
            <w:r>
              <w:rPr>
                <w:spacing w:val="1"/>
                <w:sz w:val="24"/>
              </w:rPr>
              <w:t> </w:t>
            </w:r>
            <w:hyperlink w:history="true" w:anchor="_bookmark70">
              <w:r>
                <w:rPr>
                  <w:spacing w:val="-2"/>
                  <w:sz w:val="24"/>
                </w:rPr>
                <w:t>2.4.2,</w:t>
              </w:r>
            </w:hyperlink>
          </w:p>
          <w:p>
            <w:pPr>
              <w:pStyle w:val="TableParagraph"/>
              <w:numPr>
                <w:ilvl w:val="0"/>
                <w:numId w:val="12"/>
              </w:numPr>
              <w:tabs>
                <w:tab w:pos="788" w:val="left" w:leader="none"/>
              </w:tabs>
              <w:spacing w:line="240" w:lineRule="auto" w:before="80" w:after="0"/>
              <w:ind w:left="788" w:right="0" w:hanging="359"/>
              <w:jc w:val="left"/>
              <w:rPr>
                <w:sz w:val="24"/>
              </w:rPr>
            </w:pPr>
            <w:r>
              <w:rPr>
                <w:sz w:val="24"/>
              </w:rPr>
              <w:t>hlavičku</w:t>
            </w:r>
            <w:r>
              <w:rPr>
                <w:spacing w:val="-1"/>
                <w:sz w:val="24"/>
              </w:rPr>
              <w:t> </w:t>
            </w:r>
            <w:r>
              <w:rPr>
                <w:sz w:val="24"/>
              </w:rPr>
              <w:t>datové</w:t>
            </w:r>
            <w:r>
              <w:rPr>
                <w:spacing w:val="-1"/>
                <w:sz w:val="24"/>
              </w:rPr>
              <w:t> </w:t>
            </w:r>
            <w:r>
              <w:rPr>
                <w:sz w:val="24"/>
              </w:rPr>
              <w:t>zprávy</w:t>
            </w:r>
            <w:r>
              <w:rPr>
                <w:spacing w:val="-1"/>
                <w:sz w:val="24"/>
              </w:rPr>
              <w:t> </w:t>
            </w:r>
            <w:r>
              <w:rPr>
                <w:sz w:val="24"/>
              </w:rPr>
              <w:t>ztvárněnou</w:t>
            </w:r>
            <w:r>
              <w:rPr>
                <w:spacing w:val="-1"/>
                <w:sz w:val="24"/>
              </w:rPr>
              <w:t> </w:t>
            </w:r>
            <w:r>
              <w:rPr>
                <w:sz w:val="24"/>
              </w:rPr>
              <w:t>do</w:t>
            </w:r>
            <w:r>
              <w:rPr>
                <w:spacing w:val="-1"/>
                <w:sz w:val="24"/>
              </w:rPr>
              <w:t> </w:t>
            </w:r>
            <w:r>
              <w:rPr>
                <w:sz w:val="24"/>
              </w:rPr>
              <w:t>samostatné komponenty </w:t>
            </w:r>
            <w:r>
              <w:rPr>
                <w:spacing w:val="-10"/>
                <w:sz w:val="24"/>
              </w:rPr>
              <w:t>a</w:t>
            </w:r>
          </w:p>
          <w:p>
            <w:pPr>
              <w:pStyle w:val="TableParagraph"/>
              <w:numPr>
                <w:ilvl w:val="0"/>
                <w:numId w:val="12"/>
              </w:numPr>
              <w:tabs>
                <w:tab w:pos="788" w:val="left" w:leader="none"/>
              </w:tabs>
              <w:spacing w:line="240" w:lineRule="auto" w:before="81" w:after="0"/>
              <w:ind w:left="788" w:right="0" w:hanging="359"/>
              <w:jc w:val="left"/>
              <w:rPr>
                <w:sz w:val="24"/>
              </w:rPr>
            </w:pPr>
            <w:r>
              <w:rPr>
                <w:sz w:val="24"/>
              </w:rPr>
              <w:t>jednotlivé</w:t>
            </w:r>
            <w:r>
              <w:rPr>
                <w:spacing w:val="-1"/>
                <w:sz w:val="24"/>
              </w:rPr>
              <w:t> </w:t>
            </w:r>
            <w:r>
              <w:rPr>
                <w:sz w:val="24"/>
              </w:rPr>
              <w:t>připojené</w:t>
            </w:r>
            <w:r>
              <w:rPr>
                <w:spacing w:val="-2"/>
                <w:sz w:val="24"/>
              </w:rPr>
              <w:t> komponenty.</w:t>
            </w:r>
          </w:p>
        </w:tc>
      </w:tr>
    </w:tbl>
    <w:p>
      <w:pPr>
        <w:pStyle w:val="Heading1"/>
        <w:numPr>
          <w:ilvl w:val="1"/>
          <w:numId w:val="2"/>
        </w:numPr>
        <w:tabs>
          <w:tab w:pos="709" w:val="left" w:leader="none"/>
        </w:tabs>
        <w:spacing w:line="240" w:lineRule="auto" w:before="240" w:after="0"/>
        <w:ind w:left="709" w:right="0" w:hanging="566"/>
        <w:jc w:val="left"/>
        <w:rPr>
          <w:i/>
        </w:rPr>
      </w:pPr>
      <w:bookmarkStart w:name="_bookmark68" w:id="69"/>
      <w:bookmarkEnd w:id="69"/>
      <w:r>
        <w:rPr>
          <w:b w:val="0"/>
          <w:i w:val="0"/>
        </w:rPr>
      </w:r>
      <w:r>
        <w:rPr>
          <w:i/>
        </w:rPr>
        <w:t>Kontejnerové</w:t>
      </w:r>
      <w:r>
        <w:rPr>
          <w:i/>
          <w:spacing w:val="-5"/>
        </w:rPr>
        <w:t> </w:t>
      </w:r>
      <w:r>
        <w:rPr>
          <w:i/>
        </w:rPr>
        <w:t>datové</w:t>
      </w:r>
      <w:r>
        <w:rPr>
          <w:i/>
          <w:spacing w:val="-4"/>
        </w:rPr>
        <w:t> </w:t>
      </w:r>
      <w:r>
        <w:rPr>
          <w:i/>
          <w:spacing w:val="-2"/>
        </w:rPr>
        <w:t>formáty</w:t>
      </w:r>
    </w:p>
    <w:p>
      <w:pPr>
        <w:pStyle w:val="BodyText"/>
        <w:spacing w:before="4"/>
        <w:ind w:left="0"/>
        <w:rPr>
          <w:b/>
          <w:i/>
          <w:sz w:val="5"/>
        </w:rPr>
      </w:pPr>
    </w:p>
    <w:tbl>
      <w:tblPr>
        <w:tblW w:w="0" w:type="auto"/>
        <w:jc w:val="left"/>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64"/>
        <w:gridCol w:w="8344"/>
      </w:tblGrid>
      <w:tr>
        <w:trPr>
          <w:trHeight w:val="395" w:hRule="atLeast"/>
        </w:trPr>
        <w:tc>
          <w:tcPr>
            <w:tcW w:w="864" w:type="dxa"/>
          </w:tcPr>
          <w:p>
            <w:pPr>
              <w:pStyle w:val="TableParagraph"/>
              <w:rPr>
                <w:b/>
                <w:sz w:val="24"/>
              </w:rPr>
            </w:pPr>
            <w:r>
              <w:rPr>
                <w:b/>
                <w:spacing w:val="-2"/>
                <w:sz w:val="24"/>
              </w:rPr>
              <w:t>Číslo</w:t>
            </w:r>
          </w:p>
        </w:tc>
        <w:tc>
          <w:tcPr>
            <w:tcW w:w="8344" w:type="dxa"/>
          </w:tcPr>
          <w:p>
            <w:pPr>
              <w:pStyle w:val="TableParagraph"/>
              <w:rPr>
                <w:b/>
                <w:sz w:val="24"/>
              </w:rPr>
            </w:pPr>
            <w:r>
              <w:rPr>
                <w:b/>
                <w:spacing w:val="-2"/>
                <w:sz w:val="24"/>
              </w:rPr>
              <w:t>Požadavek</w:t>
            </w:r>
          </w:p>
        </w:tc>
      </w:tr>
      <w:tr>
        <w:trPr>
          <w:trHeight w:val="1776" w:hRule="atLeast"/>
        </w:trPr>
        <w:tc>
          <w:tcPr>
            <w:tcW w:w="864" w:type="dxa"/>
          </w:tcPr>
          <w:p>
            <w:pPr>
              <w:pStyle w:val="TableParagraph"/>
              <w:rPr>
                <w:sz w:val="24"/>
              </w:rPr>
            </w:pPr>
            <w:bookmarkStart w:name="_bookmark69" w:id="70"/>
            <w:bookmarkEnd w:id="70"/>
            <w:r>
              <w:rPr/>
            </w:r>
            <w:r>
              <w:rPr>
                <w:spacing w:val="-2"/>
                <w:sz w:val="24"/>
              </w:rPr>
              <w:t>2.4.1</w:t>
            </w:r>
          </w:p>
        </w:tc>
        <w:tc>
          <w:tcPr>
            <w:tcW w:w="8344" w:type="dxa"/>
          </w:tcPr>
          <w:p>
            <w:pPr>
              <w:pStyle w:val="TableParagraph"/>
              <w:ind w:right="57"/>
              <w:jc w:val="both"/>
              <w:rPr>
                <w:sz w:val="24"/>
              </w:rPr>
            </w:pPr>
            <w:r>
              <w:rPr>
                <w:sz w:val="24"/>
              </w:rPr>
              <w:t>ESSL zajistí při příjmu doručeného dokumentu automatizované zpracování komponenty</w:t>
            </w:r>
            <w:r>
              <w:rPr>
                <w:spacing w:val="80"/>
                <w:sz w:val="24"/>
              </w:rPr>
              <w:t> </w:t>
            </w:r>
            <w:r>
              <w:rPr>
                <w:sz w:val="24"/>
              </w:rPr>
              <w:t>dokumentu</w:t>
            </w:r>
            <w:r>
              <w:rPr>
                <w:spacing w:val="80"/>
                <w:sz w:val="24"/>
              </w:rPr>
              <w:t> </w:t>
            </w:r>
            <w:r>
              <w:rPr>
                <w:sz w:val="24"/>
              </w:rPr>
              <w:t>v</w:t>
            </w:r>
            <w:r>
              <w:rPr>
                <w:spacing w:val="-1"/>
                <w:sz w:val="24"/>
              </w:rPr>
              <w:t> </w:t>
            </w:r>
            <w:r>
              <w:rPr>
                <w:sz w:val="24"/>
              </w:rPr>
              <w:t>datovém</w:t>
            </w:r>
            <w:r>
              <w:rPr>
                <w:spacing w:val="80"/>
                <w:sz w:val="24"/>
              </w:rPr>
              <w:t> </w:t>
            </w:r>
            <w:r>
              <w:rPr>
                <w:sz w:val="24"/>
              </w:rPr>
              <w:t>formátu,</w:t>
            </w:r>
            <w:r>
              <w:rPr>
                <w:spacing w:val="80"/>
                <w:sz w:val="24"/>
              </w:rPr>
              <w:t> </w:t>
            </w:r>
            <w:r>
              <w:rPr>
                <w:sz w:val="24"/>
              </w:rPr>
              <w:t>který</w:t>
            </w:r>
            <w:r>
              <w:rPr>
                <w:spacing w:val="80"/>
                <w:sz w:val="24"/>
              </w:rPr>
              <w:t> </w:t>
            </w:r>
            <w:r>
              <w:rPr>
                <w:sz w:val="24"/>
              </w:rPr>
              <w:t>má</w:t>
            </w:r>
            <w:r>
              <w:rPr>
                <w:spacing w:val="80"/>
                <w:sz w:val="24"/>
              </w:rPr>
              <w:t> </w:t>
            </w:r>
            <w:r>
              <w:rPr>
                <w:sz w:val="24"/>
              </w:rPr>
              <w:t>charakter</w:t>
            </w:r>
            <w:r>
              <w:rPr>
                <w:spacing w:val="80"/>
                <w:sz w:val="24"/>
              </w:rPr>
              <w:t> </w:t>
            </w:r>
            <w:r>
              <w:rPr>
                <w:sz w:val="24"/>
              </w:rPr>
              <w:t>kontejneru, podle</w:t>
            </w:r>
            <w:r>
              <w:rPr>
                <w:spacing w:val="-3"/>
                <w:sz w:val="24"/>
              </w:rPr>
              <w:t> </w:t>
            </w:r>
            <w:r>
              <w:rPr>
                <w:sz w:val="24"/>
              </w:rPr>
              <w:t>požadavků </w:t>
            </w:r>
            <w:hyperlink w:history="true" w:anchor="_bookmark71">
              <w:r>
                <w:rPr>
                  <w:sz w:val="24"/>
                </w:rPr>
                <w:t>2.4.3</w:t>
              </w:r>
            </w:hyperlink>
            <w:r>
              <w:rPr>
                <w:sz w:val="24"/>
              </w:rPr>
              <w:t> a </w:t>
            </w:r>
            <w:hyperlink w:history="true" w:anchor="_bookmark72">
              <w:r>
                <w:rPr>
                  <w:sz w:val="24"/>
                </w:rPr>
                <w:t>2.4.4</w:t>
              </w:r>
            </w:hyperlink>
            <w:r>
              <w:rPr>
                <w:sz w:val="24"/>
              </w:rPr>
              <w:t>, a</w:t>
            </w:r>
            <w:r>
              <w:rPr>
                <w:spacing w:val="-3"/>
                <w:sz w:val="24"/>
              </w:rPr>
              <w:t> </w:t>
            </w:r>
            <w:r>
              <w:rPr>
                <w:sz w:val="24"/>
              </w:rPr>
              <w:t>to alespoň pro formáty ASiC, FO/ZFO, EML, ISDOCX,</w:t>
            </w:r>
            <w:r>
              <w:rPr>
                <w:spacing w:val="80"/>
                <w:w w:val="150"/>
                <w:sz w:val="24"/>
              </w:rPr>
              <w:t> </w:t>
            </w:r>
            <w:r>
              <w:rPr>
                <w:sz w:val="24"/>
              </w:rPr>
              <w:t>ZIP,</w:t>
            </w:r>
            <w:r>
              <w:rPr>
                <w:spacing w:val="80"/>
                <w:w w:val="150"/>
                <w:sz w:val="24"/>
              </w:rPr>
              <w:t> </w:t>
            </w:r>
            <w:r>
              <w:rPr>
                <w:sz w:val="24"/>
              </w:rPr>
              <w:t>PDF/A.</w:t>
            </w:r>
            <w:r>
              <w:rPr>
                <w:spacing w:val="80"/>
                <w:w w:val="150"/>
                <w:sz w:val="24"/>
              </w:rPr>
              <w:t> </w:t>
            </w:r>
            <w:r>
              <w:rPr>
                <w:sz w:val="24"/>
              </w:rPr>
              <w:t>Povinnost</w:t>
            </w:r>
            <w:r>
              <w:rPr>
                <w:spacing w:val="80"/>
                <w:w w:val="150"/>
                <w:sz w:val="24"/>
              </w:rPr>
              <w:t> </w:t>
            </w:r>
            <w:r>
              <w:rPr>
                <w:sz w:val="24"/>
              </w:rPr>
              <w:t>automatického</w:t>
            </w:r>
            <w:r>
              <w:rPr>
                <w:spacing w:val="80"/>
                <w:w w:val="150"/>
                <w:sz w:val="24"/>
              </w:rPr>
              <w:t> </w:t>
            </w:r>
            <w:r>
              <w:rPr>
                <w:sz w:val="24"/>
              </w:rPr>
              <w:t>zpracování</w:t>
            </w:r>
            <w:r>
              <w:rPr>
                <w:spacing w:val="80"/>
                <w:w w:val="150"/>
                <w:sz w:val="24"/>
              </w:rPr>
              <w:t> </w:t>
            </w:r>
            <w:r>
              <w:rPr>
                <w:sz w:val="24"/>
              </w:rPr>
              <w:t>se</w:t>
            </w:r>
            <w:r>
              <w:rPr>
                <w:spacing w:val="80"/>
                <w:w w:val="150"/>
                <w:sz w:val="24"/>
              </w:rPr>
              <w:t> </w:t>
            </w:r>
            <w:r>
              <w:rPr>
                <w:sz w:val="24"/>
              </w:rPr>
              <w:t>nevztahuje na</w:t>
            </w:r>
            <w:r>
              <w:rPr>
                <w:spacing w:val="-3"/>
                <w:sz w:val="24"/>
              </w:rPr>
              <w:t> </w:t>
            </w:r>
            <w:r>
              <w:rPr>
                <w:sz w:val="24"/>
              </w:rPr>
              <w:t>šifrované</w:t>
            </w:r>
            <w:r>
              <w:rPr>
                <w:spacing w:val="80"/>
                <w:w w:val="150"/>
                <w:sz w:val="24"/>
              </w:rPr>
              <w:t> </w:t>
            </w:r>
            <w:r>
              <w:rPr>
                <w:sz w:val="24"/>
              </w:rPr>
              <w:t>komponenty</w:t>
            </w:r>
            <w:r>
              <w:rPr>
                <w:spacing w:val="80"/>
                <w:w w:val="150"/>
                <w:sz w:val="24"/>
              </w:rPr>
              <w:t> </w:t>
            </w:r>
            <w:r>
              <w:rPr>
                <w:sz w:val="24"/>
              </w:rPr>
              <w:t>v</w:t>
            </w:r>
            <w:r>
              <w:rPr>
                <w:spacing w:val="-1"/>
                <w:sz w:val="24"/>
              </w:rPr>
              <w:t> </w:t>
            </w:r>
            <w:r>
              <w:rPr>
                <w:sz w:val="24"/>
              </w:rPr>
              <w:t>datovém</w:t>
            </w:r>
            <w:r>
              <w:rPr>
                <w:spacing w:val="80"/>
                <w:w w:val="150"/>
                <w:sz w:val="24"/>
              </w:rPr>
              <w:t> </w:t>
            </w:r>
            <w:r>
              <w:rPr>
                <w:sz w:val="24"/>
              </w:rPr>
              <w:t>formátu,</w:t>
            </w:r>
            <w:r>
              <w:rPr>
                <w:spacing w:val="80"/>
                <w:w w:val="150"/>
                <w:sz w:val="24"/>
              </w:rPr>
              <w:t> </w:t>
            </w:r>
            <w:r>
              <w:rPr>
                <w:sz w:val="24"/>
              </w:rPr>
              <w:t>který</w:t>
            </w:r>
            <w:r>
              <w:rPr>
                <w:spacing w:val="80"/>
                <w:w w:val="150"/>
                <w:sz w:val="24"/>
              </w:rPr>
              <w:t> </w:t>
            </w:r>
            <w:r>
              <w:rPr>
                <w:sz w:val="24"/>
              </w:rPr>
              <w:t>má</w:t>
            </w:r>
            <w:r>
              <w:rPr>
                <w:spacing w:val="80"/>
                <w:w w:val="150"/>
                <w:sz w:val="24"/>
              </w:rPr>
              <w:t> </w:t>
            </w:r>
            <w:r>
              <w:rPr>
                <w:sz w:val="24"/>
              </w:rPr>
              <w:t>charakter</w:t>
            </w:r>
            <w:r>
              <w:rPr>
                <w:spacing w:val="80"/>
                <w:w w:val="150"/>
                <w:sz w:val="24"/>
              </w:rPr>
              <w:t> </w:t>
            </w:r>
            <w:r>
              <w:rPr>
                <w:sz w:val="24"/>
              </w:rPr>
              <w:t>kontejneru, a na již zpracované datové zprávy.</w:t>
            </w:r>
          </w:p>
        </w:tc>
      </w:tr>
      <w:tr>
        <w:trPr>
          <w:trHeight w:val="671" w:hRule="atLeast"/>
        </w:trPr>
        <w:tc>
          <w:tcPr>
            <w:tcW w:w="864" w:type="dxa"/>
          </w:tcPr>
          <w:p>
            <w:pPr>
              <w:pStyle w:val="TableParagraph"/>
              <w:spacing w:before="80"/>
              <w:rPr>
                <w:sz w:val="24"/>
              </w:rPr>
            </w:pPr>
            <w:bookmarkStart w:name="_bookmark70" w:id="71"/>
            <w:bookmarkEnd w:id="71"/>
            <w:r>
              <w:rPr/>
            </w:r>
            <w:r>
              <w:rPr>
                <w:spacing w:val="-2"/>
                <w:sz w:val="24"/>
              </w:rPr>
              <w:t>2.4.2</w:t>
            </w:r>
          </w:p>
        </w:tc>
        <w:tc>
          <w:tcPr>
            <w:tcW w:w="8344" w:type="dxa"/>
          </w:tcPr>
          <w:p>
            <w:pPr>
              <w:pStyle w:val="TableParagraph"/>
              <w:tabs>
                <w:tab w:pos="942" w:val="left" w:leader="none"/>
                <w:tab w:pos="1945" w:val="left" w:leader="none"/>
                <w:tab w:pos="3165" w:val="left" w:leader="none"/>
                <w:tab w:pos="4599" w:val="left" w:leader="none"/>
                <w:tab w:pos="5993" w:val="left" w:leader="none"/>
                <w:tab w:pos="7564" w:val="left" w:leader="none"/>
              </w:tabs>
              <w:spacing w:before="80"/>
              <w:ind w:right="60"/>
              <w:rPr>
                <w:sz w:val="24"/>
              </w:rPr>
            </w:pPr>
            <w:r>
              <w:rPr>
                <w:spacing w:val="-4"/>
                <w:sz w:val="24"/>
              </w:rPr>
              <w:t>ESSL</w:t>
            </w:r>
            <w:r>
              <w:rPr>
                <w:sz w:val="24"/>
              </w:rPr>
              <w:tab/>
            </w:r>
            <w:r>
              <w:rPr>
                <w:spacing w:val="-2"/>
                <w:sz w:val="24"/>
              </w:rPr>
              <w:t>uchová</w:t>
            </w:r>
            <w:r>
              <w:rPr>
                <w:sz w:val="24"/>
              </w:rPr>
              <w:tab/>
            </w:r>
            <w:r>
              <w:rPr>
                <w:spacing w:val="-2"/>
                <w:sz w:val="24"/>
              </w:rPr>
              <w:t>kontejner</w:t>
            </w:r>
            <w:r>
              <w:rPr>
                <w:sz w:val="24"/>
              </w:rPr>
              <w:tab/>
            </w:r>
            <w:r>
              <w:rPr>
                <w:spacing w:val="-2"/>
                <w:sz w:val="24"/>
              </w:rPr>
              <w:t>doručeného</w:t>
            </w:r>
            <w:r>
              <w:rPr>
                <w:sz w:val="24"/>
              </w:rPr>
              <w:tab/>
            </w:r>
            <w:r>
              <w:rPr>
                <w:spacing w:val="-2"/>
                <w:sz w:val="24"/>
              </w:rPr>
              <w:t>dokumentu</w:t>
            </w:r>
            <w:r>
              <w:rPr>
                <w:sz w:val="24"/>
              </w:rPr>
              <w:tab/>
              <w:t>v nezměněné</w:t>
              <w:tab/>
            </w:r>
            <w:r>
              <w:rPr>
                <w:spacing w:val="-2"/>
                <w:sz w:val="24"/>
              </w:rPr>
              <w:t>podobě </w:t>
            </w:r>
            <w:r>
              <w:rPr>
                <w:sz w:val="24"/>
              </w:rPr>
              <w:t>jako samostatnou komponentu alespoň do okamžiku uzavření spisu.</w:t>
            </w:r>
          </w:p>
        </w:tc>
      </w:tr>
      <w:tr>
        <w:trPr>
          <w:trHeight w:val="1501" w:hRule="atLeast"/>
        </w:trPr>
        <w:tc>
          <w:tcPr>
            <w:tcW w:w="864" w:type="dxa"/>
          </w:tcPr>
          <w:p>
            <w:pPr>
              <w:pStyle w:val="TableParagraph"/>
              <w:spacing w:before="80"/>
              <w:rPr>
                <w:sz w:val="24"/>
              </w:rPr>
            </w:pPr>
            <w:bookmarkStart w:name="_bookmark71" w:id="72"/>
            <w:bookmarkEnd w:id="72"/>
            <w:r>
              <w:rPr/>
            </w:r>
            <w:r>
              <w:rPr>
                <w:spacing w:val="-2"/>
                <w:sz w:val="24"/>
              </w:rPr>
              <w:t>2.4.3</w:t>
            </w:r>
          </w:p>
        </w:tc>
        <w:tc>
          <w:tcPr>
            <w:tcW w:w="8344" w:type="dxa"/>
          </w:tcPr>
          <w:p>
            <w:pPr>
              <w:pStyle w:val="TableParagraph"/>
              <w:spacing w:before="80"/>
              <w:ind w:right="57"/>
              <w:jc w:val="both"/>
              <w:rPr>
                <w:sz w:val="24"/>
              </w:rPr>
            </w:pPr>
            <w:r>
              <w:rPr>
                <w:sz w:val="24"/>
              </w:rPr>
              <w:t>ESSL při automatizovaném zpracování kontejneru zajistí vyjmutí všech komponent vnořených v</w:t>
            </w:r>
            <w:r>
              <w:rPr>
                <w:spacing w:val="-3"/>
                <w:sz w:val="24"/>
              </w:rPr>
              <w:t> </w:t>
            </w:r>
            <w:r>
              <w:rPr>
                <w:sz w:val="24"/>
              </w:rPr>
              <w:t>první úrovni kontejneru a jejich uložení jako samostatných komponent. Pokud je vyjmutá komponenta v datovém formátu uvedeném v požadavku </w:t>
            </w:r>
            <w:hyperlink w:history="true" w:anchor="_bookmark69">
              <w:r>
                <w:rPr>
                  <w:sz w:val="24"/>
                </w:rPr>
                <w:t>2.4.1</w:t>
              </w:r>
            </w:hyperlink>
            <w:r>
              <w:rPr>
                <w:sz w:val="24"/>
              </w:rPr>
              <w:t>, proces automatického zpracování se opakuje. ESSL v</w:t>
            </w:r>
            <w:r>
              <w:rPr>
                <w:spacing w:val="-1"/>
                <w:sz w:val="24"/>
              </w:rPr>
              <w:t> </w:t>
            </w:r>
            <w:r>
              <w:rPr>
                <w:sz w:val="24"/>
              </w:rPr>
              <w:t>případě selhání automatického zpracování kontejneru poskytne zpracovateli informaci o selhání.</w:t>
            </w:r>
          </w:p>
        </w:tc>
      </w:tr>
      <w:tr>
        <w:trPr>
          <w:trHeight w:val="396" w:hRule="atLeast"/>
        </w:trPr>
        <w:tc>
          <w:tcPr>
            <w:tcW w:w="864" w:type="dxa"/>
          </w:tcPr>
          <w:p>
            <w:pPr>
              <w:pStyle w:val="TableParagraph"/>
              <w:rPr>
                <w:sz w:val="24"/>
              </w:rPr>
            </w:pPr>
            <w:bookmarkStart w:name="_bookmark72" w:id="73"/>
            <w:bookmarkEnd w:id="73"/>
            <w:r>
              <w:rPr/>
            </w:r>
            <w:r>
              <w:rPr>
                <w:spacing w:val="-2"/>
                <w:sz w:val="24"/>
              </w:rPr>
              <w:t>2.4.4</w:t>
            </w:r>
          </w:p>
        </w:tc>
        <w:tc>
          <w:tcPr>
            <w:tcW w:w="8344" w:type="dxa"/>
          </w:tcPr>
          <w:p>
            <w:pPr>
              <w:pStyle w:val="TableParagraph"/>
              <w:rPr>
                <w:sz w:val="24"/>
              </w:rPr>
            </w:pPr>
            <w:r>
              <w:rPr>
                <w:sz w:val="24"/>
              </w:rPr>
              <w:t>požadavek</w:t>
            </w:r>
            <w:r>
              <w:rPr>
                <w:spacing w:val="-2"/>
                <w:sz w:val="24"/>
              </w:rPr>
              <w:t> zrušen</w:t>
            </w:r>
          </w:p>
        </w:tc>
      </w:tr>
      <w:tr>
        <w:trPr>
          <w:trHeight w:val="395" w:hRule="atLeast"/>
        </w:trPr>
        <w:tc>
          <w:tcPr>
            <w:tcW w:w="864" w:type="dxa"/>
          </w:tcPr>
          <w:p>
            <w:pPr>
              <w:pStyle w:val="TableParagraph"/>
              <w:rPr>
                <w:sz w:val="24"/>
              </w:rPr>
            </w:pPr>
            <w:r>
              <w:rPr>
                <w:spacing w:val="-2"/>
                <w:sz w:val="24"/>
              </w:rPr>
              <w:t>2.4.5</w:t>
            </w:r>
          </w:p>
        </w:tc>
        <w:tc>
          <w:tcPr>
            <w:tcW w:w="8344" w:type="dxa"/>
          </w:tcPr>
          <w:p>
            <w:pPr>
              <w:pStyle w:val="TableParagraph"/>
              <w:rPr>
                <w:sz w:val="24"/>
              </w:rPr>
            </w:pPr>
            <w:r>
              <w:rPr>
                <w:sz w:val="24"/>
              </w:rPr>
              <w:t>požadavek</w:t>
            </w:r>
            <w:r>
              <w:rPr>
                <w:spacing w:val="-2"/>
                <w:sz w:val="24"/>
              </w:rPr>
              <w:t> zrušen</w:t>
            </w:r>
          </w:p>
        </w:tc>
      </w:tr>
      <w:tr>
        <w:trPr>
          <w:trHeight w:val="395" w:hRule="atLeast"/>
        </w:trPr>
        <w:tc>
          <w:tcPr>
            <w:tcW w:w="864" w:type="dxa"/>
          </w:tcPr>
          <w:p>
            <w:pPr>
              <w:pStyle w:val="TableParagraph"/>
              <w:rPr>
                <w:sz w:val="24"/>
              </w:rPr>
            </w:pPr>
            <w:r>
              <w:rPr>
                <w:spacing w:val="-2"/>
                <w:sz w:val="24"/>
              </w:rPr>
              <w:t>2.4.6</w:t>
            </w:r>
          </w:p>
        </w:tc>
        <w:tc>
          <w:tcPr>
            <w:tcW w:w="8344" w:type="dxa"/>
          </w:tcPr>
          <w:p>
            <w:pPr>
              <w:pStyle w:val="TableParagraph"/>
              <w:rPr>
                <w:sz w:val="24"/>
              </w:rPr>
            </w:pPr>
            <w:r>
              <w:rPr>
                <w:sz w:val="24"/>
              </w:rPr>
              <w:t>požadavek</w:t>
            </w:r>
            <w:r>
              <w:rPr>
                <w:spacing w:val="-2"/>
                <w:sz w:val="24"/>
              </w:rPr>
              <w:t> zrušen</w:t>
            </w:r>
          </w:p>
        </w:tc>
      </w:tr>
    </w:tbl>
    <w:p>
      <w:pPr>
        <w:pStyle w:val="Heading1"/>
        <w:numPr>
          <w:ilvl w:val="1"/>
          <w:numId w:val="2"/>
        </w:numPr>
        <w:tabs>
          <w:tab w:pos="709" w:val="left" w:leader="none"/>
        </w:tabs>
        <w:spacing w:line="240" w:lineRule="auto" w:before="242" w:after="0"/>
        <w:ind w:left="709" w:right="0" w:hanging="566"/>
        <w:jc w:val="left"/>
        <w:rPr>
          <w:i/>
        </w:rPr>
      </w:pPr>
      <w:bookmarkStart w:name="_bookmark73" w:id="74"/>
      <w:bookmarkEnd w:id="74"/>
      <w:r>
        <w:rPr>
          <w:b w:val="0"/>
          <w:i w:val="0"/>
        </w:rPr>
      </w:r>
      <w:r>
        <w:rPr>
          <w:i/>
        </w:rPr>
        <w:t>Změna</w:t>
      </w:r>
      <w:r>
        <w:rPr>
          <w:i/>
          <w:spacing w:val="-3"/>
        </w:rPr>
        <w:t> </w:t>
      </w:r>
      <w:r>
        <w:rPr>
          <w:i/>
        </w:rPr>
        <w:t>datového</w:t>
      </w:r>
      <w:r>
        <w:rPr>
          <w:i/>
          <w:spacing w:val="-3"/>
        </w:rPr>
        <w:t> </w:t>
      </w:r>
      <w:r>
        <w:rPr>
          <w:i/>
        </w:rPr>
        <w:t>formátu</w:t>
      </w:r>
      <w:r>
        <w:rPr>
          <w:i/>
          <w:spacing w:val="-1"/>
        </w:rPr>
        <w:t> </w:t>
      </w:r>
      <w:r>
        <w:rPr>
          <w:i/>
        </w:rPr>
        <w:t>komponenty</w:t>
      </w:r>
      <w:r>
        <w:rPr>
          <w:i/>
          <w:spacing w:val="-3"/>
        </w:rPr>
        <w:t> </w:t>
      </w:r>
      <w:r>
        <w:rPr>
          <w:i/>
        </w:rPr>
        <w:t>a</w:t>
      </w:r>
      <w:r>
        <w:rPr>
          <w:i/>
          <w:spacing w:val="-3"/>
        </w:rPr>
        <w:t> </w:t>
      </w:r>
      <w:r>
        <w:rPr>
          <w:i/>
        </w:rPr>
        <w:t>převod</w:t>
      </w:r>
      <w:r>
        <w:rPr>
          <w:i/>
          <w:spacing w:val="-2"/>
        </w:rPr>
        <w:t> dokumentu</w:t>
      </w:r>
    </w:p>
    <w:p>
      <w:pPr>
        <w:pStyle w:val="BodyText"/>
        <w:spacing w:before="3"/>
        <w:ind w:left="0"/>
        <w:rPr>
          <w:b/>
          <w:i/>
          <w:sz w:val="5"/>
        </w:rPr>
      </w:pPr>
    </w:p>
    <w:tbl>
      <w:tblPr>
        <w:tblW w:w="0" w:type="auto"/>
        <w:jc w:val="left"/>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64"/>
        <w:gridCol w:w="8344"/>
      </w:tblGrid>
      <w:tr>
        <w:trPr>
          <w:trHeight w:val="395" w:hRule="atLeast"/>
        </w:trPr>
        <w:tc>
          <w:tcPr>
            <w:tcW w:w="864" w:type="dxa"/>
          </w:tcPr>
          <w:p>
            <w:pPr>
              <w:pStyle w:val="TableParagraph"/>
              <w:rPr>
                <w:b/>
                <w:sz w:val="24"/>
              </w:rPr>
            </w:pPr>
            <w:r>
              <w:rPr>
                <w:b/>
                <w:spacing w:val="-2"/>
                <w:sz w:val="24"/>
              </w:rPr>
              <w:t>Číslo</w:t>
            </w:r>
          </w:p>
        </w:tc>
        <w:tc>
          <w:tcPr>
            <w:tcW w:w="8344" w:type="dxa"/>
          </w:tcPr>
          <w:p>
            <w:pPr>
              <w:pStyle w:val="TableParagraph"/>
              <w:rPr>
                <w:b/>
                <w:sz w:val="24"/>
              </w:rPr>
            </w:pPr>
            <w:r>
              <w:rPr>
                <w:b/>
                <w:spacing w:val="-2"/>
                <w:sz w:val="24"/>
              </w:rPr>
              <w:t>Požadavek</w:t>
            </w:r>
          </w:p>
        </w:tc>
      </w:tr>
      <w:tr>
        <w:trPr>
          <w:trHeight w:val="2409" w:hRule="atLeast"/>
        </w:trPr>
        <w:tc>
          <w:tcPr>
            <w:tcW w:w="864" w:type="dxa"/>
          </w:tcPr>
          <w:p>
            <w:pPr>
              <w:pStyle w:val="TableParagraph"/>
              <w:spacing w:before="80"/>
              <w:rPr>
                <w:sz w:val="24"/>
              </w:rPr>
            </w:pPr>
            <w:bookmarkStart w:name="_bookmark74" w:id="75"/>
            <w:bookmarkEnd w:id="75"/>
            <w:r>
              <w:rPr/>
            </w:r>
            <w:r>
              <w:rPr>
                <w:spacing w:val="-2"/>
                <w:sz w:val="24"/>
              </w:rPr>
              <w:t>2.5.1</w:t>
            </w:r>
          </w:p>
        </w:tc>
        <w:tc>
          <w:tcPr>
            <w:tcW w:w="8344" w:type="dxa"/>
          </w:tcPr>
          <w:p>
            <w:pPr>
              <w:pStyle w:val="TableParagraph"/>
              <w:spacing w:before="80"/>
              <w:ind w:right="56"/>
              <w:jc w:val="both"/>
              <w:rPr>
                <w:sz w:val="24"/>
              </w:rPr>
            </w:pPr>
            <w:r>
              <w:rPr>
                <w:sz w:val="24"/>
              </w:rPr>
              <w:t>ESSL po provedení požadavků kapitoly </w:t>
            </w:r>
            <w:hyperlink w:history="true" w:anchor="_bookmark78">
              <w:r>
                <w:rPr>
                  <w:sz w:val="24"/>
                </w:rPr>
                <w:t>2.6</w:t>
              </w:r>
            </w:hyperlink>
            <w:r>
              <w:rPr>
                <w:sz w:val="24"/>
              </w:rPr>
              <w:t> v</w:t>
            </w:r>
            <w:r>
              <w:rPr>
                <w:spacing w:val="-2"/>
                <w:sz w:val="24"/>
              </w:rPr>
              <w:t> </w:t>
            </w:r>
            <w:r>
              <w:rPr>
                <w:sz w:val="24"/>
              </w:rPr>
              <w:t>případě statických textových dokumentů,</w:t>
            </w:r>
            <w:r>
              <w:rPr>
                <w:spacing w:val="59"/>
                <w:sz w:val="24"/>
              </w:rPr>
              <w:t>  </w:t>
            </w:r>
            <w:r>
              <w:rPr>
                <w:sz w:val="24"/>
              </w:rPr>
              <w:t>statických</w:t>
            </w:r>
            <w:r>
              <w:rPr>
                <w:spacing w:val="59"/>
                <w:sz w:val="24"/>
              </w:rPr>
              <w:t>  </w:t>
            </w:r>
            <w:r>
              <w:rPr>
                <w:sz w:val="24"/>
              </w:rPr>
              <w:t>kombinovaných</w:t>
            </w:r>
            <w:r>
              <w:rPr>
                <w:spacing w:val="59"/>
                <w:sz w:val="24"/>
              </w:rPr>
              <w:t>  </w:t>
            </w:r>
            <w:r>
              <w:rPr>
                <w:sz w:val="24"/>
              </w:rPr>
              <w:t>textových</w:t>
            </w:r>
            <w:r>
              <w:rPr>
                <w:spacing w:val="59"/>
                <w:sz w:val="24"/>
              </w:rPr>
              <w:t>  </w:t>
            </w:r>
            <w:r>
              <w:rPr>
                <w:sz w:val="24"/>
              </w:rPr>
              <w:t>a</w:t>
            </w:r>
            <w:r>
              <w:rPr>
                <w:spacing w:val="-2"/>
                <w:sz w:val="24"/>
              </w:rPr>
              <w:t> </w:t>
            </w:r>
            <w:r>
              <w:rPr>
                <w:sz w:val="24"/>
              </w:rPr>
              <w:t>obrazových</w:t>
            </w:r>
            <w:r>
              <w:rPr>
                <w:spacing w:val="61"/>
                <w:sz w:val="24"/>
              </w:rPr>
              <w:t>  </w:t>
            </w:r>
            <w:r>
              <w:rPr>
                <w:sz w:val="24"/>
              </w:rPr>
              <w:t>dokumentů a</w:t>
            </w:r>
            <w:r>
              <w:rPr>
                <w:spacing w:val="-4"/>
                <w:sz w:val="24"/>
              </w:rPr>
              <w:t> </w:t>
            </w:r>
            <w:r>
              <w:rPr>
                <w:sz w:val="24"/>
              </w:rPr>
              <w:t>statických obrazových dokumentů (alespoň </w:t>
            </w:r>
            <w:r>
              <w:rPr>
                <w:sz w:val="22"/>
              </w:rPr>
              <w:t>DOC, DOCX, XLS, XLSX, PPT, PPTX, ODT,</w:t>
            </w:r>
            <w:r>
              <w:rPr>
                <w:spacing w:val="-4"/>
                <w:sz w:val="22"/>
              </w:rPr>
              <w:t> </w:t>
            </w:r>
            <w:r>
              <w:rPr>
                <w:sz w:val="22"/>
              </w:rPr>
              <w:t>ODS,</w:t>
            </w:r>
            <w:r>
              <w:rPr>
                <w:spacing w:val="-4"/>
                <w:sz w:val="22"/>
              </w:rPr>
              <w:t> </w:t>
            </w:r>
            <w:r>
              <w:rPr>
                <w:sz w:val="22"/>
              </w:rPr>
              <w:t>ODP,</w:t>
            </w:r>
            <w:r>
              <w:rPr>
                <w:spacing w:val="-4"/>
                <w:sz w:val="22"/>
              </w:rPr>
              <w:t> </w:t>
            </w:r>
            <w:r>
              <w:rPr>
                <w:sz w:val="22"/>
              </w:rPr>
              <w:t>RTF,</w:t>
            </w:r>
            <w:r>
              <w:rPr>
                <w:spacing w:val="-4"/>
                <w:sz w:val="22"/>
              </w:rPr>
              <w:t> </w:t>
            </w:r>
            <w:r>
              <w:rPr>
                <w:sz w:val="22"/>
              </w:rPr>
              <w:t>TXT,</w:t>
            </w:r>
            <w:r>
              <w:rPr>
                <w:spacing w:val="-4"/>
                <w:sz w:val="22"/>
              </w:rPr>
              <w:t> </w:t>
            </w:r>
            <w:r>
              <w:rPr>
                <w:sz w:val="22"/>
              </w:rPr>
              <w:t>PDF,</w:t>
            </w:r>
            <w:r>
              <w:rPr>
                <w:spacing w:val="-4"/>
                <w:sz w:val="22"/>
              </w:rPr>
              <w:t> </w:t>
            </w:r>
            <w:r>
              <w:rPr>
                <w:sz w:val="22"/>
              </w:rPr>
              <w:t>HTM,</w:t>
            </w:r>
            <w:r>
              <w:rPr>
                <w:spacing w:val="-6"/>
                <w:sz w:val="22"/>
              </w:rPr>
              <w:t> </w:t>
            </w:r>
            <w:r>
              <w:rPr>
                <w:sz w:val="22"/>
              </w:rPr>
              <w:t>HTML,</w:t>
            </w:r>
            <w:r>
              <w:rPr>
                <w:spacing w:val="-6"/>
                <w:sz w:val="22"/>
              </w:rPr>
              <w:t> </w:t>
            </w:r>
            <w:r>
              <w:rPr>
                <w:sz w:val="22"/>
              </w:rPr>
              <w:t>BMP</w:t>
            </w:r>
            <w:r>
              <w:rPr>
                <w:sz w:val="24"/>
              </w:rPr>
              <w:t>)</w:t>
            </w:r>
            <w:r>
              <w:rPr>
                <w:spacing w:val="-8"/>
                <w:sz w:val="24"/>
              </w:rPr>
              <w:t> </w:t>
            </w:r>
            <w:r>
              <w:rPr>
                <w:sz w:val="24"/>
              </w:rPr>
              <w:t>automatizovaně</w:t>
            </w:r>
            <w:r>
              <w:rPr>
                <w:spacing w:val="-5"/>
                <w:sz w:val="24"/>
              </w:rPr>
              <w:t> </w:t>
            </w:r>
            <w:r>
              <w:rPr>
                <w:sz w:val="24"/>
              </w:rPr>
              <w:t>provede</w:t>
            </w:r>
            <w:r>
              <w:rPr>
                <w:spacing w:val="-5"/>
                <w:sz w:val="24"/>
              </w:rPr>
              <w:t> </w:t>
            </w:r>
            <w:r>
              <w:rPr>
                <w:sz w:val="24"/>
              </w:rPr>
              <w:t>změnu datového formátu komponenty na výstupní a</w:t>
            </w:r>
            <w:r>
              <w:rPr>
                <w:spacing w:val="-1"/>
                <w:sz w:val="24"/>
              </w:rPr>
              <w:t> </w:t>
            </w:r>
            <w:r>
              <w:rPr>
                <w:sz w:val="24"/>
              </w:rPr>
              <w:t>výstup změny datového formátu uloží jako novou verzi téže komponenty.</w:t>
            </w:r>
          </w:p>
          <w:p>
            <w:pPr>
              <w:pStyle w:val="TableParagraph"/>
              <w:spacing w:before="80"/>
              <w:ind w:right="62"/>
              <w:jc w:val="both"/>
              <w:rPr>
                <w:sz w:val="24"/>
              </w:rPr>
            </w:pPr>
            <w:r>
              <w:rPr>
                <w:i/>
                <w:sz w:val="24"/>
              </w:rPr>
              <w:t>Převod datových formátů lze řešit i jako asynchronní operaci tak, aby nebylo</w:t>
            </w:r>
            <w:r>
              <w:rPr>
                <w:i/>
                <w:sz w:val="24"/>
              </w:rPr>
              <w:t> blokováno další zpracování dokumentu</w:t>
            </w:r>
            <w:r>
              <w:rPr>
                <w:sz w:val="24"/>
              </w:rPr>
              <w:t>.</w:t>
            </w:r>
          </w:p>
        </w:tc>
      </w:tr>
      <w:tr>
        <w:trPr>
          <w:trHeight w:val="1578" w:hRule="atLeast"/>
        </w:trPr>
        <w:tc>
          <w:tcPr>
            <w:tcW w:w="864" w:type="dxa"/>
          </w:tcPr>
          <w:p>
            <w:pPr>
              <w:pStyle w:val="TableParagraph"/>
              <w:rPr>
                <w:sz w:val="24"/>
              </w:rPr>
            </w:pPr>
            <w:bookmarkStart w:name="_bookmark75" w:id="76"/>
            <w:bookmarkEnd w:id="76"/>
            <w:r>
              <w:rPr/>
            </w:r>
            <w:r>
              <w:rPr>
                <w:spacing w:val="-2"/>
                <w:sz w:val="24"/>
              </w:rPr>
              <w:t>2.5.2</w:t>
            </w:r>
          </w:p>
        </w:tc>
        <w:tc>
          <w:tcPr>
            <w:tcW w:w="8344" w:type="dxa"/>
          </w:tcPr>
          <w:p>
            <w:pPr>
              <w:pStyle w:val="TableParagraph"/>
              <w:ind w:right="59"/>
              <w:jc w:val="both"/>
              <w:rPr>
                <w:sz w:val="24"/>
              </w:rPr>
            </w:pPr>
            <w:r>
              <w:rPr>
                <w:sz w:val="24"/>
              </w:rPr>
              <w:t>ESSL při změně datového formátu podle požadavku </w:t>
            </w:r>
            <w:hyperlink w:history="true" w:anchor="_bookmark74">
              <w:r>
                <w:rPr>
                  <w:sz w:val="24"/>
                </w:rPr>
                <w:t>2.5.1</w:t>
              </w:r>
            </w:hyperlink>
            <w:r>
              <w:rPr>
                <w:sz w:val="24"/>
              </w:rPr>
              <w:t> připojí doložku obsahující informace uvedené v</w:t>
            </w:r>
            <w:r>
              <w:rPr>
                <w:spacing w:val="-2"/>
                <w:sz w:val="24"/>
              </w:rPr>
              <w:t> </w:t>
            </w:r>
            <w:r>
              <w:rPr>
                <w:sz w:val="24"/>
              </w:rPr>
              <w:t>právním předpisu upravujícím podrobnosti výkonu spisové </w:t>
            </w:r>
            <w:r>
              <w:rPr>
                <w:spacing w:val="-2"/>
                <w:sz w:val="24"/>
              </w:rPr>
              <w:t>služby</w:t>
            </w:r>
          </w:p>
          <w:p>
            <w:pPr>
              <w:pStyle w:val="TableParagraph"/>
              <w:spacing w:before="81"/>
              <w:ind w:left="789" w:right="57" w:hanging="360"/>
              <w:jc w:val="both"/>
              <w:rPr>
                <w:sz w:val="24"/>
              </w:rPr>
            </w:pPr>
            <w:r>
              <w:rPr>
                <w:sz w:val="24"/>
              </w:rPr>
              <w:t>a)</w:t>
            </w:r>
            <w:r>
              <w:rPr>
                <w:spacing w:val="80"/>
                <w:sz w:val="24"/>
              </w:rPr>
              <w:t> </w:t>
            </w:r>
            <w:r>
              <w:rPr>
                <w:sz w:val="24"/>
              </w:rPr>
              <w:t>do</w:t>
            </w:r>
            <w:r>
              <w:rPr>
                <w:spacing w:val="-1"/>
                <w:sz w:val="24"/>
              </w:rPr>
              <w:t> </w:t>
            </w:r>
            <w:r>
              <w:rPr>
                <w:sz w:val="24"/>
              </w:rPr>
              <w:t>stejné</w:t>
            </w:r>
            <w:r>
              <w:rPr>
                <w:spacing w:val="-2"/>
                <w:sz w:val="24"/>
              </w:rPr>
              <w:t> </w:t>
            </w:r>
            <w:r>
              <w:rPr>
                <w:sz w:val="24"/>
              </w:rPr>
              <w:t>komponenty za obsah</w:t>
            </w:r>
            <w:r>
              <w:rPr>
                <w:spacing w:val="-1"/>
                <w:sz w:val="24"/>
              </w:rPr>
              <w:t> </w:t>
            </w:r>
            <w:r>
              <w:rPr>
                <w:sz w:val="24"/>
              </w:rPr>
              <w:t>vstupu změny</w:t>
            </w:r>
            <w:r>
              <w:rPr>
                <w:spacing w:val="-2"/>
                <w:sz w:val="24"/>
              </w:rPr>
              <w:t> </w:t>
            </w:r>
            <w:r>
              <w:rPr>
                <w:sz w:val="24"/>
              </w:rPr>
              <w:t>datového</w:t>
            </w:r>
            <w:r>
              <w:rPr>
                <w:spacing w:val="-1"/>
                <w:sz w:val="24"/>
              </w:rPr>
              <w:t> </w:t>
            </w:r>
            <w:r>
              <w:rPr>
                <w:sz w:val="24"/>
              </w:rPr>
              <w:t>formátu,</w:t>
            </w:r>
            <w:r>
              <w:rPr>
                <w:spacing w:val="-1"/>
                <w:sz w:val="24"/>
              </w:rPr>
              <w:t> </w:t>
            </w:r>
            <w:r>
              <w:rPr>
                <w:sz w:val="24"/>
              </w:rPr>
              <w:t>umožňuje-li to formát výstupu změny datového formátu, nebo</w:t>
            </w:r>
          </w:p>
        </w:tc>
      </w:tr>
    </w:tbl>
    <w:p>
      <w:pPr>
        <w:pStyle w:val="TableParagraph"/>
        <w:spacing w:after="0"/>
        <w:jc w:val="both"/>
        <w:rPr>
          <w:sz w:val="24"/>
        </w:rPr>
        <w:sectPr>
          <w:pgSz w:w="11910" w:h="16840"/>
          <w:pgMar w:header="716" w:footer="0" w:top="1320" w:bottom="280" w:left="1559" w:right="850"/>
        </w:sectPr>
      </w:pPr>
    </w:p>
    <w:p>
      <w:pPr>
        <w:pStyle w:val="BodyText"/>
        <w:spacing w:before="2"/>
        <w:ind w:left="0"/>
        <w:rPr>
          <w:b/>
          <w:i/>
          <w:sz w:val="7"/>
        </w:rPr>
      </w:pPr>
    </w:p>
    <w:tbl>
      <w:tblPr>
        <w:tblW w:w="0" w:type="auto"/>
        <w:jc w:val="left"/>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64"/>
        <w:gridCol w:w="8344"/>
      </w:tblGrid>
      <w:tr>
        <w:trPr>
          <w:trHeight w:val="395" w:hRule="atLeast"/>
        </w:trPr>
        <w:tc>
          <w:tcPr>
            <w:tcW w:w="864" w:type="dxa"/>
          </w:tcPr>
          <w:p>
            <w:pPr>
              <w:pStyle w:val="TableParagraph"/>
              <w:rPr>
                <w:b/>
                <w:sz w:val="24"/>
              </w:rPr>
            </w:pPr>
            <w:r>
              <w:rPr>
                <w:b/>
                <w:spacing w:val="-2"/>
                <w:sz w:val="24"/>
              </w:rPr>
              <w:t>Číslo</w:t>
            </w:r>
          </w:p>
        </w:tc>
        <w:tc>
          <w:tcPr>
            <w:tcW w:w="8344" w:type="dxa"/>
          </w:tcPr>
          <w:p>
            <w:pPr>
              <w:pStyle w:val="TableParagraph"/>
              <w:rPr>
                <w:b/>
                <w:sz w:val="24"/>
              </w:rPr>
            </w:pPr>
            <w:r>
              <w:rPr>
                <w:b/>
                <w:spacing w:val="-2"/>
                <w:sz w:val="24"/>
              </w:rPr>
              <w:t>Požadavek</w:t>
            </w:r>
          </w:p>
        </w:tc>
      </w:tr>
      <w:tr>
        <w:trPr>
          <w:trHeight w:val="906" w:hRule="atLeast"/>
        </w:trPr>
        <w:tc>
          <w:tcPr>
            <w:tcW w:w="864" w:type="dxa"/>
          </w:tcPr>
          <w:p>
            <w:pPr>
              <w:pStyle w:val="TableParagraph"/>
              <w:spacing w:before="0"/>
              <w:ind w:left="0"/>
              <w:rPr>
                <w:sz w:val="24"/>
              </w:rPr>
            </w:pPr>
          </w:p>
        </w:tc>
        <w:tc>
          <w:tcPr>
            <w:tcW w:w="8344" w:type="dxa"/>
          </w:tcPr>
          <w:p>
            <w:pPr>
              <w:pStyle w:val="TableParagraph"/>
              <w:spacing w:before="39"/>
              <w:ind w:left="789" w:right="58" w:hanging="360"/>
              <w:jc w:val="both"/>
              <w:rPr>
                <w:sz w:val="24"/>
              </w:rPr>
            </w:pPr>
            <w:r>
              <w:rPr>
                <w:sz w:val="24"/>
              </w:rPr>
              <w:t>b)</w:t>
            </w:r>
            <w:r>
              <w:rPr>
                <w:spacing w:val="80"/>
                <w:sz w:val="24"/>
              </w:rPr>
              <w:t> </w:t>
            </w:r>
            <w:r>
              <w:rPr>
                <w:sz w:val="24"/>
              </w:rPr>
              <w:t>do nové</w:t>
            </w:r>
            <w:r>
              <w:rPr>
                <w:spacing w:val="-1"/>
                <w:sz w:val="24"/>
              </w:rPr>
              <w:t> </w:t>
            </w:r>
            <w:r>
              <w:rPr>
                <w:sz w:val="24"/>
              </w:rPr>
              <w:t>komponenty ve</w:t>
            </w:r>
            <w:r>
              <w:rPr>
                <w:spacing w:val="-3"/>
                <w:sz w:val="24"/>
              </w:rPr>
              <w:t> </w:t>
            </w:r>
            <w:r>
              <w:rPr>
                <w:sz w:val="24"/>
              </w:rPr>
              <w:t>výstupním formátu statických textových dokumentů; v</w:t>
            </w:r>
            <w:r>
              <w:rPr>
                <w:spacing w:val="-15"/>
                <w:sz w:val="24"/>
              </w:rPr>
              <w:t> </w:t>
            </w:r>
            <w:r>
              <w:rPr>
                <w:sz w:val="24"/>
              </w:rPr>
              <w:t>takovém</w:t>
            </w:r>
            <w:r>
              <w:rPr>
                <w:spacing w:val="-15"/>
                <w:sz w:val="24"/>
              </w:rPr>
              <w:t> </w:t>
            </w:r>
            <w:r>
              <w:rPr>
                <w:sz w:val="24"/>
              </w:rPr>
              <w:t>případě</w:t>
            </w:r>
            <w:r>
              <w:rPr>
                <w:spacing w:val="-15"/>
                <w:sz w:val="24"/>
              </w:rPr>
              <w:t> </w:t>
            </w:r>
            <w:r>
              <w:rPr>
                <w:sz w:val="24"/>
              </w:rPr>
              <w:t>bude</w:t>
            </w:r>
            <w:r>
              <w:rPr>
                <w:spacing w:val="-15"/>
                <w:sz w:val="24"/>
              </w:rPr>
              <w:t> </w:t>
            </w:r>
            <w:r>
              <w:rPr>
                <w:sz w:val="24"/>
              </w:rPr>
              <w:t>součástí</w:t>
            </w:r>
            <w:r>
              <w:rPr>
                <w:spacing w:val="-15"/>
                <w:sz w:val="24"/>
              </w:rPr>
              <w:t> </w:t>
            </w:r>
            <w:r>
              <w:rPr>
                <w:sz w:val="24"/>
              </w:rPr>
              <w:t>doložky</w:t>
            </w:r>
            <w:r>
              <w:rPr>
                <w:spacing w:val="-15"/>
                <w:sz w:val="24"/>
              </w:rPr>
              <w:t> </w:t>
            </w:r>
            <w:r>
              <w:rPr>
                <w:sz w:val="24"/>
              </w:rPr>
              <w:t>hash</w:t>
            </w:r>
            <w:r>
              <w:rPr>
                <w:spacing w:val="-15"/>
                <w:sz w:val="24"/>
              </w:rPr>
              <w:t> </w:t>
            </w:r>
            <w:r>
              <w:rPr>
                <w:sz w:val="24"/>
              </w:rPr>
              <w:t>výstupní</w:t>
            </w:r>
            <w:r>
              <w:rPr>
                <w:spacing w:val="-15"/>
                <w:sz w:val="24"/>
              </w:rPr>
              <w:t> </w:t>
            </w:r>
            <w:r>
              <w:rPr>
                <w:sz w:val="24"/>
              </w:rPr>
              <w:t>komponenty</w:t>
            </w:r>
            <w:r>
              <w:rPr>
                <w:spacing w:val="-15"/>
                <w:sz w:val="24"/>
              </w:rPr>
              <w:t> </w:t>
            </w:r>
            <w:r>
              <w:rPr>
                <w:sz w:val="24"/>
              </w:rPr>
              <w:t>ze</w:t>
            </w:r>
            <w:r>
              <w:rPr>
                <w:spacing w:val="-15"/>
                <w:sz w:val="24"/>
              </w:rPr>
              <w:t> </w:t>
            </w:r>
            <w:r>
              <w:rPr>
                <w:sz w:val="24"/>
              </w:rPr>
              <w:t>změny datového formátu a název použité hashovací funkce.</w:t>
            </w:r>
          </w:p>
        </w:tc>
      </w:tr>
      <w:tr>
        <w:trPr>
          <w:trHeight w:val="1742" w:hRule="atLeast"/>
        </w:trPr>
        <w:tc>
          <w:tcPr>
            <w:tcW w:w="864" w:type="dxa"/>
          </w:tcPr>
          <w:p>
            <w:pPr>
              <w:pStyle w:val="TableParagraph"/>
              <w:spacing w:before="80"/>
              <w:rPr>
                <w:sz w:val="24"/>
              </w:rPr>
            </w:pPr>
            <w:r>
              <w:rPr>
                <w:spacing w:val="-2"/>
                <w:sz w:val="24"/>
              </w:rPr>
              <w:t>2.5.3</w:t>
            </w:r>
          </w:p>
        </w:tc>
        <w:tc>
          <w:tcPr>
            <w:tcW w:w="8344" w:type="dxa"/>
          </w:tcPr>
          <w:p>
            <w:pPr>
              <w:pStyle w:val="TableParagraph"/>
              <w:spacing w:before="80"/>
              <w:rPr>
                <w:sz w:val="24"/>
              </w:rPr>
            </w:pPr>
            <w:r>
              <w:rPr>
                <w:sz w:val="24"/>
              </w:rPr>
              <w:t>ESSL v případě vlastních dokumentů původce postupuje obdobně jako v požadavku </w:t>
            </w:r>
            <w:hyperlink w:history="true" w:anchor="_bookmark74">
              <w:r>
                <w:rPr>
                  <w:spacing w:val="-2"/>
                  <w:sz w:val="24"/>
                </w:rPr>
                <w:t>2.5.1</w:t>
              </w:r>
            </w:hyperlink>
          </w:p>
          <w:p>
            <w:pPr>
              <w:pStyle w:val="TableParagraph"/>
              <w:numPr>
                <w:ilvl w:val="0"/>
                <w:numId w:val="13"/>
              </w:numPr>
              <w:tabs>
                <w:tab w:pos="788" w:val="left" w:leader="none"/>
              </w:tabs>
              <w:spacing w:line="240" w:lineRule="auto" w:before="82" w:after="0"/>
              <w:ind w:left="788" w:right="0" w:hanging="359"/>
              <w:jc w:val="left"/>
              <w:rPr>
                <w:sz w:val="24"/>
              </w:rPr>
            </w:pPr>
            <w:r>
              <w:rPr>
                <w:sz w:val="24"/>
              </w:rPr>
              <w:t>před</w:t>
            </w:r>
            <w:r>
              <w:rPr>
                <w:spacing w:val="-1"/>
                <w:sz w:val="24"/>
              </w:rPr>
              <w:t> </w:t>
            </w:r>
            <w:r>
              <w:rPr>
                <w:sz w:val="24"/>
              </w:rPr>
              <w:t>podepsáním</w:t>
            </w:r>
            <w:r>
              <w:rPr>
                <w:spacing w:val="-1"/>
                <w:sz w:val="24"/>
              </w:rPr>
              <w:t> </w:t>
            </w:r>
            <w:r>
              <w:rPr>
                <w:sz w:val="24"/>
              </w:rPr>
              <w:t>komponenty,</w:t>
            </w:r>
            <w:r>
              <w:rPr>
                <w:spacing w:val="-1"/>
                <w:sz w:val="24"/>
              </w:rPr>
              <w:t> </w:t>
            </w:r>
            <w:r>
              <w:rPr>
                <w:spacing w:val="-10"/>
                <w:sz w:val="24"/>
              </w:rPr>
              <w:t>a</w:t>
            </w:r>
          </w:p>
          <w:p>
            <w:pPr>
              <w:pStyle w:val="TableParagraph"/>
              <w:numPr>
                <w:ilvl w:val="0"/>
                <w:numId w:val="13"/>
              </w:numPr>
              <w:tabs>
                <w:tab w:pos="788" w:val="left" w:leader="none"/>
              </w:tabs>
              <w:spacing w:line="240" w:lineRule="auto" w:before="79" w:after="0"/>
              <w:ind w:left="788" w:right="0" w:hanging="359"/>
              <w:jc w:val="left"/>
              <w:rPr>
                <w:sz w:val="24"/>
              </w:rPr>
            </w:pPr>
            <w:r>
              <w:rPr>
                <w:sz w:val="24"/>
              </w:rPr>
              <w:t>při</w:t>
            </w:r>
            <w:r>
              <w:rPr>
                <w:spacing w:val="-3"/>
                <w:sz w:val="24"/>
              </w:rPr>
              <w:t> </w:t>
            </w:r>
            <w:r>
              <w:rPr>
                <w:sz w:val="24"/>
              </w:rPr>
              <w:t>uzavření</w:t>
            </w:r>
            <w:r>
              <w:rPr>
                <w:spacing w:val="-1"/>
                <w:sz w:val="24"/>
              </w:rPr>
              <w:t> </w:t>
            </w:r>
            <w:r>
              <w:rPr>
                <w:sz w:val="24"/>
              </w:rPr>
              <w:t>spisu, pokud</w:t>
            </w:r>
            <w:r>
              <w:rPr>
                <w:spacing w:val="-1"/>
                <w:sz w:val="24"/>
              </w:rPr>
              <w:t> </w:t>
            </w:r>
            <w:r>
              <w:rPr>
                <w:sz w:val="24"/>
              </w:rPr>
              <w:t>nebyla</w:t>
            </w:r>
            <w:r>
              <w:rPr>
                <w:spacing w:val="-1"/>
                <w:sz w:val="24"/>
              </w:rPr>
              <w:t> </w:t>
            </w:r>
            <w:r>
              <w:rPr>
                <w:sz w:val="24"/>
              </w:rPr>
              <w:t>komponenta </w:t>
            </w:r>
            <w:r>
              <w:rPr>
                <w:spacing w:val="-2"/>
                <w:sz w:val="24"/>
              </w:rPr>
              <w:t>podepsána.</w:t>
            </w:r>
          </w:p>
          <w:p>
            <w:pPr>
              <w:pStyle w:val="TableParagraph"/>
              <w:spacing w:before="79"/>
              <w:rPr>
                <w:sz w:val="24"/>
              </w:rPr>
            </w:pPr>
            <w:r>
              <w:rPr>
                <w:sz w:val="24"/>
              </w:rPr>
              <w:t>Připojení</w:t>
            </w:r>
            <w:r>
              <w:rPr>
                <w:spacing w:val="-3"/>
                <w:sz w:val="24"/>
              </w:rPr>
              <w:t> </w:t>
            </w:r>
            <w:r>
              <w:rPr>
                <w:sz w:val="24"/>
              </w:rPr>
              <w:t>doložky</w:t>
            </w:r>
            <w:r>
              <w:rPr>
                <w:spacing w:val="-1"/>
                <w:sz w:val="24"/>
              </w:rPr>
              <w:t> </w:t>
            </w:r>
            <w:r>
              <w:rPr>
                <w:sz w:val="24"/>
              </w:rPr>
              <w:t>podle</w:t>
            </w:r>
            <w:r>
              <w:rPr>
                <w:spacing w:val="-1"/>
                <w:sz w:val="24"/>
              </w:rPr>
              <w:t> </w:t>
            </w:r>
            <w:r>
              <w:rPr>
                <w:sz w:val="24"/>
              </w:rPr>
              <w:t>požadavku</w:t>
            </w:r>
            <w:r>
              <w:rPr>
                <w:spacing w:val="-1"/>
                <w:sz w:val="24"/>
              </w:rPr>
              <w:t> </w:t>
            </w:r>
            <w:hyperlink w:history="true" w:anchor="_bookmark75">
              <w:r>
                <w:rPr>
                  <w:sz w:val="24"/>
                </w:rPr>
                <w:t>2.5.2</w:t>
              </w:r>
            </w:hyperlink>
            <w:r>
              <w:rPr>
                <w:spacing w:val="1"/>
                <w:sz w:val="24"/>
              </w:rPr>
              <w:t> </w:t>
            </w:r>
            <w:r>
              <w:rPr>
                <w:sz w:val="24"/>
              </w:rPr>
              <w:t>a</w:t>
            </w:r>
            <w:r>
              <w:rPr>
                <w:spacing w:val="-2"/>
                <w:sz w:val="24"/>
              </w:rPr>
              <w:t> </w:t>
            </w:r>
            <w:r>
              <w:rPr>
                <w:sz w:val="24"/>
              </w:rPr>
              <w:t>časového</w:t>
            </w:r>
            <w:r>
              <w:rPr>
                <w:spacing w:val="-1"/>
                <w:sz w:val="24"/>
              </w:rPr>
              <w:t> </w:t>
            </w:r>
            <w:r>
              <w:rPr>
                <w:sz w:val="24"/>
              </w:rPr>
              <w:t>razítka</w:t>
            </w:r>
            <w:r>
              <w:rPr>
                <w:spacing w:val="-2"/>
                <w:sz w:val="24"/>
              </w:rPr>
              <w:t> </w:t>
            </w:r>
            <w:r>
              <w:rPr>
                <w:sz w:val="24"/>
              </w:rPr>
              <w:t>se</w:t>
            </w:r>
            <w:r>
              <w:rPr>
                <w:spacing w:val="-1"/>
                <w:sz w:val="24"/>
              </w:rPr>
              <w:t> </w:t>
            </w:r>
            <w:r>
              <w:rPr>
                <w:spacing w:val="-2"/>
                <w:sz w:val="24"/>
              </w:rPr>
              <w:t>nevyžaduje.</w:t>
            </w:r>
          </w:p>
        </w:tc>
      </w:tr>
      <w:tr>
        <w:trPr>
          <w:trHeight w:val="947" w:hRule="atLeast"/>
        </w:trPr>
        <w:tc>
          <w:tcPr>
            <w:tcW w:w="864" w:type="dxa"/>
          </w:tcPr>
          <w:p>
            <w:pPr>
              <w:pStyle w:val="TableParagraph"/>
              <w:rPr>
                <w:sz w:val="24"/>
              </w:rPr>
            </w:pPr>
            <w:bookmarkStart w:name="_bookmark76" w:id="77"/>
            <w:bookmarkEnd w:id="77"/>
            <w:r>
              <w:rPr/>
            </w:r>
            <w:r>
              <w:rPr>
                <w:spacing w:val="-2"/>
                <w:sz w:val="24"/>
              </w:rPr>
              <w:t>2.5.4</w:t>
            </w:r>
          </w:p>
        </w:tc>
        <w:tc>
          <w:tcPr>
            <w:tcW w:w="8344" w:type="dxa"/>
          </w:tcPr>
          <w:p>
            <w:pPr>
              <w:pStyle w:val="TableParagraph"/>
              <w:ind w:right="56"/>
              <w:jc w:val="both"/>
              <w:rPr>
                <w:sz w:val="24"/>
              </w:rPr>
            </w:pPr>
            <w:r>
              <w:rPr>
                <w:sz w:val="24"/>
              </w:rPr>
              <w:t>ESSL</w:t>
            </w:r>
            <w:r>
              <w:rPr>
                <w:spacing w:val="-3"/>
                <w:sz w:val="24"/>
              </w:rPr>
              <w:t> </w:t>
            </w:r>
            <w:r>
              <w:rPr>
                <w:sz w:val="24"/>
              </w:rPr>
              <w:t>v</w:t>
            </w:r>
            <w:r>
              <w:rPr>
                <w:spacing w:val="-3"/>
                <w:sz w:val="24"/>
              </w:rPr>
              <w:t> </w:t>
            </w:r>
            <w:r>
              <w:rPr>
                <w:sz w:val="24"/>
              </w:rPr>
              <w:t>případě</w:t>
            </w:r>
            <w:r>
              <w:rPr>
                <w:spacing w:val="-3"/>
                <w:sz w:val="24"/>
              </w:rPr>
              <w:t> </w:t>
            </w:r>
            <w:r>
              <w:rPr>
                <w:sz w:val="24"/>
              </w:rPr>
              <w:t>převodu dokumentu</w:t>
            </w:r>
            <w:r>
              <w:rPr>
                <w:spacing w:val="-3"/>
                <w:sz w:val="24"/>
              </w:rPr>
              <w:t> </w:t>
            </w:r>
            <w:r>
              <w:rPr>
                <w:sz w:val="24"/>
              </w:rPr>
              <w:t>z</w:t>
            </w:r>
            <w:r>
              <w:rPr>
                <w:spacing w:val="-2"/>
                <w:sz w:val="24"/>
              </w:rPr>
              <w:t> </w:t>
            </w:r>
            <w:r>
              <w:rPr>
                <w:sz w:val="24"/>
              </w:rPr>
              <w:t>analogové do</w:t>
            </w:r>
            <w:r>
              <w:rPr>
                <w:spacing w:val="-3"/>
                <w:sz w:val="24"/>
              </w:rPr>
              <w:t> </w:t>
            </w:r>
            <w:r>
              <w:rPr>
                <w:sz w:val="24"/>
              </w:rPr>
              <w:t>digitální</w:t>
            </w:r>
            <w:r>
              <w:rPr>
                <w:spacing w:val="-3"/>
                <w:sz w:val="24"/>
              </w:rPr>
              <w:t> </w:t>
            </w:r>
            <w:r>
              <w:rPr>
                <w:sz w:val="24"/>
              </w:rPr>
              <w:t>podoby</w:t>
            </w:r>
            <w:r>
              <w:rPr>
                <w:spacing w:val="-3"/>
                <w:sz w:val="24"/>
              </w:rPr>
              <w:t> </w:t>
            </w:r>
            <w:r>
              <w:rPr>
                <w:sz w:val="24"/>
              </w:rPr>
              <w:t>připojí</w:t>
            </w:r>
            <w:r>
              <w:rPr>
                <w:spacing w:val="-3"/>
                <w:sz w:val="24"/>
              </w:rPr>
              <w:t> </w:t>
            </w:r>
            <w:r>
              <w:rPr>
                <w:sz w:val="24"/>
              </w:rPr>
              <w:t>doložku obsahující informace uvedené v právním předpisu upravujícím podrobnosti výkonu spisové služby obdobně jako v požadavku </w:t>
            </w:r>
            <w:hyperlink w:history="true" w:anchor="_bookmark75">
              <w:r>
                <w:rPr>
                  <w:sz w:val="24"/>
                </w:rPr>
                <w:t>2.5.2.</w:t>
              </w:r>
            </w:hyperlink>
          </w:p>
        </w:tc>
      </w:tr>
      <w:tr>
        <w:trPr>
          <w:trHeight w:val="672" w:hRule="atLeast"/>
        </w:trPr>
        <w:tc>
          <w:tcPr>
            <w:tcW w:w="864" w:type="dxa"/>
          </w:tcPr>
          <w:p>
            <w:pPr>
              <w:pStyle w:val="TableParagraph"/>
              <w:rPr>
                <w:sz w:val="24"/>
              </w:rPr>
            </w:pPr>
            <w:bookmarkStart w:name="_bookmark77" w:id="78"/>
            <w:bookmarkEnd w:id="78"/>
            <w:r>
              <w:rPr/>
            </w:r>
            <w:r>
              <w:rPr>
                <w:spacing w:val="-2"/>
                <w:sz w:val="24"/>
              </w:rPr>
              <w:t>2.5.5</w:t>
            </w:r>
          </w:p>
        </w:tc>
        <w:tc>
          <w:tcPr>
            <w:tcW w:w="8344" w:type="dxa"/>
          </w:tcPr>
          <w:p>
            <w:pPr>
              <w:pStyle w:val="TableParagraph"/>
              <w:rPr>
                <w:sz w:val="24"/>
              </w:rPr>
            </w:pPr>
            <w:r>
              <w:rPr>
                <w:sz w:val="24"/>
              </w:rPr>
              <w:t>ESSL</w:t>
            </w:r>
            <w:r>
              <w:rPr>
                <w:spacing w:val="-10"/>
                <w:sz w:val="24"/>
              </w:rPr>
              <w:t> </w:t>
            </w:r>
            <w:r>
              <w:rPr>
                <w:sz w:val="24"/>
              </w:rPr>
              <w:t>opatří</w:t>
            </w:r>
            <w:r>
              <w:rPr>
                <w:spacing w:val="-11"/>
                <w:sz w:val="24"/>
              </w:rPr>
              <w:t> </w:t>
            </w:r>
            <w:r>
              <w:rPr>
                <w:sz w:val="24"/>
              </w:rPr>
              <w:t>výstup</w:t>
            </w:r>
            <w:r>
              <w:rPr>
                <w:spacing w:val="-11"/>
                <w:sz w:val="24"/>
              </w:rPr>
              <w:t> </w:t>
            </w:r>
            <w:r>
              <w:rPr>
                <w:sz w:val="24"/>
              </w:rPr>
              <w:t>převodu</w:t>
            </w:r>
            <w:r>
              <w:rPr>
                <w:spacing w:val="-11"/>
                <w:sz w:val="24"/>
              </w:rPr>
              <w:t> </w:t>
            </w:r>
            <w:r>
              <w:rPr>
                <w:sz w:val="24"/>
              </w:rPr>
              <w:t>dokumentu</w:t>
            </w:r>
            <w:r>
              <w:rPr>
                <w:spacing w:val="-11"/>
                <w:sz w:val="24"/>
              </w:rPr>
              <w:t> </w:t>
            </w:r>
            <w:r>
              <w:rPr>
                <w:sz w:val="24"/>
              </w:rPr>
              <w:t>podle</w:t>
            </w:r>
            <w:r>
              <w:rPr>
                <w:spacing w:val="-11"/>
                <w:sz w:val="24"/>
              </w:rPr>
              <w:t> </w:t>
            </w:r>
            <w:r>
              <w:rPr>
                <w:sz w:val="24"/>
              </w:rPr>
              <w:t>požadavku</w:t>
            </w:r>
            <w:r>
              <w:rPr>
                <w:spacing w:val="-7"/>
                <w:sz w:val="24"/>
              </w:rPr>
              <w:t> </w:t>
            </w:r>
            <w:hyperlink w:history="true" w:anchor="_bookmark75">
              <w:r>
                <w:rPr>
                  <w:sz w:val="24"/>
                </w:rPr>
                <w:t>2.5.2</w:t>
              </w:r>
            </w:hyperlink>
            <w:r>
              <w:rPr>
                <w:spacing w:val="-11"/>
                <w:sz w:val="24"/>
              </w:rPr>
              <w:t> </w:t>
            </w:r>
            <w:r>
              <w:rPr>
                <w:sz w:val="24"/>
              </w:rPr>
              <w:t>nebo</w:t>
            </w:r>
            <w:r>
              <w:rPr>
                <w:spacing w:val="-9"/>
                <w:sz w:val="24"/>
              </w:rPr>
              <w:t> </w:t>
            </w:r>
            <w:r>
              <w:rPr>
                <w:sz w:val="24"/>
              </w:rPr>
              <w:t>změny</w:t>
            </w:r>
            <w:r>
              <w:rPr>
                <w:spacing w:val="-11"/>
                <w:sz w:val="24"/>
              </w:rPr>
              <w:t> </w:t>
            </w:r>
            <w:r>
              <w:rPr>
                <w:sz w:val="24"/>
              </w:rPr>
              <w:t>datového formátu dokumentu podle požadavku </w:t>
            </w:r>
            <w:hyperlink w:history="true" w:anchor="_bookmark76">
              <w:r>
                <w:rPr>
                  <w:sz w:val="24"/>
                </w:rPr>
                <w:t>2.5.4</w:t>
              </w:r>
            </w:hyperlink>
            <w:r>
              <w:rPr>
                <w:sz w:val="24"/>
              </w:rPr>
              <w:t> příslušnými zajišťovacími prvky.</w:t>
            </w:r>
          </w:p>
        </w:tc>
      </w:tr>
    </w:tbl>
    <w:p>
      <w:pPr>
        <w:pStyle w:val="Heading1"/>
        <w:numPr>
          <w:ilvl w:val="1"/>
          <w:numId w:val="2"/>
        </w:numPr>
        <w:tabs>
          <w:tab w:pos="709" w:val="left" w:leader="none"/>
        </w:tabs>
        <w:spacing w:line="240" w:lineRule="auto" w:before="241" w:after="0"/>
        <w:ind w:left="709" w:right="0" w:hanging="566"/>
        <w:jc w:val="left"/>
        <w:rPr>
          <w:i/>
        </w:rPr>
      </w:pPr>
      <w:bookmarkStart w:name="_bookmark78" w:id="79"/>
      <w:bookmarkEnd w:id="79"/>
      <w:r>
        <w:rPr>
          <w:b w:val="0"/>
          <w:i w:val="0"/>
        </w:rPr>
      </w:r>
      <w:r>
        <w:rPr>
          <w:i/>
        </w:rPr>
        <w:t>Ověřování</w:t>
      </w:r>
      <w:r>
        <w:rPr>
          <w:i/>
          <w:spacing w:val="-6"/>
        </w:rPr>
        <w:t> </w:t>
      </w:r>
      <w:r>
        <w:rPr>
          <w:i/>
        </w:rPr>
        <w:t>zajišťovacích</w:t>
      </w:r>
      <w:r>
        <w:rPr>
          <w:i/>
          <w:spacing w:val="-2"/>
        </w:rPr>
        <w:t> prvků</w:t>
      </w:r>
    </w:p>
    <w:p>
      <w:pPr>
        <w:pStyle w:val="BodyText"/>
        <w:spacing w:before="3"/>
        <w:ind w:left="0"/>
        <w:rPr>
          <w:b/>
          <w:i/>
          <w:sz w:val="5"/>
        </w:rPr>
      </w:pPr>
    </w:p>
    <w:tbl>
      <w:tblPr>
        <w:tblW w:w="0" w:type="auto"/>
        <w:jc w:val="left"/>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81"/>
        <w:gridCol w:w="8327"/>
      </w:tblGrid>
      <w:tr>
        <w:trPr>
          <w:trHeight w:val="395" w:hRule="atLeast"/>
        </w:trPr>
        <w:tc>
          <w:tcPr>
            <w:tcW w:w="881" w:type="dxa"/>
          </w:tcPr>
          <w:p>
            <w:pPr>
              <w:pStyle w:val="TableParagraph"/>
              <w:rPr>
                <w:b/>
                <w:sz w:val="24"/>
              </w:rPr>
            </w:pPr>
            <w:r>
              <w:rPr>
                <w:b/>
                <w:spacing w:val="-2"/>
                <w:sz w:val="24"/>
              </w:rPr>
              <w:t>Číslo</w:t>
            </w:r>
          </w:p>
        </w:tc>
        <w:tc>
          <w:tcPr>
            <w:tcW w:w="8327" w:type="dxa"/>
          </w:tcPr>
          <w:p>
            <w:pPr>
              <w:pStyle w:val="TableParagraph"/>
              <w:rPr>
                <w:b/>
                <w:sz w:val="24"/>
              </w:rPr>
            </w:pPr>
            <w:r>
              <w:rPr>
                <w:b/>
                <w:spacing w:val="-2"/>
                <w:sz w:val="24"/>
              </w:rPr>
              <w:t>Požadavek</w:t>
            </w:r>
          </w:p>
        </w:tc>
      </w:tr>
      <w:tr>
        <w:trPr>
          <w:trHeight w:val="1305" w:hRule="atLeast"/>
        </w:trPr>
        <w:tc>
          <w:tcPr>
            <w:tcW w:w="881" w:type="dxa"/>
          </w:tcPr>
          <w:p>
            <w:pPr>
              <w:pStyle w:val="TableParagraph"/>
              <w:rPr>
                <w:sz w:val="24"/>
              </w:rPr>
            </w:pPr>
            <w:r>
              <w:rPr>
                <w:spacing w:val="-2"/>
                <w:sz w:val="24"/>
              </w:rPr>
              <w:t>2.6.1</w:t>
            </w:r>
          </w:p>
        </w:tc>
        <w:tc>
          <w:tcPr>
            <w:tcW w:w="8327" w:type="dxa"/>
          </w:tcPr>
          <w:p>
            <w:pPr>
              <w:pStyle w:val="TableParagraph"/>
              <w:spacing w:line="242" w:lineRule="auto"/>
              <w:rPr>
                <w:sz w:val="24"/>
              </w:rPr>
            </w:pPr>
            <w:r>
              <w:rPr>
                <w:sz w:val="24"/>
              </w:rPr>
              <w:t>ESSL při příjmu nebo vložení komponenty automatizovaně zajistí ověření platnosti zajišťovacích prvků, které jsou ke komponentám připojeny.</w:t>
            </w:r>
          </w:p>
          <w:p>
            <w:pPr>
              <w:pStyle w:val="TableParagraph"/>
              <w:spacing w:before="76"/>
              <w:ind w:right="65"/>
              <w:rPr>
                <w:sz w:val="24"/>
              </w:rPr>
            </w:pPr>
            <w:r>
              <w:rPr>
                <w:i/>
                <w:sz w:val="24"/>
              </w:rPr>
              <w:t>Ověření</w:t>
            </w:r>
            <w:r>
              <w:rPr>
                <w:i/>
                <w:spacing w:val="40"/>
                <w:sz w:val="24"/>
              </w:rPr>
              <w:t> </w:t>
            </w:r>
            <w:r>
              <w:rPr>
                <w:i/>
                <w:sz w:val="24"/>
              </w:rPr>
              <w:t>platnosti</w:t>
            </w:r>
            <w:r>
              <w:rPr>
                <w:i/>
                <w:spacing w:val="40"/>
                <w:sz w:val="24"/>
              </w:rPr>
              <w:t> </w:t>
            </w:r>
            <w:r>
              <w:rPr>
                <w:i/>
                <w:sz w:val="24"/>
              </w:rPr>
              <w:t>zajišťovacích</w:t>
            </w:r>
            <w:r>
              <w:rPr>
                <w:i/>
                <w:spacing w:val="40"/>
                <w:sz w:val="24"/>
              </w:rPr>
              <w:t> </w:t>
            </w:r>
            <w:r>
              <w:rPr>
                <w:i/>
                <w:sz w:val="24"/>
              </w:rPr>
              <w:t>prvků</w:t>
            </w:r>
            <w:r>
              <w:rPr>
                <w:i/>
                <w:spacing w:val="40"/>
                <w:sz w:val="24"/>
              </w:rPr>
              <w:t> </w:t>
            </w:r>
            <w:r>
              <w:rPr>
                <w:i/>
                <w:sz w:val="24"/>
              </w:rPr>
              <w:t>lze</w:t>
            </w:r>
            <w:r>
              <w:rPr>
                <w:i/>
                <w:spacing w:val="40"/>
                <w:sz w:val="24"/>
              </w:rPr>
              <w:t> </w:t>
            </w:r>
            <w:r>
              <w:rPr>
                <w:i/>
                <w:sz w:val="24"/>
              </w:rPr>
              <w:t>řešit</w:t>
            </w:r>
            <w:r>
              <w:rPr>
                <w:i/>
                <w:spacing w:val="40"/>
                <w:sz w:val="24"/>
              </w:rPr>
              <w:t> </w:t>
            </w:r>
            <w:r>
              <w:rPr>
                <w:i/>
                <w:sz w:val="24"/>
              </w:rPr>
              <w:t>i</w:t>
            </w:r>
            <w:r>
              <w:rPr>
                <w:i/>
                <w:spacing w:val="40"/>
                <w:sz w:val="24"/>
              </w:rPr>
              <w:t> </w:t>
            </w:r>
            <w:r>
              <w:rPr>
                <w:i/>
                <w:sz w:val="24"/>
              </w:rPr>
              <w:t>jako</w:t>
            </w:r>
            <w:r>
              <w:rPr>
                <w:i/>
                <w:spacing w:val="40"/>
                <w:sz w:val="24"/>
              </w:rPr>
              <w:t> </w:t>
            </w:r>
            <w:r>
              <w:rPr>
                <w:i/>
                <w:sz w:val="24"/>
              </w:rPr>
              <w:t>asynchronní</w:t>
            </w:r>
            <w:r>
              <w:rPr>
                <w:i/>
                <w:spacing w:val="40"/>
                <w:sz w:val="24"/>
              </w:rPr>
              <w:t> </w:t>
            </w:r>
            <w:r>
              <w:rPr>
                <w:i/>
                <w:sz w:val="24"/>
              </w:rPr>
              <w:t>operaci</w:t>
            </w:r>
            <w:r>
              <w:rPr>
                <w:i/>
                <w:spacing w:val="40"/>
                <w:sz w:val="24"/>
              </w:rPr>
              <w:t> </w:t>
            </w:r>
            <w:r>
              <w:rPr>
                <w:i/>
                <w:sz w:val="24"/>
              </w:rPr>
              <w:t>tak,</w:t>
            </w:r>
            <w:r>
              <w:rPr>
                <w:i/>
                <w:spacing w:val="80"/>
                <w:sz w:val="24"/>
              </w:rPr>
              <w:t> </w:t>
            </w:r>
            <w:r>
              <w:rPr>
                <w:i/>
                <w:sz w:val="24"/>
              </w:rPr>
              <w:t>aby nebylo blokováno další zpracování dokumentu</w:t>
            </w:r>
            <w:r>
              <w:rPr>
                <w:sz w:val="24"/>
              </w:rPr>
              <w:t>.</w:t>
            </w:r>
          </w:p>
        </w:tc>
      </w:tr>
      <w:tr>
        <w:trPr>
          <w:trHeight w:val="1223" w:hRule="atLeast"/>
        </w:trPr>
        <w:tc>
          <w:tcPr>
            <w:tcW w:w="881" w:type="dxa"/>
          </w:tcPr>
          <w:p>
            <w:pPr>
              <w:pStyle w:val="TableParagraph"/>
              <w:rPr>
                <w:sz w:val="24"/>
              </w:rPr>
            </w:pPr>
            <w:r>
              <w:rPr>
                <w:spacing w:val="-2"/>
                <w:sz w:val="24"/>
              </w:rPr>
              <w:t>2.6.2</w:t>
            </w:r>
          </w:p>
        </w:tc>
        <w:tc>
          <w:tcPr>
            <w:tcW w:w="8327" w:type="dxa"/>
          </w:tcPr>
          <w:p>
            <w:pPr>
              <w:pStyle w:val="TableParagraph"/>
              <w:ind w:right="60"/>
              <w:jc w:val="both"/>
              <w:rPr>
                <w:sz w:val="24"/>
              </w:rPr>
            </w:pPr>
            <w:r>
              <w:rPr>
                <w:sz w:val="24"/>
              </w:rPr>
              <w:t>ESSL</w:t>
            </w:r>
            <w:r>
              <w:rPr>
                <w:spacing w:val="76"/>
                <w:sz w:val="24"/>
              </w:rPr>
              <w:t> </w:t>
            </w:r>
            <w:r>
              <w:rPr>
                <w:sz w:val="24"/>
              </w:rPr>
              <w:t>při</w:t>
            </w:r>
            <w:r>
              <w:rPr>
                <w:spacing w:val="76"/>
                <w:sz w:val="24"/>
              </w:rPr>
              <w:t> </w:t>
            </w:r>
            <w:r>
              <w:rPr>
                <w:sz w:val="24"/>
              </w:rPr>
              <w:t>ověření</w:t>
            </w:r>
            <w:r>
              <w:rPr>
                <w:spacing w:val="76"/>
                <w:sz w:val="24"/>
              </w:rPr>
              <w:t> </w:t>
            </w:r>
            <w:r>
              <w:rPr>
                <w:sz w:val="24"/>
              </w:rPr>
              <w:t>zajišťovacích</w:t>
            </w:r>
            <w:r>
              <w:rPr>
                <w:spacing w:val="75"/>
                <w:sz w:val="24"/>
              </w:rPr>
              <w:t> </w:t>
            </w:r>
            <w:r>
              <w:rPr>
                <w:sz w:val="24"/>
              </w:rPr>
              <w:t>prvků</w:t>
            </w:r>
            <w:r>
              <w:rPr>
                <w:spacing w:val="75"/>
                <w:sz w:val="24"/>
              </w:rPr>
              <w:t> </w:t>
            </w:r>
            <w:r>
              <w:rPr>
                <w:sz w:val="24"/>
              </w:rPr>
              <w:t>v době</w:t>
            </w:r>
            <w:r>
              <w:rPr>
                <w:spacing w:val="77"/>
                <w:sz w:val="24"/>
              </w:rPr>
              <w:t> </w:t>
            </w:r>
            <w:r>
              <w:rPr>
                <w:sz w:val="24"/>
              </w:rPr>
              <w:t>příjmu</w:t>
            </w:r>
            <w:r>
              <w:rPr>
                <w:spacing w:val="76"/>
                <w:sz w:val="24"/>
              </w:rPr>
              <w:t> </w:t>
            </w:r>
            <w:r>
              <w:rPr>
                <w:sz w:val="24"/>
              </w:rPr>
              <w:t>nebo</w:t>
            </w:r>
            <w:r>
              <w:rPr>
                <w:spacing w:val="76"/>
                <w:sz w:val="24"/>
              </w:rPr>
              <w:t> </w:t>
            </w:r>
            <w:r>
              <w:rPr>
                <w:sz w:val="24"/>
              </w:rPr>
              <w:t>vložení</w:t>
            </w:r>
            <w:r>
              <w:rPr>
                <w:spacing w:val="74"/>
                <w:sz w:val="24"/>
              </w:rPr>
              <w:t> </w:t>
            </w:r>
            <w:r>
              <w:rPr>
                <w:sz w:val="24"/>
              </w:rPr>
              <w:t>zaznamená do</w:t>
            </w:r>
            <w:r>
              <w:rPr>
                <w:spacing w:val="-3"/>
                <w:sz w:val="24"/>
              </w:rPr>
              <w:t> </w:t>
            </w:r>
            <w:r>
              <w:rPr>
                <w:sz w:val="24"/>
              </w:rPr>
              <w:t>metadat údaje stanovené právním předpisem upravujícím podrobnosti výkonu spisové</w:t>
            </w:r>
            <w:r>
              <w:rPr>
                <w:spacing w:val="70"/>
                <w:sz w:val="24"/>
              </w:rPr>
              <w:t> </w:t>
            </w:r>
            <w:r>
              <w:rPr>
                <w:sz w:val="24"/>
              </w:rPr>
              <w:t>služby</w:t>
            </w:r>
            <w:r>
              <w:rPr>
                <w:spacing w:val="71"/>
                <w:sz w:val="24"/>
              </w:rPr>
              <w:t> </w:t>
            </w:r>
            <w:r>
              <w:rPr>
                <w:sz w:val="24"/>
              </w:rPr>
              <w:t>nebo</w:t>
            </w:r>
            <w:r>
              <w:rPr>
                <w:spacing w:val="71"/>
                <w:sz w:val="24"/>
              </w:rPr>
              <w:t> </w:t>
            </w:r>
            <w:r>
              <w:rPr>
                <w:sz w:val="24"/>
              </w:rPr>
              <w:t>k</w:t>
            </w:r>
            <w:r>
              <w:rPr>
                <w:spacing w:val="-2"/>
                <w:sz w:val="24"/>
              </w:rPr>
              <w:t> </w:t>
            </w:r>
            <w:r>
              <w:rPr>
                <w:sz w:val="24"/>
              </w:rPr>
              <w:t>dokumentu</w:t>
            </w:r>
            <w:r>
              <w:rPr>
                <w:spacing w:val="71"/>
                <w:sz w:val="24"/>
              </w:rPr>
              <w:t> </w:t>
            </w:r>
            <w:r>
              <w:rPr>
                <w:sz w:val="24"/>
              </w:rPr>
              <w:t>připojí</w:t>
            </w:r>
            <w:r>
              <w:rPr>
                <w:spacing w:val="72"/>
                <w:sz w:val="24"/>
              </w:rPr>
              <w:t> </w:t>
            </w:r>
            <w:r>
              <w:rPr>
                <w:sz w:val="24"/>
              </w:rPr>
              <w:t>samostatnou</w:t>
            </w:r>
            <w:r>
              <w:rPr>
                <w:spacing w:val="71"/>
                <w:sz w:val="24"/>
              </w:rPr>
              <w:t> </w:t>
            </w:r>
            <w:r>
              <w:rPr>
                <w:sz w:val="24"/>
              </w:rPr>
              <w:t>komponentu,</w:t>
            </w:r>
            <w:r>
              <w:rPr>
                <w:spacing w:val="69"/>
                <w:sz w:val="24"/>
              </w:rPr>
              <w:t> </w:t>
            </w:r>
            <w:r>
              <w:rPr>
                <w:sz w:val="24"/>
              </w:rPr>
              <w:t>která</w:t>
            </w:r>
            <w:r>
              <w:rPr>
                <w:spacing w:val="-2"/>
                <w:sz w:val="24"/>
              </w:rPr>
              <w:t> </w:t>
            </w:r>
            <w:r>
              <w:rPr>
                <w:sz w:val="24"/>
              </w:rPr>
              <w:t>údaje o ověření obsahuje.</w:t>
            </w:r>
          </w:p>
        </w:tc>
      </w:tr>
    </w:tbl>
    <w:p>
      <w:pPr>
        <w:pStyle w:val="Heading1"/>
        <w:numPr>
          <w:ilvl w:val="1"/>
          <w:numId w:val="2"/>
        </w:numPr>
        <w:tabs>
          <w:tab w:pos="709" w:val="left" w:leader="none"/>
        </w:tabs>
        <w:spacing w:line="240" w:lineRule="auto" w:before="241" w:after="0"/>
        <w:ind w:left="709" w:right="0" w:hanging="566"/>
        <w:jc w:val="left"/>
        <w:rPr>
          <w:i/>
        </w:rPr>
      </w:pPr>
      <w:bookmarkStart w:name="_bookmark79" w:id="80"/>
      <w:bookmarkEnd w:id="80"/>
      <w:r>
        <w:rPr>
          <w:b w:val="0"/>
          <w:i w:val="0"/>
        </w:rPr>
      </w:r>
      <w:r>
        <w:rPr>
          <w:i/>
        </w:rPr>
        <w:t>Evidence</w:t>
      </w:r>
      <w:r>
        <w:rPr>
          <w:i/>
          <w:spacing w:val="-5"/>
        </w:rPr>
        <w:t> </w:t>
      </w:r>
      <w:r>
        <w:rPr>
          <w:i/>
          <w:spacing w:val="-2"/>
        </w:rPr>
        <w:t>dokumentů</w:t>
      </w:r>
    </w:p>
    <w:p>
      <w:pPr>
        <w:pStyle w:val="BodyText"/>
        <w:spacing w:before="3"/>
        <w:ind w:left="0"/>
        <w:rPr>
          <w:b/>
          <w:i/>
          <w:sz w:val="5"/>
        </w:rPr>
      </w:pPr>
    </w:p>
    <w:tbl>
      <w:tblPr>
        <w:tblW w:w="0" w:type="auto"/>
        <w:jc w:val="left"/>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69"/>
        <w:gridCol w:w="8339"/>
      </w:tblGrid>
      <w:tr>
        <w:trPr>
          <w:trHeight w:val="395" w:hRule="atLeast"/>
        </w:trPr>
        <w:tc>
          <w:tcPr>
            <w:tcW w:w="869" w:type="dxa"/>
          </w:tcPr>
          <w:p>
            <w:pPr>
              <w:pStyle w:val="TableParagraph"/>
              <w:rPr>
                <w:b/>
                <w:sz w:val="24"/>
              </w:rPr>
            </w:pPr>
            <w:r>
              <w:rPr>
                <w:b/>
                <w:spacing w:val="-2"/>
                <w:sz w:val="24"/>
              </w:rPr>
              <w:t>Číslo</w:t>
            </w:r>
          </w:p>
        </w:tc>
        <w:tc>
          <w:tcPr>
            <w:tcW w:w="8339" w:type="dxa"/>
          </w:tcPr>
          <w:p>
            <w:pPr>
              <w:pStyle w:val="TableParagraph"/>
              <w:rPr>
                <w:b/>
                <w:sz w:val="24"/>
              </w:rPr>
            </w:pPr>
            <w:r>
              <w:rPr>
                <w:b/>
                <w:spacing w:val="-2"/>
                <w:sz w:val="24"/>
              </w:rPr>
              <w:t>Požadavek</w:t>
            </w:r>
          </w:p>
        </w:tc>
      </w:tr>
      <w:tr>
        <w:trPr>
          <w:trHeight w:val="3876" w:hRule="atLeast"/>
        </w:trPr>
        <w:tc>
          <w:tcPr>
            <w:tcW w:w="869" w:type="dxa"/>
          </w:tcPr>
          <w:p>
            <w:pPr>
              <w:pStyle w:val="TableParagraph"/>
              <w:rPr>
                <w:sz w:val="24"/>
              </w:rPr>
            </w:pPr>
            <w:bookmarkStart w:name="_bookmark80" w:id="81"/>
            <w:bookmarkEnd w:id="81"/>
            <w:r>
              <w:rPr/>
            </w:r>
            <w:r>
              <w:rPr>
                <w:spacing w:val="-2"/>
                <w:sz w:val="24"/>
              </w:rPr>
              <w:t>2.7.1</w:t>
            </w:r>
          </w:p>
        </w:tc>
        <w:tc>
          <w:tcPr>
            <w:tcW w:w="8339" w:type="dxa"/>
          </w:tcPr>
          <w:p>
            <w:pPr>
              <w:pStyle w:val="TableParagraph"/>
              <w:spacing w:line="242" w:lineRule="auto"/>
              <w:rPr>
                <w:sz w:val="24"/>
              </w:rPr>
            </w:pPr>
            <w:r>
              <w:rPr>
                <w:sz w:val="24"/>
              </w:rPr>
              <w:t>ESSL</w:t>
            </w:r>
            <w:r>
              <w:rPr>
                <w:spacing w:val="36"/>
                <w:sz w:val="24"/>
              </w:rPr>
              <w:t> </w:t>
            </w:r>
            <w:r>
              <w:rPr>
                <w:sz w:val="24"/>
              </w:rPr>
              <w:t>automatizovaně</w:t>
            </w:r>
            <w:r>
              <w:rPr>
                <w:spacing w:val="36"/>
                <w:sz w:val="24"/>
              </w:rPr>
              <w:t> </w:t>
            </w:r>
            <w:r>
              <w:rPr>
                <w:sz w:val="24"/>
              </w:rPr>
              <w:t>přidělí</w:t>
            </w:r>
            <w:r>
              <w:rPr>
                <w:spacing w:val="39"/>
                <w:sz w:val="24"/>
              </w:rPr>
              <w:t> </w:t>
            </w:r>
            <w:r>
              <w:rPr>
                <w:sz w:val="24"/>
              </w:rPr>
              <w:t>každé</w:t>
            </w:r>
            <w:r>
              <w:rPr>
                <w:spacing w:val="36"/>
                <w:sz w:val="24"/>
              </w:rPr>
              <w:t> </w:t>
            </w:r>
            <w:r>
              <w:rPr>
                <w:sz w:val="24"/>
              </w:rPr>
              <w:t>entitě</w:t>
            </w:r>
            <w:r>
              <w:rPr>
                <w:spacing w:val="37"/>
                <w:sz w:val="24"/>
              </w:rPr>
              <w:t> </w:t>
            </w:r>
            <w:r>
              <w:rPr>
                <w:sz w:val="24"/>
              </w:rPr>
              <w:t>jednoznačný</w:t>
            </w:r>
            <w:r>
              <w:rPr>
                <w:spacing w:val="36"/>
                <w:sz w:val="24"/>
              </w:rPr>
              <w:t> </w:t>
            </w:r>
            <w:r>
              <w:rPr>
                <w:sz w:val="24"/>
              </w:rPr>
              <w:t>identifikátor.</w:t>
            </w:r>
            <w:r>
              <w:rPr>
                <w:spacing w:val="37"/>
                <w:sz w:val="24"/>
              </w:rPr>
              <w:t> </w:t>
            </w:r>
            <w:r>
              <w:rPr>
                <w:sz w:val="24"/>
              </w:rPr>
              <w:t>Jednoznačné identifikátory se přiřazují alespoň k</w:t>
            </w:r>
          </w:p>
          <w:p>
            <w:pPr>
              <w:pStyle w:val="TableParagraph"/>
              <w:numPr>
                <w:ilvl w:val="0"/>
                <w:numId w:val="14"/>
              </w:numPr>
              <w:tabs>
                <w:tab w:pos="788" w:val="left" w:leader="none"/>
              </w:tabs>
              <w:spacing w:line="240" w:lineRule="auto" w:before="76" w:after="0"/>
              <w:ind w:left="788" w:right="0" w:hanging="359"/>
              <w:jc w:val="left"/>
              <w:rPr>
                <w:sz w:val="24"/>
              </w:rPr>
            </w:pPr>
            <w:r>
              <w:rPr>
                <w:sz w:val="24"/>
              </w:rPr>
              <w:t>spisovému</w:t>
            </w:r>
            <w:r>
              <w:rPr>
                <w:spacing w:val="-1"/>
                <w:sz w:val="24"/>
              </w:rPr>
              <w:t> </w:t>
            </w:r>
            <w:r>
              <w:rPr>
                <w:sz w:val="24"/>
              </w:rPr>
              <w:t>a</w:t>
            </w:r>
            <w:r>
              <w:rPr>
                <w:spacing w:val="-3"/>
                <w:sz w:val="24"/>
              </w:rPr>
              <w:t> </w:t>
            </w:r>
            <w:r>
              <w:rPr>
                <w:sz w:val="24"/>
              </w:rPr>
              <w:t>skartačnímu plánu</w:t>
            </w:r>
            <w:r>
              <w:rPr>
                <w:spacing w:val="-2"/>
                <w:sz w:val="24"/>
              </w:rPr>
              <w:t> </w:t>
            </w:r>
            <w:r>
              <w:rPr>
                <w:sz w:val="24"/>
              </w:rPr>
              <w:t>jako</w:t>
            </w:r>
            <w:r>
              <w:rPr>
                <w:spacing w:val="-1"/>
                <w:sz w:val="24"/>
              </w:rPr>
              <w:t> </w:t>
            </w:r>
            <w:r>
              <w:rPr>
                <w:spacing w:val="-2"/>
                <w:sz w:val="24"/>
              </w:rPr>
              <w:t>celku,</w:t>
            </w:r>
          </w:p>
          <w:p>
            <w:pPr>
              <w:pStyle w:val="TableParagraph"/>
              <w:numPr>
                <w:ilvl w:val="0"/>
                <w:numId w:val="14"/>
              </w:numPr>
              <w:tabs>
                <w:tab w:pos="788" w:val="left" w:leader="none"/>
              </w:tabs>
              <w:spacing w:line="240" w:lineRule="auto" w:before="82" w:after="0"/>
              <w:ind w:left="788" w:right="0" w:hanging="359"/>
              <w:jc w:val="left"/>
              <w:rPr>
                <w:sz w:val="24"/>
              </w:rPr>
            </w:pPr>
            <w:r>
              <w:rPr>
                <w:sz w:val="24"/>
              </w:rPr>
              <w:t>věcné</w:t>
            </w:r>
            <w:r>
              <w:rPr>
                <w:spacing w:val="-3"/>
                <w:sz w:val="24"/>
              </w:rPr>
              <w:t> </w:t>
            </w:r>
            <w:r>
              <w:rPr>
                <w:spacing w:val="-2"/>
                <w:sz w:val="24"/>
              </w:rPr>
              <w:t>skupině,</w:t>
            </w:r>
          </w:p>
          <w:p>
            <w:pPr>
              <w:pStyle w:val="TableParagraph"/>
              <w:numPr>
                <w:ilvl w:val="0"/>
                <w:numId w:val="14"/>
              </w:numPr>
              <w:tabs>
                <w:tab w:pos="788" w:val="left" w:leader="none"/>
              </w:tabs>
              <w:spacing w:line="240" w:lineRule="auto" w:before="79" w:after="0"/>
              <w:ind w:left="788" w:right="0" w:hanging="359"/>
              <w:jc w:val="left"/>
              <w:rPr>
                <w:sz w:val="24"/>
              </w:rPr>
            </w:pPr>
            <w:r>
              <w:rPr>
                <w:spacing w:val="-2"/>
                <w:sz w:val="24"/>
              </w:rPr>
              <w:t>spisu,</w:t>
            </w:r>
          </w:p>
          <w:p>
            <w:pPr>
              <w:pStyle w:val="TableParagraph"/>
              <w:numPr>
                <w:ilvl w:val="0"/>
                <w:numId w:val="14"/>
              </w:numPr>
              <w:tabs>
                <w:tab w:pos="788" w:val="left" w:leader="none"/>
              </w:tabs>
              <w:spacing w:line="240" w:lineRule="auto" w:before="79" w:after="0"/>
              <w:ind w:left="788" w:right="0" w:hanging="359"/>
              <w:jc w:val="left"/>
              <w:rPr>
                <w:sz w:val="24"/>
              </w:rPr>
            </w:pPr>
            <w:r>
              <w:rPr>
                <w:sz w:val="24"/>
              </w:rPr>
              <w:t>typovému </w:t>
            </w:r>
            <w:r>
              <w:rPr>
                <w:spacing w:val="-2"/>
                <w:sz w:val="24"/>
              </w:rPr>
              <w:t>spisu,</w:t>
            </w:r>
          </w:p>
          <w:p>
            <w:pPr>
              <w:pStyle w:val="TableParagraph"/>
              <w:numPr>
                <w:ilvl w:val="0"/>
                <w:numId w:val="14"/>
              </w:numPr>
              <w:tabs>
                <w:tab w:pos="788" w:val="left" w:leader="none"/>
              </w:tabs>
              <w:spacing w:line="240" w:lineRule="auto" w:before="82" w:after="0"/>
              <w:ind w:left="788" w:right="0" w:hanging="359"/>
              <w:jc w:val="left"/>
              <w:rPr>
                <w:sz w:val="24"/>
              </w:rPr>
            </w:pPr>
            <w:r>
              <w:rPr>
                <w:sz w:val="24"/>
              </w:rPr>
              <w:t>součásti typového</w:t>
            </w:r>
            <w:r>
              <w:rPr>
                <w:spacing w:val="-1"/>
                <w:sz w:val="24"/>
              </w:rPr>
              <w:t> </w:t>
            </w:r>
            <w:r>
              <w:rPr>
                <w:spacing w:val="-2"/>
                <w:sz w:val="24"/>
              </w:rPr>
              <w:t>spisu,</w:t>
            </w:r>
          </w:p>
          <w:p>
            <w:pPr>
              <w:pStyle w:val="TableParagraph"/>
              <w:numPr>
                <w:ilvl w:val="0"/>
                <w:numId w:val="14"/>
              </w:numPr>
              <w:tabs>
                <w:tab w:pos="789" w:val="left" w:leader="none"/>
              </w:tabs>
              <w:spacing w:line="240" w:lineRule="auto" w:before="79" w:after="0"/>
              <w:ind w:left="789" w:right="0" w:hanging="360"/>
              <w:jc w:val="left"/>
              <w:rPr>
                <w:sz w:val="24"/>
              </w:rPr>
            </w:pPr>
            <w:r>
              <w:rPr>
                <w:sz w:val="24"/>
              </w:rPr>
              <w:t>dílu typového </w:t>
            </w:r>
            <w:r>
              <w:rPr>
                <w:spacing w:val="-2"/>
                <w:sz w:val="24"/>
              </w:rPr>
              <w:t>spisu,</w:t>
            </w:r>
          </w:p>
          <w:p>
            <w:pPr>
              <w:pStyle w:val="TableParagraph"/>
              <w:numPr>
                <w:ilvl w:val="0"/>
                <w:numId w:val="14"/>
              </w:numPr>
              <w:tabs>
                <w:tab w:pos="788" w:val="left" w:leader="none"/>
              </w:tabs>
              <w:spacing w:line="240" w:lineRule="auto" w:before="80" w:after="0"/>
              <w:ind w:left="788" w:right="0" w:hanging="359"/>
              <w:jc w:val="left"/>
              <w:rPr>
                <w:sz w:val="24"/>
              </w:rPr>
            </w:pPr>
            <w:r>
              <w:rPr>
                <w:sz w:val="24"/>
              </w:rPr>
              <w:t>dokumentu</w:t>
            </w:r>
            <w:r>
              <w:rPr>
                <w:spacing w:val="-2"/>
                <w:sz w:val="24"/>
              </w:rPr>
              <w:t> </w:t>
            </w:r>
            <w:r>
              <w:rPr>
                <w:sz w:val="24"/>
              </w:rPr>
              <w:t>(jednoznačný</w:t>
            </w:r>
            <w:r>
              <w:rPr>
                <w:spacing w:val="1"/>
                <w:sz w:val="24"/>
              </w:rPr>
              <w:t> </w:t>
            </w:r>
            <w:r>
              <w:rPr>
                <w:sz w:val="24"/>
              </w:rPr>
              <w:t>identifikátor </w:t>
            </w:r>
            <w:r>
              <w:rPr>
                <w:spacing w:val="-2"/>
                <w:sz w:val="24"/>
              </w:rPr>
              <w:t>dokumentu),</w:t>
            </w:r>
          </w:p>
          <w:p>
            <w:pPr>
              <w:pStyle w:val="TableParagraph"/>
              <w:numPr>
                <w:ilvl w:val="0"/>
                <w:numId w:val="14"/>
              </w:numPr>
              <w:tabs>
                <w:tab w:pos="788" w:val="left" w:leader="none"/>
              </w:tabs>
              <w:spacing w:line="240" w:lineRule="auto" w:before="79" w:after="0"/>
              <w:ind w:left="788" w:right="0" w:hanging="359"/>
              <w:jc w:val="left"/>
              <w:rPr>
                <w:sz w:val="24"/>
              </w:rPr>
            </w:pPr>
            <w:r>
              <w:rPr>
                <w:spacing w:val="-2"/>
                <w:sz w:val="24"/>
              </w:rPr>
              <w:t>komponentě,</w:t>
            </w:r>
          </w:p>
          <w:p>
            <w:pPr>
              <w:pStyle w:val="TableParagraph"/>
              <w:numPr>
                <w:ilvl w:val="0"/>
                <w:numId w:val="14"/>
              </w:numPr>
              <w:tabs>
                <w:tab w:pos="789" w:val="left" w:leader="none"/>
              </w:tabs>
              <w:spacing w:line="240" w:lineRule="auto" w:before="82" w:after="0"/>
              <w:ind w:left="789" w:right="0" w:hanging="360"/>
              <w:jc w:val="left"/>
              <w:rPr>
                <w:sz w:val="24"/>
              </w:rPr>
            </w:pPr>
            <w:r>
              <w:rPr>
                <w:sz w:val="24"/>
              </w:rPr>
              <w:t>skartačnímu</w:t>
            </w:r>
            <w:r>
              <w:rPr>
                <w:spacing w:val="-4"/>
                <w:sz w:val="24"/>
              </w:rPr>
              <w:t> </w:t>
            </w:r>
            <w:r>
              <w:rPr>
                <w:spacing w:val="-2"/>
                <w:sz w:val="24"/>
              </w:rPr>
              <w:t>režimu.</w:t>
            </w:r>
          </w:p>
        </w:tc>
      </w:tr>
    </w:tbl>
    <w:p>
      <w:pPr>
        <w:pStyle w:val="TableParagraph"/>
        <w:spacing w:after="0" w:line="240" w:lineRule="auto"/>
        <w:jc w:val="left"/>
        <w:rPr>
          <w:sz w:val="24"/>
        </w:rPr>
        <w:sectPr>
          <w:pgSz w:w="11910" w:h="16840"/>
          <w:pgMar w:header="716" w:footer="0" w:top="1320" w:bottom="280" w:left="1559" w:right="850"/>
        </w:sectPr>
      </w:pPr>
    </w:p>
    <w:p>
      <w:pPr>
        <w:pStyle w:val="BodyText"/>
        <w:spacing w:before="2"/>
        <w:ind w:left="0"/>
        <w:rPr>
          <w:b/>
          <w:i/>
          <w:sz w:val="7"/>
        </w:rPr>
      </w:pPr>
    </w:p>
    <w:tbl>
      <w:tblPr>
        <w:tblW w:w="0" w:type="auto"/>
        <w:jc w:val="left"/>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69"/>
        <w:gridCol w:w="8339"/>
      </w:tblGrid>
      <w:tr>
        <w:trPr>
          <w:trHeight w:val="395" w:hRule="atLeast"/>
        </w:trPr>
        <w:tc>
          <w:tcPr>
            <w:tcW w:w="869" w:type="dxa"/>
          </w:tcPr>
          <w:p>
            <w:pPr>
              <w:pStyle w:val="TableParagraph"/>
              <w:rPr>
                <w:b/>
                <w:sz w:val="24"/>
              </w:rPr>
            </w:pPr>
            <w:r>
              <w:rPr>
                <w:b/>
                <w:spacing w:val="-2"/>
                <w:sz w:val="24"/>
              </w:rPr>
              <w:t>Číslo</w:t>
            </w:r>
          </w:p>
        </w:tc>
        <w:tc>
          <w:tcPr>
            <w:tcW w:w="8339" w:type="dxa"/>
          </w:tcPr>
          <w:p>
            <w:pPr>
              <w:pStyle w:val="TableParagraph"/>
              <w:rPr>
                <w:b/>
                <w:sz w:val="24"/>
              </w:rPr>
            </w:pPr>
            <w:r>
              <w:rPr>
                <w:b/>
                <w:spacing w:val="-2"/>
                <w:sz w:val="24"/>
              </w:rPr>
              <w:t>Požadavek</w:t>
            </w:r>
          </w:p>
        </w:tc>
      </w:tr>
      <w:tr>
        <w:trPr>
          <w:trHeight w:val="947" w:hRule="atLeast"/>
        </w:trPr>
        <w:tc>
          <w:tcPr>
            <w:tcW w:w="869" w:type="dxa"/>
          </w:tcPr>
          <w:p>
            <w:pPr>
              <w:pStyle w:val="TableParagraph"/>
              <w:rPr>
                <w:sz w:val="24"/>
              </w:rPr>
            </w:pPr>
            <w:bookmarkStart w:name="_bookmark81" w:id="82"/>
            <w:bookmarkEnd w:id="82"/>
            <w:r>
              <w:rPr/>
            </w:r>
            <w:r>
              <w:rPr>
                <w:spacing w:val="-2"/>
                <w:sz w:val="24"/>
              </w:rPr>
              <w:t>2.7.2</w:t>
            </w:r>
          </w:p>
        </w:tc>
        <w:tc>
          <w:tcPr>
            <w:tcW w:w="8339" w:type="dxa"/>
          </w:tcPr>
          <w:p>
            <w:pPr>
              <w:pStyle w:val="TableParagraph"/>
              <w:ind w:right="58"/>
              <w:jc w:val="both"/>
              <w:rPr>
                <w:sz w:val="24"/>
              </w:rPr>
            </w:pPr>
            <w:r>
              <w:rPr>
                <w:sz w:val="24"/>
              </w:rPr>
              <w:t>ESSL přiřadí dokumentu pořadové číslo v</w:t>
            </w:r>
            <w:r>
              <w:rPr>
                <w:spacing w:val="-4"/>
                <w:sz w:val="24"/>
              </w:rPr>
              <w:t> </w:t>
            </w:r>
            <w:r>
              <w:rPr>
                <w:sz w:val="24"/>
              </w:rPr>
              <w:t>rámci předem určeného časového období, zpravidla konkrétního kalendářního roku. Správcovská role stanoví před začátkem určeného časového období jeho počátek a konec.</w:t>
            </w:r>
          </w:p>
        </w:tc>
      </w:tr>
      <w:tr>
        <w:trPr>
          <w:trHeight w:val="2097" w:hRule="atLeast"/>
        </w:trPr>
        <w:tc>
          <w:tcPr>
            <w:tcW w:w="869" w:type="dxa"/>
          </w:tcPr>
          <w:p>
            <w:pPr>
              <w:pStyle w:val="TableParagraph"/>
              <w:rPr>
                <w:sz w:val="24"/>
              </w:rPr>
            </w:pPr>
            <w:bookmarkStart w:name="_bookmark82" w:id="83"/>
            <w:bookmarkEnd w:id="83"/>
            <w:r>
              <w:rPr/>
            </w:r>
            <w:r>
              <w:rPr>
                <w:spacing w:val="-2"/>
                <w:sz w:val="24"/>
              </w:rPr>
              <w:t>2.7.3</w:t>
            </w:r>
          </w:p>
        </w:tc>
        <w:tc>
          <w:tcPr>
            <w:tcW w:w="8339" w:type="dxa"/>
          </w:tcPr>
          <w:p>
            <w:pPr>
              <w:pStyle w:val="TableParagraph"/>
              <w:spacing w:line="242" w:lineRule="auto"/>
              <w:rPr>
                <w:sz w:val="24"/>
              </w:rPr>
            </w:pPr>
            <w:r>
              <w:rPr>
                <w:sz w:val="24"/>
              </w:rPr>
              <w:t>ESSL vede číselník organizačních součástí původce nebo jiných údajů stanovených původcem. Číselník udržuje správcovská role a obsahuje alespoň</w:t>
            </w:r>
          </w:p>
          <w:p>
            <w:pPr>
              <w:pStyle w:val="TableParagraph"/>
              <w:numPr>
                <w:ilvl w:val="0"/>
                <w:numId w:val="15"/>
              </w:numPr>
              <w:tabs>
                <w:tab w:pos="788" w:val="left" w:leader="none"/>
              </w:tabs>
              <w:spacing w:line="240" w:lineRule="auto" w:before="76" w:after="0"/>
              <w:ind w:left="788" w:right="0" w:hanging="359"/>
              <w:jc w:val="left"/>
              <w:rPr>
                <w:sz w:val="24"/>
              </w:rPr>
            </w:pPr>
            <w:r>
              <w:rPr>
                <w:spacing w:val="-4"/>
                <w:sz w:val="24"/>
              </w:rPr>
              <w:t>údaj,</w:t>
            </w:r>
          </w:p>
          <w:p>
            <w:pPr>
              <w:pStyle w:val="TableParagraph"/>
              <w:numPr>
                <w:ilvl w:val="0"/>
                <w:numId w:val="15"/>
              </w:numPr>
              <w:tabs>
                <w:tab w:pos="788" w:val="left" w:leader="none"/>
              </w:tabs>
              <w:spacing w:line="240" w:lineRule="auto" w:before="82" w:after="0"/>
              <w:ind w:left="788" w:right="0" w:hanging="359"/>
              <w:jc w:val="left"/>
              <w:rPr>
                <w:sz w:val="24"/>
              </w:rPr>
            </w:pPr>
            <w:r>
              <w:rPr>
                <w:sz w:val="24"/>
              </w:rPr>
              <w:t>datum</w:t>
            </w:r>
            <w:r>
              <w:rPr>
                <w:spacing w:val="-2"/>
                <w:sz w:val="24"/>
              </w:rPr>
              <w:t> </w:t>
            </w:r>
            <w:r>
              <w:rPr>
                <w:sz w:val="24"/>
              </w:rPr>
              <w:t>počátku</w:t>
            </w:r>
            <w:r>
              <w:rPr>
                <w:spacing w:val="-1"/>
                <w:sz w:val="24"/>
              </w:rPr>
              <w:t> </w:t>
            </w:r>
            <w:r>
              <w:rPr>
                <w:sz w:val="24"/>
              </w:rPr>
              <w:t>používání</w:t>
            </w:r>
            <w:r>
              <w:rPr>
                <w:spacing w:val="1"/>
                <w:sz w:val="24"/>
              </w:rPr>
              <w:t> </w:t>
            </w:r>
            <w:r>
              <w:rPr>
                <w:spacing w:val="-2"/>
                <w:sz w:val="24"/>
              </w:rPr>
              <w:t>údaje,</w:t>
            </w:r>
          </w:p>
          <w:p>
            <w:pPr>
              <w:pStyle w:val="TableParagraph"/>
              <w:numPr>
                <w:ilvl w:val="0"/>
                <w:numId w:val="15"/>
              </w:numPr>
              <w:tabs>
                <w:tab w:pos="788" w:val="left" w:leader="none"/>
              </w:tabs>
              <w:spacing w:line="240" w:lineRule="auto" w:before="79" w:after="0"/>
              <w:ind w:left="788" w:right="0" w:hanging="359"/>
              <w:jc w:val="left"/>
              <w:rPr>
                <w:sz w:val="24"/>
              </w:rPr>
            </w:pPr>
            <w:r>
              <w:rPr>
                <w:sz w:val="24"/>
              </w:rPr>
              <w:t>datum</w:t>
            </w:r>
            <w:r>
              <w:rPr>
                <w:spacing w:val="-1"/>
                <w:sz w:val="24"/>
              </w:rPr>
              <w:t> </w:t>
            </w:r>
            <w:r>
              <w:rPr>
                <w:sz w:val="24"/>
              </w:rPr>
              <w:t>konce</w:t>
            </w:r>
            <w:r>
              <w:rPr>
                <w:spacing w:val="-2"/>
                <w:sz w:val="24"/>
              </w:rPr>
              <w:t> </w:t>
            </w:r>
            <w:r>
              <w:rPr>
                <w:sz w:val="24"/>
              </w:rPr>
              <w:t>používání</w:t>
            </w:r>
            <w:r>
              <w:rPr>
                <w:spacing w:val="-1"/>
                <w:sz w:val="24"/>
              </w:rPr>
              <w:t> </w:t>
            </w:r>
            <w:r>
              <w:rPr>
                <w:spacing w:val="-2"/>
                <w:sz w:val="24"/>
              </w:rPr>
              <w:t>údaje.</w:t>
            </w:r>
          </w:p>
          <w:p>
            <w:pPr>
              <w:pStyle w:val="TableParagraph"/>
              <w:spacing w:before="79"/>
              <w:rPr>
                <w:sz w:val="24"/>
              </w:rPr>
            </w:pPr>
            <w:r>
              <w:rPr>
                <w:sz w:val="24"/>
              </w:rPr>
              <w:t>ESSL</w:t>
            </w:r>
            <w:r>
              <w:rPr>
                <w:spacing w:val="-1"/>
                <w:sz w:val="24"/>
              </w:rPr>
              <w:t> </w:t>
            </w:r>
            <w:r>
              <w:rPr>
                <w:sz w:val="24"/>
              </w:rPr>
              <w:t>umožňuje</w:t>
            </w:r>
            <w:r>
              <w:rPr>
                <w:spacing w:val="-1"/>
                <w:sz w:val="24"/>
              </w:rPr>
              <w:t> </w:t>
            </w:r>
            <w:r>
              <w:rPr>
                <w:sz w:val="24"/>
              </w:rPr>
              <w:t>znázornění</w:t>
            </w:r>
            <w:r>
              <w:rPr>
                <w:spacing w:val="-1"/>
                <w:sz w:val="24"/>
              </w:rPr>
              <w:t> </w:t>
            </w:r>
            <w:r>
              <w:rPr>
                <w:sz w:val="24"/>
              </w:rPr>
              <w:t>a</w:t>
            </w:r>
            <w:r>
              <w:rPr>
                <w:spacing w:val="-1"/>
                <w:sz w:val="24"/>
              </w:rPr>
              <w:t> </w:t>
            </w:r>
            <w:r>
              <w:rPr>
                <w:sz w:val="24"/>
              </w:rPr>
              <w:t>export/import</w:t>
            </w:r>
            <w:r>
              <w:rPr>
                <w:spacing w:val="-1"/>
                <w:sz w:val="24"/>
              </w:rPr>
              <w:t> </w:t>
            </w:r>
            <w:r>
              <w:rPr>
                <w:sz w:val="24"/>
              </w:rPr>
              <w:t>číselníku</w:t>
            </w:r>
            <w:r>
              <w:rPr>
                <w:spacing w:val="-1"/>
                <w:sz w:val="24"/>
              </w:rPr>
              <w:t> </w:t>
            </w:r>
            <w:r>
              <w:rPr>
                <w:sz w:val="24"/>
              </w:rPr>
              <w:t>prostřednictvím přílohy</w:t>
            </w:r>
            <w:r>
              <w:rPr>
                <w:spacing w:val="-1"/>
                <w:sz w:val="24"/>
              </w:rPr>
              <w:t> </w:t>
            </w:r>
            <w:r>
              <w:rPr>
                <w:sz w:val="24"/>
              </w:rPr>
              <w:t>č.</w:t>
            </w:r>
            <w:r>
              <w:rPr>
                <w:spacing w:val="-1"/>
                <w:sz w:val="24"/>
              </w:rPr>
              <w:t> </w:t>
            </w:r>
            <w:r>
              <w:rPr>
                <w:spacing w:val="-5"/>
                <w:sz w:val="24"/>
              </w:rPr>
              <w:t>7.</w:t>
            </w:r>
          </w:p>
        </w:tc>
      </w:tr>
      <w:tr>
        <w:trPr>
          <w:trHeight w:val="3948" w:hRule="atLeast"/>
        </w:trPr>
        <w:tc>
          <w:tcPr>
            <w:tcW w:w="869" w:type="dxa"/>
          </w:tcPr>
          <w:p>
            <w:pPr>
              <w:pStyle w:val="TableParagraph"/>
              <w:rPr>
                <w:sz w:val="24"/>
              </w:rPr>
            </w:pPr>
            <w:bookmarkStart w:name="_bookmark83" w:id="84"/>
            <w:bookmarkEnd w:id="84"/>
            <w:r>
              <w:rPr/>
            </w:r>
            <w:r>
              <w:rPr>
                <w:spacing w:val="-2"/>
                <w:sz w:val="24"/>
              </w:rPr>
              <w:t>2.7.4</w:t>
            </w:r>
          </w:p>
        </w:tc>
        <w:tc>
          <w:tcPr>
            <w:tcW w:w="8339" w:type="dxa"/>
          </w:tcPr>
          <w:p>
            <w:pPr>
              <w:pStyle w:val="TableParagraph"/>
              <w:ind w:right="56"/>
              <w:jc w:val="both"/>
              <w:rPr>
                <w:sz w:val="24"/>
              </w:rPr>
            </w:pPr>
            <w:r>
              <w:rPr>
                <w:sz w:val="24"/>
              </w:rPr>
              <w:t>ESSL umožňuje správcovské roli konfigurovat strukturu čísla jednacího (míněno pořadí metadat a oddělovače) podle právního předpisu upravujícího podrobnosti výkonu spisové služby:</w:t>
            </w:r>
          </w:p>
          <w:p>
            <w:pPr>
              <w:pStyle w:val="TableParagraph"/>
              <w:numPr>
                <w:ilvl w:val="0"/>
                <w:numId w:val="16"/>
              </w:numPr>
              <w:tabs>
                <w:tab w:pos="789" w:val="left" w:leader="none"/>
              </w:tabs>
              <w:spacing w:line="240" w:lineRule="auto" w:before="80" w:after="0"/>
              <w:ind w:left="789" w:right="58" w:hanging="360"/>
              <w:jc w:val="both"/>
              <w:rPr>
                <w:sz w:val="24"/>
              </w:rPr>
            </w:pPr>
            <w:r>
              <w:rPr>
                <w:sz w:val="24"/>
              </w:rPr>
              <w:t>vycházející</w:t>
            </w:r>
            <w:r>
              <w:rPr>
                <w:spacing w:val="-12"/>
                <w:sz w:val="24"/>
              </w:rPr>
              <w:t> </w:t>
            </w:r>
            <w:r>
              <w:rPr>
                <w:sz w:val="24"/>
              </w:rPr>
              <w:t>z</w:t>
            </w:r>
            <w:r>
              <w:rPr>
                <w:spacing w:val="-14"/>
                <w:sz w:val="24"/>
              </w:rPr>
              <w:t> </w:t>
            </w:r>
            <w:r>
              <w:rPr>
                <w:sz w:val="24"/>
              </w:rPr>
              <w:t>pořadového</w:t>
            </w:r>
            <w:r>
              <w:rPr>
                <w:spacing w:val="-11"/>
                <w:sz w:val="24"/>
              </w:rPr>
              <w:t> </w:t>
            </w:r>
            <w:r>
              <w:rPr>
                <w:sz w:val="24"/>
              </w:rPr>
              <w:t>čísla</w:t>
            </w:r>
            <w:r>
              <w:rPr>
                <w:spacing w:val="-14"/>
                <w:sz w:val="24"/>
              </w:rPr>
              <w:t> </w:t>
            </w:r>
            <w:r>
              <w:rPr>
                <w:sz w:val="24"/>
              </w:rPr>
              <w:t>dokumentu</w:t>
            </w:r>
            <w:r>
              <w:rPr>
                <w:spacing w:val="-11"/>
                <w:sz w:val="24"/>
              </w:rPr>
              <w:t> </w:t>
            </w:r>
            <w:r>
              <w:rPr>
                <w:sz w:val="24"/>
              </w:rPr>
              <w:t>v</w:t>
            </w:r>
            <w:r>
              <w:rPr>
                <w:spacing w:val="-13"/>
                <w:sz w:val="24"/>
              </w:rPr>
              <w:t> </w:t>
            </w:r>
            <w:r>
              <w:rPr>
                <w:sz w:val="24"/>
              </w:rPr>
              <w:t>rámci</w:t>
            </w:r>
            <w:r>
              <w:rPr>
                <w:spacing w:val="-15"/>
                <w:sz w:val="24"/>
              </w:rPr>
              <w:t> </w:t>
            </w:r>
            <w:r>
              <w:rPr>
                <w:sz w:val="24"/>
              </w:rPr>
              <w:t>předem</w:t>
            </w:r>
            <w:r>
              <w:rPr>
                <w:spacing w:val="-12"/>
                <w:sz w:val="24"/>
              </w:rPr>
              <w:t> </w:t>
            </w:r>
            <w:r>
              <w:rPr>
                <w:sz w:val="24"/>
              </w:rPr>
              <w:t>určeného</w:t>
            </w:r>
            <w:r>
              <w:rPr>
                <w:spacing w:val="-13"/>
                <w:sz w:val="24"/>
              </w:rPr>
              <w:t> </w:t>
            </w:r>
            <w:r>
              <w:rPr>
                <w:sz w:val="24"/>
              </w:rPr>
              <w:t>časového období (viz požadavek </w:t>
            </w:r>
            <w:hyperlink w:history="true" w:anchor="_bookmark81">
              <w:r>
                <w:rPr>
                  <w:sz w:val="24"/>
                </w:rPr>
                <w:t>2.7.2</w:t>
              </w:r>
            </w:hyperlink>
            <w:r>
              <w:rPr>
                <w:sz w:val="24"/>
              </w:rPr>
              <w:t>),</w:t>
            </w:r>
          </w:p>
          <w:p>
            <w:pPr>
              <w:pStyle w:val="TableParagraph"/>
              <w:numPr>
                <w:ilvl w:val="0"/>
                <w:numId w:val="16"/>
              </w:numPr>
              <w:tabs>
                <w:tab w:pos="789" w:val="left" w:leader="none"/>
              </w:tabs>
              <w:spacing w:line="240" w:lineRule="auto" w:before="81" w:after="0"/>
              <w:ind w:left="789" w:right="63" w:hanging="360"/>
              <w:jc w:val="both"/>
              <w:rPr>
                <w:sz w:val="24"/>
              </w:rPr>
            </w:pPr>
            <w:r>
              <w:rPr>
                <w:sz w:val="24"/>
              </w:rPr>
              <w:t>vycházející</w:t>
            </w:r>
            <w:r>
              <w:rPr>
                <w:spacing w:val="80"/>
                <w:sz w:val="24"/>
              </w:rPr>
              <w:t> </w:t>
            </w:r>
            <w:r>
              <w:rPr>
                <w:sz w:val="24"/>
              </w:rPr>
              <w:t>ze</w:t>
            </w:r>
            <w:r>
              <w:rPr>
                <w:spacing w:val="80"/>
                <w:sz w:val="24"/>
              </w:rPr>
              <w:t> </w:t>
            </w:r>
            <w:r>
              <w:rPr>
                <w:sz w:val="24"/>
              </w:rPr>
              <w:t>spisové</w:t>
            </w:r>
            <w:r>
              <w:rPr>
                <w:spacing w:val="80"/>
                <w:sz w:val="24"/>
              </w:rPr>
              <w:t> </w:t>
            </w:r>
            <w:r>
              <w:rPr>
                <w:sz w:val="24"/>
              </w:rPr>
              <w:t>značky</w:t>
            </w:r>
            <w:r>
              <w:rPr>
                <w:spacing w:val="80"/>
                <w:sz w:val="24"/>
              </w:rPr>
              <w:t> </w:t>
            </w:r>
            <w:r>
              <w:rPr>
                <w:sz w:val="24"/>
              </w:rPr>
              <w:t>doplněním</w:t>
            </w:r>
            <w:r>
              <w:rPr>
                <w:spacing w:val="80"/>
                <w:sz w:val="24"/>
              </w:rPr>
              <w:t> </w:t>
            </w:r>
            <w:r>
              <w:rPr>
                <w:sz w:val="24"/>
              </w:rPr>
              <w:t>pořadového</w:t>
            </w:r>
            <w:r>
              <w:rPr>
                <w:spacing w:val="80"/>
                <w:sz w:val="24"/>
              </w:rPr>
              <w:t> </w:t>
            </w:r>
            <w:r>
              <w:rPr>
                <w:sz w:val="24"/>
              </w:rPr>
              <w:t>čísla</w:t>
            </w:r>
            <w:r>
              <w:rPr>
                <w:spacing w:val="80"/>
                <w:sz w:val="24"/>
              </w:rPr>
              <w:t> </w:t>
            </w:r>
            <w:r>
              <w:rPr>
                <w:sz w:val="24"/>
              </w:rPr>
              <w:t>dokumentu ve spisu.</w:t>
            </w:r>
          </w:p>
          <w:p>
            <w:pPr>
              <w:pStyle w:val="TableParagraph"/>
              <w:spacing w:before="80"/>
              <w:ind w:right="55"/>
              <w:jc w:val="both"/>
              <w:rPr>
                <w:i/>
                <w:sz w:val="24"/>
              </w:rPr>
            </w:pPr>
            <w:r>
              <w:rPr>
                <w:i/>
                <w:sz w:val="24"/>
              </w:rPr>
              <w:t>Například URAD-EPR/2008-525, kde „525“ je pořadové číslo v rámci určeného</w:t>
            </w:r>
            <w:r>
              <w:rPr>
                <w:i/>
                <w:sz w:val="24"/>
              </w:rPr>
              <w:t> časového období, „2008“ určené časové období a „EPR“ označení organizační součásti (požadavek </w:t>
            </w:r>
            <w:hyperlink w:history="true" w:anchor="_bookmark82">
              <w:r>
                <w:rPr>
                  <w:i/>
                  <w:sz w:val="24"/>
                </w:rPr>
                <w:t>2.7.3</w:t>
              </w:r>
            </w:hyperlink>
            <w:r>
              <w:rPr>
                <w:i/>
                <w:sz w:val="24"/>
              </w:rPr>
              <w:t>). Obdobně URAD-EPR/2008-222-11, kde „URAD-EPR/2008-222“</w:t>
            </w:r>
            <w:r>
              <w:rPr>
                <w:i/>
                <w:spacing w:val="-9"/>
                <w:sz w:val="24"/>
              </w:rPr>
              <w:t> </w:t>
            </w:r>
            <w:r>
              <w:rPr>
                <w:i/>
                <w:sz w:val="24"/>
              </w:rPr>
              <w:t>je</w:t>
            </w:r>
            <w:r>
              <w:rPr>
                <w:i/>
                <w:spacing w:val="-10"/>
                <w:sz w:val="24"/>
              </w:rPr>
              <w:t> </w:t>
            </w:r>
            <w:r>
              <w:rPr>
                <w:i/>
                <w:sz w:val="24"/>
              </w:rPr>
              <w:t>spisová</w:t>
            </w:r>
            <w:r>
              <w:rPr>
                <w:i/>
                <w:spacing w:val="-10"/>
                <w:sz w:val="24"/>
              </w:rPr>
              <w:t> </w:t>
            </w:r>
            <w:r>
              <w:rPr>
                <w:i/>
                <w:sz w:val="24"/>
              </w:rPr>
              <w:t>značka</w:t>
            </w:r>
            <w:r>
              <w:rPr>
                <w:i/>
                <w:spacing w:val="-8"/>
                <w:sz w:val="24"/>
              </w:rPr>
              <w:t> </w:t>
            </w:r>
            <w:r>
              <w:rPr>
                <w:i/>
                <w:sz w:val="24"/>
              </w:rPr>
              <w:t>a</w:t>
            </w:r>
            <w:r>
              <w:rPr>
                <w:i/>
                <w:spacing w:val="-10"/>
                <w:sz w:val="24"/>
              </w:rPr>
              <w:t> </w:t>
            </w:r>
            <w:r>
              <w:rPr>
                <w:i/>
                <w:sz w:val="24"/>
              </w:rPr>
              <w:t>„11“</w:t>
            </w:r>
            <w:r>
              <w:rPr>
                <w:i/>
                <w:spacing w:val="-9"/>
                <w:sz w:val="24"/>
              </w:rPr>
              <w:t> </w:t>
            </w:r>
            <w:r>
              <w:rPr>
                <w:i/>
                <w:sz w:val="24"/>
              </w:rPr>
              <w:t>pořadové</w:t>
            </w:r>
            <w:r>
              <w:rPr>
                <w:i/>
                <w:spacing w:val="-11"/>
                <w:sz w:val="24"/>
              </w:rPr>
              <w:t> </w:t>
            </w:r>
            <w:r>
              <w:rPr>
                <w:i/>
                <w:sz w:val="24"/>
              </w:rPr>
              <w:t>číslo</w:t>
            </w:r>
            <w:r>
              <w:rPr>
                <w:i/>
                <w:spacing w:val="-10"/>
                <w:sz w:val="24"/>
              </w:rPr>
              <w:t> </w:t>
            </w:r>
            <w:r>
              <w:rPr>
                <w:i/>
                <w:sz w:val="24"/>
              </w:rPr>
              <w:t>dokumentu</w:t>
            </w:r>
            <w:r>
              <w:rPr>
                <w:i/>
                <w:spacing w:val="-7"/>
                <w:sz w:val="24"/>
              </w:rPr>
              <w:t> </w:t>
            </w:r>
            <w:r>
              <w:rPr>
                <w:i/>
                <w:sz w:val="24"/>
              </w:rPr>
              <w:t>ve</w:t>
            </w:r>
            <w:r>
              <w:rPr>
                <w:i/>
                <w:spacing w:val="-8"/>
                <w:sz w:val="24"/>
              </w:rPr>
              <w:t> </w:t>
            </w:r>
            <w:r>
              <w:rPr>
                <w:i/>
                <w:sz w:val="24"/>
              </w:rPr>
              <w:t>spisu.</w:t>
            </w:r>
            <w:r>
              <w:rPr>
                <w:i/>
                <w:spacing w:val="-10"/>
                <w:sz w:val="24"/>
              </w:rPr>
              <w:t> </w:t>
            </w:r>
            <w:r>
              <w:rPr>
                <w:i/>
                <w:sz w:val="24"/>
              </w:rPr>
              <w:t>Použití variant</w:t>
            </w:r>
            <w:r>
              <w:rPr>
                <w:i/>
                <w:spacing w:val="-15"/>
                <w:sz w:val="24"/>
              </w:rPr>
              <w:t> </w:t>
            </w:r>
            <w:r>
              <w:rPr>
                <w:i/>
                <w:sz w:val="24"/>
              </w:rPr>
              <w:t>podle</w:t>
            </w:r>
            <w:r>
              <w:rPr>
                <w:i/>
                <w:spacing w:val="-15"/>
                <w:sz w:val="24"/>
              </w:rPr>
              <w:t> </w:t>
            </w:r>
            <w:r>
              <w:rPr>
                <w:i/>
                <w:sz w:val="24"/>
              </w:rPr>
              <w:t>písm.</w:t>
            </w:r>
            <w:r>
              <w:rPr>
                <w:i/>
                <w:spacing w:val="-15"/>
                <w:sz w:val="24"/>
              </w:rPr>
              <w:t> </w:t>
            </w:r>
            <w:r>
              <w:rPr>
                <w:i/>
                <w:sz w:val="24"/>
              </w:rPr>
              <w:t>a)</w:t>
            </w:r>
            <w:r>
              <w:rPr>
                <w:i/>
                <w:spacing w:val="-15"/>
                <w:sz w:val="24"/>
              </w:rPr>
              <w:t> </w:t>
            </w:r>
            <w:r>
              <w:rPr>
                <w:i/>
                <w:sz w:val="24"/>
              </w:rPr>
              <w:t>nebo</w:t>
            </w:r>
            <w:r>
              <w:rPr>
                <w:i/>
                <w:spacing w:val="-15"/>
                <w:sz w:val="24"/>
              </w:rPr>
              <w:t> </w:t>
            </w:r>
            <w:r>
              <w:rPr>
                <w:i/>
                <w:sz w:val="24"/>
              </w:rPr>
              <w:t>b)</w:t>
            </w:r>
            <w:r>
              <w:rPr>
                <w:i/>
                <w:spacing w:val="-15"/>
                <w:sz w:val="24"/>
              </w:rPr>
              <w:t> </w:t>
            </w:r>
            <w:r>
              <w:rPr>
                <w:i/>
                <w:sz w:val="24"/>
              </w:rPr>
              <w:t>se</w:t>
            </w:r>
            <w:r>
              <w:rPr>
                <w:i/>
                <w:spacing w:val="-15"/>
                <w:sz w:val="24"/>
              </w:rPr>
              <w:t> </w:t>
            </w:r>
            <w:r>
              <w:rPr>
                <w:i/>
                <w:sz w:val="24"/>
              </w:rPr>
              <w:t>řídí</w:t>
            </w:r>
            <w:r>
              <w:rPr>
                <w:i/>
                <w:spacing w:val="-15"/>
                <w:sz w:val="24"/>
              </w:rPr>
              <w:t> </w:t>
            </w:r>
            <w:r>
              <w:rPr>
                <w:i/>
                <w:sz w:val="24"/>
              </w:rPr>
              <w:t>v</w:t>
            </w:r>
            <w:r>
              <w:rPr>
                <w:i/>
                <w:spacing w:val="-15"/>
                <w:sz w:val="24"/>
              </w:rPr>
              <w:t> </w:t>
            </w:r>
            <w:r>
              <w:rPr>
                <w:i/>
                <w:sz w:val="24"/>
              </w:rPr>
              <w:t>příslušné</w:t>
            </w:r>
            <w:r>
              <w:rPr>
                <w:i/>
                <w:spacing w:val="-15"/>
                <w:sz w:val="24"/>
              </w:rPr>
              <w:t> </w:t>
            </w:r>
            <w:r>
              <w:rPr>
                <w:i/>
                <w:sz w:val="24"/>
              </w:rPr>
              <w:t>věcné</w:t>
            </w:r>
            <w:r>
              <w:rPr>
                <w:i/>
                <w:spacing w:val="-15"/>
                <w:sz w:val="24"/>
              </w:rPr>
              <w:t> </w:t>
            </w:r>
            <w:r>
              <w:rPr>
                <w:i/>
                <w:sz w:val="24"/>
              </w:rPr>
              <w:t>skupině</w:t>
            </w:r>
            <w:r>
              <w:rPr>
                <w:i/>
                <w:spacing w:val="-15"/>
                <w:sz w:val="24"/>
              </w:rPr>
              <w:t> </w:t>
            </w:r>
            <w:r>
              <w:rPr>
                <w:i/>
                <w:sz w:val="24"/>
              </w:rPr>
              <w:t>nebo</w:t>
            </w:r>
            <w:r>
              <w:rPr>
                <w:i/>
                <w:spacing w:val="-15"/>
                <w:sz w:val="24"/>
              </w:rPr>
              <w:t> </w:t>
            </w:r>
            <w:r>
              <w:rPr>
                <w:i/>
                <w:sz w:val="24"/>
              </w:rPr>
              <w:t>součásti</w:t>
            </w:r>
            <w:r>
              <w:rPr>
                <w:i/>
                <w:spacing w:val="-15"/>
                <w:sz w:val="24"/>
              </w:rPr>
              <w:t> </w:t>
            </w:r>
            <w:r>
              <w:rPr>
                <w:i/>
                <w:sz w:val="24"/>
              </w:rPr>
              <w:t>typového spisu</w:t>
            </w:r>
            <w:r>
              <w:rPr>
                <w:i/>
                <w:spacing w:val="-1"/>
                <w:sz w:val="24"/>
              </w:rPr>
              <w:t> </w:t>
            </w:r>
            <w:r>
              <w:rPr>
                <w:i/>
                <w:sz w:val="24"/>
              </w:rPr>
              <w:t>příznakem</w:t>
            </w:r>
            <w:r>
              <w:rPr>
                <w:i/>
                <w:spacing w:val="-2"/>
                <w:sz w:val="24"/>
              </w:rPr>
              <w:t> </w:t>
            </w:r>
            <w:r>
              <w:rPr>
                <w:i/>
                <w:sz w:val="24"/>
              </w:rPr>
              <w:t>podle</w:t>
            </w:r>
            <w:r>
              <w:rPr>
                <w:i/>
                <w:spacing w:val="-1"/>
                <w:sz w:val="24"/>
              </w:rPr>
              <w:t> </w:t>
            </w:r>
            <w:r>
              <w:rPr>
                <w:i/>
                <w:sz w:val="24"/>
              </w:rPr>
              <w:t>požadavku</w:t>
            </w:r>
            <w:r>
              <w:rPr>
                <w:i/>
                <w:spacing w:val="-2"/>
                <w:sz w:val="24"/>
              </w:rPr>
              <w:t> </w:t>
            </w:r>
            <w:hyperlink w:history="true" w:anchor="_bookmark98">
              <w:r>
                <w:rPr>
                  <w:i/>
                  <w:sz w:val="24"/>
                </w:rPr>
                <w:t>3.1.2</w:t>
              </w:r>
            </w:hyperlink>
            <w:r>
              <w:rPr>
                <w:i/>
                <w:spacing w:val="-1"/>
                <w:sz w:val="24"/>
              </w:rPr>
              <w:t> </w:t>
            </w:r>
            <w:r>
              <w:rPr>
                <w:i/>
                <w:sz w:val="24"/>
              </w:rPr>
              <w:t>písm.</w:t>
            </w:r>
            <w:r>
              <w:rPr>
                <w:i/>
                <w:spacing w:val="-1"/>
                <w:sz w:val="24"/>
              </w:rPr>
              <w:t> </w:t>
            </w:r>
            <w:hyperlink w:history="true" w:anchor="_bookmark99">
              <w:r>
                <w:rPr>
                  <w:i/>
                  <w:sz w:val="24"/>
                </w:rPr>
                <w:t>h)</w:t>
              </w:r>
            </w:hyperlink>
            <w:r>
              <w:rPr>
                <w:i/>
                <w:sz w:val="24"/>
              </w:rPr>
              <w:t>,</w:t>
            </w:r>
            <w:r>
              <w:rPr>
                <w:i/>
                <w:spacing w:val="-1"/>
                <w:sz w:val="24"/>
              </w:rPr>
              <w:t> </w:t>
            </w:r>
            <w:r>
              <w:rPr>
                <w:i/>
                <w:sz w:val="24"/>
              </w:rPr>
              <w:t>respektive</w:t>
            </w:r>
            <w:r>
              <w:rPr>
                <w:i/>
                <w:spacing w:val="-2"/>
                <w:sz w:val="24"/>
              </w:rPr>
              <w:t> </w:t>
            </w:r>
            <w:r>
              <w:rPr>
                <w:i/>
                <w:sz w:val="24"/>
              </w:rPr>
              <w:t>požadavku</w:t>
            </w:r>
            <w:r>
              <w:rPr>
                <w:i/>
                <w:spacing w:val="-1"/>
                <w:sz w:val="24"/>
              </w:rPr>
              <w:t> </w:t>
            </w:r>
            <w:hyperlink w:history="true" w:anchor="_bookmark118">
              <w:r>
                <w:rPr>
                  <w:i/>
                  <w:sz w:val="24"/>
                </w:rPr>
                <w:t>3.3.6</w:t>
              </w:r>
            </w:hyperlink>
            <w:r>
              <w:rPr>
                <w:i/>
                <w:spacing w:val="-1"/>
                <w:sz w:val="24"/>
              </w:rPr>
              <w:t> </w:t>
            </w:r>
            <w:r>
              <w:rPr>
                <w:i/>
                <w:sz w:val="24"/>
              </w:rPr>
              <w:t>písm. </w:t>
            </w:r>
            <w:hyperlink w:history="true" w:anchor="_bookmark119">
              <w:r>
                <w:rPr>
                  <w:i/>
                  <w:spacing w:val="-5"/>
                  <w:sz w:val="24"/>
                </w:rPr>
                <w:t>c)</w:t>
              </w:r>
            </w:hyperlink>
            <w:r>
              <w:rPr>
                <w:i/>
                <w:spacing w:val="-5"/>
                <w:sz w:val="24"/>
              </w:rPr>
              <w:t>.</w:t>
            </w:r>
          </w:p>
        </w:tc>
      </w:tr>
      <w:tr>
        <w:trPr>
          <w:trHeight w:val="947" w:hRule="atLeast"/>
        </w:trPr>
        <w:tc>
          <w:tcPr>
            <w:tcW w:w="869" w:type="dxa"/>
          </w:tcPr>
          <w:p>
            <w:pPr>
              <w:pStyle w:val="TableParagraph"/>
              <w:rPr>
                <w:sz w:val="24"/>
              </w:rPr>
            </w:pPr>
            <w:bookmarkStart w:name="_bookmark84" w:id="85"/>
            <w:bookmarkEnd w:id="85"/>
            <w:r>
              <w:rPr/>
            </w:r>
            <w:r>
              <w:rPr>
                <w:spacing w:val="-2"/>
                <w:sz w:val="24"/>
              </w:rPr>
              <w:t>2.7.5</w:t>
            </w:r>
          </w:p>
        </w:tc>
        <w:tc>
          <w:tcPr>
            <w:tcW w:w="8339" w:type="dxa"/>
          </w:tcPr>
          <w:p>
            <w:pPr>
              <w:pStyle w:val="TableParagraph"/>
              <w:ind w:right="57"/>
              <w:jc w:val="both"/>
              <w:rPr>
                <w:sz w:val="24"/>
              </w:rPr>
            </w:pPr>
            <w:r>
              <w:rPr>
                <w:sz w:val="24"/>
              </w:rPr>
              <w:t>ESSL podporuje sledování oběhu dokumentů a spisů v</w:t>
            </w:r>
            <w:r>
              <w:rPr>
                <w:spacing w:val="-2"/>
                <w:sz w:val="24"/>
              </w:rPr>
              <w:t> </w:t>
            </w:r>
            <w:r>
              <w:rPr>
                <w:sz w:val="24"/>
              </w:rPr>
              <w:t>analogové podobě prostřednictvím funkce předání a převzetí, s cílem zaznamenat jejich umístění, zpracovatele a datum předání, popřípadě převzetí.</w:t>
            </w:r>
          </w:p>
        </w:tc>
      </w:tr>
      <w:tr>
        <w:trPr>
          <w:trHeight w:val="671" w:hRule="atLeast"/>
        </w:trPr>
        <w:tc>
          <w:tcPr>
            <w:tcW w:w="869" w:type="dxa"/>
          </w:tcPr>
          <w:p>
            <w:pPr>
              <w:pStyle w:val="TableParagraph"/>
              <w:rPr>
                <w:sz w:val="24"/>
              </w:rPr>
            </w:pPr>
            <w:r>
              <w:rPr>
                <w:spacing w:val="-2"/>
                <w:sz w:val="24"/>
              </w:rPr>
              <w:t>2.7.6</w:t>
            </w:r>
          </w:p>
        </w:tc>
        <w:tc>
          <w:tcPr>
            <w:tcW w:w="8339" w:type="dxa"/>
          </w:tcPr>
          <w:p>
            <w:pPr>
              <w:pStyle w:val="TableParagraph"/>
              <w:rPr>
                <w:sz w:val="24"/>
              </w:rPr>
            </w:pPr>
            <w:r>
              <w:rPr>
                <w:sz w:val="24"/>
              </w:rPr>
              <w:t>ESSL</w:t>
            </w:r>
            <w:r>
              <w:rPr>
                <w:spacing w:val="40"/>
                <w:sz w:val="24"/>
              </w:rPr>
              <w:t> </w:t>
            </w:r>
            <w:r>
              <w:rPr>
                <w:sz w:val="24"/>
              </w:rPr>
              <w:t>umožní</w:t>
            </w:r>
            <w:r>
              <w:rPr>
                <w:spacing w:val="40"/>
                <w:sz w:val="24"/>
              </w:rPr>
              <w:t> </w:t>
            </w:r>
            <w:r>
              <w:rPr>
                <w:sz w:val="24"/>
              </w:rPr>
              <w:t>uživateli</w:t>
            </w:r>
            <w:r>
              <w:rPr>
                <w:spacing w:val="40"/>
                <w:sz w:val="24"/>
              </w:rPr>
              <w:t> </w:t>
            </w:r>
            <w:r>
              <w:rPr>
                <w:sz w:val="24"/>
              </w:rPr>
              <w:t>zaznamenat</w:t>
            </w:r>
            <w:r>
              <w:rPr>
                <w:spacing w:val="40"/>
                <w:sz w:val="24"/>
              </w:rPr>
              <w:t> </w:t>
            </w:r>
            <w:r>
              <w:rPr>
                <w:sz w:val="24"/>
              </w:rPr>
              <w:t>do</w:t>
            </w:r>
            <w:r>
              <w:rPr>
                <w:spacing w:val="40"/>
                <w:sz w:val="24"/>
              </w:rPr>
              <w:t> </w:t>
            </w:r>
            <w:r>
              <w:rPr>
                <w:sz w:val="24"/>
              </w:rPr>
              <w:t>metadat</w:t>
            </w:r>
            <w:r>
              <w:rPr>
                <w:spacing w:val="40"/>
                <w:sz w:val="24"/>
              </w:rPr>
              <w:t> </w:t>
            </w:r>
            <w:r>
              <w:rPr>
                <w:sz w:val="24"/>
              </w:rPr>
              <w:t>pokyny</w:t>
            </w:r>
            <w:r>
              <w:rPr>
                <w:spacing w:val="40"/>
                <w:sz w:val="24"/>
              </w:rPr>
              <w:t> </w:t>
            </w:r>
            <w:r>
              <w:rPr>
                <w:sz w:val="24"/>
              </w:rPr>
              <w:t>pro</w:t>
            </w:r>
            <w:r>
              <w:rPr>
                <w:spacing w:val="40"/>
                <w:sz w:val="24"/>
              </w:rPr>
              <w:t> </w:t>
            </w:r>
            <w:r>
              <w:rPr>
                <w:sz w:val="24"/>
              </w:rPr>
              <w:t>schvalování</w:t>
            </w:r>
            <w:r>
              <w:rPr>
                <w:spacing w:val="40"/>
                <w:sz w:val="24"/>
              </w:rPr>
              <w:t> </w:t>
            </w:r>
            <w:r>
              <w:rPr>
                <w:sz w:val="24"/>
              </w:rPr>
              <w:t>a</w:t>
            </w:r>
            <w:r>
              <w:rPr>
                <w:spacing w:val="40"/>
                <w:sz w:val="24"/>
              </w:rPr>
              <w:t> </w:t>
            </w:r>
            <w:r>
              <w:rPr>
                <w:sz w:val="24"/>
              </w:rPr>
              <w:t>oběh dokumentu nebo spisu.</w:t>
            </w:r>
          </w:p>
        </w:tc>
      </w:tr>
    </w:tbl>
    <w:p>
      <w:pPr>
        <w:pStyle w:val="Heading1"/>
        <w:numPr>
          <w:ilvl w:val="1"/>
          <w:numId w:val="2"/>
        </w:numPr>
        <w:tabs>
          <w:tab w:pos="709" w:val="left" w:leader="none"/>
        </w:tabs>
        <w:spacing w:line="240" w:lineRule="auto" w:before="242" w:after="0"/>
        <w:ind w:left="709" w:right="0" w:hanging="566"/>
        <w:jc w:val="left"/>
        <w:rPr>
          <w:i/>
        </w:rPr>
      </w:pPr>
      <w:bookmarkStart w:name="_bookmark85" w:id="86"/>
      <w:bookmarkEnd w:id="86"/>
      <w:r>
        <w:rPr>
          <w:b w:val="0"/>
          <w:i w:val="0"/>
        </w:rPr>
      </w:r>
      <w:r>
        <w:rPr>
          <w:i/>
        </w:rPr>
        <w:t>Jmenný</w:t>
      </w:r>
      <w:r>
        <w:rPr>
          <w:i/>
          <w:spacing w:val="-6"/>
        </w:rPr>
        <w:t> </w:t>
      </w:r>
      <w:r>
        <w:rPr>
          <w:i/>
          <w:spacing w:val="-2"/>
        </w:rPr>
        <w:t>rejstřík</w:t>
      </w:r>
    </w:p>
    <w:p>
      <w:pPr>
        <w:pStyle w:val="BodyText"/>
        <w:spacing w:before="3"/>
        <w:ind w:left="0"/>
        <w:rPr>
          <w:b/>
          <w:i/>
          <w:sz w:val="5"/>
        </w:rPr>
      </w:pPr>
    </w:p>
    <w:tbl>
      <w:tblPr>
        <w:tblW w:w="0" w:type="auto"/>
        <w:jc w:val="left"/>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81"/>
        <w:gridCol w:w="8327"/>
      </w:tblGrid>
      <w:tr>
        <w:trPr>
          <w:trHeight w:val="395" w:hRule="atLeast"/>
        </w:trPr>
        <w:tc>
          <w:tcPr>
            <w:tcW w:w="881" w:type="dxa"/>
          </w:tcPr>
          <w:p>
            <w:pPr>
              <w:pStyle w:val="TableParagraph"/>
              <w:rPr>
                <w:b/>
                <w:sz w:val="24"/>
              </w:rPr>
            </w:pPr>
            <w:r>
              <w:rPr>
                <w:b/>
                <w:spacing w:val="-2"/>
                <w:sz w:val="24"/>
              </w:rPr>
              <w:t>Číslo</w:t>
            </w:r>
          </w:p>
        </w:tc>
        <w:tc>
          <w:tcPr>
            <w:tcW w:w="8327" w:type="dxa"/>
          </w:tcPr>
          <w:p>
            <w:pPr>
              <w:pStyle w:val="TableParagraph"/>
              <w:rPr>
                <w:b/>
                <w:sz w:val="24"/>
              </w:rPr>
            </w:pPr>
            <w:r>
              <w:rPr>
                <w:b/>
                <w:spacing w:val="-2"/>
                <w:sz w:val="24"/>
              </w:rPr>
              <w:t>Požadavek</w:t>
            </w:r>
          </w:p>
        </w:tc>
      </w:tr>
      <w:tr>
        <w:trPr>
          <w:trHeight w:val="671" w:hRule="atLeast"/>
        </w:trPr>
        <w:tc>
          <w:tcPr>
            <w:tcW w:w="881" w:type="dxa"/>
          </w:tcPr>
          <w:p>
            <w:pPr>
              <w:pStyle w:val="TableParagraph"/>
              <w:rPr>
                <w:sz w:val="24"/>
              </w:rPr>
            </w:pPr>
            <w:r>
              <w:rPr>
                <w:spacing w:val="-2"/>
                <w:sz w:val="24"/>
              </w:rPr>
              <w:t>2.8.1</w:t>
            </w:r>
          </w:p>
        </w:tc>
        <w:tc>
          <w:tcPr>
            <w:tcW w:w="8327" w:type="dxa"/>
          </w:tcPr>
          <w:p>
            <w:pPr>
              <w:pStyle w:val="TableParagraph"/>
              <w:spacing w:line="242" w:lineRule="auto"/>
              <w:rPr>
                <w:sz w:val="24"/>
              </w:rPr>
            </w:pPr>
            <w:r>
              <w:rPr>
                <w:sz w:val="24"/>
              </w:rPr>
              <w:t>ESSL</w:t>
            </w:r>
            <w:r>
              <w:rPr>
                <w:spacing w:val="-13"/>
                <w:sz w:val="24"/>
              </w:rPr>
              <w:t> </w:t>
            </w:r>
            <w:r>
              <w:rPr>
                <w:sz w:val="24"/>
              </w:rPr>
              <w:t>neumožní</w:t>
            </w:r>
            <w:r>
              <w:rPr>
                <w:spacing w:val="-13"/>
                <w:sz w:val="24"/>
              </w:rPr>
              <w:t> </w:t>
            </w:r>
            <w:r>
              <w:rPr>
                <w:sz w:val="24"/>
              </w:rPr>
              <w:t>uživatelské</w:t>
            </w:r>
            <w:r>
              <w:rPr>
                <w:spacing w:val="-13"/>
                <w:sz w:val="24"/>
              </w:rPr>
              <w:t> </w:t>
            </w:r>
            <w:r>
              <w:rPr>
                <w:sz w:val="24"/>
              </w:rPr>
              <w:t>roli</w:t>
            </w:r>
            <w:r>
              <w:rPr>
                <w:spacing w:val="-12"/>
                <w:sz w:val="24"/>
              </w:rPr>
              <w:t> </w:t>
            </w:r>
            <w:r>
              <w:rPr>
                <w:sz w:val="24"/>
              </w:rPr>
              <w:t>ukončit</w:t>
            </w:r>
            <w:r>
              <w:rPr>
                <w:spacing w:val="-12"/>
                <w:sz w:val="24"/>
              </w:rPr>
              <w:t> </w:t>
            </w:r>
            <w:r>
              <w:rPr>
                <w:sz w:val="24"/>
              </w:rPr>
              <w:t>příjem</w:t>
            </w:r>
            <w:r>
              <w:rPr>
                <w:spacing w:val="-12"/>
                <w:sz w:val="24"/>
              </w:rPr>
              <w:t> </w:t>
            </w:r>
            <w:r>
              <w:rPr>
                <w:sz w:val="24"/>
              </w:rPr>
              <w:t>doručeného</w:t>
            </w:r>
            <w:r>
              <w:rPr>
                <w:spacing w:val="-13"/>
                <w:sz w:val="24"/>
              </w:rPr>
              <w:t> </w:t>
            </w:r>
            <w:r>
              <w:rPr>
                <w:sz w:val="24"/>
              </w:rPr>
              <w:t>dokumentu</w:t>
            </w:r>
            <w:r>
              <w:rPr>
                <w:spacing w:val="-13"/>
                <w:sz w:val="24"/>
              </w:rPr>
              <w:t> </w:t>
            </w:r>
            <w:r>
              <w:rPr>
                <w:sz w:val="24"/>
              </w:rPr>
              <w:t>bez</w:t>
            </w:r>
            <w:r>
              <w:rPr>
                <w:spacing w:val="-11"/>
                <w:sz w:val="24"/>
              </w:rPr>
              <w:t> </w:t>
            </w:r>
            <w:r>
              <w:rPr>
                <w:sz w:val="24"/>
              </w:rPr>
              <w:t>vytvoření vazby mezi záznamem o osobě odesílatele ve jmenném rejstříku a dokumentem.</w:t>
            </w:r>
          </w:p>
        </w:tc>
      </w:tr>
      <w:tr>
        <w:trPr>
          <w:trHeight w:val="948" w:hRule="atLeast"/>
        </w:trPr>
        <w:tc>
          <w:tcPr>
            <w:tcW w:w="881" w:type="dxa"/>
          </w:tcPr>
          <w:p>
            <w:pPr>
              <w:pStyle w:val="TableParagraph"/>
              <w:spacing w:before="80"/>
              <w:rPr>
                <w:sz w:val="24"/>
              </w:rPr>
            </w:pPr>
            <w:r>
              <w:rPr>
                <w:spacing w:val="-2"/>
                <w:sz w:val="24"/>
              </w:rPr>
              <w:t>2.8.2</w:t>
            </w:r>
          </w:p>
        </w:tc>
        <w:tc>
          <w:tcPr>
            <w:tcW w:w="8327" w:type="dxa"/>
          </w:tcPr>
          <w:p>
            <w:pPr>
              <w:pStyle w:val="TableParagraph"/>
              <w:spacing w:before="80"/>
              <w:ind w:right="60"/>
              <w:jc w:val="both"/>
              <w:rPr>
                <w:sz w:val="24"/>
              </w:rPr>
            </w:pPr>
            <w:r>
              <w:rPr>
                <w:sz w:val="24"/>
              </w:rPr>
              <w:t>ESSL</w:t>
            </w:r>
            <w:r>
              <w:rPr>
                <w:spacing w:val="40"/>
                <w:sz w:val="24"/>
              </w:rPr>
              <w:t> </w:t>
            </w:r>
            <w:r>
              <w:rPr>
                <w:sz w:val="24"/>
              </w:rPr>
              <w:t>umožní</w:t>
            </w:r>
            <w:r>
              <w:rPr>
                <w:spacing w:val="40"/>
                <w:sz w:val="24"/>
              </w:rPr>
              <w:t> </w:t>
            </w:r>
            <w:r>
              <w:rPr>
                <w:sz w:val="24"/>
              </w:rPr>
              <w:t>v</w:t>
            </w:r>
            <w:r>
              <w:rPr>
                <w:spacing w:val="-1"/>
                <w:sz w:val="24"/>
              </w:rPr>
              <w:t> </w:t>
            </w:r>
            <w:r>
              <w:rPr>
                <w:sz w:val="24"/>
              </w:rPr>
              <w:t>rámci</w:t>
            </w:r>
            <w:r>
              <w:rPr>
                <w:spacing w:val="40"/>
                <w:sz w:val="24"/>
              </w:rPr>
              <w:t> </w:t>
            </w:r>
            <w:r>
              <w:rPr>
                <w:sz w:val="24"/>
              </w:rPr>
              <w:t>odeslání</w:t>
            </w:r>
            <w:r>
              <w:rPr>
                <w:spacing w:val="40"/>
                <w:sz w:val="24"/>
              </w:rPr>
              <w:t> </w:t>
            </w:r>
            <w:r>
              <w:rPr>
                <w:sz w:val="24"/>
              </w:rPr>
              <w:t>dokumentu</w:t>
            </w:r>
            <w:r>
              <w:rPr>
                <w:spacing w:val="40"/>
                <w:sz w:val="24"/>
              </w:rPr>
              <w:t> </w:t>
            </w:r>
            <w:r>
              <w:rPr>
                <w:sz w:val="24"/>
              </w:rPr>
              <w:t>výběr</w:t>
            </w:r>
            <w:r>
              <w:rPr>
                <w:spacing w:val="40"/>
                <w:sz w:val="24"/>
              </w:rPr>
              <w:t> </w:t>
            </w:r>
            <w:r>
              <w:rPr>
                <w:sz w:val="24"/>
              </w:rPr>
              <w:t>adresáta</w:t>
            </w:r>
            <w:r>
              <w:rPr>
                <w:spacing w:val="40"/>
                <w:sz w:val="24"/>
              </w:rPr>
              <w:t> </w:t>
            </w:r>
            <w:r>
              <w:rPr>
                <w:sz w:val="24"/>
              </w:rPr>
              <w:t>ze</w:t>
            </w:r>
            <w:r>
              <w:rPr>
                <w:spacing w:val="40"/>
                <w:sz w:val="24"/>
              </w:rPr>
              <w:t> </w:t>
            </w:r>
            <w:r>
              <w:rPr>
                <w:sz w:val="24"/>
              </w:rPr>
              <w:t>jmenného</w:t>
            </w:r>
            <w:r>
              <w:rPr>
                <w:spacing w:val="40"/>
                <w:sz w:val="24"/>
              </w:rPr>
              <w:t> </w:t>
            </w:r>
            <w:r>
              <w:rPr>
                <w:sz w:val="24"/>
              </w:rPr>
              <w:t>rejstříku a</w:t>
            </w:r>
            <w:r>
              <w:rPr>
                <w:spacing w:val="-3"/>
                <w:sz w:val="24"/>
              </w:rPr>
              <w:t> </w:t>
            </w:r>
            <w:r>
              <w:rPr>
                <w:sz w:val="24"/>
              </w:rPr>
              <w:t>automaticky zaznamená vazbu mezi záznamem o osobě adresáta ve jmenném rejstříku a dokumentem.</w:t>
            </w:r>
          </w:p>
        </w:tc>
      </w:tr>
      <w:tr>
        <w:trPr>
          <w:trHeight w:val="673" w:hRule="atLeast"/>
        </w:trPr>
        <w:tc>
          <w:tcPr>
            <w:tcW w:w="881" w:type="dxa"/>
          </w:tcPr>
          <w:p>
            <w:pPr>
              <w:pStyle w:val="TableParagraph"/>
              <w:spacing w:before="80"/>
              <w:rPr>
                <w:sz w:val="24"/>
              </w:rPr>
            </w:pPr>
            <w:r>
              <w:rPr>
                <w:spacing w:val="-2"/>
                <w:sz w:val="24"/>
              </w:rPr>
              <w:t>2.8.3</w:t>
            </w:r>
          </w:p>
        </w:tc>
        <w:tc>
          <w:tcPr>
            <w:tcW w:w="8327" w:type="dxa"/>
          </w:tcPr>
          <w:p>
            <w:pPr>
              <w:pStyle w:val="TableParagraph"/>
              <w:spacing w:before="80"/>
              <w:rPr>
                <w:sz w:val="24"/>
              </w:rPr>
            </w:pPr>
            <w:r>
              <w:rPr>
                <w:sz w:val="24"/>
              </w:rPr>
              <w:t>ESSL</w:t>
            </w:r>
            <w:r>
              <w:rPr>
                <w:spacing w:val="-1"/>
                <w:sz w:val="24"/>
              </w:rPr>
              <w:t> </w:t>
            </w:r>
            <w:r>
              <w:rPr>
                <w:sz w:val="24"/>
              </w:rPr>
              <w:t>do</w:t>
            </w:r>
            <w:r>
              <w:rPr>
                <w:spacing w:val="-1"/>
                <w:sz w:val="24"/>
              </w:rPr>
              <w:t> </w:t>
            </w:r>
            <w:r>
              <w:rPr>
                <w:sz w:val="24"/>
              </w:rPr>
              <w:t>okamžiku</w:t>
            </w:r>
            <w:r>
              <w:rPr>
                <w:spacing w:val="-1"/>
                <w:sz w:val="24"/>
              </w:rPr>
              <w:t> </w:t>
            </w:r>
            <w:r>
              <w:rPr>
                <w:sz w:val="24"/>
              </w:rPr>
              <w:t>vyřazení dokumentu</w:t>
            </w:r>
            <w:r>
              <w:rPr>
                <w:spacing w:val="-1"/>
                <w:sz w:val="24"/>
              </w:rPr>
              <w:t> </w:t>
            </w:r>
            <w:r>
              <w:rPr>
                <w:sz w:val="24"/>
              </w:rPr>
              <w:t>umožní</w:t>
            </w:r>
            <w:r>
              <w:rPr>
                <w:spacing w:val="-3"/>
                <w:sz w:val="24"/>
              </w:rPr>
              <w:t> </w:t>
            </w:r>
            <w:r>
              <w:rPr>
                <w:sz w:val="24"/>
              </w:rPr>
              <w:t>uživatelské</w:t>
            </w:r>
            <w:r>
              <w:rPr>
                <w:spacing w:val="-1"/>
                <w:sz w:val="24"/>
              </w:rPr>
              <w:t> </w:t>
            </w:r>
            <w:r>
              <w:rPr>
                <w:sz w:val="24"/>
              </w:rPr>
              <w:t>roli</w:t>
            </w:r>
            <w:r>
              <w:rPr>
                <w:spacing w:val="-1"/>
                <w:sz w:val="24"/>
              </w:rPr>
              <w:t> </w:t>
            </w:r>
            <w:r>
              <w:rPr>
                <w:sz w:val="24"/>
              </w:rPr>
              <w:t>zaznamenání vazby mezi záznamem o jiné osobě ve jmenném rejstříku a dokumentem.</w:t>
            </w:r>
          </w:p>
        </w:tc>
      </w:tr>
      <w:tr>
        <w:trPr>
          <w:trHeight w:val="395" w:hRule="atLeast"/>
        </w:trPr>
        <w:tc>
          <w:tcPr>
            <w:tcW w:w="881" w:type="dxa"/>
          </w:tcPr>
          <w:p>
            <w:pPr>
              <w:pStyle w:val="TableParagraph"/>
              <w:rPr>
                <w:sz w:val="24"/>
              </w:rPr>
            </w:pPr>
            <w:r>
              <w:rPr>
                <w:spacing w:val="-2"/>
                <w:sz w:val="24"/>
              </w:rPr>
              <w:t>2.8.4</w:t>
            </w:r>
          </w:p>
        </w:tc>
        <w:tc>
          <w:tcPr>
            <w:tcW w:w="8327" w:type="dxa"/>
          </w:tcPr>
          <w:p>
            <w:pPr>
              <w:pStyle w:val="TableParagraph"/>
              <w:rPr>
                <w:sz w:val="24"/>
              </w:rPr>
            </w:pPr>
            <w:r>
              <w:rPr>
                <w:sz w:val="24"/>
              </w:rPr>
              <w:t>požadavek</w:t>
            </w:r>
            <w:r>
              <w:rPr>
                <w:spacing w:val="-2"/>
                <w:sz w:val="24"/>
              </w:rPr>
              <w:t> zrušen</w:t>
            </w:r>
          </w:p>
        </w:tc>
      </w:tr>
      <w:tr>
        <w:trPr>
          <w:trHeight w:val="671" w:hRule="atLeast"/>
        </w:trPr>
        <w:tc>
          <w:tcPr>
            <w:tcW w:w="881" w:type="dxa"/>
          </w:tcPr>
          <w:p>
            <w:pPr>
              <w:pStyle w:val="TableParagraph"/>
              <w:rPr>
                <w:sz w:val="24"/>
              </w:rPr>
            </w:pPr>
            <w:r>
              <w:rPr>
                <w:spacing w:val="-2"/>
                <w:sz w:val="24"/>
              </w:rPr>
              <w:t>2.8.5</w:t>
            </w:r>
          </w:p>
        </w:tc>
        <w:tc>
          <w:tcPr>
            <w:tcW w:w="8327" w:type="dxa"/>
          </w:tcPr>
          <w:p>
            <w:pPr>
              <w:pStyle w:val="TableParagraph"/>
              <w:rPr>
                <w:sz w:val="24"/>
              </w:rPr>
            </w:pPr>
            <w:r>
              <w:rPr>
                <w:sz w:val="24"/>
              </w:rPr>
              <w:t>ESSL do okamžiku vyřazení spisu umožní uživatelské roli zaznamenání vazby mezi záznamem ve jmenném rejstříku a spisem.</w:t>
            </w:r>
          </w:p>
        </w:tc>
      </w:tr>
    </w:tbl>
    <w:p>
      <w:pPr>
        <w:pStyle w:val="TableParagraph"/>
        <w:spacing w:after="0"/>
        <w:rPr>
          <w:sz w:val="24"/>
        </w:rPr>
        <w:sectPr>
          <w:pgSz w:w="11910" w:h="16840"/>
          <w:pgMar w:header="716" w:footer="0" w:top="1320" w:bottom="280" w:left="1559" w:right="850"/>
        </w:sectPr>
      </w:pPr>
    </w:p>
    <w:p>
      <w:pPr>
        <w:pStyle w:val="BodyText"/>
        <w:spacing w:before="2"/>
        <w:ind w:left="0"/>
        <w:rPr>
          <w:b/>
          <w:i/>
          <w:sz w:val="7"/>
        </w:rPr>
      </w:pPr>
    </w:p>
    <w:tbl>
      <w:tblPr>
        <w:tblW w:w="0" w:type="auto"/>
        <w:jc w:val="left"/>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81"/>
        <w:gridCol w:w="8327"/>
      </w:tblGrid>
      <w:tr>
        <w:trPr>
          <w:trHeight w:val="395" w:hRule="atLeast"/>
        </w:trPr>
        <w:tc>
          <w:tcPr>
            <w:tcW w:w="881" w:type="dxa"/>
          </w:tcPr>
          <w:p>
            <w:pPr>
              <w:pStyle w:val="TableParagraph"/>
              <w:ind w:left="41" w:right="250"/>
              <w:jc w:val="center"/>
              <w:rPr>
                <w:b/>
                <w:sz w:val="24"/>
              </w:rPr>
            </w:pPr>
            <w:r>
              <w:rPr>
                <w:b/>
                <w:spacing w:val="-2"/>
                <w:sz w:val="24"/>
              </w:rPr>
              <w:t>Číslo</w:t>
            </w:r>
          </w:p>
        </w:tc>
        <w:tc>
          <w:tcPr>
            <w:tcW w:w="8327" w:type="dxa"/>
          </w:tcPr>
          <w:p>
            <w:pPr>
              <w:pStyle w:val="TableParagraph"/>
              <w:rPr>
                <w:b/>
                <w:sz w:val="24"/>
              </w:rPr>
            </w:pPr>
            <w:r>
              <w:rPr>
                <w:b/>
                <w:spacing w:val="-2"/>
                <w:sz w:val="24"/>
              </w:rPr>
              <w:t>Požadavek</w:t>
            </w:r>
          </w:p>
        </w:tc>
      </w:tr>
      <w:tr>
        <w:trPr>
          <w:trHeight w:val="671" w:hRule="atLeast"/>
        </w:trPr>
        <w:tc>
          <w:tcPr>
            <w:tcW w:w="881" w:type="dxa"/>
          </w:tcPr>
          <w:p>
            <w:pPr>
              <w:pStyle w:val="TableParagraph"/>
              <w:ind w:left="0" w:right="250"/>
              <w:jc w:val="center"/>
              <w:rPr>
                <w:sz w:val="24"/>
              </w:rPr>
            </w:pPr>
            <w:r>
              <w:rPr>
                <w:spacing w:val="-2"/>
                <w:sz w:val="24"/>
              </w:rPr>
              <w:t>2.8.6</w:t>
            </w:r>
          </w:p>
        </w:tc>
        <w:tc>
          <w:tcPr>
            <w:tcW w:w="8327" w:type="dxa"/>
          </w:tcPr>
          <w:p>
            <w:pPr>
              <w:pStyle w:val="TableParagraph"/>
              <w:ind w:right="65"/>
              <w:rPr>
                <w:sz w:val="24"/>
              </w:rPr>
            </w:pPr>
            <w:r>
              <w:rPr>
                <w:sz w:val="24"/>
              </w:rPr>
              <w:t>ESSL</w:t>
            </w:r>
            <w:r>
              <w:rPr>
                <w:spacing w:val="80"/>
                <w:w w:val="150"/>
                <w:sz w:val="24"/>
              </w:rPr>
              <w:t> </w:t>
            </w:r>
            <w:r>
              <w:rPr>
                <w:sz w:val="24"/>
              </w:rPr>
              <w:t>umožňuje</w:t>
            </w:r>
            <w:r>
              <w:rPr>
                <w:spacing w:val="80"/>
                <w:w w:val="150"/>
                <w:sz w:val="24"/>
              </w:rPr>
              <w:t> </w:t>
            </w:r>
            <w:r>
              <w:rPr>
                <w:sz w:val="24"/>
              </w:rPr>
              <w:t>uživatelské</w:t>
            </w:r>
            <w:r>
              <w:rPr>
                <w:spacing w:val="80"/>
                <w:w w:val="150"/>
                <w:sz w:val="24"/>
              </w:rPr>
              <w:t> </w:t>
            </w:r>
            <w:r>
              <w:rPr>
                <w:sz w:val="24"/>
              </w:rPr>
              <w:t>roli</w:t>
            </w:r>
            <w:r>
              <w:rPr>
                <w:spacing w:val="80"/>
                <w:w w:val="150"/>
                <w:sz w:val="24"/>
              </w:rPr>
              <w:t> </w:t>
            </w:r>
            <w:r>
              <w:rPr>
                <w:sz w:val="24"/>
              </w:rPr>
              <w:t>vyhledávat</w:t>
            </w:r>
            <w:r>
              <w:rPr>
                <w:spacing w:val="80"/>
                <w:w w:val="150"/>
                <w:sz w:val="24"/>
              </w:rPr>
              <w:t> </w:t>
            </w:r>
            <w:r>
              <w:rPr>
                <w:sz w:val="24"/>
              </w:rPr>
              <w:t>ve</w:t>
            </w:r>
            <w:r>
              <w:rPr>
                <w:spacing w:val="80"/>
                <w:w w:val="150"/>
                <w:sz w:val="24"/>
              </w:rPr>
              <w:t> </w:t>
            </w:r>
            <w:r>
              <w:rPr>
                <w:sz w:val="24"/>
              </w:rPr>
              <w:t>jmenném</w:t>
            </w:r>
            <w:r>
              <w:rPr>
                <w:spacing w:val="80"/>
                <w:w w:val="150"/>
                <w:sz w:val="24"/>
              </w:rPr>
              <w:t> </w:t>
            </w:r>
            <w:r>
              <w:rPr>
                <w:sz w:val="24"/>
              </w:rPr>
              <w:t>rejstříku</w:t>
            </w:r>
            <w:r>
              <w:rPr>
                <w:spacing w:val="80"/>
                <w:w w:val="150"/>
                <w:sz w:val="24"/>
              </w:rPr>
              <w:t> </w:t>
            </w:r>
            <w:r>
              <w:rPr>
                <w:sz w:val="24"/>
              </w:rPr>
              <w:t>záznamy o podnikajících fyzických osobách a o právnických osobách.</w:t>
            </w:r>
          </w:p>
        </w:tc>
      </w:tr>
      <w:tr>
        <w:trPr>
          <w:trHeight w:val="1660" w:hRule="atLeast"/>
        </w:trPr>
        <w:tc>
          <w:tcPr>
            <w:tcW w:w="881" w:type="dxa"/>
          </w:tcPr>
          <w:p>
            <w:pPr>
              <w:pStyle w:val="TableParagraph"/>
              <w:ind w:left="0" w:right="250"/>
              <w:jc w:val="center"/>
              <w:rPr>
                <w:sz w:val="24"/>
              </w:rPr>
            </w:pPr>
            <w:r>
              <w:rPr>
                <w:spacing w:val="-2"/>
                <w:sz w:val="24"/>
              </w:rPr>
              <w:t>2.8.7</w:t>
            </w:r>
          </w:p>
        </w:tc>
        <w:tc>
          <w:tcPr>
            <w:tcW w:w="8327" w:type="dxa"/>
          </w:tcPr>
          <w:p>
            <w:pPr>
              <w:pStyle w:val="TableParagraph"/>
              <w:ind w:right="63"/>
              <w:jc w:val="both"/>
              <w:rPr>
                <w:sz w:val="24"/>
              </w:rPr>
            </w:pPr>
            <w:r>
              <w:rPr>
                <w:sz w:val="24"/>
              </w:rPr>
              <w:t>ESSL</w:t>
            </w:r>
            <w:r>
              <w:rPr>
                <w:spacing w:val="80"/>
                <w:w w:val="150"/>
                <w:sz w:val="24"/>
              </w:rPr>
              <w:t> </w:t>
            </w:r>
            <w:r>
              <w:rPr>
                <w:sz w:val="24"/>
              </w:rPr>
              <w:t>umožňuje</w:t>
            </w:r>
            <w:r>
              <w:rPr>
                <w:spacing w:val="80"/>
                <w:w w:val="150"/>
                <w:sz w:val="24"/>
              </w:rPr>
              <w:t> </w:t>
            </w:r>
            <w:r>
              <w:rPr>
                <w:sz w:val="24"/>
              </w:rPr>
              <w:t>uživatelské</w:t>
            </w:r>
            <w:r>
              <w:rPr>
                <w:spacing w:val="80"/>
                <w:w w:val="150"/>
                <w:sz w:val="24"/>
              </w:rPr>
              <w:t> </w:t>
            </w:r>
            <w:r>
              <w:rPr>
                <w:sz w:val="24"/>
              </w:rPr>
              <w:t>roli</w:t>
            </w:r>
            <w:r>
              <w:rPr>
                <w:spacing w:val="80"/>
                <w:w w:val="150"/>
                <w:sz w:val="24"/>
              </w:rPr>
              <w:t> </w:t>
            </w:r>
            <w:r>
              <w:rPr>
                <w:sz w:val="24"/>
              </w:rPr>
              <w:t>vyhledávat</w:t>
            </w:r>
            <w:r>
              <w:rPr>
                <w:spacing w:val="80"/>
                <w:w w:val="150"/>
                <w:sz w:val="24"/>
              </w:rPr>
              <w:t> </w:t>
            </w:r>
            <w:r>
              <w:rPr>
                <w:sz w:val="24"/>
              </w:rPr>
              <w:t>ve</w:t>
            </w:r>
            <w:r>
              <w:rPr>
                <w:spacing w:val="80"/>
                <w:w w:val="150"/>
                <w:sz w:val="24"/>
              </w:rPr>
              <w:t> </w:t>
            </w:r>
            <w:r>
              <w:rPr>
                <w:sz w:val="24"/>
              </w:rPr>
              <w:t>jmenném</w:t>
            </w:r>
            <w:r>
              <w:rPr>
                <w:spacing w:val="80"/>
                <w:w w:val="150"/>
                <w:sz w:val="24"/>
              </w:rPr>
              <w:t> </w:t>
            </w:r>
            <w:r>
              <w:rPr>
                <w:sz w:val="24"/>
              </w:rPr>
              <w:t>rejstříku</w:t>
            </w:r>
            <w:r>
              <w:rPr>
                <w:spacing w:val="80"/>
                <w:w w:val="150"/>
                <w:sz w:val="24"/>
              </w:rPr>
              <w:t> </w:t>
            </w:r>
            <w:r>
              <w:rPr>
                <w:sz w:val="24"/>
              </w:rPr>
              <w:t>záznamy o</w:t>
            </w:r>
            <w:r>
              <w:rPr>
                <w:spacing w:val="-2"/>
                <w:sz w:val="24"/>
              </w:rPr>
              <w:t> </w:t>
            </w:r>
            <w:r>
              <w:rPr>
                <w:sz w:val="24"/>
              </w:rPr>
              <w:t>fyzických osobách a výsledky vyhledávání omezí na záznamy, se kterými má uživatelská role oprávnění disponovat</w:t>
            </w:r>
          </w:p>
          <w:p>
            <w:pPr>
              <w:pStyle w:val="TableParagraph"/>
              <w:numPr>
                <w:ilvl w:val="0"/>
                <w:numId w:val="17"/>
              </w:numPr>
              <w:tabs>
                <w:tab w:pos="788" w:val="left" w:leader="none"/>
              </w:tabs>
              <w:spacing w:line="240" w:lineRule="auto" w:before="82" w:after="0"/>
              <w:ind w:left="788" w:right="0" w:hanging="359"/>
              <w:jc w:val="both"/>
              <w:rPr>
                <w:sz w:val="24"/>
              </w:rPr>
            </w:pPr>
            <w:r>
              <w:rPr>
                <w:sz w:val="24"/>
              </w:rPr>
              <w:t>na</w:t>
            </w:r>
            <w:r>
              <w:rPr>
                <w:spacing w:val="-2"/>
                <w:sz w:val="24"/>
              </w:rPr>
              <w:t> </w:t>
            </w:r>
            <w:r>
              <w:rPr>
                <w:sz w:val="24"/>
              </w:rPr>
              <w:t>základě</w:t>
            </w:r>
            <w:r>
              <w:rPr>
                <w:spacing w:val="-2"/>
                <w:sz w:val="24"/>
              </w:rPr>
              <w:t> </w:t>
            </w:r>
            <w:r>
              <w:rPr>
                <w:sz w:val="24"/>
              </w:rPr>
              <w:t>nastavených</w:t>
            </w:r>
            <w:r>
              <w:rPr>
                <w:spacing w:val="-1"/>
                <w:sz w:val="24"/>
              </w:rPr>
              <w:t> </w:t>
            </w:r>
            <w:r>
              <w:rPr>
                <w:sz w:val="24"/>
              </w:rPr>
              <w:t>oprávnění</w:t>
            </w:r>
            <w:r>
              <w:rPr>
                <w:spacing w:val="1"/>
                <w:sz w:val="24"/>
              </w:rPr>
              <w:t> </w:t>
            </w:r>
            <w:r>
              <w:rPr>
                <w:spacing w:val="-4"/>
                <w:sz w:val="24"/>
              </w:rPr>
              <w:t>nebo</w:t>
            </w:r>
          </w:p>
          <w:p>
            <w:pPr>
              <w:pStyle w:val="TableParagraph"/>
              <w:numPr>
                <w:ilvl w:val="0"/>
                <w:numId w:val="17"/>
              </w:numPr>
              <w:tabs>
                <w:tab w:pos="788" w:val="left" w:leader="none"/>
              </w:tabs>
              <w:spacing w:line="240" w:lineRule="auto" w:before="81" w:after="0"/>
              <w:ind w:left="788" w:right="0" w:hanging="359"/>
              <w:jc w:val="both"/>
              <w:rPr>
                <w:sz w:val="24"/>
              </w:rPr>
            </w:pPr>
            <w:r>
              <w:rPr>
                <w:sz w:val="24"/>
              </w:rPr>
              <w:t>existujících</w:t>
            </w:r>
            <w:r>
              <w:rPr>
                <w:spacing w:val="-3"/>
                <w:sz w:val="24"/>
              </w:rPr>
              <w:t> </w:t>
            </w:r>
            <w:r>
              <w:rPr>
                <w:sz w:val="24"/>
              </w:rPr>
              <w:t>vazeb na</w:t>
            </w:r>
            <w:r>
              <w:rPr>
                <w:spacing w:val="-2"/>
                <w:sz w:val="24"/>
              </w:rPr>
              <w:t> </w:t>
            </w:r>
            <w:r>
              <w:rPr>
                <w:sz w:val="24"/>
              </w:rPr>
              <w:t>dokumenty nebo </w:t>
            </w:r>
            <w:r>
              <w:rPr>
                <w:spacing w:val="-2"/>
                <w:sz w:val="24"/>
              </w:rPr>
              <w:t>spisy.</w:t>
            </w:r>
          </w:p>
        </w:tc>
      </w:tr>
      <w:tr>
        <w:trPr>
          <w:trHeight w:val="3004" w:hRule="atLeast"/>
        </w:trPr>
        <w:tc>
          <w:tcPr>
            <w:tcW w:w="881" w:type="dxa"/>
          </w:tcPr>
          <w:p>
            <w:pPr>
              <w:pStyle w:val="TableParagraph"/>
              <w:ind w:left="0" w:right="250"/>
              <w:jc w:val="center"/>
              <w:rPr>
                <w:sz w:val="24"/>
              </w:rPr>
            </w:pPr>
            <w:bookmarkStart w:name="_bookmark86" w:id="87"/>
            <w:bookmarkEnd w:id="87"/>
            <w:r>
              <w:rPr/>
            </w:r>
            <w:r>
              <w:rPr>
                <w:spacing w:val="-2"/>
                <w:sz w:val="24"/>
              </w:rPr>
              <w:t>2.8.8</w:t>
            </w:r>
          </w:p>
        </w:tc>
        <w:tc>
          <w:tcPr>
            <w:tcW w:w="8327" w:type="dxa"/>
          </w:tcPr>
          <w:p>
            <w:pPr>
              <w:pStyle w:val="TableParagraph"/>
              <w:ind w:right="63"/>
              <w:jc w:val="both"/>
              <w:rPr>
                <w:sz w:val="24"/>
              </w:rPr>
            </w:pPr>
            <w:r>
              <w:rPr>
                <w:sz w:val="24"/>
              </w:rPr>
              <w:t>ESSL umožňuje uživatelské roli ztotožnit záznam ve jmenném rejstříku prostřednictvím</w:t>
            </w:r>
            <w:r>
              <w:rPr>
                <w:spacing w:val="40"/>
                <w:sz w:val="24"/>
              </w:rPr>
              <w:t> </w:t>
            </w:r>
            <w:r>
              <w:rPr>
                <w:sz w:val="24"/>
              </w:rPr>
              <w:t>zadání</w:t>
            </w:r>
            <w:r>
              <w:rPr>
                <w:spacing w:val="40"/>
                <w:sz w:val="24"/>
              </w:rPr>
              <w:t> </w:t>
            </w:r>
            <w:r>
              <w:rPr>
                <w:sz w:val="24"/>
              </w:rPr>
              <w:t>údajů</w:t>
            </w:r>
            <w:r>
              <w:rPr>
                <w:spacing w:val="40"/>
                <w:sz w:val="24"/>
              </w:rPr>
              <w:t> </w:t>
            </w:r>
            <w:r>
              <w:rPr>
                <w:sz w:val="24"/>
              </w:rPr>
              <w:t>potřebných</w:t>
            </w:r>
            <w:r>
              <w:rPr>
                <w:spacing w:val="40"/>
                <w:sz w:val="24"/>
              </w:rPr>
              <w:t> </w:t>
            </w:r>
            <w:r>
              <w:rPr>
                <w:sz w:val="24"/>
              </w:rPr>
              <w:t>pro</w:t>
            </w:r>
            <w:r>
              <w:rPr>
                <w:spacing w:val="40"/>
                <w:sz w:val="24"/>
              </w:rPr>
              <w:t> </w:t>
            </w:r>
            <w:r>
              <w:rPr>
                <w:sz w:val="24"/>
              </w:rPr>
              <w:t>jeho</w:t>
            </w:r>
            <w:r>
              <w:rPr>
                <w:spacing w:val="40"/>
                <w:sz w:val="24"/>
              </w:rPr>
              <w:t> </w:t>
            </w:r>
            <w:r>
              <w:rPr>
                <w:sz w:val="24"/>
              </w:rPr>
              <w:t>ztotožnění.</w:t>
            </w:r>
            <w:r>
              <w:rPr>
                <w:spacing w:val="40"/>
                <w:sz w:val="24"/>
              </w:rPr>
              <w:t> </w:t>
            </w:r>
            <w:r>
              <w:rPr>
                <w:sz w:val="24"/>
              </w:rPr>
              <w:t>Za</w:t>
            </w:r>
            <w:r>
              <w:rPr>
                <w:spacing w:val="40"/>
                <w:sz w:val="24"/>
              </w:rPr>
              <w:t> </w:t>
            </w:r>
            <w:r>
              <w:rPr>
                <w:sz w:val="24"/>
              </w:rPr>
              <w:t>údaje</w:t>
            </w:r>
            <w:r>
              <w:rPr>
                <w:spacing w:val="40"/>
                <w:sz w:val="24"/>
              </w:rPr>
              <w:t> </w:t>
            </w:r>
            <w:r>
              <w:rPr>
                <w:sz w:val="24"/>
              </w:rPr>
              <w:t>potřebné pro ztotožnění osoby se považují alespoň:</w:t>
            </w:r>
          </w:p>
          <w:p>
            <w:pPr>
              <w:pStyle w:val="TableParagraph"/>
              <w:numPr>
                <w:ilvl w:val="0"/>
                <w:numId w:val="18"/>
              </w:numPr>
              <w:tabs>
                <w:tab w:pos="788" w:val="left" w:leader="none"/>
              </w:tabs>
              <w:spacing w:line="240" w:lineRule="auto" w:before="82" w:after="0"/>
              <w:ind w:left="788" w:right="0" w:hanging="359"/>
              <w:jc w:val="left"/>
              <w:rPr>
                <w:sz w:val="24"/>
              </w:rPr>
            </w:pPr>
            <w:r>
              <w:rPr>
                <w:sz w:val="24"/>
              </w:rPr>
              <w:t>jméno,</w:t>
            </w:r>
            <w:r>
              <w:rPr>
                <w:spacing w:val="-3"/>
                <w:sz w:val="24"/>
              </w:rPr>
              <w:t> </w:t>
            </w:r>
            <w:r>
              <w:rPr>
                <w:sz w:val="24"/>
              </w:rPr>
              <w:t>příjmení,</w:t>
            </w:r>
            <w:r>
              <w:rPr>
                <w:spacing w:val="-1"/>
                <w:sz w:val="24"/>
              </w:rPr>
              <w:t> </w:t>
            </w:r>
            <w:r>
              <w:rPr>
                <w:sz w:val="24"/>
              </w:rPr>
              <w:t>datum</w:t>
            </w:r>
            <w:r>
              <w:rPr>
                <w:spacing w:val="-1"/>
                <w:sz w:val="24"/>
              </w:rPr>
              <w:t> </w:t>
            </w:r>
            <w:r>
              <w:rPr>
                <w:sz w:val="24"/>
              </w:rPr>
              <w:t>narození a</w:t>
            </w:r>
            <w:r>
              <w:rPr>
                <w:spacing w:val="-2"/>
                <w:sz w:val="24"/>
              </w:rPr>
              <w:t> </w:t>
            </w:r>
            <w:r>
              <w:rPr>
                <w:sz w:val="24"/>
              </w:rPr>
              <w:t>adresa</w:t>
            </w:r>
            <w:r>
              <w:rPr>
                <w:spacing w:val="-2"/>
                <w:sz w:val="24"/>
              </w:rPr>
              <w:t> </w:t>
            </w:r>
            <w:r>
              <w:rPr>
                <w:sz w:val="24"/>
              </w:rPr>
              <w:t>trvalého pobytu</w:t>
            </w:r>
            <w:r>
              <w:rPr>
                <w:spacing w:val="-1"/>
                <w:sz w:val="24"/>
              </w:rPr>
              <w:t> </w:t>
            </w:r>
            <w:r>
              <w:rPr>
                <w:sz w:val="24"/>
              </w:rPr>
              <w:t>u</w:t>
            </w:r>
            <w:r>
              <w:rPr>
                <w:spacing w:val="-1"/>
                <w:sz w:val="24"/>
              </w:rPr>
              <w:t> </w:t>
            </w:r>
            <w:r>
              <w:rPr>
                <w:sz w:val="24"/>
              </w:rPr>
              <w:t>fyzické</w:t>
            </w:r>
            <w:r>
              <w:rPr>
                <w:spacing w:val="-2"/>
                <w:sz w:val="24"/>
              </w:rPr>
              <w:t> osoby,</w:t>
            </w:r>
          </w:p>
          <w:p>
            <w:pPr>
              <w:pStyle w:val="TableParagraph"/>
              <w:numPr>
                <w:ilvl w:val="0"/>
                <w:numId w:val="18"/>
              </w:numPr>
              <w:tabs>
                <w:tab w:pos="789" w:val="left" w:leader="none"/>
              </w:tabs>
              <w:spacing w:line="240" w:lineRule="auto" w:before="79" w:after="0"/>
              <w:ind w:left="789" w:right="65" w:hanging="360"/>
              <w:jc w:val="left"/>
              <w:rPr>
                <w:sz w:val="24"/>
              </w:rPr>
            </w:pPr>
            <w:r>
              <w:rPr>
                <w:sz w:val="24"/>
              </w:rPr>
              <w:t>jméno,</w:t>
            </w:r>
            <w:r>
              <w:rPr>
                <w:spacing w:val="-2"/>
                <w:sz w:val="24"/>
              </w:rPr>
              <w:t> </w:t>
            </w:r>
            <w:r>
              <w:rPr>
                <w:sz w:val="24"/>
              </w:rPr>
              <w:t>příjmení,</w:t>
            </w:r>
            <w:r>
              <w:rPr>
                <w:spacing w:val="-2"/>
                <w:sz w:val="24"/>
              </w:rPr>
              <w:t> </w:t>
            </w:r>
            <w:r>
              <w:rPr>
                <w:sz w:val="24"/>
              </w:rPr>
              <w:t>datum</w:t>
            </w:r>
            <w:r>
              <w:rPr>
                <w:spacing w:val="-2"/>
                <w:sz w:val="24"/>
              </w:rPr>
              <w:t> </w:t>
            </w:r>
            <w:r>
              <w:rPr>
                <w:sz w:val="24"/>
              </w:rPr>
              <w:t>narození, adresa</w:t>
            </w:r>
            <w:r>
              <w:rPr>
                <w:spacing w:val="-3"/>
                <w:sz w:val="24"/>
              </w:rPr>
              <w:t> </w:t>
            </w:r>
            <w:r>
              <w:rPr>
                <w:sz w:val="24"/>
              </w:rPr>
              <w:t>sídla</w:t>
            </w:r>
            <w:r>
              <w:rPr>
                <w:spacing w:val="-3"/>
                <w:sz w:val="24"/>
              </w:rPr>
              <w:t> </w:t>
            </w:r>
            <w:r>
              <w:rPr>
                <w:sz w:val="24"/>
              </w:rPr>
              <w:t>a</w:t>
            </w:r>
            <w:r>
              <w:rPr>
                <w:spacing w:val="-3"/>
                <w:sz w:val="24"/>
              </w:rPr>
              <w:t> </w:t>
            </w:r>
            <w:r>
              <w:rPr>
                <w:sz w:val="24"/>
              </w:rPr>
              <w:t>právní</w:t>
            </w:r>
            <w:r>
              <w:rPr>
                <w:spacing w:val="-2"/>
                <w:sz w:val="24"/>
              </w:rPr>
              <w:t> </w:t>
            </w:r>
            <w:r>
              <w:rPr>
                <w:sz w:val="24"/>
              </w:rPr>
              <w:t>forma</w:t>
            </w:r>
            <w:r>
              <w:rPr>
                <w:spacing w:val="-3"/>
                <w:sz w:val="24"/>
              </w:rPr>
              <w:t> </w:t>
            </w:r>
            <w:r>
              <w:rPr>
                <w:sz w:val="24"/>
              </w:rPr>
              <w:t>u</w:t>
            </w:r>
            <w:r>
              <w:rPr>
                <w:spacing w:val="-2"/>
                <w:sz w:val="24"/>
              </w:rPr>
              <w:t> </w:t>
            </w:r>
            <w:r>
              <w:rPr>
                <w:sz w:val="24"/>
              </w:rPr>
              <w:t>fyzické</w:t>
            </w:r>
            <w:r>
              <w:rPr>
                <w:spacing w:val="-3"/>
                <w:sz w:val="24"/>
              </w:rPr>
              <w:t> </w:t>
            </w:r>
            <w:r>
              <w:rPr>
                <w:sz w:val="24"/>
              </w:rPr>
              <w:t>osoby </w:t>
            </w:r>
            <w:r>
              <w:rPr>
                <w:spacing w:val="-2"/>
                <w:sz w:val="24"/>
              </w:rPr>
              <w:t>podnikající,</w:t>
            </w:r>
          </w:p>
          <w:p>
            <w:pPr>
              <w:pStyle w:val="TableParagraph"/>
              <w:numPr>
                <w:ilvl w:val="0"/>
                <w:numId w:val="18"/>
              </w:numPr>
              <w:tabs>
                <w:tab w:pos="788" w:val="left" w:leader="none"/>
              </w:tabs>
              <w:spacing w:line="240" w:lineRule="auto" w:before="82" w:after="0"/>
              <w:ind w:left="788" w:right="0" w:hanging="359"/>
              <w:jc w:val="left"/>
              <w:rPr>
                <w:sz w:val="24"/>
              </w:rPr>
            </w:pPr>
            <w:r>
              <w:rPr>
                <w:sz w:val="24"/>
              </w:rPr>
              <w:t>obchodní</w:t>
            </w:r>
            <w:r>
              <w:rPr>
                <w:spacing w:val="-1"/>
                <w:sz w:val="24"/>
              </w:rPr>
              <w:t> </w:t>
            </w:r>
            <w:r>
              <w:rPr>
                <w:sz w:val="24"/>
              </w:rPr>
              <w:t>firma</w:t>
            </w:r>
            <w:r>
              <w:rPr>
                <w:spacing w:val="-2"/>
                <w:sz w:val="24"/>
              </w:rPr>
              <w:t> </w:t>
            </w:r>
            <w:r>
              <w:rPr>
                <w:sz w:val="24"/>
              </w:rPr>
              <w:t>nebo název</w:t>
            </w:r>
            <w:r>
              <w:rPr>
                <w:spacing w:val="-1"/>
                <w:sz w:val="24"/>
              </w:rPr>
              <w:t> </w:t>
            </w:r>
            <w:r>
              <w:rPr>
                <w:sz w:val="24"/>
              </w:rPr>
              <w:t>nebo</w:t>
            </w:r>
            <w:r>
              <w:rPr>
                <w:spacing w:val="-1"/>
                <w:sz w:val="24"/>
              </w:rPr>
              <w:t> </w:t>
            </w:r>
            <w:r>
              <w:rPr>
                <w:sz w:val="24"/>
              </w:rPr>
              <w:t>označení</w:t>
            </w:r>
            <w:r>
              <w:rPr>
                <w:spacing w:val="4"/>
                <w:sz w:val="24"/>
              </w:rPr>
              <w:t> </w:t>
            </w:r>
            <w:r>
              <w:rPr>
                <w:sz w:val="24"/>
              </w:rPr>
              <w:t>a</w:t>
            </w:r>
            <w:r>
              <w:rPr>
                <w:spacing w:val="-2"/>
                <w:sz w:val="24"/>
              </w:rPr>
              <w:t> </w:t>
            </w:r>
            <w:r>
              <w:rPr>
                <w:sz w:val="24"/>
              </w:rPr>
              <w:t>právní</w:t>
            </w:r>
            <w:r>
              <w:rPr>
                <w:spacing w:val="-1"/>
                <w:sz w:val="24"/>
              </w:rPr>
              <w:t> </w:t>
            </w:r>
            <w:r>
              <w:rPr>
                <w:sz w:val="24"/>
              </w:rPr>
              <w:t>forma u</w:t>
            </w:r>
            <w:r>
              <w:rPr>
                <w:spacing w:val="-1"/>
                <w:sz w:val="24"/>
              </w:rPr>
              <w:t> </w:t>
            </w:r>
            <w:r>
              <w:rPr>
                <w:sz w:val="24"/>
              </w:rPr>
              <w:t>právnické</w:t>
            </w:r>
            <w:r>
              <w:rPr>
                <w:spacing w:val="-1"/>
                <w:sz w:val="24"/>
              </w:rPr>
              <w:t> </w:t>
            </w:r>
            <w:r>
              <w:rPr>
                <w:spacing w:val="-2"/>
                <w:sz w:val="24"/>
              </w:rPr>
              <w:t>osoby,</w:t>
            </w:r>
          </w:p>
          <w:p>
            <w:pPr>
              <w:pStyle w:val="TableParagraph"/>
              <w:numPr>
                <w:ilvl w:val="0"/>
                <w:numId w:val="18"/>
              </w:numPr>
              <w:tabs>
                <w:tab w:pos="788" w:val="left" w:leader="none"/>
              </w:tabs>
              <w:spacing w:line="240" w:lineRule="auto" w:before="79" w:after="0"/>
              <w:ind w:left="788" w:right="0" w:hanging="359"/>
              <w:jc w:val="left"/>
              <w:rPr>
                <w:sz w:val="24"/>
              </w:rPr>
            </w:pPr>
            <w:r>
              <w:rPr>
                <w:sz w:val="24"/>
              </w:rPr>
              <w:t>identifikační</w:t>
            </w:r>
            <w:r>
              <w:rPr>
                <w:spacing w:val="-3"/>
                <w:sz w:val="24"/>
              </w:rPr>
              <w:t> </w:t>
            </w:r>
            <w:r>
              <w:rPr>
                <w:sz w:val="24"/>
              </w:rPr>
              <w:t>číslo osoby u</w:t>
            </w:r>
            <w:r>
              <w:rPr>
                <w:spacing w:val="-1"/>
                <w:sz w:val="24"/>
              </w:rPr>
              <w:t> </w:t>
            </w:r>
            <w:r>
              <w:rPr>
                <w:sz w:val="24"/>
              </w:rPr>
              <w:t>právnické</w:t>
            </w:r>
            <w:r>
              <w:rPr>
                <w:spacing w:val="-2"/>
                <w:sz w:val="24"/>
              </w:rPr>
              <w:t> </w:t>
            </w:r>
            <w:r>
              <w:rPr>
                <w:sz w:val="24"/>
              </w:rPr>
              <w:t>osoby nebo</w:t>
            </w:r>
            <w:r>
              <w:rPr>
                <w:spacing w:val="-1"/>
                <w:sz w:val="24"/>
              </w:rPr>
              <w:t> </w:t>
            </w:r>
            <w:r>
              <w:rPr>
                <w:sz w:val="24"/>
              </w:rPr>
              <w:t>fyzické</w:t>
            </w:r>
            <w:r>
              <w:rPr>
                <w:spacing w:val="-2"/>
                <w:sz w:val="24"/>
              </w:rPr>
              <w:t> </w:t>
            </w:r>
            <w:r>
              <w:rPr>
                <w:sz w:val="24"/>
              </w:rPr>
              <w:t>osoby </w:t>
            </w:r>
            <w:r>
              <w:rPr>
                <w:spacing w:val="-2"/>
                <w:sz w:val="24"/>
              </w:rPr>
              <w:t>podnikající,</w:t>
            </w:r>
          </w:p>
          <w:p>
            <w:pPr>
              <w:pStyle w:val="TableParagraph"/>
              <w:numPr>
                <w:ilvl w:val="0"/>
                <w:numId w:val="18"/>
              </w:numPr>
              <w:tabs>
                <w:tab w:pos="788" w:val="left" w:leader="none"/>
              </w:tabs>
              <w:spacing w:line="240" w:lineRule="auto" w:before="79" w:after="0"/>
              <w:ind w:left="788" w:right="0" w:hanging="359"/>
              <w:jc w:val="left"/>
              <w:rPr>
                <w:sz w:val="24"/>
              </w:rPr>
            </w:pPr>
            <w:r>
              <w:rPr>
                <w:sz w:val="24"/>
              </w:rPr>
              <w:t>identifikátor</w:t>
            </w:r>
            <w:r>
              <w:rPr>
                <w:spacing w:val="-2"/>
                <w:sz w:val="24"/>
              </w:rPr>
              <w:t> </w:t>
            </w:r>
            <w:r>
              <w:rPr>
                <w:sz w:val="24"/>
              </w:rPr>
              <w:t>datové</w:t>
            </w:r>
            <w:r>
              <w:rPr>
                <w:spacing w:val="-1"/>
                <w:sz w:val="24"/>
              </w:rPr>
              <w:t> </w:t>
            </w:r>
            <w:r>
              <w:rPr>
                <w:spacing w:val="-2"/>
                <w:sz w:val="24"/>
              </w:rPr>
              <w:t>schránky.</w:t>
            </w:r>
          </w:p>
        </w:tc>
      </w:tr>
      <w:tr>
        <w:trPr>
          <w:trHeight w:val="2762" w:hRule="atLeast"/>
        </w:trPr>
        <w:tc>
          <w:tcPr>
            <w:tcW w:w="881" w:type="dxa"/>
          </w:tcPr>
          <w:p>
            <w:pPr>
              <w:pStyle w:val="TableParagraph"/>
              <w:ind w:left="0" w:right="250"/>
              <w:jc w:val="center"/>
              <w:rPr>
                <w:sz w:val="24"/>
              </w:rPr>
            </w:pPr>
            <w:r>
              <w:rPr>
                <w:spacing w:val="-2"/>
                <w:sz w:val="24"/>
              </w:rPr>
              <w:t>2.8.9</w:t>
            </w:r>
          </w:p>
        </w:tc>
        <w:tc>
          <w:tcPr>
            <w:tcW w:w="8327" w:type="dxa"/>
          </w:tcPr>
          <w:p>
            <w:pPr>
              <w:pStyle w:val="TableParagraph"/>
              <w:ind w:right="62"/>
              <w:jc w:val="both"/>
              <w:rPr>
                <w:sz w:val="24"/>
              </w:rPr>
            </w:pPr>
            <w:r>
              <w:rPr>
                <w:sz w:val="24"/>
              </w:rPr>
              <w:t>V</w:t>
            </w:r>
            <w:r>
              <w:rPr>
                <w:spacing w:val="-11"/>
                <w:sz w:val="24"/>
              </w:rPr>
              <w:t> </w:t>
            </w:r>
            <w:r>
              <w:rPr>
                <w:sz w:val="24"/>
              </w:rPr>
              <w:t>případě,</w:t>
            </w:r>
            <w:r>
              <w:rPr>
                <w:spacing w:val="-11"/>
                <w:sz w:val="24"/>
              </w:rPr>
              <w:t> </w:t>
            </w:r>
            <w:r>
              <w:rPr>
                <w:sz w:val="24"/>
              </w:rPr>
              <w:t>že</w:t>
            </w:r>
            <w:r>
              <w:rPr>
                <w:spacing w:val="-12"/>
                <w:sz w:val="24"/>
              </w:rPr>
              <w:t> </w:t>
            </w:r>
            <w:r>
              <w:rPr>
                <w:sz w:val="24"/>
              </w:rPr>
              <w:t>na</w:t>
            </w:r>
            <w:r>
              <w:rPr>
                <w:spacing w:val="-12"/>
                <w:sz w:val="24"/>
              </w:rPr>
              <w:t> </w:t>
            </w:r>
            <w:r>
              <w:rPr>
                <w:sz w:val="24"/>
              </w:rPr>
              <w:t>základě</w:t>
            </w:r>
            <w:r>
              <w:rPr>
                <w:spacing w:val="-9"/>
                <w:sz w:val="24"/>
              </w:rPr>
              <w:t> </w:t>
            </w:r>
            <w:r>
              <w:rPr>
                <w:sz w:val="24"/>
              </w:rPr>
              <w:t>údajů</w:t>
            </w:r>
            <w:r>
              <w:rPr>
                <w:spacing w:val="-10"/>
                <w:sz w:val="24"/>
              </w:rPr>
              <w:t> </w:t>
            </w:r>
            <w:r>
              <w:rPr>
                <w:sz w:val="24"/>
              </w:rPr>
              <w:t>o</w:t>
            </w:r>
            <w:r>
              <w:rPr>
                <w:spacing w:val="-11"/>
                <w:sz w:val="24"/>
              </w:rPr>
              <w:t> </w:t>
            </w:r>
            <w:r>
              <w:rPr>
                <w:sz w:val="24"/>
              </w:rPr>
              <w:t>osobě</w:t>
            </w:r>
            <w:r>
              <w:rPr>
                <w:spacing w:val="-11"/>
                <w:sz w:val="24"/>
              </w:rPr>
              <w:t> </w:t>
            </w:r>
            <w:r>
              <w:rPr>
                <w:sz w:val="24"/>
              </w:rPr>
              <w:t>nelze</w:t>
            </w:r>
            <w:r>
              <w:rPr>
                <w:spacing w:val="-12"/>
                <w:sz w:val="24"/>
              </w:rPr>
              <w:t> </w:t>
            </w:r>
            <w:r>
              <w:rPr>
                <w:sz w:val="24"/>
              </w:rPr>
              <w:t>k</w:t>
            </w:r>
            <w:r>
              <w:rPr>
                <w:spacing w:val="-3"/>
                <w:sz w:val="24"/>
              </w:rPr>
              <w:t> </w:t>
            </w:r>
            <w:r>
              <w:rPr>
                <w:sz w:val="24"/>
              </w:rPr>
              <w:t>dokumentu</w:t>
            </w:r>
            <w:r>
              <w:rPr>
                <w:spacing w:val="-11"/>
                <w:sz w:val="24"/>
              </w:rPr>
              <w:t> </w:t>
            </w:r>
            <w:r>
              <w:rPr>
                <w:sz w:val="24"/>
              </w:rPr>
              <w:t>nebo</w:t>
            </w:r>
            <w:r>
              <w:rPr>
                <w:spacing w:val="-11"/>
                <w:sz w:val="24"/>
              </w:rPr>
              <w:t> </w:t>
            </w:r>
            <w:r>
              <w:rPr>
                <w:sz w:val="24"/>
              </w:rPr>
              <w:t>spisu</w:t>
            </w:r>
            <w:r>
              <w:rPr>
                <w:spacing w:val="-11"/>
                <w:sz w:val="24"/>
              </w:rPr>
              <w:t> </w:t>
            </w:r>
            <w:r>
              <w:rPr>
                <w:sz w:val="24"/>
              </w:rPr>
              <w:t>přiřadit</w:t>
            </w:r>
            <w:r>
              <w:rPr>
                <w:spacing w:val="-10"/>
                <w:sz w:val="24"/>
              </w:rPr>
              <w:t> </w:t>
            </w:r>
            <w:r>
              <w:rPr>
                <w:sz w:val="24"/>
              </w:rPr>
              <w:t>záznam ve jmenném rejstříku:</w:t>
            </w:r>
          </w:p>
          <w:p>
            <w:pPr>
              <w:pStyle w:val="TableParagraph"/>
              <w:numPr>
                <w:ilvl w:val="0"/>
                <w:numId w:val="19"/>
              </w:numPr>
              <w:tabs>
                <w:tab w:pos="789" w:val="left" w:leader="none"/>
              </w:tabs>
              <w:spacing w:line="240" w:lineRule="auto" w:before="79" w:after="0"/>
              <w:ind w:left="789" w:right="60" w:hanging="360"/>
              <w:jc w:val="both"/>
              <w:rPr>
                <w:sz w:val="24"/>
              </w:rPr>
            </w:pPr>
            <w:r>
              <w:rPr>
                <w:sz w:val="24"/>
              </w:rPr>
              <w:t>jsou-li</w:t>
            </w:r>
            <w:r>
              <w:rPr>
                <w:spacing w:val="40"/>
                <w:sz w:val="24"/>
              </w:rPr>
              <w:t> </w:t>
            </w:r>
            <w:r>
              <w:rPr>
                <w:sz w:val="24"/>
              </w:rPr>
              <w:t>k</w:t>
            </w:r>
            <w:r>
              <w:rPr>
                <w:spacing w:val="-2"/>
                <w:sz w:val="24"/>
              </w:rPr>
              <w:t> </w:t>
            </w:r>
            <w:r>
              <w:rPr>
                <w:sz w:val="24"/>
              </w:rPr>
              <w:t>dispozici</w:t>
            </w:r>
            <w:r>
              <w:rPr>
                <w:spacing w:val="40"/>
                <w:sz w:val="24"/>
              </w:rPr>
              <w:t> </w:t>
            </w:r>
            <w:r>
              <w:rPr>
                <w:sz w:val="24"/>
              </w:rPr>
              <w:t>údaje</w:t>
            </w:r>
            <w:r>
              <w:rPr>
                <w:spacing w:val="40"/>
                <w:sz w:val="24"/>
              </w:rPr>
              <w:t> </w:t>
            </w:r>
            <w:r>
              <w:rPr>
                <w:sz w:val="24"/>
              </w:rPr>
              <w:t>podle</w:t>
            </w:r>
            <w:r>
              <w:rPr>
                <w:spacing w:val="40"/>
                <w:sz w:val="24"/>
              </w:rPr>
              <w:t> </w:t>
            </w:r>
            <w:r>
              <w:rPr>
                <w:sz w:val="24"/>
              </w:rPr>
              <w:t>požadavku</w:t>
            </w:r>
            <w:r>
              <w:rPr>
                <w:spacing w:val="40"/>
                <w:sz w:val="24"/>
              </w:rPr>
              <w:t> </w:t>
            </w:r>
            <w:hyperlink w:history="true" w:anchor="_bookmark86">
              <w:r>
                <w:rPr>
                  <w:sz w:val="24"/>
                </w:rPr>
                <w:t>2.8.8,</w:t>
              </w:r>
            </w:hyperlink>
            <w:r>
              <w:rPr>
                <w:spacing w:val="40"/>
                <w:sz w:val="24"/>
              </w:rPr>
              <w:t> </w:t>
            </w:r>
            <w:r>
              <w:rPr>
                <w:sz w:val="24"/>
              </w:rPr>
              <w:t>eSSL</w:t>
            </w:r>
            <w:r>
              <w:rPr>
                <w:spacing w:val="40"/>
                <w:sz w:val="24"/>
              </w:rPr>
              <w:t> </w:t>
            </w:r>
            <w:r>
              <w:rPr>
                <w:sz w:val="24"/>
              </w:rPr>
              <w:t>umožní</w:t>
            </w:r>
            <w:r>
              <w:rPr>
                <w:spacing w:val="40"/>
                <w:sz w:val="24"/>
              </w:rPr>
              <w:t> </w:t>
            </w:r>
            <w:r>
              <w:rPr>
                <w:sz w:val="24"/>
              </w:rPr>
              <w:t>ztotožnění ve</w:t>
            </w:r>
            <w:r>
              <w:rPr>
                <w:spacing w:val="-2"/>
                <w:sz w:val="24"/>
              </w:rPr>
              <w:t> </w:t>
            </w:r>
            <w:r>
              <w:rPr>
                <w:sz w:val="24"/>
              </w:rPr>
              <w:t>zdrojích</w:t>
            </w:r>
            <w:r>
              <w:rPr>
                <w:spacing w:val="80"/>
                <w:sz w:val="24"/>
              </w:rPr>
              <w:t>  </w:t>
            </w:r>
            <w:r>
              <w:rPr>
                <w:sz w:val="24"/>
              </w:rPr>
              <w:t>dat</w:t>
            </w:r>
            <w:r>
              <w:rPr>
                <w:spacing w:val="80"/>
                <w:sz w:val="24"/>
              </w:rPr>
              <w:t>  </w:t>
            </w:r>
            <w:r>
              <w:rPr>
                <w:sz w:val="24"/>
              </w:rPr>
              <w:t>o</w:t>
            </w:r>
            <w:r>
              <w:rPr>
                <w:spacing w:val="-1"/>
                <w:sz w:val="24"/>
              </w:rPr>
              <w:t> </w:t>
            </w:r>
            <w:r>
              <w:rPr>
                <w:sz w:val="24"/>
              </w:rPr>
              <w:t>fyzických</w:t>
            </w:r>
            <w:r>
              <w:rPr>
                <w:spacing w:val="80"/>
                <w:sz w:val="24"/>
              </w:rPr>
              <w:t>  </w:t>
            </w:r>
            <w:r>
              <w:rPr>
                <w:sz w:val="24"/>
              </w:rPr>
              <w:t>osobách</w:t>
            </w:r>
            <w:r>
              <w:rPr>
                <w:spacing w:val="80"/>
                <w:sz w:val="24"/>
              </w:rPr>
              <w:t>  </w:t>
            </w:r>
            <w:r>
              <w:rPr>
                <w:sz w:val="24"/>
              </w:rPr>
              <w:t>podle</w:t>
            </w:r>
            <w:r>
              <w:rPr>
                <w:spacing w:val="80"/>
                <w:sz w:val="24"/>
              </w:rPr>
              <w:t>  </w:t>
            </w:r>
            <w:r>
              <w:rPr>
                <w:sz w:val="24"/>
              </w:rPr>
              <w:t>požadavku</w:t>
            </w:r>
            <w:r>
              <w:rPr>
                <w:spacing w:val="80"/>
                <w:sz w:val="24"/>
              </w:rPr>
              <w:t>  </w:t>
            </w:r>
            <w:hyperlink w:history="true" w:anchor="_bookmark87">
              <w:r>
                <w:rPr>
                  <w:sz w:val="24"/>
                </w:rPr>
                <w:t>2.8.10</w:t>
              </w:r>
            </w:hyperlink>
            <w:r>
              <w:rPr>
                <w:sz w:val="24"/>
              </w:rPr>
              <w:t> nebo</w:t>
            </w:r>
            <w:r>
              <w:rPr>
                <w:spacing w:val="-3"/>
                <w:sz w:val="24"/>
              </w:rPr>
              <w:t> </w:t>
            </w:r>
            <w:r>
              <w:rPr>
                <w:sz w:val="24"/>
              </w:rPr>
              <w:t>o</w:t>
            </w:r>
            <w:r>
              <w:rPr>
                <w:spacing w:val="-3"/>
                <w:sz w:val="24"/>
              </w:rPr>
              <w:t> </w:t>
            </w:r>
            <w:r>
              <w:rPr>
                <w:sz w:val="24"/>
              </w:rPr>
              <w:t>právnických</w:t>
            </w:r>
            <w:r>
              <w:rPr>
                <w:spacing w:val="66"/>
                <w:sz w:val="24"/>
              </w:rPr>
              <w:t> </w:t>
            </w:r>
            <w:r>
              <w:rPr>
                <w:sz w:val="24"/>
              </w:rPr>
              <w:t>osobách</w:t>
            </w:r>
            <w:r>
              <w:rPr>
                <w:spacing w:val="66"/>
                <w:sz w:val="24"/>
              </w:rPr>
              <w:t> </w:t>
            </w:r>
            <w:r>
              <w:rPr>
                <w:sz w:val="24"/>
              </w:rPr>
              <w:t>podle</w:t>
            </w:r>
            <w:r>
              <w:rPr>
                <w:spacing w:val="66"/>
                <w:sz w:val="24"/>
              </w:rPr>
              <w:t> </w:t>
            </w:r>
            <w:r>
              <w:rPr>
                <w:sz w:val="24"/>
              </w:rPr>
              <w:t>požadavku</w:t>
            </w:r>
            <w:r>
              <w:rPr>
                <w:spacing w:val="70"/>
                <w:sz w:val="24"/>
              </w:rPr>
              <w:t> </w:t>
            </w:r>
            <w:hyperlink w:history="true" w:anchor="_bookmark88">
              <w:r>
                <w:rPr>
                  <w:sz w:val="24"/>
                </w:rPr>
                <w:t>2.8.11</w:t>
              </w:r>
            </w:hyperlink>
            <w:r>
              <w:rPr>
                <w:spacing w:val="67"/>
                <w:sz w:val="24"/>
              </w:rPr>
              <w:t> </w:t>
            </w:r>
            <w:r>
              <w:rPr>
                <w:sz w:val="24"/>
              </w:rPr>
              <w:t>a</w:t>
            </w:r>
            <w:r>
              <w:rPr>
                <w:spacing w:val="65"/>
                <w:sz w:val="24"/>
              </w:rPr>
              <w:t> </w:t>
            </w:r>
            <w:r>
              <w:rPr>
                <w:sz w:val="24"/>
              </w:rPr>
              <w:t>zaznamená</w:t>
            </w:r>
            <w:r>
              <w:rPr>
                <w:spacing w:val="65"/>
                <w:sz w:val="24"/>
              </w:rPr>
              <w:t> </w:t>
            </w:r>
            <w:r>
              <w:rPr>
                <w:sz w:val="24"/>
              </w:rPr>
              <w:t>údaje z použitého zdroje dat do záznamu jmenného rejstříku,</w:t>
            </w:r>
          </w:p>
          <w:p>
            <w:pPr>
              <w:pStyle w:val="TableParagraph"/>
              <w:numPr>
                <w:ilvl w:val="0"/>
                <w:numId w:val="19"/>
              </w:numPr>
              <w:tabs>
                <w:tab w:pos="789" w:val="left" w:leader="none"/>
              </w:tabs>
              <w:spacing w:line="240" w:lineRule="auto" w:before="82" w:after="0"/>
              <w:ind w:left="789" w:right="59" w:hanging="360"/>
              <w:jc w:val="both"/>
              <w:rPr>
                <w:sz w:val="24"/>
              </w:rPr>
            </w:pPr>
            <w:r>
              <w:rPr>
                <w:sz w:val="24"/>
              </w:rPr>
              <w:t>nejsou-li k</w:t>
            </w:r>
            <w:r>
              <w:rPr>
                <w:spacing w:val="-2"/>
                <w:sz w:val="24"/>
              </w:rPr>
              <w:t> </w:t>
            </w:r>
            <w:r>
              <w:rPr>
                <w:sz w:val="24"/>
              </w:rPr>
              <w:t>dispozici údaje podle požadavku </w:t>
            </w:r>
            <w:hyperlink w:history="true" w:anchor="_bookmark86">
              <w:r>
                <w:rPr>
                  <w:sz w:val="24"/>
                </w:rPr>
                <w:t>2.8.8</w:t>
              </w:r>
            </w:hyperlink>
            <w:r>
              <w:rPr>
                <w:sz w:val="24"/>
              </w:rPr>
              <w:t> nebo se nepodaří osobu ztotožnit</w:t>
            </w:r>
            <w:r>
              <w:rPr>
                <w:spacing w:val="-15"/>
                <w:sz w:val="24"/>
              </w:rPr>
              <w:t> </w:t>
            </w:r>
            <w:r>
              <w:rPr>
                <w:sz w:val="24"/>
              </w:rPr>
              <w:t>podle</w:t>
            </w:r>
            <w:r>
              <w:rPr>
                <w:spacing w:val="-15"/>
                <w:sz w:val="24"/>
              </w:rPr>
              <w:t> </w:t>
            </w:r>
            <w:r>
              <w:rPr>
                <w:sz w:val="24"/>
              </w:rPr>
              <w:t>písm.</w:t>
            </w:r>
            <w:r>
              <w:rPr>
                <w:spacing w:val="-15"/>
                <w:sz w:val="24"/>
              </w:rPr>
              <w:t> </w:t>
            </w:r>
            <w:r>
              <w:rPr>
                <w:sz w:val="24"/>
              </w:rPr>
              <w:t>a),</w:t>
            </w:r>
            <w:r>
              <w:rPr>
                <w:spacing w:val="-15"/>
                <w:sz w:val="24"/>
              </w:rPr>
              <w:t> </w:t>
            </w:r>
            <w:r>
              <w:rPr>
                <w:sz w:val="24"/>
              </w:rPr>
              <w:t>eSSL</w:t>
            </w:r>
            <w:r>
              <w:rPr>
                <w:spacing w:val="-15"/>
                <w:sz w:val="24"/>
              </w:rPr>
              <w:t> </w:t>
            </w:r>
            <w:r>
              <w:rPr>
                <w:sz w:val="24"/>
              </w:rPr>
              <w:t>umožní</w:t>
            </w:r>
            <w:r>
              <w:rPr>
                <w:spacing w:val="-15"/>
                <w:sz w:val="24"/>
              </w:rPr>
              <w:t> </w:t>
            </w:r>
            <w:r>
              <w:rPr>
                <w:sz w:val="24"/>
              </w:rPr>
              <w:t>vytvoření</w:t>
            </w:r>
            <w:r>
              <w:rPr>
                <w:spacing w:val="-15"/>
                <w:sz w:val="24"/>
              </w:rPr>
              <w:t> </w:t>
            </w:r>
            <w:r>
              <w:rPr>
                <w:sz w:val="24"/>
              </w:rPr>
              <w:t>nového</w:t>
            </w:r>
            <w:r>
              <w:rPr>
                <w:spacing w:val="-15"/>
                <w:sz w:val="24"/>
              </w:rPr>
              <w:t> </w:t>
            </w:r>
            <w:r>
              <w:rPr>
                <w:sz w:val="24"/>
              </w:rPr>
              <w:t>záznamu</w:t>
            </w:r>
            <w:r>
              <w:rPr>
                <w:spacing w:val="-15"/>
                <w:sz w:val="24"/>
              </w:rPr>
              <w:t> </w:t>
            </w:r>
            <w:r>
              <w:rPr>
                <w:sz w:val="24"/>
              </w:rPr>
              <w:t>ve</w:t>
            </w:r>
            <w:r>
              <w:rPr>
                <w:spacing w:val="-15"/>
                <w:sz w:val="24"/>
              </w:rPr>
              <w:t> </w:t>
            </w:r>
            <w:r>
              <w:rPr>
                <w:sz w:val="24"/>
              </w:rPr>
              <w:t>jmenném rejstříku bez ztotožnění osoby a záznam označí jako neztotožněný.</w:t>
            </w:r>
          </w:p>
        </w:tc>
      </w:tr>
      <w:tr>
        <w:trPr>
          <w:trHeight w:val="1108" w:hRule="atLeast"/>
        </w:trPr>
        <w:tc>
          <w:tcPr>
            <w:tcW w:w="881" w:type="dxa"/>
          </w:tcPr>
          <w:p>
            <w:pPr>
              <w:pStyle w:val="TableParagraph"/>
              <w:spacing w:before="80"/>
              <w:ind w:left="0" w:right="130"/>
              <w:jc w:val="center"/>
              <w:rPr>
                <w:sz w:val="24"/>
              </w:rPr>
            </w:pPr>
            <w:bookmarkStart w:name="_bookmark87" w:id="88"/>
            <w:bookmarkEnd w:id="88"/>
            <w:r>
              <w:rPr/>
            </w:r>
            <w:r>
              <w:rPr>
                <w:spacing w:val="-2"/>
                <w:sz w:val="24"/>
              </w:rPr>
              <w:t>2.8.10</w:t>
            </w:r>
          </w:p>
        </w:tc>
        <w:tc>
          <w:tcPr>
            <w:tcW w:w="8327" w:type="dxa"/>
          </w:tcPr>
          <w:p>
            <w:pPr>
              <w:pStyle w:val="TableParagraph"/>
              <w:spacing w:before="80"/>
              <w:rPr>
                <w:sz w:val="24"/>
              </w:rPr>
            </w:pPr>
            <w:r>
              <w:rPr>
                <w:sz w:val="24"/>
              </w:rPr>
              <w:t>ESSL</w:t>
            </w:r>
            <w:r>
              <w:rPr>
                <w:spacing w:val="-1"/>
                <w:sz w:val="24"/>
              </w:rPr>
              <w:t> </w:t>
            </w:r>
            <w:r>
              <w:rPr>
                <w:sz w:val="24"/>
              </w:rPr>
              <w:t>umožňuje</w:t>
            </w:r>
            <w:r>
              <w:rPr>
                <w:spacing w:val="-1"/>
                <w:sz w:val="24"/>
              </w:rPr>
              <w:t> </w:t>
            </w:r>
            <w:r>
              <w:rPr>
                <w:sz w:val="24"/>
              </w:rPr>
              <w:t>ověřování</w:t>
            </w:r>
            <w:r>
              <w:rPr>
                <w:spacing w:val="-1"/>
                <w:sz w:val="24"/>
              </w:rPr>
              <w:t> </w:t>
            </w:r>
            <w:r>
              <w:rPr>
                <w:sz w:val="24"/>
              </w:rPr>
              <w:t>údajů</w:t>
            </w:r>
            <w:r>
              <w:rPr>
                <w:spacing w:val="-1"/>
                <w:sz w:val="24"/>
              </w:rPr>
              <w:t> </w:t>
            </w:r>
            <w:r>
              <w:rPr>
                <w:sz w:val="24"/>
              </w:rPr>
              <w:t>o</w:t>
            </w:r>
            <w:r>
              <w:rPr>
                <w:spacing w:val="-1"/>
                <w:sz w:val="24"/>
              </w:rPr>
              <w:t> </w:t>
            </w:r>
            <w:r>
              <w:rPr>
                <w:sz w:val="24"/>
              </w:rPr>
              <w:t>fyzických</w:t>
            </w:r>
            <w:r>
              <w:rPr>
                <w:spacing w:val="-1"/>
                <w:sz w:val="24"/>
              </w:rPr>
              <w:t> </w:t>
            </w:r>
            <w:r>
              <w:rPr>
                <w:sz w:val="24"/>
              </w:rPr>
              <w:t>osobách</w:t>
            </w:r>
            <w:r>
              <w:rPr>
                <w:spacing w:val="-1"/>
                <w:sz w:val="24"/>
              </w:rPr>
              <w:t> </w:t>
            </w:r>
            <w:r>
              <w:rPr>
                <w:sz w:val="24"/>
              </w:rPr>
              <w:t>alespoň</w:t>
            </w:r>
            <w:r>
              <w:rPr>
                <w:spacing w:val="-1"/>
                <w:sz w:val="24"/>
              </w:rPr>
              <w:t> </w:t>
            </w:r>
            <w:r>
              <w:rPr>
                <w:sz w:val="24"/>
              </w:rPr>
              <w:t>v</w:t>
            </w:r>
            <w:r>
              <w:rPr>
                <w:spacing w:val="-1"/>
                <w:sz w:val="24"/>
              </w:rPr>
              <w:t> </w:t>
            </w:r>
            <w:r>
              <w:rPr>
                <w:sz w:val="24"/>
              </w:rPr>
              <w:t>těchto </w:t>
            </w:r>
            <w:r>
              <w:rPr>
                <w:spacing w:val="-2"/>
                <w:sz w:val="24"/>
              </w:rPr>
              <w:t>zdrojích:</w:t>
            </w:r>
          </w:p>
          <w:p>
            <w:pPr>
              <w:pStyle w:val="TableParagraph"/>
              <w:numPr>
                <w:ilvl w:val="0"/>
                <w:numId w:val="20"/>
              </w:numPr>
              <w:tabs>
                <w:tab w:pos="788" w:val="left" w:leader="none"/>
              </w:tabs>
              <w:spacing w:line="240" w:lineRule="auto" w:before="82" w:after="0"/>
              <w:ind w:left="788" w:right="0" w:hanging="359"/>
              <w:jc w:val="left"/>
              <w:rPr>
                <w:sz w:val="24"/>
              </w:rPr>
            </w:pPr>
            <w:r>
              <w:rPr>
                <w:sz w:val="24"/>
              </w:rPr>
              <w:t>registr</w:t>
            </w:r>
            <w:r>
              <w:rPr>
                <w:spacing w:val="-3"/>
                <w:sz w:val="24"/>
              </w:rPr>
              <w:t> </w:t>
            </w:r>
            <w:r>
              <w:rPr>
                <w:sz w:val="24"/>
              </w:rPr>
              <w:t>obyvatel</w:t>
            </w:r>
            <w:r>
              <w:rPr>
                <w:spacing w:val="-1"/>
                <w:sz w:val="24"/>
              </w:rPr>
              <w:t> </w:t>
            </w:r>
            <w:r>
              <w:rPr>
                <w:sz w:val="24"/>
              </w:rPr>
              <w:t>informačního</w:t>
            </w:r>
            <w:r>
              <w:rPr>
                <w:spacing w:val="-1"/>
                <w:sz w:val="24"/>
              </w:rPr>
              <w:t> </w:t>
            </w:r>
            <w:r>
              <w:rPr>
                <w:sz w:val="24"/>
              </w:rPr>
              <w:t>systému</w:t>
            </w:r>
            <w:r>
              <w:rPr>
                <w:spacing w:val="-1"/>
                <w:sz w:val="24"/>
              </w:rPr>
              <w:t> </w:t>
            </w:r>
            <w:r>
              <w:rPr>
                <w:sz w:val="24"/>
              </w:rPr>
              <w:t>základních</w:t>
            </w:r>
            <w:r>
              <w:rPr>
                <w:spacing w:val="1"/>
                <w:sz w:val="24"/>
              </w:rPr>
              <w:t> </w:t>
            </w:r>
            <w:r>
              <w:rPr>
                <w:spacing w:val="-2"/>
                <w:sz w:val="24"/>
              </w:rPr>
              <w:t>registrů,</w:t>
            </w:r>
          </w:p>
          <w:p>
            <w:pPr>
              <w:pStyle w:val="TableParagraph"/>
              <w:numPr>
                <w:ilvl w:val="0"/>
                <w:numId w:val="20"/>
              </w:numPr>
              <w:tabs>
                <w:tab w:pos="788" w:val="left" w:leader="none"/>
              </w:tabs>
              <w:spacing w:line="240" w:lineRule="auto" w:before="79" w:after="0"/>
              <w:ind w:left="788" w:right="0" w:hanging="359"/>
              <w:jc w:val="left"/>
              <w:rPr>
                <w:sz w:val="24"/>
              </w:rPr>
            </w:pPr>
            <w:r>
              <w:rPr>
                <w:sz w:val="24"/>
              </w:rPr>
              <w:t>informační</w:t>
            </w:r>
            <w:r>
              <w:rPr>
                <w:spacing w:val="-2"/>
                <w:sz w:val="24"/>
              </w:rPr>
              <w:t> </w:t>
            </w:r>
            <w:r>
              <w:rPr>
                <w:sz w:val="24"/>
              </w:rPr>
              <w:t>systém</w:t>
            </w:r>
            <w:r>
              <w:rPr>
                <w:spacing w:val="-2"/>
                <w:sz w:val="24"/>
              </w:rPr>
              <w:t> </w:t>
            </w:r>
            <w:r>
              <w:rPr>
                <w:sz w:val="24"/>
              </w:rPr>
              <w:t>datových</w:t>
            </w:r>
            <w:r>
              <w:rPr>
                <w:spacing w:val="-1"/>
                <w:sz w:val="24"/>
              </w:rPr>
              <w:t> </w:t>
            </w:r>
            <w:r>
              <w:rPr>
                <w:spacing w:val="-2"/>
                <w:sz w:val="24"/>
              </w:rPr>
              <w:t>schránek.</w:t>
            </w:r>
          </w:p>
        </w:tc>
      </w:tr>
      <w:tr>
        <w:trPr>
          <w:trHeight w:val="1384" w:hRule="atLeast"/>
        </w:trPr>
        <w:tc>
          <w:tcPr>
            <w:tcW w:w="881" w:type="dxa"/>
          </w:tcPr>
          <w:p>
            <w:pPr>
              <w:pStyle w:val="TableParagraph"/>
              <w:ind w:left="0" w:right="130"/>
              <w:jc w:val="center"/>
              <w:rPr>
                <w:sz w:val="24"/>
              </w:rPr>
            </w:pPr>
            <w:bookmarkStart w:name="_bookmark88" w:id="89"/>
            <w:bookmarkEnd w:id="89"/>
            <w:r>
              <w:rPr/>
            </w:r>
            <w:r>
              <w:rPr>
                <w:spacing w:val="-2"/>
                <w:sz w:val="24"/>
              </w:rPr>
              <w:t>2.8.11</w:t>
            </w:r>
          </w:p>
        </w:tc>
        <w:tc>
          <w:tcPr>
            <w:tcW w:w="8327" w:type="dxa"/>
          </w:tcPr>
          <w:p>
            <w:pPr>
              <w:pStyle w:val="TableParagraph"/>
              <w:spacing w:line="242" w:lineRule="auto"/>
              <w:rPr>
                <w:sz w:val="24"/>
              </w:rPr>
            </w:pPr>
            <w:r>
              <w:rPr>
                <w:sz w:val="24"/>
              </w:rPr>
              <w:t>ESSL</w:t>
            </w:r>
            <w:r>
              <w:rPr>
                <w:spacing w:val="74"/>
                <w:sz w:val="24"/>
              </w:rPr>
              <w:t> </w:t>
            </w:r>
            <w:r>
              <w:rPr>
                <w:sz w:val="24"/>
              </w:rPr>
              <w:t>umožňuje</w:t>
            </w:r>
            <w:r>
              <w:rPr>
                <w:spacing w:val="74"/>
                <w:sz w:val="24"/>
              </w:rPr>
              <w:t> </w:t>
            </w:r>
            <w:r>
              <w:rPr>
                <w:sz w:val="24"/>
              </w:rPr>
              <w:t>ověřování</w:t>
            </w:r>
            <w:r>
              <w:rPr>
                <w:spacing w:val="75"/>
                <w:sz w:val="24"/>
              </w:rPr>
              <w:t> </w:t>
            </w:r>
            <w:r>
              <w:rPr>
                <w:sz w:val="24"/>
              </w:rPr>
              <w:t>údajů</w:t>
            </w:r>
            <w:r>
              <w:rPr>
                <w:spacing w:val="75"/>
                <w:sz w:val="24"/>
              </w:rPr>
              <w:t> </w:t>
            </w:r>
            <w:r>
              <w:rPr>
                <w:sz w:val="24"/>
              </w:rPr>
              <w:t>o</w:t>
            </w:r>
            <w:r>
              <w:rPr>
                <w:spacing w:val="74"/>
                <w:sz w:val="24"/>
              </w:rPr>
              <w:t> </w:t>
            </w:r>
            <w:r>
              <w:rPr>
                <w:sz w:val="24"/>
              </w:rPr>
              <w:t>právnických</w:t>
            </w:r>
            <w:r>
              <w:rPr>
                <w:spacing w:val="74"/>
                <w:sz w:val="24"/>
              </w:rPr>
              <w:t> </w:t>
            </w:r>
            <w:r>
              <w:rPr>
                <w:sz w:val="24"/>
              </w:rPr>
              <w:t>osobách</w:t>
            </w:r>
            <w:r>
              <w:rPr>
                <w:spacing w:val="74"/>
                <w:sz w:val="24"/>
              </w:rPr>
              <w:t> </w:t>
            </w:r>
            <w:r>
              <w:rPr>
                <w:sz w:val="24"/>
              </w:rPr>
              <w:t>a</w:t>
            </w:r>
            <w:r>
              <w:rPr>
                <w:spacing w:val="76"/>
                <w:sz w:val="24"/>
              </w:rPr>
              <w:t> </w:t>
            </w:r>
            <w:r>
              <w:rPr>
                <w:sz w:val="24"/>
              </w:rPr>
              <w:t>fyzických</w:t>
            </w:r>
            <w:r>
              <w:rPr>
                <w:spacing w:val="77"/>
                <w:sz w:val="24"/>
              </w:rPr>
              <w:t> </w:t>
            </w:r>
            <w:r>
              <w:rPr>
                <w:sz w:val="24"/>
              </w:rPr>
              <w:t>osobách podnikajících alespoň v těchto zdrojích:</w:t>
            </w:r>
          </w:p>
          <w:p>
            <w:pPr>
              <w:pStyle w:val="TableParagraph"/>
              <w:numPr>
                <w:ilvl w:val="0"/>
                <w:numId w:val="21"/>
              </w:numPr>
              <w:tabs>
                <w:tab w:pos="788" w:val="left" w:leader="none"/>
              </w:tabs>
              <w:spacing w:line="240" w:lineRule="auto" w:before="76" w:after="0"/>
              <w:ind w:left="788" w:right="0" w:hanging="359"/>
              <w:jc w:val="left"/>
              <w:rPr>
                <w:sz w:val="24"/>
              </w:rPr>
            </w:pPr>
            <w:r>
              <w:rPr>
                <w:sz w:val="24"/>
              </w:rPr>
              <w:t>registr</w:t>
            </w:r>
            <w:r>
              <w:rPr>
                <w:spacing w:val="-2"/>
                <w:sz w:val="24"/>
              </w:rPr>
              <w:t> </w:t>
            </w:r>
            <w:r>
              <w:rPr>
                <w:sz w:val="24"/>
              </w:rPr>
              <w:t>osob</w:t>
            </w:r>
            <w:r>
              <w:rPr>
                <w:spacing w:val="-1"/>
                <w:sz w:val="24"/>
              </w:rPr>
              <w:t> </w:t>
            </w:r>
            <w:r>
              <w:rPr>
                <w:sz w:val="24"/>
              </w:rPr>
              <w:t>informačního</w:t>
            </w:r>
            <w:r>
              <w:rPr>
                <w:spacing w:val="-2"/>
                <w:sz w:val="24"/>
              </w:rPr>
              <w:t> </w:t>
            </w:r>
            <w:r>
              <w:rPr>
                <w:sz w:val="24"/>
              </w:rPr>
              <w:t>systému</w:t>
            </w:r>
            <w:r>
              <w:rPr>
                <w:spacing w:val="-1"/>
                <w:sz w:val="24"/>
              </w:rPr>
              <w:t> </w:t>
            </w:r>
            <w:r>
              <w:rPr>
                <w:sz w:val="24"/>
              </w:rPr>
              <w:t>základních</w:t>
            </w:r>
            <w:r>
              <w:rPr>
                <w:spacing w:val="-1"/>
                <w:sz w:val="24"/>
              </w:rPr>
              <w:t> </w:t>
            </w:r>
            <w:r>
              <w:rPr>
                <w:spacing w:val="-2"/>
                <w:sz w:val="24"/>
              </w:rPr>
              <w:t>registrů,</w:t>
            </w:r>
          </w:p>
          <w:p>
            <w:pPr>
              <w:pStyle w:val="TableParagraph"/>
              <w:numPr>
                <w:ilvl w:val="0"/>
                <w:numId w:val="21"/>
              </w:numPr>
              <w:tabs>
                <w:tab w:pos="788" w:val="left" w:leader="none"/>
              </w:tabs>
              <w:spacing w:line="240" w:lineRule="auto" w:before="82" w:after="0"/>
              <w:ind w:left="788" w:right="0" w:hanging="359"/>
              <w:jc w:val="left"/>
              <w:rPr>
                <w:sz w:val="24"/>
              </w:rPr>
            </w:pPr>
            <w:r>
              <w:rPr>
                <w:sz w:val="24"/>
              </w:rPr>
              <w:t>informační</w:t>
            </w:r>
            <w:r>
              <w:rPr>
                <w:spacing w:val="-2"/>
                <w:sz w:val="24"/>
              </w:rPr>
              <w:t> </w:t>
            </w:r>
            <w:r>
              <w:rPr>
                <w:sz w:val="24"/>
              </w:rPr>
              <w:t>systém</w:t>
            </w:r>
            <w:r>
              <w:rPr>
                <w:spacing w:val="-2"/>
                <w:sz w:val="24"/>
              </w:rPr>
              <w:t> </w:t>
            </w:r>
            <w:r>
              <w:rPr>
                <w:sz w:val="24"/>
              </w:rPr>
              <w:t>datových</w:t>
            </w:r>
            <w:r>
              <w:rPr>
                <w:spacing w:val="-1"/>
                <w:sz w:val="24"/>
              </w:rPr>
              <w:t> </w:t>
            </w:r>
            <w:r>
              <w:rPr>
                <w:spacing w:val="-2"/>
                <w:sz w:val="24"/>
              </w:rPr>
              <w:t>schránek.</w:t>
            </w:r>
          </w:p>
        </w:tc>
      </w:tr>
      <w:tr>
        <w:trPr>
          <w:trHeight w:val="948" w:hRule="atLeast"/>
        </w:trPr>
        <w:tc>
          <w:tcPr>
            <w:tcW w:w="881" w:type="dxa"/>
          </w:tcPr>
          <w:p>
            <w:pPr>
              <w:pStyle w:val="TableParagraph"/>
              <w:ind w:left="0" w:right="130"/>
              <w:jc w:val="center"/>
              <w:rPr>
                <w:sz w:val="24"/>
              </w:rPr>
            </w:pPr>
            <w:bookmarkStart w:name="_bookmark89" w:id="90"/>
            <w:bookmarkEnd w:id="90"/>
            <w:r>
              <w:rPr/>
            </w:r>
            <w:r>
              <w:rPr>
                <w:spacing w:val="-2"/>
                <w:sz w:val="24"/>
              </w:rPr>
              <w:t>2.8.12</w:t>
            </w:r>
          </w:p>
        </w:tc>
        <w:tc>
          <w:tcPr>
            <w:tcW w:w="8327" w:type="dxa"/>
          </w:tcPr>
          <w:p>
            <w:pPr>
              <w:pStyle w:val="TableParagraph"/>
              <w:ind w:right="58"/>
              <w:jc w:val="both"/>
              <w:rPr>
                <w:sz w:val="24"/>
              </w:rPr>
            </w:pPr>
            <w:r>
              <w:rPr>
                <w:sz w:val="24"/>
              </w:rPr>
              <w:t>ESSL</w:t>
            </w:r>
            <w:r>
              <w:rPr>
                <w:spacing w:val="-14"/>
                <w:sz w:val="24"/>
              </w:rPr>
              <w:t> </w:t>
            </w:r>
            <w:r>
              <w:rPr>
                <w:sz w:val="24"/>
              </w:rPr>
              <w:t>je</w:t>
            </w:r>
            <w:r>
              <w:rPr>
                <w:spacing w:val="-14"/>
                <w:sz w:val="24"/>
              </w:rPr>
              <w:t> </w:t>
            </w:r>
            <w:r>
              <w:rPr>
                <w:sz w:val="24"/>
              </w:rPr>
              <w:t>možné</w:t>
            </w:r>
            <w:r>
              <w:rPr>
                <w:spacing w:val="-14"/>
                <w:sz w:val="24"/>
              </w:rPr>
              <w:t> </w:t>
            </w:r>
            <w:r>
              <w:rPr>
                <w:sz w:val="24"/>
              </w:rPr>
              <w:t>konfigurovat</w:t>
            </w:r>
            <w:r>
              <w:rPr>
                <w:spacing w:val="-14"/>
                <w:sz w:val="24"/>
              </w:rPr>
              <w:t> </w:t>
            </w:r>
            <w:r>
              <w:rPr>
                <w:sz w:val="24"/>
              </w:rPr>
              <w:t>tak,</w:t>
            </w:r>
            <w:r>
              <w:rPr>
                <w:spacing w:val="-14"/>
                <w:sz w:val="24"/>
              </w:rPr>
              <w:t> </w:t>
            </w:r>
            <w:r>
              <w:rPr>
                <w:sz w:val="24"/>
              </w:rPr>
              <w:t>že</w:t>
            </w:r>
            <w:r>
              <w:rPr>
                <w:spacing w:val="-14"/>
                <w:sz w:val="24"/>
              </w:rPr>
              <w:t> </w:t>
            </w:r>
            <w:r>
              <w:rPr>
                <w:sz w:val="24"/>
              </w:rPr>
              <w:t>využívá</w:t>
            </w:r>
            <w:r>
              <w:rPr>
                <w:spacing w:val="-14"/>
                <w:sz w:val="24"/>
              </w:rPr>
              <w:t> </w:t>
            </w:r>
            <w:r>
              <w:rPr>
                <w:sz w:val="24"/>
              </w:rPr>
              <w:t>notifikační</w:t>
            </w:r>
            <w:r>
              <w:rPr>
                <w:spacing w:val="-14"/>
                <w:sz w:val="24"/>
              </w:rPr>
              <w:t> </w:t>
            </w:r>
            <w:r>
              <w:rPr>
                <w:sz w:val="24"/>
              </w:rPr>
              <w:t>služby</w:t>
            </w:r>
            <w:r>
              <w:rPr>
                <w:spacing w:val="-14"/>
                <w:sz w:val="24"/>
              </w:rPr>
              <w:t> </w:t>
            </w:r>
            <w:r>
              <w:rPr>
                <w:sz w:val="24"/>
              </w:rPr>
              <w:t>informačního</w:t>
            </w:r>
            <w:r>
              <w:rPr>
                <w:spacing w:val="-14"/>
                <w:sz w:val="24"/>
              </w:rPr>
              <w:t> </w:t>
            </w:r>
            <w:r>
              <w:rPr>
                <w:sz w:val="24"/>
              </w:rPr>
              <w:t>systému základních</w:t>
            </w:r>
            <w:r>
              <w:rPr>
                <w:spacing w:val="-10"/>
                <w:sz w:val="24"/>
              </w:rPr>
              <w:t> </w:t>
            </w:r>
            <w:r>
              <w:rPr>
                <w:sz w:val="24"/>
              </w:rPr>
              <w:t>registrů</w:t>
            </w:r>
            <w:r>
              <w:rPr>
                <w:spacing w:val="-11"/>
                <w:sz w:val="24"/>
              </w:rPr>
              <w:t> </w:t>
            </w:r>
            <w:r>
              <w:rPr>
                <w:sz w:val="24"/>
              </w:rPr>
              <w:t>pro</w:t>
            </w:r>
            <w:r>
              <w:rPr>
                <w:spacing w:val="-11"/>
                <w:sz w:val="24"/>
              </w:rPr>
              <w:t> </w:t>
            </w:r>
            <w:r>
              <w:rPr>
                <w:sz w:val="24"/>
              </w:rPr>
              <w:t>automatickou</w:t>
            </w:r>
            <w:r>
              <w:rPr>
                <w:spacing w:val="-10"/>
                <w:sz w:val="24"/>
              </w:rPr>
              <w:t> </w:t>
            </w:r>
            <w:r>
              <w:rPr>
                <w:sz w:val="24"/>
              </w:rPr>
              <w:t>aktualizaci</w:t>
            </w:r>
            <w:r>
              <w:rPr>
                <w:spacing w:val="-6"/>
                <w:sz w:val="24"/>
              </w:rPr>
              <w:t> </w:t>
            </w:r>
            <w:r>
              <w:rPr>
                <w:sz w:val="24"/>
              </w:rPr>
              <w:t>údajů</w:t>
            </w:r>
            <w:r>
              <w:rPr>
                <w:spacing w:val="-10"/>
                <w:sz w:val="24"/>
              </w:rPr>
              <w:t> </w:t>
            </w:r>
            <w:r>
              <w:rPr>
                <w:sz w:val="24"/>
              </w:rPr>
              <w:t>u</w:t>
            </w:r>
            <w:r>
              <w:rPr>
                <w:spacing w:val="-10"/>
                <w:sz w:val="24"/>
              </w:rPr>
              <w:t> </w:t>
            </w:r>
            <w:r>
              <w:rPr>
                <w:sz w:val="24"/>
              </w:rPr>
              <w:t>záznamů</w:t>
            </w:r>
            <w:r>
              <w:rPr>
                <w:spacing w:val="-10"/>
                <w:sz w:val="24"/>
              </w:rPr>
              <w:t> </w:t>
            </w:r>
            <w:r>
              <w:rPr>
                <w:sz w:val="24"/>
              </w:rPr>
              <w:t>jmenného</w:t>
            </w:r>
            <w:r>
              <w:rPr>
                <w:spacing w:val="-10"/>
                <w:sz w:val="24"/>
              </w:rPr>
              <w:t> </w:t>
            </w:r>
            <w:r>
              <w:rPr>
                <w:sz w:val="24"/>
              </w:rPr>
              <w:t>rejstříku ztotožněných v informačním systému základních registrů.</w:t>
            </w:r>
          </w:p>
        </w:tc>
      </w:tr>
      <w:tr>
        <w:trPr>
          <w:trHeight w:val="1223" w:hRule="atLeast"/>
        </w:trPr>
        <w:tc>
          <w:tcPr>
            <w:tcW w:w="881" w:type="dxa"/>
          </w:tcPr>
          <w:p>
            <w:pPr>
              <w:pStyle w:val="TableParagraph"/>
              <w:ind w:left="0" w:right="130"/>
              <w:jc w:val="center"/>
              <w:rPr>
                <w:sz w:val="24"/>
              </w:rPr>
            </w:pPr>
            <w:r>
              <w:rPr>
                <w:spacing w:val="-2"/>
                <w:sz w:val="24"/>
              </w:rPr>
              <w:t>2.8.13</w:t>
            </w:r>
          </w:p>
        </w:tc>
        <w:tc>
          <w:tcPr>
            <w:tcW w:w="8327" w:type="dxa"/>
          </w:tcPr>
          <w:p>
            <w:pPr>
              <w:pStyle w:val="TableParagraph"/>
              <w:ind w:right="62"/>
              <w:jc w:val="both"/>
              <w:rPr>
                <w:sz w:val="24"/>
              </w:rPr>
            </w:pPr>
            <w:r>
              <w:rPr>
                <w:sz w:val="24"/>
              </w:rPr>
              <w:t>ESSL</w:t>
            </w:r>
            <w:r>
              <w:rPr>
                <w:spacing w:val="-8"/>
                <w:sz w:val="24"/>
              </w:rPr>
              <w:t> </w:t>
            </w:r>
            <w:r>
              <w:rPr>
                <w:sz w:val="24"/>
              </w:rPr>
              <w:t>při</w:t>
            </w:r>
            <w:r>
              <w:rPr>
                <w:spacing w:val="-8"/>
                <w:sz w:val="24"/>
              </w:rPr>
              <w:t> </w:t>
            </w:r>
            <w:r>
              <w:rPr>
                <w:sz w:val="24"/>
              </w:rPr>
              <w:t>příjmu</w:t>
            </w:r>
            <w:r>
              <w:rPr>
                <w:spacing w:val="-8"/>
                <w:sz w:val="24"/>
              </w:rPr>
              <w:t> </w:t>
            </w:r>
            <w:r>
              <w:rPr>
                <w:sz w:val="24"/>
              </w:rPr>
              <w:t>a</w:t>
            </w:r>
            <w:r>
              <w:rPr>
                <w:spacing w:val="-9"/>
                <w:sz w:val="24"/>
              </w:rPr>
              <w:t> </w:t>
            </w:r>
            <w:r>
              <w:rPr>
                <w:sz w:val="24"/>
              </w:rPr>
              <w:t>odeslání</w:t>
            </w:r>
            <w:r>
              <w:rPr>
                <w:spacing w:val="-8"/>
                <w:sz w:val="24"/>
              </w:rPr>
              <w:t> </w:t>
            </w:r>
            <w:r>
              <w:rPr>
                <w:sz w:val="24"/>
              </w:rPr>
              <w:t>dokumentu</w:t>
            </w:r>
            <w:r>
              <w:rPr>
                <w:spacing w:val="-8"/>
                <w:sz w:val="24"/>
              </w:rPr>
              <w:t> </w:t>
            </w:r>
            <w:r>
              <w:rPr>
                <w:sz w:val="24"/>
              </w:rPr>
              <w:t>spojeného</w:t>
            </w:r>
            <w:r>
              <w:rPr>
                <w:spacing w:val="-6"/>
                <w:sz w:val="24"/>
              </w:rPr>
              <w:t> </w:t>
            </w:r>
            <w:r>
              <w:rPr>
                <w:sz w:val="24"/>
              </w:rPr>
              <w:t>se</w:t>
            </w:r>
            <w:r>
              <w:rPr>
                <w:spacing w:val="-9"/>
                <w:sz w:val="24"/>
              </w:rPr>
              <w:t> </w:t>
            </w:r>
            <w:r>
              <w:rPr>
                <w:sz w:val="24"/>
              </w:rPr>
              <w:t>záznamem</w:t>
            </w:r>
            <w:r>
              <w:rPr>
                <w:spacing w:val="-8"/>
                <w:sz w:val="24"/>
              </w:rPr>
              <w:t> </w:t>
            </w:r>
            <w:r>
              <w:rPr>
                <w:sz w:val="24"/>
              </w:rPr>
              <w:t>ve</w:t>
            </w:r>
            <w:r>
              <w:rPr>
                <w:spacing w:val="-9"/>
                <w:sz w:val="24"/>
              </w:rPr>
              <w:t> </w:t>
            </w:r>
            <w:r>
              <w:rPr>
                <w:sz w:val="24"/>
              </w:rPr>
              <w:t>jmenném</w:t>
            </w:r>
            <w:r>
              <w:rPr>
                <w:spacing w:val="-8"/>
                <w:sz w:val="24"/>
              </w:rPr>
              <w:t> </w:t>
            </w:r>
            <w:r>
              <w:rPr>
                <w:sz w:val="24"/>
              </w:rPr>
              <w:t>rejstříku zajišťuje</w:t>
            </w:r>
            <w:r>
              <w:rPr>
                <w:spacing w:val="80"/>
                <w:w w:val="150"/>
                <w:sz w:val="24"/>
              </w:rPr>
              <w:t> </w:t>
            </w:r>
            <w:r>
              <w:rPr>
                <w:sz w:val="24"/>
              </w:rPr>
              <w:t>automatickou</w:t>
            </w:r>
            <w:r>
              <w:rPr>
                <w:spacing w:val="80"/>
                <w:w w:val="150"/>
                <w:sz w:val="24"/>
              </w:rPr>
              <w:t> </w:t>
            </w:r>
            <w:r>
              <w:rPr>
                <w:sz w:val="24"/>
              </w:rPr>
              <w:t>aktualizaci</w:t>
            </w:r>
            <w:r>
              <w:rPr>
                <w:spacing w:val="80"/>
                <w:w w:val="150"/>
                <w:sz w:val="24"/>
              </w:rPr>
              <w:t> </w:t>
            </w:r>
            <w:r>
              <w:rPr>
                <w:sz w:val="24"/>
              </w:rPr>
              <w:t>údajů</w:t>
            </w:r>
            <w:r>
              <w:rPr>
                <w:spacing w:val="80"/>
                <w:w w:val="150"/>
                <w:sz w:val="24"/>
              </w:rPr>
              <w:t> </w:t>
            </w:r>
            <w:r>
              <w:rPr>
                <w:sz w:val="24"/>
              </w:rPr>
              <w:t>u</w:t>
            </w:r>
            <w:r>
              <w:rPr>
                <w:spacing w:val="80"/>
                <w:w w:val="150"/>
                <w:sz w:val="24"/>
              </w:rPr>
              <w:t> </w:t>
            </w:r>
            <w:r>
              <w:rPr>
                <w:sz w:val="24"/>
              </w:rPr>
              <w:t>záznamů</w:t>
            </w:r>
            <w:r>
              <w:rPr>
                <w:spacing w:val="80"/>
                <w:w w:val="150"/>
                <w:sz w:val="24"/>
              </w:rPr>
              <w:t> </w:t>
            </w:r>
            <w:r>
              <w:rPr>
                <w:sz w:val="24"/>
              </w:rPr>
              <w:t>osob</w:t>
            </w:r>
            <w:r>
              <w:rPr>
                <w:spacing w:val="80"/>
                <w:w w:val="150"/>
                <w:sz w:val="24"/>
              </w:rPr>
              <w:t> </w:t>
            </w:r>
            <w:r>
              <w:rPr>
                <w:sz w:val="24"/>
              </w:rPr>
              <w:t>ztotožněných</w:t>
            </w:r>
            <w:r>
              <w:rPr>
                <w:spacing w:val="40"/>
                <w:sz w:val="24"/>
              </w:rPr>
              <w:t> </w:t>
            </w:r>
            <w:r>
              <w:rPr>
                <w:sz w:val="24"/>
              </w:rPr>
              <w:t>podle</w:t>
            </w:r>
            <w:r>
              <w:rPr>
                <w:spacing w:val="-4"/>
                <w:sz w:val="24"/>
              </w:rPr>
              <w:t> </w:t>
            </w:r>
            <w:r>
              <w:rPr>
                <w:sz w:val="24"/>
              </w:rPr>
              <w:t>požadavků </w:t>
            </w:r>
            <w:hyperlink w:history="true" w:anchor="_bookmark87">
              <w:r>
                <w:rPr>
                  <w:sz w:val="24"/>
                </w:rPr>
                <w:t>2.8.10</w:t>
              </w:r>
            </w:hyperlink>
            <w:r>
              <w:rPr>
                <w:sz w:val="24"/>
              </w:rPr>
              <w:t> a </w:t>
            </w:r>
            <w:hyperlink w:history="true" w:anchor="_bookmark88">
              <w:r>
                <w:rPr>
                  <w:sz w:val="24"/>
                </w:rPr>
                <w:t>2.8.11</w:t>
              </w:r>
            </w:hyperlink>
            <w:r>
              <w:rPr>
                <w:sz w:val="24"/>
              </w:rPr>
              <w:t>; s</w:t>
            </w:r>
            <w:r>
              <w:rPr>
                <w:spacing w:val="-3"/>
                <w:sz w:val="24"/>
              </w:rPr>
              <w:t> </w:t>
            </w:r>
            <w:r>
              <w:rPr>
                <w:sz w:val="24"/>
              </w:rPr>
              <w:t>výjimkou případů, kdy eSSL využívá notifikační službu podle požadavku </w:t>
            </w:r>
            <w:hyperlink w:history="true" w:anchor="_bookmark89">
              <w:r>
                <w:rPr>
                  <w:sz w:val="24"/>
                </w:rPr>
                <w:t>2.8.12.</w:t>
              </w:r>
            </w:hyperlink>
          </w:p>
        </w:tc>
      </w:tr>
      <w:tr>
        <w:trPr>
          <w:trHeight w:val="633" w:hRule="atLeast"/>
        </w:trPr>
        <w:tc>
          <w:tcPr>
            <w:tcW w:w="881" w:type="dxa"/>
          </w:tcPr>
          <w:p>
            <w:pPr>
              <w:pStyle w:val="TableParagraph"/>
              <w:ind w:left="0" w:right="130"/>
              <w:jc w:val="center"/>
              <w:rPr>
                <w:sz w:val="24"/>
              </w:rPr>
            </w:pPr>
            <w:r>
              <w:rPr>
                <w:spacing w:val="-2"/>
                <w:sz w:val="24"/>
              </w:rPr>
              <w:t>2.8.14</w:t>
            </w:r>
          </w:p>
        </w:tc>
        <w:tc>
          <w:tcPr>
            <w:tcW w:w="8327" w:type="dxa"/>
          </w:tcPr>
          <w:p>
            <w:pPr>
              <w:pStyle w:val="TableParagraph"/>
              <w:spacing w:line="280" w:lineRule="atLeast" w:before="53"/>
              <w:rPr>
                <w:sz w:val="24"/>
              </w:rPr>
            </w:pPr>
            <w:r>
              <w:rPr>
                <w:sz w:val="24"/>
              </w:rPr>
              <w:t>ESSL automaticky identifikuje vícečetné záznamy ve jmenném rejstříku na základě shody</w:t>
            </w:r>
            <w:r>
              <w:rPr>
                <w:spacing w:val="-13"/>
                <w:sz w:val="24"/>
              </w:rPr>
              <w:t> </w:t>
            </w:r>
            <w:r>
              <w:rPr>
                <w:sz w:val="24"/>
              </w:rPr>
              <w:t>položek</w:t>
            </w:r>
            <w:r>
              <w:rPr>
                <w:spacing w:val="-13"/>
                <w:sz w:val="24"/>
              </w:rPr>
              <w:t> </w:t>
            </w:r>
            <w:r>
              <w:rPr>
                <w:sz w:val="24"/>
              </w:rPr>
              <w:t>podle</w:t>
            </w:r>
            <w:r>
              <w:rPr>
                <w:spacing w:val="-13"/>
                <w:sz w:val="24"/>
              </w:rPr>
              <w:t> </w:t>
            </w:r>
            <w:r>
              <w:rPr>
                <w:sz w:val="24"/>
              </w:rPr>
              <w:t>požadavku</w:t>
            </w:r>
            <w:r>
              <w:rPr>
                <w:spacing w:val="-13"/>
                <w:sz w:val="24"/>
              </w:rPr>
              <w:t> </w:t>
            </w:r>
            <w:hyperlink w:history="true" w:anchor="_bookmark86">
              <w:r>
                <w:rPr>
                  <w:sz w:val="24"/>
                </w:rPr>
                <w:t>2.8.8</w:t>
              </w:r>
            </w:hyperlink>
            <w:r>
              <w:rPr>
                <w:spacing w:val="-13"/>
                <w:sz w:val="24"/>
              </w:rPr>
              <w:t> </w:t>
            </w:r>
            <w:r>
              <w:rPr>
                <w:sz w:val="24"/>
              </w:rPr>
              <w:t>a</w:t>
            </w:r>
            <w:r>
              <w:rPr>
                <w:spacing w:val="-1"/>
                <w:sz w:val="24"/>
              </w:rPr>
              <w:t> </w:t>
            </w:r>
            <w:r>
              <w:rPr>
                <w:sz w:val="24"/>
              </w:rPr>
              <w:t>o</w:t>
            </w:r>
            <w:r>
              <w:rPr>
                <w:spacing w:val="-1"/>
                <w:sz w:val="24"/>
              </w:rPr>
              <w:t> </w:t>
            </w:r>
            <w:r>
              <w:rPr>
                <w:sz w:val="24"/>
              </w:rPr>
              <w:t>nalezeném</w:t>
            </w:r>
            <w:r>
              <w:rPr>
                <w:spacing w:val="-13"/>
                <w:sz w:val="24"/>
              </w:rPr>
              <w:t> </w:t>
            </w:r>
            <w:r>
              <w:rPr>
                <w:sz w:val="24"/>
              </w:rPr>
              <w:t>stavu</w:t>
            </w:r>
            <w:r>
              <w:rPr>
                <w:spacing w:val="-13"/>
                <w:sz w:val="24"/>
              </w:rPr>
              <w:t> </w:t>
            </w:r>
            <w:r>
              <w:rPr>
                <w:sz w:val="24"/>
              </w:rPr>
              <w:t>informuje</w:t>
            </w:r>
            <w:r>
              <w:rPr>
                <w:spacing w:val="-14"/>
                <w:sz w:val="24"/>
              </w:rPr>
              <w:t> </w:t>
            </w:r>
            <w:r>
              <w:rPr>
                <w:sz w:val="24"/>
              </w:rPr>
              <w:t>uživatelskou</w:t>
            </w:r>
            <w:r>
              <w:rPr>
                <w:spacing w:val="-12"/>
                <w:sz w:val="24"/>
              </w:rPr>
              <w:t> </w:t>
            </w:r>
            <w:r>
              <w:rPr>
                <w:spacing w:val="-4"/>
                <w:sz w:val="24"/>
              </w:rPr>
              <w:t>roli</w:t>
            </w:r>
          </w:p>
        </w:tc>
      </w:tr>
    </w:tbl>
    <w:p>
      <w:pPr>
        <w:pStyle w:val="TableParagraph"/>
        <w:spacing w:after="0" w:line="280" w:lineRule="atLeast"/>
        <w:rPr>
          <w:sz w:val="24"/>
        </w:rPr>
        <w:sectPr>
          <w:pgSz w:w="11910" w:h="16840"/>
          <w:pgMar w:header="716" w:footer="0" w:top="1320" w:bottom="280" w:left="1559" w:right="850"/>
        </w:sectPr>
      </w:pPr>
    </w:p>
    <w:p>
      <w:pPr>
        <w:pStyle w:val="BodyText"/>
        <w:spacing w:before="2"/>
        <w:ind w:left="0"/>
        <w:rPr>
          <w:b/>
          <w:i/>
          <w:sz w:val="7"/>
        </w:rPr>
      </w:pPr>
    </w:p>
    <w:tbl>
      <w:tblPr>
        <w:tblW w:w="0" w:type="auto"/>
        <w:jc w:val="left"/>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81"/>
        <w:gridCol w:w="8327"/>
      </w:tblGrid>
      <w:tr>
        <w:trPr>
          <w:trHeight w:val="395" w:hRule="atLeast"/>
        </w:trPr>
        <w:tc>
          <w:tcPr>
            <w:tcW w:w="881" w:type="dxa"/>
          </w:tcPr>
          <w:p>
            <w:pPr>
              <w:pStyle w:val="TableParagraph"/>
              <w:ind w:left="41" w:right="250"/>
              <w:jc w:val="center"/>
              <w:rPr>
                <w:b/>
                <w:sz w:val="24"/>
              </w:rPr>
            </w:pPr>
            <w:r>
              <w:rPr>
                <w:b/>
                <w:spacing w:val="-2"/>
                <w:sz w:val="24"/>
              </w:rPr>
              <w:t>Číslo</w:t>
            </w:r>
          </w:p>
        </w:tc>
        <w:tc>
          <w:tcPr>
            <w:tcW w:w="8327" w:type="dxa"/>
          </w:tcPr>
          <w:p>
            <w:pPr>
              <w:pStyle w:val="TableParagraph"/>
              <w:rPr>
                <w:b/>
                <w:sz w:val="24"/>
              </w:rPr>
            </w:pPr>
            <w:r>
              <w:rPr>
                <w:b/>
                <w:spacing w:val="-2"/>
                <w:sz w:val="24"/>
              </w:rPr>
              <w:t>Požadavek</w:t>
            </w:r>
          </w:p>
        </w:tc>
      </w:tr>
      <w:tr>
        <w:trPr>
          <w:trHeight w:val="592" w:hRule="atLeast"/>
        </w:trPr>
        <w:tc>
          <w:tcPr>
            <w:tcW w:w="881" w:type="dxa"/>
          </w:tcPr>
          <w:p>
            <w:pPr>
              <w:pStyle w:val="TableParagraph"/>
              <w:spacing w:before="0"/>
              <w:ind w:left="0"/>
              <w:rPr>
                <w:sz w:val="24"/>
              </w:rPr>
            </w:pPr>
          </w:p>
        </w:tc>
        <w:tc>
          <w:tcPr>
            <w:tcW w:w="8327" w:type="dxa"/>
          </w:tcPr>
          <w:p>
            <w:pPr>
              <w:pStyle w:val="TableParagraph"/>
              <w:spacing w:before="0"/>
              <w:rPr>
                <w:sz w:val="24"/>
              </w:rPr>
            </w:pPr>
            <w:r>
              <w:rPr>
                <w:sz w:val="24"/>
              </w:rPr>
              <w:t>oprávněnou</w:t>
            </w:r>
            <w:r>
              <w:rPr>
                <w:spacing w:val="80"/>
                <w:sz w:val="24"/>
              </w:rPr>
              <w:t> </w:t>
            </w:r>
            <w:r>
              <w:rPr>
                <w:sz w:val="24"/>
              </w:rPr>
              <w:t>ke</w:t>
            </w:r>
            <w:r>
              <w:rPr>
                <w:spacing w:val="80"/>
                <w:sz w:val="24"/>
              </w:rPr>
              <w:t> </w:t>
            </w:r>
            <w:r>
              <w:rPr>
                <w:sz w:val="24"/>
              </w:rPr>
              <w:t>správě</w:t>
            </w:r>
            <w:r>
              <w:rPr>
                <w:spacing w:val="80"/>
                <w:sz w:val="24"/>
              </w:rPr>
              <w:t> </w:t>
            </w:r>
            <w:r>
              <w:rPr>
                <w:sz w:val="24"/>
              </w:rPr>
              <w:t>jmenného</w:t>
            </w:r>
            <w:r>
              <w:rPr>
                <w:spacing w:val="80"/>
                <w:sz w:val="24"/>
              </w:rPr>
              <w:t> </w:t>
            </w:r>
            <w:r>
              <w:rPr>
                <w:sz w:val="24"/>
              </w:rPr>
              <w:t>rejstříku.</w:t>
            </w:r>
            <w:r>
              <w:rPr>
                <w:spacing w:val="80"/>
                <w:sz w:val="24"/>
              </w:rPr>
              <w:t> </w:t>
            </w:r>
            <w:r>
              <w:rPr>
                <w:sz w:val="24"/>
              </w:rPr>
              <w:t>ESSL</w:t>
            </w:r>
            <w:r>
              <w:rPr>
                <w:spacing w:val="80"/>
                <w:sz w:val="24"/>
              </w:rPr>
              <w:t> </w:t>
            </w:r>
            <w:r>
              <w:rPr>
                <w:sz w:val="24"/>
              </w:rPr>
              <w:t>umožní</w:t>
            </w:r>
            <w:r>
              <w:rPr>
                <w:spacing w:val="80"/>
                <w:sz w:val="24"/>
              </w:rPr>
              <w:t> </w:t>
            </w:r>
            <w:r>
              <w:rPr>
                <w:sz w:val="24"/>
              </w:rPr>
              <w:t>této</w:t>
            </w:r>
            <w:r>
              <w:rPr>
                <w:spacing w:val="80"/>
                <w:sz w:val="24"/>
              </w:rPr>
              <w:t> </w:t>
            </w:r>
            <w:r>
              <w:rPr>
                <w:sz w:val="24"/>
              </w:rPr>
              <w:t>uživatelské</w:t>
            </w:r>
            <w:r>
              <w:rPr>
                <w:spacing w:val="80"/>
                <w:sz w:val="24"/>
              </w:rPr>
              <w:t> </w:t>
            </w:r>
            <w:r>
              <w:rPr>
                <w:sz w:val="24"/>
              </w:rPr>
              <w:t>roli manuálně identifikovat vícečetné záznamy ve jmenném rejstříku.</w:t>
            </w:r>
          </w:p>
        </w:tc>
      </w:tr>
      <w:tr>
        <w:trPr>
          <w:trHeight w:val="1660" w:hRule="atLeast"/>
        </w:trPr>
        <w:tc>
          <w:tcPr>
            <w:tcW w:w="881" w:type="dxa"/>
          </w:tcPr>
          <w:p>
            <w:pPr>
              <w:pStyle w:val="TableParagraph"/>
              <w:ind w:left="0" w:right="130"/>
              <w:jc w:val="center"/>
              <w:rPr>
                <w:sz w:val="24"/>
              </w:rPr>
            </w:pPr>
            <w:bookmarkStart w:name="_bookmark90" w:id="91"/>
            <w:bookmarkEnd w:id="91"/>
            <w:r>
              <w:rPr/>
            </w:r>
            <w:r>
              <w:rPr>
                <w:spacing w:val="-2"/>
                <w:sz w:val="24"/>
              </w:rPr>
              <w:t>2.8.15</w:t>
            </w:r>
          </w:p>
        </w:tc>
        <w:tc>
          <w:tcPr>
            <w:tcW w:w="8327" w:type="dxa"/>
          </w:tcPr>
          <w:p>
            <w:pPr>
              <w:pStyle w:val="TableParagraph"/>
              <w:rPr>
                <w:sz w:val="24"/>
              </w:rPr>
            </w:pPr>
            <w:r>
              <w:rPr>
                <w:sz w:val="24"/>
              </w:rPr>
              <w:t>ESSL</w:t>
            </w:r>
            <w:r>
              <w:rPr>
                <w:spacing w:val="-1"/>
                <w:sz w:val="24"/>
              </w:rPr>
              <w:t> </w:t>
            </w:r>
            <w:r>
              <w:rPr>
                <w:sz w:val="24"/>
              </w:rPr>
              <w:t>umožní</w:t>
            </w:r>
            <w:r>
              <w:rPr>
                <w:spacing w:val="-1"/>
                <w:sz w:val="24"/>
              </w:rPr>
              <w:t> </w:t>
            </w:r>
            <w:r>
              <w:rPr>
                <w:sz w:val="24"/>
              </w:rPr>
              <w:t>správcovské</w:t>
            </w:r>
            <w:r>
              <w:rPr>
                <w:spacing w:val="-2"/>
                <w:sz w:val="24"/>
              </w:rPr>
              <w:t> </w:t>
            </w:r>
            <w:r>
              <w:rPr>
                <w:sz w:val="24"/>
              </w:rPr>
              <w:t>roli</w:t>
            </w:r>
            <w:r>
              <w:rPr>
                <w:spacing w:val="-1"/>
                <w:sz w:val="24"/>
              </w:rPr>
              <w:t> </w:t>
            </w:r>
            <w:r>
              <w:rPr>
                <w:sz w:val="24"/>
              </w:rPr>
              <w:t>nastavit</w:t>
            </w:r>
            <w:r>
              <w:rPr>
                <w:spacing w:val="-1"/>
                <w:sz w:val="24"/>
              </w:rPr>
              <w:t> </w:t>
            </w:r>
            <w:r>
              <w:rPr>
                <w:sz w:val="24"/>
              </w:rPr>
              <w:t>lhůtu</w:t>
            </w:r>
            <w:r>
              <w:rPr>
                <w:spacing w:val="-1"/>
                <w:sz w:val="24"/>
              </w:rPr>
              <w:t> </w:t>
            </w:r>
            <w:r>
              <w:rPr>
                <w:sz w:val="24"/>
              </w:rPr>
              <w:t>pro</w:t>
            </w:r>
            <w:r>
              <w:rPr>
                <w:spacing w:val="-1"/>
                <w:sz w:val="24"/>
              </w:rPr>
              <w:t> </w:t>
            </w:r>
            <w:r>
              <w:rPr>
                <w:sz w:val="24"/>
              </w:rPr>
              <w:t>automatické</w:t>
            </w:r>
            <w:r>
              <w:rPr>
                <w:spacing w:val="-2"/>
                <w:sz w:val="24"/>
              </w:rPr>
              <w:t> </w:t>
            </w:r>
            <w:r>
              <w:rPr>
                <w:sz w:val="24"/>
              </w:rPr>
              <w:t>vymazání</w:t>
            </w:r>
            <w:r>
              <w:rPr>
                <w:spacing w:val="-1"/>
                <w:sz w:val="24"/>
              </w:rPr>
              <w:t> </w:t>
            </w:r>
            <w:r>
              <w:rPr>
                <w:spacing w:val="-2"/>
                <w:sz w:val="24"/>
              </w:rPr>
              <w:t>údajů</w:t>
            </w:r>
          </w:p>
          <w:p>
            <w:pPr>
              <w:pStyle w:val="TableParagraph"/>
              <w:numPr>
                <w:ilvl w:val="0"/>
                <w:numId w:val="22"/>
              </w:numPr>
              <w:tabs>
                <w:tab w:pos="789" w:val="left" w:leader="none"/>
              </w:tabs>
              <w:spacing w:line="240" w:lineRule="auto" w:before="81" w:after="0"/>
              <w:ind w:left="789" w:right="59" w:hanging="360"/>
              <w:jc w:val="left"/>
              <w:rPr>
                <w:sz w:val="24"/>
              </w:rPr>
            </w:pPr>
            <w:r>
              <w:rPr>
                <w:sz w:val="24"/>
              </w:rPr>
              <w:t>o</w:t>
            </w:r>
            <w:r>
              <w:rPr>
                <w:spacing w:val="-3"/>
                <w:sz w:val="24"/>
              </w:rPr>
              <w:t> </w:t>
            </w:r>
            <w:r>
              <w:rPr>
                <w:sz w:val="24"/>
              </w:rPr>
              <w:t>fyzické</w:t>
            </w:r>
            <w:r>
              <w:rPr>
                <w:spacing w:val="-5"/>
                <w:sz w:val="24"/>
              </w:rPr>
              <w:t> </w:t>
            </w:r>
            <w:r>
              <w:rPr>
                <w:sz w:val="24"/>
              </w:rPr>
              <w:t>osobě</w:t>
            </w:r>
            <w:r>
              <w:rPr>
                <w:spacing w:val="-4"/>
                <w:sz w:val="24"/>
              </w:rPr>
              <w:t> </w:t>
            </w:r>
            <w:r>
              <w:rPr>
                <w:sz w:val="24"/>
              </w:rPr>
              <w:t>vedené</w:t>
            </w:r>
            <w:r>
              <w:rPr>
                <w:spacing w:val="-4"/>
                <w:sz w:val="24"/>
              </w:rPr>
              <w:t> </w:t>
            </w:r>
            <w:r>
              <w:rPr>
                <w:sz w:val="24"/>
              </w:rPr>
              <w:t>ve</w:t>
            </w:r>
            <w:r>
              <w:rPr>
                <w:spacing w:val="-4"/>
                <w:sz w:val="24"/>
              </w:rPr>
              <w:t> </w:t>
            </w:r>
            <w:r>
              <w:rPr>
                <w:sz w:val="24"/>
              </w:rPr>
              <w:t>jmenném</w:t>
            </w:r>
            <w:r>
              <w:rPr>
                <w:spacing w:val="-3"/>
                <w:sz w:val="24"/>
              </w:rPr>
              <w:t> </w:t>
            </w:r>
            <w:r>
              <w:rPr>
                <w:sz w:val="24"/>
              </w:rPr>
              <w:t>rejstříku,</w:t>
            </w:r>
            <w:r>
              <w:rPr>
                <w:spacing w:val="-3"/>
                <w:sz w:val="24"/>
              </w:rPr>
              <w:t> </w:t>
            </w:r>
            <w:r>
              <w:rPr>
                <w:sz w:val="24"/>
              </w:rPr>
              <w:t>která</w:t>
            </w:r>
            <w:r>
              <w:rPr>
                <w:spacing w:val="-4"/>
                <w:sz w:val="24"/>
              </w:rPr>
              <w:t> </w:t>
            </w:r>
            <w:r>
              <w:rPr>
                <w:sz w:val="24"/>
              </w:rPr>
              <w:t>nemá</w:t>
            </w:r>
            <w:r>
              <w:rPr>
                <w:spacing w:val="-3"/>
                <w:sz w:val="24"/>
              </w:rPr>
              <w:t> </w:t>
            </w:r>
            <w:r>
              <w:rPr>
                <w:sz w:val="24"/>
              </w:rPr>
              <w:t>vazbu</w:t>
            </w:r>
            <w:r>
              <w:rPr>
                <w:spacing w:val="-3"/>
                <w:sz w:val="24"/>
              </w:rPr>
              <w:t> </w:t>
            </w:r>
            <w:r>
              <w:rPr>
                <w:sz w:val="24"/>
              </w:rPr>
              <w:t>na</w:t>
            </w:r>
            <w:r>
              <w:rPr>
                <w:spacing w:val="-4"/>
                <w:sz w:val="24"/>
              </w:rPr>
              <w:t> </w:t>
            </w:r>
            <w:r>
              <w:rPr>
                <w:sz w:val="24"/>
              </w:rPr>
              <w:t>dokument nebo spis, a</w:t>
            </w:r>
          </w:p>
          <w:p>
            <w:pPr>
              <w:pStyle w:val="TableParagraph"/>
              <w:numPr>
                <w:ilvl w:val="0"/>
                <w:numId w:val="22"/>
              </w:numPr>
              <w:tabs>
                <w:tab w:pos="789" w:val="left" w:leader="none"/>
              </w:tabs>
              <w:spacing w:line="240" w:lineRule="auto" w:before="80" w:after="0"/>
              <w:ind w:left="789" w:right="62" w:hanging="360"/>
              <w:jc w:val="left"/>
              <w:rPr>
                <w:sz w:val="24"/>
              </w:rPr>
            </w:pPr>
            <w:r>
              <w:rPr>
                <w:sz w:val="24"/>
              </w:rPr>
              <w:t>o</w:t>
            </w:r>
            <w:r>
              <w:rPr>
                <w:spacing w:val="80"/>
                <w:w w:val="150"/>
                <w:sz w:val="24"/>
              </w:rPr>
              <w:t> </w:t>
            </w:r>
            <w:r>
              <w:rPr>
                <w:sz w:val="24"/>
              </w:rPr>
              <w:t>právnické</w:t>
            </w:r>
            <w:r>
              <w:rPr>
                <w:spacing w:val="80"/>
                <w:w w:val="150"/>
                <w:sz w:val="24"/>
              </w:rPr>
              <w:t> </w:t>
            </w:r>
            <w:r>
              <w:rPr>
                <w:sz w:val="24"/>
              </w:rPr>
              <w:t>osobě</w:t>
            </w:r>
            <w:r>
              <w:rPr>
                <w:spacing w:val="80"/>
                <w:w w:val="150"/>
                <w:sz w:val="24"/>
              </w:rPr>
              <w:t> </w:t>
            </w:r>
            <w:r>
              <w:rPr>
                <w:sz w:val="24"/>
              </w:rPr>
              <w:t>vedené</w:t>
            </w:r>
            <w:r>
              <w:rPr>
                <w:spacing w:val="80"/>
                <w:w w:val="150"/>
                <w:sz w:val="24"/>
              </w:rPr>
              <w:t> </w:t>
            </w:r>
            <w:r>
              <w:rPr>
                <w:sz w:val="24"/>
              </w:rPr>
              <w:t>ve</w:t>
            </w:r>
            <w:r>
              <w:rPr>
                <w:spacing w:val="80"/>
                <w:w w:val="150"/>
                <w:sz w:val="24"/>
              </w:rPr>
              <w:t> </w:t>
            </w:r>
            <w:r>
              <w:rPr>
                <w:sz w:val="24"/>
              </w:rPr>
              <w:t>jmenném</w:t>
            </w:r>
            <w:r>
              <w:rPr>
                <w:spacing w:val="80"/>
                <w:w w:val="150"/>
                <w:sz w:val="24"/>
              </w:rPr>
              <w:t> </w:t>
            </w:r>
            <w:r>
              <w:rPr>
                <w:sz w:val="24"/>
              </w:rPr>
              <w:t>rejstříku,</w:t>
            </w:r>
            <w:r>
              <w:rPr>
                <w:spacing w:val="80"/>
                <w:w w:val="150"/>
                <w:sz w:val="24"/>
              </w:rPr>
              <w:t> </w:t>
            </w:r>
            <w:r>
              <w:rPr>
                <w:sz w:val="24"/>
              </w:rPr>
              <w:t>která</w:t>
            </w:r>
            <w:r>
              <w:rPr>
                <w:spacing w:val="80"/>
                <w:w w:val="150"/>
                <w:sz w:val="24"/>
              </w:rPr>
              <w:t> </w:t>
            </w:r>
            <w:r>
              <w:rPr>
                <w:sz w:val="24"/>
              </w:rPr>
              <w:t>nemá</w:t>
            </w:r>
            <w:r>
              <w:rPr>
                <w:spacing w:val="80"/>
                <w:w w:val="150"/>
                <w:sz w:val="24"/>
              </w:rPr>
              <w:t> </w:t>
            </w:r>
            <w:r>
              <w:rPr>
                <w:sz w:val="24"/>
              </w:rPr>
              <w:t>vazbu na dokument nebo spis.</w:t>
            </w:r>
          </w:p>
        </w:tc>
      </w:tr>
      <w:tr>
        <w:trPr>
          <w:trHeight w:val="671" w:hRule="atLeast"/>
        </w:trPr>
        <w:tc>
          <w:tcPr>
            <w:tcW w:w="881" w:type="dxa"/>
          </w:tcPr>
          <w:p>
            <w:pPr>
              <w:pStyle w:val="TableParagraph"/>
              <w:ind w:left="0" w:right="130"/>
              <w:jc w:val="center"/>
              <w:rPr>
                <w:sz w:val="24"/>
              </w:rPr>
            </w:pPr>
            <w:r>
              <w:rPr>
                <w:spacing w:val="-2"/>
                <w:sz w:val="24"/>
              </w:rPr>
              <w:t>2.8.16</w:t>
            </w:r>
          </w:p>
        </w:tc>
        <w:tc>
          <w:tcPr>
            <w:tcW w:w="8327" w:type="dxa"/>
          </w:tcPr>
          <w:p>
            <w:pPr>
              <w:pStyle w:val="TableParagraph"/>
              <w:rPr>
                <w:sz w:val="24"/>
              </w:rPr>
            </w:pPr>
            <w:r>
              <w:rPr>
                <w:sz w:val="24"/>
              </w:rPr>
              <w:t>ESSL umožní správcovské roli manuální zničení údajů o osobě vedené ve jmenném rejstříku, která nemá vazbu na dokument nebo spis.</w:t>
            </w:r>
          </w:p>
        </w:tc>
      </w:tr>
      <w:tr>
        <w:trPr>
          <w:trHeight w:val="1500" w:hRule="atLeast"/>
        </w:trPr>
        <w:tc>
          <w:tcPr>
            <w:tcW w:w="881" w:type="dxa"/>
          </w:tcPr>
          <w:p>
            <w:pPr>
              <w:pStyle w:val="TableParagraph"/>
              <w:ind w:left="0" w:right="130"/>
              <w:jc w:val="center"/>
              <w:rPr>
                <w:sz w:val="24"/>
              </w:rPr>
            </w:pPr>
            <w:r>
              <w:rPr>
                <w:spacing w:val="-2"/>
                <w:sz w:val="24"/>
              </w:rPr>
              <w:t>2.8.17</w:t>
            </w:r>
          </w:p>
        </w:tc>
        <w:tc>
          <w:tcPr>
            <w:tcW w:w="8327" w:type="dxa"/>
          </w:tcPr>
          <w:p>
            <w:pPr>
              <w:pStyle w:val="TableParagraph"/>
              <w:ind w:right="58"/>
              <w:jc w:val="both"/>
              <w:rPr>
                <w:sz w:val="24"/>
              </w:rPr>
            </w:pPr>
            <w:r>
              <w:rPr>
                <w:sz w:val="24"/>
              </w:rPr>
              <w:t>ESSL</w:t>
            </w:r>
            <w:r>
              <w:rPr>
                <w:spacing w:val="75"/>
                <w:sz w:val="24"/>
              </w:rPr>
              <w:t> </w:t>
            </w:r>
            <w:r>
              <w:rPr>
                <w:sz w:val="24"/>
              </w:rPr>
              <w:t>provádí</w:t>
            </w:r>
            <w:r>
              <w:rPr>
                <w:spacing w:val="76"/>
                <w:sz w:val="24"/>
              </w:rPr>
              <w:t> </w:t>
            </w:r>
            <w:r>
              <w:rPr>
                <w:sz w:val="24"/>
              </w:rPr>
              <w:t>identifikaci</w:t>
            </w:r>
            <w:r>
              <w:rPr>
                <w:spacing w:val="78"/>
                <w:sz w:val="24"/>
              </w:rPr>
              <w:t> </w:t>
            </w:r>
            <w:r>
              <w:rPr>
                <w:sz w:val="24"/>
              </w:rPr>
              <w:t>záznamů</w:t>
            </w:r>
            <w:r>
              <w:rPr>
                <w:spacing w:val="78"/>
                <w:sz w:val="24"/>
              </w:rPr>
              <w:t> </w:t>
            </w:r>
            <w:r>
              <w:rPr>
                <w:sz w:val="24"/>
              </w:rPr>
              <w:t>ve</w:t>
            </w:r>
            <w:r>
              <w:rPr>
                <w:spacing w:val="75"/>
                <w:sz w:val="24"/>
              </w:rPr>
              <w:t> </w:t>
            </w:r>
            <w:r>
              <w:rPr>
                <w:sz w:val="24"/>
              </w:rPr>
              <w:t>jmenném</w:t>
            </w:r>
            <w:r>
              <w:rPr>
                <w:spacing w:val="76"/>
                <w:sz w:val="24"/>
              </w:rPr>
              <w:t> </w:t>
            </w:r>
            <w:r>
              <w:rPr>
                <w:sz w:val="24"/>
              </w:rPr>
              <w:t>rejstříku,</w:t>
            </w:r>
            <w:r>
              <w:rPr>
                <w:spacing w:val="75"/>
                <w:sz w:val="24"/>
              </w:rPr>
              <w:t> </w:t>
            </w:r>
            <w:r>
              <w:rPr>
                <w:sz w:val="24"/>
              </w:rPr>
              <w:t>které</w:t>
            </w:r>
            <w:r>
              <w:rPr>
                <w:spacing w:val="74"/>
                <w:sz w:val="24"/>
              </w:rPr>
              <w:t> </w:t>
            </w:r>
            <w:r>
              <w:rPr>
                <w:sz w:val="24"/>
              </w:rPr>
              <w:t>nemají</w:t>
            </w:r>
            <w:r>
              <w:rPr>
                <w:spacing w:val="76"/>
                <w:sz w:val="24"/>
              </w:rPr>
              <w:t> </w:t>
            </w:r>
            <w:r>
              <w:rPr>
                <w:sz w:val="24"/>
              </w:rPr>
              <w:t>vazbu na</w:t>
            </w:r>
            <w:r>
              <w:rPr>
                <w:spacing w:val="-3"/>
                <w:sz w:val="24"/>
              </w:rPr>
              <w:t> </w:t>
            </w:r>
            <w:r>
              <w:rPr>
                <w:sz w:val="24"/>
              </w:rPr>
              <w:t>dokument</w:t>
            </w:r>
            <w:r>
              <w:rPr>
                <w:spacing w:val="40"/>
                <w:sz w:val="24"/>
              </w:rPr>
              <w:t> </w:t>
            </w:r>
            <w:r>
              <w:rPr>
                <w:sz w:val="24"/>
              </w:rPr>
              <w:t>nebo</w:t>
            </w:r>
            <w:r>
              <w:rPr>
                <w:spacing w:val="40"/>
                <w:sz w:val="24"/>
              </w:rPr>
              <w:t> </w:t>
            </w:r>
            <w:r>
              <w:rPr>
                <w:sz w:val="24"/>
              </w:rPr>
              <w:t>spis,</w:t>
            </w:r>
            <w:r>
              <w:rPr>
                <w:spacing w:val="40"/>
                <w:sz w:val="24"/>
              </w:rPr>
              <w:t> </w:t>
            </w:r>
            <w:r>
              <w:rPr>
                <w:sz w:val="24"/>
              </w:rPr>
              <w:t>a</w:t>
            </w:r>
            <w:r>
              <w:rPr>
                <w:spacing w:val="40"/>
                <w:sz w:val="24"/>
              </w:rPr>
              <w:t> </w:t>
            </w:r>
            <w:r>
              <w:rPr>
                <w:sz w:val="24"/>
              </w:rPr>
              <w:t>u</w:t>
            </w:r>
            <w:r>
              <w:rPr>
                <w:spacing w:val="40"/>
                <w:sz w:val="24"/>
              </w:rPr>
              <w:t> </w:t>
            </w:r>
            <w:r>
              <w:rPr>
                <w:sz w:val="24"/>
              </w:rPr>
              <w:t>těchto</w:t>
            </w:r>
            <w:r>
              <w:rPr>
                <w:spacing w:val="40"/>
                <w:sz w:val="24"/>
              </w:rPr>
              <w:t> </w:t>
            </w:r>
            <w:r>
              <w:rPr>
                <w:sz w:val="24"/>
              </w:rPr>
              <w:t>záznamů</w:t>
            </w:r>
            <w:r>
              <w:rPr>
                <w:spacing w:val="40"/>
                <w:sz w:val="24"/>
              </w:rPr>
              <w:t> </w:t>
            </w:r>
            <w:r>
              <w:rPr>
                <w:sz w:val="24"/>
              </w:rPr>
              <w:t>sleduje</w:t>
            </w:r>
            <w:r>
              <w:rPr>
                <w:spacing w:val="40"/>
                <w:sz w:val="24"/>
              </w:rPr>
              <w:t> </w:t>
            </w:r>
            <w:r>
              <w:rPr>
                <w:sz w:val="24"/>
              </w:rPr>
              <w:t>lhůtu</w:t>
            </w:r>
            <w:r>
              <w:rPr>
                <w:spacing w:val="40"/>
                <w:sz w:val="24"/>
              </w:rPr>
              <w:t> </w:t>
            </w:r>
            <w:r>
              <w:rPr>
                <w:sz w:val="24"/>
              </w:rPr>
              <w:t>pro</w:t>
            </w:r>
            <w:r>
              <w:rPr>
                <w:spacing w:val="40"/>
                <w:sz w:val="24"/>
              </w:rPr>
              <w:t> </w:t>
            </w:r>
            <w:r>
              <w:rPr>
                <w:sz w:val="24"/>
              </w:rPr>
              <w:t>jejich</w:t>
            </w:r>
            <w:r>
              <w:rPr>
                <w:spacing w:val="40"/>
                <w:sz w:val="24"/>
              </w:rPr>
              <w:t> </w:t>
            </w:r>
            <w:r>
              <w:rPr>
                <w:sz w:val="24"/>
              </w:rPr>
              <w:t>zničení</w:t>
            </w:r>
            <w:r>
              <w:rPr>
                <w:spacing w:val="40"/>
                <w:sz w:val="24"/>
              </w:rPr>
              <w:t> </w:t>
            </w:r>
            <w:r>
              <w:rPr>
                <w:sz w:val="24"/>
              </w:rPr>
              <w:t>podle</w:t>
            </w:r>
            <w:r>
              <w:rPr>
                <w:spacing w:val="-4"/>
                <w:sz w:val="24"/>
              </w:rPr>
              <w:t> </w:t>
            </w:r>
            <w:r>
              <w:rPr>
                <w:sz w:val="24"/>
              </w:rPr>
              <w:t>požadavku </w:t>
            </w:r>
            <w:hyperlink w:history="true" w:anchor="_bookmark90">
              <w:r>
                <w:rPr>
                  <w:sz w:val="24"/>
                </w:rPr>
                <w:t>2.8.15.</w:t>
              </w:r>
            </w:hyperlink>
            <w:r>
              <w:rPr>
                <w:sz w:val="24"/>
              </w:rPr>
              <w:t> Pokud je k</w:t>
            </w:r>
            <w:r>
              <w:rPr>
                <w:spacing w:val="-3"/>
                <w:sz w:val="24"/>
              </w:rPr>
              <w:t> </w:t>
            </w:r>
            <w:r>
              <w:rPr>
                <w:sz w:val="24"/>
              </w:rPr>
              <w:t>záznamu ve jmenném rejstříku nově připojena vazba</w:t>
            </w:r>
            <w:r>
              <w:rPr>
                <w:spacing w:val="-15"/>
                <w:sz w:val="24"/>
              </w:rPr>
              <w:t> </w:t>
            </w:r>
            <w:r>
              <w:rPr>
                <w:sz w:val="24"/>
              </w:rPr>
              <w:t>na</w:t>
            </w:r>
            <w:r>
              <w:rPr>
                <w:spacing w:val="-7"/>
                <w:sz w:val="24"/>
              </w:rPr>
              <w:t> </w:t>
            </w:r>
            <w:r>
              <w:rPr>
                <w:sz w:val="24"/>
              </w:rPr>
              <w:t>dokument</w:t>
            </w:r>
            <w:r>
              <w:rPr>
                <w:spacing w:val="-14"/>
                <w:sz w:val="24"/>
              </w:rPr>
              <w:t> </w:t>
            </w:r>
            <w:r>
              <w:rPr>
                <w:sz w:val="24"/>
              </w:rPr>
              <w:t>nebo</w:t>
            </w:r>
            <w:r>
              <w:rPr>
                <w:spacing w:val="-13"/>
                <w:sz w:val="24"/>
              </w:rPr>
              <w:t> </w:t>
            </w:r>
            <w:r>
              <w:rPr>
                <w:sz w:val="24"/>
              </w:rPr>
              <w:t>spis</w:t>
            </w:r>
            <w:r>
              <w:rPr>
                <w:spacing w:val="-15"/>
                <w:sz w:val="24"/>
              </w:rPr>
              <w:t> </w:t>
            </w:r>
            <w:r>
              <w:rPr>
                <w:sz w:val="24"/>
              </w:rPr>
              <w:t>a</w:t>
            </w:r>
            <w:r>
              <w:rPr>
                <w:spacing w:val="-15"/>
                <w:sz w:val="24"/>
              </w:rPr>
              <w:t> </w:t>
            </w:r>
            <w:r>
              <w:rPr>
                <w:sz w:val="24"/>
              </w:rPr>
              <w:t>u</w:t>
            </w:r>
            <w:r>
              <w:rPr>
                <w:spacing w:val="-15"/>
                <w:sz w:val="24"/>
              </w:rPr>
              <w:t> </w:t>
            </w:r>
            <w:r>
              <w:rPr>
                <w:sz w:val="24"/>
              </w:rPr>
              <w:t>tohoto</w:t>
            </w:r>
            <w:r>
              <w:rPr>
                <w:spacing w:val="-15"/>
                <w:sz w:val="24"/>
              </w:rPr>
              <w:t> </w:t>
            </w:r>
            <w:r>
              <w:rPr>
                <w:sz w:val="24"/>
              </w:rPr>
              <w:t>záznamu</w:t>
            </w:r>
            <w:r>
              <w:rPr>
                <w:spacing w:val="-15"/>
                <w:sz w:val="24"/>
              </w:rPr>
              <w:t> </w:t>
            </w:r>
            <w:r>
              <w:rPr>
                <w:sz w:val="24"/>
              </w:rPr>
              <w:t>již</w:t>
            </w:r>
            <w:r>
              <w:rPr>
                <w:spacing w:val="-15"/>
                <w:sz w:val="24"/>
              </w:rPr>
              <w:t> </w:t>
            </w:r>
            <w:r>
              <w:rPr>
                <w:sz w:val="24"/>
              </w:rPr>
              <w:t>plyne</w:t>
            </w:r>
            <w:r>
              <w:rPr>
                <w:spacing w:val="-15"/>
                <w:sz w:val="24"/>
              </w:rPr>
              <w:t> </w:t>
            </w:r>
            <w:r>
              <w:rPr>
                <w:sz w:val="24"/>
              </w:rPr>
              <w:t>lhůta</w:t>
            </w:r>
            <w:r>
              <w:rPr>
                <w:spacing w:val="-15"/>
                <w:sz w:val="24"/>
              </w:rPr>
              <w:t> </w:t>
            </w:r>
            <w:r>
              <w:rPr>
                <w:sz w:val="24"/>
              </w:rPr>
              <w:t>pro</w:t>
            </w:r>
            <w:r>
              <w:rPr>
                <w:spacing w:val="-15"/>
                <w:sz w:val="24"/>
              </w:rPr>
              <w:t> </w:t>
            </w:r>
            <w:r>
              <w:rPr>
                <w:sz w:val="24"/>
              </w:rPr>
              <w:t>zničení,</w:t>
            </w:r>
            <w:r>
              <w:rPr>
                <w:spacing w:val="-13"/>
                <w:sz w:val="24"/>
              </w:rPr>
              <w:t> </w:t>
            </w:r>
            <w:r>
              <w:rPr>
                <w:sz w:val="24"/>
              </w:rPr>
              <w:t>je</w:t>
            </w:r>
            <w:r>
              <w:rPr>
                <w:spacing w:val="-15"/>
                <w:sz w:val="24"/>
              </w:rPr>
              <w:t> </w:t>
            </w:r>
            <w:r>
              <w:rPr>
                <w:sz w:val="24"/>
              </w:rPr>
              <w:t>plynutí této lhůty zrušeno.</w:t>
            </w:r>
          </w:p>
        </w:tc>
      </w:tr>
      <w:tr>
        <w:trPr>
          <w:trHeight w:val="671" w:hRule="atLeast"/>
        </w:trPr>
        <w:tc>
          <w:tcPr>
            <w:tcW w:w="881" w:type="dxa"/>
          </w:tcPr>
          <w:p>
            <w:pPr>
              <w:pStyle w:val="TableParagraph"/>
              <w:ind w:left="0" w:right="130"/>
              <w:jc w:val="center"/>
              <w:rPr>
                <w:sz w:val="24"/>
              </w:rPr>
            </w:pPr>
            <w:r>
              <w:rPr>
                <w:spacing w:val="-2"/>
                <w:sz w:val="24"/>
              </w:rPr>
              <w:t>2.8.18</w:t>
            </w:r>
          </w:p>
        </w:tc>
        <w:tc>
          <w:tcPr>
            <w:tcW w:w="8327" w:type="dxa"/>
          </w:tcPr>
          <w:p>
            <w:pPr>
              <w:pStyle w:val="TableParagraph"/>
              <w:rPr>
                <w:sz w:val="24"/>
              </w:rPr>
            </w:pPr>
            <w:r>
              <w:rPr>
                <w:sz w:val="24"/>
              </w:rPr>
              <w:t>ESSL provádí automaticky zničení záznamů ve jmenném rejstříku, kterým uplynula lhůta</w:t>
            </w:r>
            <w:r>
              <w:rPr>
                <w:spacing w:val="-14"/>
                <w:sz w:val="24"/>
              </w:rPr>
              <w:t> </w:t>
            </w:r>
            <w:r>
              <w:rPr>
                <w:sz w:val="24"/>
              </w:rPr>
              <w:t>pro</w:t>
            </w:r>
            <w:r>
              <w:rPr>
                <w:spacing w:val="-13"/>
                <w:sz w:val="24"/>
              </w:rPr>
              <w:t> </w:t>
            </w:r>
            <w:r>
              <w:rPr>
                <w:sz w:val="24"/>
              </w:rPr>
              <w:t>zničení</w:t>
            </w:r>
            <w:r>
              <w:rPr>
                <w:spacing w:val="-13"/>
                <w:sz w:val="24"/>
              </w:rPr>
              <w:t> </w:t>
            </w:r>
            <w:r>
              <w:rPr>
                <w:sz w:val="24"/>
              </w:rPr>
              <w:t>podle</w:t>
            </w:r>
            <w:r>
              <w:rPr>
                <w:spacing w:val="-13"/>
                <w:sz w:val="24"/>
              </w:rPr>
              <w:t> </w:t>
            </w:r>
            <w:r>
              <w:rPr>
                <w:sz w:val="24"/>
              </w:rPr>
              <w:t>požadavku</w:t>
            </w:r>
            <w:r>
              <w:rPr>
                <w:spacing w:val="-12"/>
                <w:sz w:val="24"/>
              </w:rPr>
              <w:t> </w:t>
            </w:r>
            <w:hyperlink w:history="true" w:anchor="_bookmark90">
              <w:r>
                <w:rPr>
                  <w:sz w:val="24"/>
                </w:rPr>
                <w:t>2.8.15</w:t>
              </w:r>
            </w:hyperlink>
            <w:r>
              <w:rPr>
                <w:spacing w:val="-13"/>
                <w:sz w:val="24"/>
              </w:rPr>
              <w:t> </w:t>
            </w:r>
            <w:r>
              <w:rPr>
                <w:sz w:val="24"/>
              </w:rPr>
              <w:t>a</w:t>
            </w:r>
            <w:r>
              <w:rPr>
                <w:spacing w:val="-13"/>
                <w:sz w:val="24"/>
              </w:rPr>
              <w:t> </w:t>
            </w:r>
            <w:r>
              <w:rPr>
                <w:sz w:val="24"/>
              </w:rPr>
              <w:t>které</w:t>
            </w:r>
            <w:r>
              <w:rPr>
                <w:spacing w:val="-15"/>
                <w:sz w:val="24"/>
              </w:rPr>
              <w:t> </w:t>
            </w:r>
            <w:r>
              <w:rPr>
                <w:sz w:val="24"/>
              </w:rPr>
              <w:t>nemají</w:t>
            </w:r>
            <w:r>
              <w:rPr>
                <w:spacing w:val="-12"/>
                <w:sz w:val="24"/>
              </w:rPr>
              <w:t> </w:t>
            </w:r>
            <w:r>
              <w:rPr>
                <w:sz w:val="24"/>
              </w:rPr>
              <w:t>vazbu</w:t>
            </w:r>
            <w:r>
              <w:rPr>
                <w:spacing w:val="-12"/>
                <w:sz w:val="24"/>
              </w:rPr>
              <w:t> </w:t>
            </w:r>
            <w:r>
              <w:rPr>
                <w:sz w:val="24"/>
              </w:rPr>
              <w:t>na</w:t>
            </w:r>
            <w:r>
              <w:rPr>
                <w:spacing w:val="-14"/>
                <w:sz w:val="24"/>
              </w:rPr>
              <w:t> </w:t>
            </w:r>
            <w:r>
              <w:rPr>
                <w:sz w:val="24"/>
              </w:rPr>
              <w:t>dokument</w:t>
            </w:r>
            <w:r>
              <w:rPr>
                <w:spacing w:val="-10"/>
                <w:sz w:val="24"/>
              </w:rPr>
              <w:t> </w:t>
            </w:r>
            <w:r>
              <w:rPr>
                <w:sz w:val="24"/>
              </w:rPr>
              <w:t>nebo</w:t>
            </w:r>
            <w:r>
              <w:rPr>
                <w:spacing w:val="-12"/>
                <w:sz w:val="24"/>
              </w:rPr>
              <w:t> </w:t>
            </w:r>
            <w:r>
              <w:rPr>
                <w:spacing w:val="-2"/>
                <w:sz w:val="24"/>
              </w:rPr>
              <w:t>spis.</w:t>
            </w:r>
          </w:p>
        </w:tc>
      </w:tr>
      <w:tr>
        <w:trPr>
          <w:trHeight w:val="1223" w:hRule="atLeast"/>
        </w:trPr>
        <w:tc>
          <w:tcPr>
            <w:tcW w:w="881" w:type="dxa"/>
          </w:tcPr>
          <w:p>
            <w:pPr>
              <w:pStyle w:val="TableParagraph"/>
              <w:ind w:left="0" w:right="130"/>
              <w:jc w:val="center"/>
              <w:rPr>
                <w:sz w:val="24"/>
              </w:rPr>
            </w:pPr>
            <w:r>
              <w:rPr>
                <w:spacing w:val="-2"/>
                <w:sz w:val="24"/>
              </w:rPr>
              <w:t>2.8.19</w:t>
            </w:r>
          </w:p>
        </w:tc>
        <w:tc>
          <w:tcPr>
            <w:tcW w:w="8327" w:type="dxa"/>
          </w:tcPr>
          <w:p>
            <w:pPr>
              <w:pStyle w:val="TableParagraph"/>
              <w:ind w:right="59"/>
              <w:jc w:val="both"/>
              <w:rPr>
                <w:sz w:val="24"/>
              </w:rPr>
            </w:pPr>
            <w:r>
              <w:rPr>
                <w:sz w:val="24"/>
              </w:rPr>
              <w:t>ESSL umožňuje správcovské roli nastavit specifické podmínky ochrany osobních údajů v podobě určení uživatelské role oprávněné ke čtení, zápisu, úpravě a správě jmenného rejstříku a rozsahu oprávnění této uživatelské role ve vztahu k vedení jmenného rejstříku.</w:t>
            </w:r>
          </w:p>
        </w:tc>
      </w:tr>
      <w:tr>
        <w:trPr>
          <w:trHeight w:val="671" w:hRule="atLeast"/>
        </w:trPr>
        <w:tc>
          <w:tcPr>
            <w:tcW w:w="881" w:type="dxa"/>
          </w:tcPr>
          <w:p>
            <w:pPr>
              <w:pStyle w:val="TableParagraph"/>
              <w:ind w:left="0" w:right="130"/>
              <w:jc w:val="center"/>
              <w:rPr>
                <w:sz w:val="24"/>
              </w:rPr>
            </w:pPr>
            <w:r>
              <w:rPr>
                <w:spacing w:val="-2"/>
                <w:sz w:val="24"/>
              </w:rPr>
              <w:t>2.8.20</w:t>
            </w:r>
          </w:p>
        </w:tc>
        <w:tc>
          <w:tcPr>
            <w:tcW w:w="8327" w:type="dxa"/>
          </w:tcPr>
          <w:p>
            <w:pPr>
              <w:pStyle w:val="TableParagraph"/>
              <w:spacing w:line="242" w:lineRule="auto"/>
              <w:rPr>
                <w:sz w:val="24"/>
              </w:rPr>
            </w:pPr>
            <w:r>
              <w:rPr>
                <w:sz w:val="24"/>
              </w:rPr>
              <w:t>ESSL</w:t>
            </w:r>
            <w:r>
              <w:rPr>
                <w:spacing w:val="-1"/>
                <w:sz w:val="24"/>
              </w:rPr>
              <w:t> </w:t>
            </w:r>
            <w:r>
              <w:rPr>
                <w:sz w:val="24"/>
              </w:rPr>
              <w:t>umožňuje</w:t>
            </w:r>
            <w:r>
              <w:rPr>
                <w:spacing w:val="-2"/>
                <w:sz w:val="24"/>
              </w:rPr>
              <w:t> </w:t>
            </w:r>
            <w:r>
              <w:rPr>
                <w:sz w:val="24"/>
              </w:rPr>
              <w:t>uživatelské</w:t>
            </w:r>
            <w:r>
              <w:rPr>
                <w:spacing w:val="-2"/>
                <w:sz w:val="24"/>
              </w:rPr>
              <w:t> </w:t>
            </w:r>
            <w:r>
              <w:rPr>
                <w:sz w:val="24"/>
              </w:rPr>
              <w:t>roli</w:t>
            </w:r>
            <w:r>
              <w:rPr>
                <w:spacing w:val="-1"/>
                <w:sz w:val="24"/>
              </w:rPr>
              <w:t> </w:t>
            </w:r>
            <w:r>
              <w:rPr>
                <w:sz w:val="24"/>
              </w:rPr>
              <w:t>vyhledávat, filtrovat a</w:t>
            </w:r>
            <w:r>
              <w:rPr>
                <w:spacing w:val="-2"/>
                <w:sz w:val="24"/>
              </w:rPr>
              <w:t> </w:t>
            </w:r>
            <w:r>
              <w:rPr>
                <w:sz w:val="24"/>
              </w:rPr>
              <w:t>setřídit záznamy ve</w:t>
            </w:r>
            <w:r>
              <w:rPr>
                <w:spacing w:val="-3"/>
                <w:sz w:val="24"/>
              </w:rPr>
              <w:t> </w:t>
            </w:r>
            <w:r>
              <w:rPr>
                <w:sz w:val="24"/>
              </w:rPr>
              <w:t>jmenném </w:t>
            </w:r>
            <w:r>
              <w:rPr>
                <w:spacing w:val="-2"/>
                <w:sz w:val="24"/>
              </w:rPr>
              <w:t>rejstříku.</w:t>
            </w:r>
          </w:p>
        </w:tc>
      </w:tr>
    </w:tbl>
    <w:p>
      <w:pPr>
        <w:pStyle w:val="Heading1"/>
        <w:numPr>
          <w:ilvl w:val="1"/>
          <w:numId w:val="2"/>
        </w:numPr>
        <w:tabs>
          <w:tab w:pos="709" w:val="left" w:leader="none"/>
        </w:tabs>
        <w:spacing w:line="240" w:lineRule="auto" w:before="243" w:after="0"/>
        <w:ind w:left="709" w:right="0" w:hanging="566"/>
        <w:jc w:val="left"/>
        <w:rPr>
          <w:i/>
        </w:rPr>
      </w:pPr>
      <w:bookmarkStart w:name="_bookmark91" w:id="92"/>
      <w:bookmarkEnd w:id="92"/>
      <w:r>
        <w:rPr>
          <w:b w:val="0"/>
          <w:i w:val="0"/>
        </w:rPr>
      </w:r>
      <w:r>
        <w:rPr>
          <w:i/>
        </w:rPr>
        <w:t>Samostatná</w:t>
      </w:r>
      <w:r>
        <w:rPr>
          <w:i/>
          <w:spacing w:val="-2"/>
        </w:rPr>
        <w:t> </w:t>
      </w:r>
      <w:r>
        <w:rPr>
          <w:i/>
        </w:rPr>
        <w:t>evidence</w:t>
      </w:r>
      <w:r>
        <w:rPr>
          <w:i/>
          <w:spacing w:val="-4"/>
        </w:rPr>
        <w:t> </w:t>
      </w:r>
      <w:r>
        <w:rPr>
          <w:i/>
          <w:spacing w:val="-2"/>
        </w:rPr>
        <w:t>dokumentů</w:t>
      </w:r>
    </w:p>
    <w:p>
      <w:pPr>
        <w:pStyle w:val="BodyText"/>
        <w:spacing w:before="3"/>
        <w:ind w:left="0"/>
        <w:rPr>
          <w:b/>
          <w:i/>
          <w:sz w:val="5"/>
        </w:rPr>
      </w:pPr>
    </w:p>
    <w:tbl>
      <w:tblPr>
        <w:tblW w:w="0" w:type="auto"/>
        <w:jc w:val="left"/>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81"/>
        <w:gridCol w:w="8327"/>
      </w:tblGrid>
      <w:tr>
        <w:trPr>
          <w:trHeight w:val="397" w:hRule="atLeast"/>
        </w:trPr>
        <w:tc>
          <w:tcPr>
            <w:tcW w:w="881" w:type="dxa"/>
          </w:tcPr>
          <w:p>
            <w:pPr>
              <w:pStyle w:val="TableParagraph"/>
              <w:spacing w:before="80"/>
              <w:rPr>
                <w:b/>
                <w:sz w:val="24"/>
              </w:rPr>
            </w:pPr>
            <w:r>
              <w:rPr>
                <w:b/>
                <w:spacing w:val="-2"/>
                <w:sz w:val="24"/>
              </w:rPr>
              <w:t>Číslo</w:t>
            </w:r>
          </w:p>
        </w:tc>
        <w:tc>
          <w:tcPr>
            <w:tcW w:w="8327" w:type="dxa"/>
          </w:tcPr>
          <w:p>
            <w:pPr>
              <w:pStyle w:val="TableParagraph"/>
              <w:spacing w:before="80"/>
              <w:rPr>
                <w:b/>
                <w:sz w:val="24"/>
              </w:rPr>
            </w:pPr>
            <w:r>
              <w:rPr>
                <w:b/>
                <w:spacing w:val="-2"/>
                <w:sz w:val="24"/>
              </w:rPr>
              <w:t>Požadavek</w:t>
            </w:r>
          </w:p>
        </w:tc>
      </w:tr>
      <w:tr>
        <w:trPr>
          <w:trHeight w:val="947" w:hRule="atLeast"/>
        </w:trPr>
        <w:tc>
          <w:tcPr>
            <w:tcW w:w="881" w:type="dxa"/>
          </w:tcPr>
          <w:p>
            <w:pPr>
              <w:pStyle w:val="TableParagraph"/>
              <w:rPr>
                <w:sz w:val="24"/>
              </w:rPr>
            </w:pPr>
            <w:r>
              <w:rPr>
                <w:spacing w:val="-2"/>
                <w:sz w:val="24"/>
              </w:rPr>
              <w:t>2.9.1</w:t>
            </w:r>
          </w:p>
        </w:tc>
        <w:tc>
          <w:tcPr>
            <w:tcW w:w="8327" w:type="dxa"/>
          </w:tcPr>
          <w:p>
            <w:pPr>
              <w:pStyle w:val="TableParagraph"/>
              <w:ind w:right="58"/>
              <w:jc w:val="both"/>
              <w:rPr>
                <w:sz w:val="24"/>
              </w:rPr>
            </w:pPr>
            <w:r>
              <w:rPr>
                <w:sz w:val="24"/>
              </w:rPr>
              <w:t>Je-li samostatná evidence dokumentů napojena na eSSL, musí tak být realizováno rozhraním</w:t>
            </w:r>
            <w:r>
              <w:rPr>
                <w:spacing w:val="-5"/>
                <w:sz w:val="24"/>
              </w:rPr>
              <w:t> </w:t>
            </w:r>
            <w:r>
              <w:rPr>
                <w:sz w:val="24"/>
              </w:rPr>
              <w:t>podle</w:t>
            </w:r>
            <w:r>
              <w:rPr>
                <w:spacing w:val="-5"/>
                <w:sz w:val="24"/>
              </w:rPr>
              <w:t> </w:t>
            </w:r>
            <w:r>
              <w:rPr>
                <w:sz w:val="24"/>
              </w:rPr>
              <w:t>kapitoly</w:t>
            </w:r>
            <w:r>
              <w:rPr>
                <w:spacing w:val="-4"/>
                <w:sz w:val="24"/>
              </w:rPr>
              <w:t> </w:t>
            </w:r>
            <w:hyperlink w:history="true" w:anchor="_bookmark189">
              <w:r>
                <w:rPr>
                  <w:sz w:val="24"/>
                </w:rPr>
                <w:t>8.1</w:t>
              </w:r>
            </w:hyperlink>
            <w:r>
              <w:rPr>
                <w:sz w:val="24"/>
              </w:rPr>
              <w:t>,</w:t>
            </w:r>
            <w:r>
              <w:rPr>
                <w:spacing w:val="-5"/>
                <w:sz w:val="24"/>
              </w:rPr>
              <w:t> </w:t>
            </w:r>
            <w:r>
              <w:rPr>
                <w:sz w:val="24"/>
              </w:rPr>
              <w:t>jehož</w:t>
            </w:r>
            <w:r>
              <w:rPr>
                <w:spacing w:val="-6"/>
                <w:sz w:val="24"/>
              </w:rPr>
              <w:t> </w:t>
            </w:r>
            <w:r>
              <w:rPr>
                <w:sz w:val="24"/>
              </w:rPr>
              <w:t>prostřednictvím</w:t>
            </w:r>
            <w:r>
              <w:rPr>
                <w:spacing w:val="-5"/>
                <w:sz w:val="24"/>
              </w:rPr>
              <w:t> </w:t>
            </w:r>
            <w:r>
              <w:rPr>
                <w:sz w:val="24"/>
              </w:rPr>
              <w:t>samostatná</w:t>
            </w:r>
            <w:r>
              <w:rPr>
                <w:spacing w:val="-5"/>
                <w:sz w:val="24"/>
              </w:rPr>
              <w:t> </w:t>
            </w:r>
            <w:r>
              <w:rPr>
                <w:sz w:val="24"/>
              </w:rPr>
              <w:t>evidence</w:t>
            </w:r>
            <w:r>
              <w:rPr>
                <w:spacing w:val="-6"/>
                <w:sz w:val="24"/>
              </w:rPr>
              <w:t> </w:t>
            </w:r>
            <w:r>
              <w:rPr>
                <w:sz w:val="24"/>
              </w:rPr>
              <w:t>dokumentů zajišťuje správu entit v eSSL, není-li jiný způsob napojení efektivnější.</w:t>
            </w:r>
          </w:p>
        </w:tc>
      </w:tr>
      <w:tr>
        <w:trPr>
          <w:trHeight w:val="1223" w:hRule="atLeast"/>
        </w:trPr>
        <w:tc>
          <w:tcPr>
            <w:tcW w:w="881" w:type="dxa"/>
          </w:tcPr>
          <w:p>
            <w:pPr>
              <w:pStyle w:val="TableParagraph"/>
              <w:rPr>
                <w:sz w:val="24"/>
              </w:rPr>
            </w:pPr>
            <w:r>
              <w:rPr>
                <w:spacing w:val="-2"/>
                <w:sz w:val="24"/>
              </w:rPr>
              <w:t>2.9.2</w:t>
            </w:r>
          </w:p>
        </w:tc>
        <w:tc>
          <w:tcPr>
            <w:tcW w:w="8327" w:type="dxa"/>
          </w:tcPr>
          <w:p>
            <w:pPr>
              <w:pStyle w:val="TableParagraph"/>
              <w:ind w:right="59"/>
              <w:jc w:val="both"/>
              <w:rPr>
                <w:sz w:val="24"/>
              </w:rPr>
            </w:pPr>
            <w:r>
              <w:rPr>
                <w:sz w:val="24"/>
              </w:rPr>
              <w:t>Samostatná evidence dokumentů, která je napojena na eSSL, nemusí splňovat požadavky</w:t>
            </w:r>
            <w:r>
              <w:rPr>
                <w:spacing w:val="40"/>
                <w:sz w:val="24"/>
              </w:rPr>
              <w:t>  </w:t>
            </w:r>
            <w:hyperlink w:history="true" w:anchor="_bookmark92">
              <w:r>
                <w:rPr>
                  <w:sz w:val="24"/>
                </w:rPr>
                <w:t>2.9.3</w:t>
              </w:r>
            </w:hyperlink>
            <w:r>
              <w:rPr>
                <w:spacing w:val="80"/>
                <w:w w:val="150"/>
                <w:sz w:val="24"/>
              </w:rPr>
              <w:t> </w:t>
            </w:r>
            <w:r>
              <w:rPr>
                <w:sz w:val="24"/>
              </w:rPr>
              <w:t>až</w:t>
            </w:r>
            <w:r>
              <w:rPr>
                <w:spacing w:val="40"/>
                <w:sz w:val="24"/>
              </w:rPr>
              <w:t>  </w:t>
            </w:r>
            <w:hyperlink w:history="true" w:anchor="_bookmark94">
              <w:r>
                <w:rPr>
                  <w:sz w:val="24"/>
                </w:rPr>
                <w:t>2.9.16</w:t>
              </w:r>
            </w:hyperlink>
            <w:r>
              <w:rPr>
                <w:sz w:val="24"/>
              </w:rPr>
              <w:t>,</w:t>
            </w:r>
            <w:r>
              <w:rPr>
                <w:spacing w:val="80"/>
                <w:w w:val="150"/>
                <w:sz w:val="24"/>
              </w:rPr>
              <w:t> </w:t>
            </w:r>
            <w:r>
              <w:rPr>
                <w:sz w:val="24"/>
              </w:rPr>
              <w:t>pokud</w:t>
            </w:r>
            <w:r>
              <w:rPr>
                <w:spacing w:val="80"/>
                <w:w w:val="150"/>
                <w:sz w:val="24"/>
              </w:rPr>
              <w:t> </w:t>
            </w:r>
            <w:r>
              <w:rPr>
                <w:sz w:val="24"/>
              </w:rPr>
              <w:t>je</w:t>
            </w:r>
            <w:r>
              <w:rPr>
                <w:spacing w:val="80"/>
                <w:w w:val="150"/>
                <w:sz w:val="24"/>
              </w:rPr>
              <w:t> </w:t>
            </w:r>
            <w:r>
              <w:rPr>
                <w:sz w:val="24"/>
              </w:rPr>
              <w:t>zajišťuje</w:t>
            </w:r>
            <w:r>
              <w:rPr>
                <w:spacing w:val="80"/>
                <w:w w:val="150"/>
                <w:sz w:val="24"/>
              </w:rPr>
              <w:t> </w:t>
            </w:r>
            <w:r>
              <w:rPr>
                <w:sz w:val="24"/>
              </w:rPr>
              <w:t>prostřednictvím</w:t>
            </w:r>
            <w:r>
              <w:rPr>
                <w:spacing w:val="40"/>
                <w:sz w:val="24"/>
              </w:rPr>
              <w:t>  </w:t>
            </w:r>
            <w:r>
              <w:rPr>
                <w:sz w:val="24"/>
              </w:rPr>
              <w:t>eSSL.</w:t>
            </w:r>
            <w:r>
              <w:rPr>
                <w:spacing w:val="40"/>
                <w:sz w:val="24"/>
              </w:rPr>
              <w:t> </w:t>
            </w:r>
            <w:r>
              <w:rPr>
                <w:sz w:val="24"/>
              </w:rPr>
              <w:t>Pokud</w:t>
            </w:r>
            <w:r>
              <w:rPr>
                <w:spacing w:val="-2"/>
                <w:sz w:val="24"/>
              </w:rPr>
              <w:t> </w:t>
            </w:r>
            <w:r>
              <w:rPr>
                <w:sz w:val="24"/>
              </w:rPr>
              <w:t>samostatná evidence dokumentů využívá integraci na eSSL, musí taková samostatná evidence podporovat tvorbu spisů v souladu s požadavkem </w:t>
            </w:r>
            <w:hyperlink w:history="true" w:anchor="_bookmark93">
              <w:r>
                <w:rPr>
                  <w:sz w:val="24"/>
                </w:rPr>
                <w:t>2.9.9</w:t>
              </w:r>
            </w:hyperlink>
            <w:r>
              <w:rPr>
                <w:sz w:val="24"/>
              </w:rPr>
              <w:t>.</w:t>
            </w:r>
          </w:p>
        </w:tc>
      </w:tr>
      <w:tr>
        <w:trPr>
          <w:trHeight w:val="671" w:hRule="atLeast"/>
        </w:trPr>
        <w:tc>
          <w:tcPr>
            <w:tcW w:w="881" w:type="dxa"/>
          </w:tcPr>
          <w:p>
            <w:pPr>
              <w:pStyle w:val="TableParagraph"/>
              <w:rPr>
                <w:sz w:val="24"/>
              </w:rPr>
            </w:pPr>
            <w:bookmarkStart w:name="_bookmark92" w:id="93"/>
            <w:bookmarkEnd w:id="93"/>
            <w:r>
              <w:rPr/>
            </w:r>
            <w:r>
              <w:rPr>
                <w:spacing w:val="-2"/>
                <w:sz w:val="24"/>
              </w:rPr>
              <w:t>2.9.3</w:t>
            </w:r>
          </w:p>
        </w:tc>
        <w:tc>
          <w:tcPr>
            <w:tcW w:w="8327" w:type="dxa"/>
          </w:tcPr>
          <w:p>
            <w:pPr>
              <w:pStyle w:val="TableParagraph"/>
              <w:rPr>
                <w:sz w:val="24"/>
              </w:rPr>
            </w:pPr>
            <w:r>
              <w:rPr>
                <w:sz w:val="24"/>
              </w:rPr>
              <w:t>Jestliže samostatná evidence dokumentů zajišťuje příjem dokumentů, musí splňovat alespoň požadavky </w:t>
            </w:r>
            <w:hyperlink w:history="true" w:anchor="_bookmark63">
              <w:r>
                <w:rPr>
                  <w:sz w:val="24"/>
                </w:rPr>
                <w:t>2.1.1</w:t>
              </w:r>
            </w:hyperlink>
            <w:r>
              <w:rPr>
                <w:sz w:val="24"/>
              </w:rPr>
              <w:t> až </w:t>
            </w:r>
            <w:hyperlink w:history="true" w:anchor="_bookmark64">
              <w:r>
                <w:rPr>
                  <w:sz w:val="24"/>
                </w:rPr>
                <w:t>2.1.3</w:t>
              </w:r>
            </w:hyperlink>
            <w:r>
              <w:rPr>
                <w:sz w:val="24"/>
              </w:rPr>
              <w:t> a požadavky kapitoly </w:t>
            </w:r>
            <w:hyperlink w:history="true" w:anchor="_bookmark78">
              <w:r>
                <w:rPr>
                  <w:sz w:val="24"/>
                </w:rPr>
                <w:t>2.6</w:t>
              </w:r>
            </w:hyperlink>
            <w:r>
              <w:rPr>
                <w:sz w:val="24"/>
              </w:rPr>
              <w:t>.</w:t>
            </w:r>
          </w:p>
        </w:tc>
      </w:tr>
      <w:tr>
        <w:trPr>
          <w:trHeight w:val="2292" w:hRule="atLeast"/>
        </w:trPr>
        <w:tc>
          <w:tcPr>
            <w:tcW w:w="881" w:type="dxa"/>
          </w:tcPr>
          <w:p>
            <w:pPr>
              <w:pStyle w:val="TableParagraph"/>
              <w:rPr>
                <w:sz w:val="24"/>
              </w:rPr>
            </w:pPr>
            <w:r>
              <w:rPr>
                <w:spacing w:val="-2"/>
                <w:sz w:val="24"/>
              </w:rPr>
              <w:t>2.9.4</w:t>
            </w:r>
          </w:p>
        </w:tc>
        <w:tc>
          <w:tcPr>
            <w:tcW w:w="8327" w:type="dxa"/>
          </w:tcPr>
          <w:p>
            <w:pPr>
              <w:pStyle w:val="TableParagraph"/>
              <w:rPr>
                <w:sz w:val="24"/>
              </w:rPr>
            </w:pPr>
            <w:r>
              <w:rPr>
                <w:sz w:val="24"/>
              </w:rPr>
              <w:t>Jestliže</w:t>
            </w:r>
            <w:r>
              <w:rPr>
                <w:spacing w:val="34"/>
                <w:sz w:val="24"/>
              </w:rPr>
              <w:t> </w:t>
            </w:r>
            <w:r>
              <w:rPr>
                <w:sz w:val="24"/>
              </w:rPr>
              <w:t>samostatná</w:t>
            </w:r>
            <w:r>
              <w:rPr>
                <w:spacing w:val="35"/>
                <w:sz w:val="24"/>
              </w:rPr>
              <w:t> </w:t>
            </w:r>
            <w:r>
              <w:rPr>
                <w:sz w:val="24"/>
              </w:rPr>
              <w:t>evidence</w:t>
            </w:r>
            <w:r>
              <w:rPr>
                <w:spacing w:val="34"/>
                <w:sz w:val="24"/>
              </w:rPr>
              <w:t> </w:t>
            </w:r>
            <w:r>
              <w:rPr>
                <w:sz w:val="24"/>
              </w:rPr>
              <w:t>dokumentů</w:t>
            </w:r>
            <w:r>
              <w:rPr>
                <w:spacing w:val="35"/>
                <w:sz w:val="24"/>
              </w:rPr>
              <w:t> </w:t>
            </w:r>
            <w:r>
              <w:rPr>
                <w:sz w:val="24"/>
              </w:rPr>
              <w:t>zajišťuje</w:t>
            </w:r>
            <w:r>
              <w:rPr>
                <w:spacing w:val="34"/>
                <w:sz w:val="24"/>
              </w:rPr>
              <w:t> </w:t>
            </w:r>
            <w:r>
              <w:rPr>
                <w:sz w:val="24"/>
              </w:rPr>
              <w:t>příjem</w:t>
            </w:r>
            <w:r>
              <w:rPr>
                <w:spacing w:val="36"/>
                <w:sz w:val="24"/>
              </w:rPr>
              <w:t> </w:t>
            </w:r>
            <w:r>
              <w:rPr>
                <w:sz w:val="24"/>
              </w:rPr>
              <w:t>e-mailů,</w:t>
            </w:r>
            <w:r>
              <w:rPr>
                <w:spacing w:val="36"/>
                <w:sz w:val="24"/>
              </w:rPr>
              <w:t> </w:t>
            </w:r>
            <w:r>
              <w:rPr>
                <w:sz w:val="24"/>
              </w:rPr>
              <w:t>musí</w:t>
            </w:r>
            <w:r>
              <w:rPr>
                <w:spacing w:val="36"/>
                <w:sz w:val="24"/>
              </w:rPr>
              <w:t> </w:t>
            </w:r>
            <w:r>
              <w:rPr>
                <w:sz w:val="24"/>
              </w:rPr>
              <w:t>zajišťovat </w:t>
            </w:r>
            <w:r>
              <w:rPr>
                <w:spacing w:val="-2"/>
                <w:sz w:val="24"/>
              </w:rPr>
              <w:t>alespoň</w:t>
            </w:r>
          </w:p>
          <w:p>
            <w:pPr>
              <w:pStyle w:val="TableParagraph"/>
              <w:numPr>
                <w:ilvl w:val="0"/>
                <w:numId w:val="23"/>
              </w:numPr>
              <w:tabs>
                <w:tab w:pos="789" w:val="left" w:leader="none"/>
              </w:tabs>
              <w:spacing w:line="240" w:lineRule="auto" w:before="82" w:after="0"/>
              <w:ind w:left="789" w:right="59" w:hanging="360"/>
              <w:jc w:val="left"/>
              <w:rPr>
                <w:sz w:val="24"/>
              </w:rPr>
            </w:pPr>
            <w:r>
              <w:rPr>
                <w:sz w:val="24"/>
              </w:rPr>
              <w:t>automatizované</w:t>
            </w:r>
            <w:r>
              <w:rPr>
                <w:spacing w:val="-4"/>
                <w:sz w:val="24"/>
              </w:rPr>
              <w:t> </w:t>
            </w:r>
            <w:r>
              <w:rPr>
                <w:sz w:val="24"/>
              </w:rPr>
              <w:t>stahování</w:t>
            </w:r>
            <w:r>
              <w:rPr>
                <w:spacing w:val="-3"/>
                <w:sz w:val="24"/>
              </w:rPr>
              <w:t> </w:t>
            </w:r>
            <w:r>
              <w:rPr>
                <w:sz w:val="24"/>
              </w:rPr>
              <w:t>a</w:t>
            </w:r>
            <w:r>
              <w:rPr>
                <w:spacing w:val="-4"/>
                <w:sz w:val="24"/>
              </w:rPr>
              <w:t> </w:t>
            </w:r>
            <w:r>
              <w:rPr>
                <w:sz w:val="24"/>
              </w:rPr>
              <w:t>uložení</w:t>
            </w:r>
            <w:r>
              <w:rPr>
                <w:spacing w:val="-3"/>
                <w:sz w:val="24"/>
              </w:rPr>
              <w:t> </w:t>
            </w:r>
            <w:r>
              <w:rPr>
                <w:sz w:val="24"/>
              </w:rPr>
              <w:t>e-mailových</w:t>
            </w:r>
            <w:r>
              <w:rPr>
                <w:spacing w:val="-4"/>
                <w:sz w:val="24"/>
              </w:rPr>
              <w:t> </w:t>
            </w:r>
            <w:r>
              <w:rPr>
                <w:sz w:val="24"/>
              </w:rPr>
              <w:t>zpráv</w:t>
            </w:r>
            <w:r>
              <w:rPr>
                <w:spacing w:val="-3"/>
                <w:sz w:val="24"/>
              </w:rPr>
              <w:t> </w:t>
            </w:r>
            <w:r>
              <w:rPr>
                <w:sz w:val="24"/>
              </w:rPr>
              <w:t>doručených</w:t>
            </w:r>
            <w:r>
              <w:rPr>
                <w:spacing w:val="-3"/>
                <w:sz w:val="24"/>
              </w:rPr>
              <w:t> </w:t>
            </w:r>
            <w:r>
              <w:rPr>
                <w:sz w:val="24"/>
              </w:rPr>
              <w:t>na</w:t>
            </w:r>
            <w:r>
              <w:rPr>
                <w:spacing w:val="-2"/>
                <w:sz w:val="24"/>
              </w:rPr>
              <w:t> </w:t>
            </w:r>
            <w:r>
              <w:rPr>
                <w:sz w:val="24"/>
              </w:rPr>
              <w:t>určené elektronické adresy,</w:t>
            </w:r>
          </w:p>
          <w:p>
            <w:pPr>
              <w:pStyle w:val="TableParagraph"/>
              <w:numPr>
                <w:ilvl w:val="0"/>
                <w:numId w:val="23"/>
              </w:numPr>
              <w:tabs>
                <w:tab w:pos="789" w:val="left" w:leader="none"/>
                <w:tab w:pos="1859" w:val="left" w:leader="none"/>
                <w:tab w:pos="3025" w:val="left" w:leader="none"/>
                <w:tab w:pos="4444" w:val="left" w:leader="none"/>
                <w:tab w:pos="5195" w:val="left" w:leader="none"/>
                <w:tab w:pos="6223" w:val="left" w:leader="none"/>
                <w:tab w:pos="7626" w:val="left" w:leader="none"/>
              </w:tabs>
              <w:spacing w:line="240" w:lineRule="auto" w:before="79" w:after="0"/>
              <w:ind w:left="789" w:right="59" w:hanging="360"/>
              <w:jc w:val="left"/>
              <w:rPr>
                <w:sz w:val="24"/>
              </w:rPr>
            </w:pPr>
            <w:r>
              <w:rPr>
                <w:spacing w:val="-2"/>
                <w:sz w:val="24"/>
              </w:rPr>
              <w:t>označení</w:t>
            </w:r>
            <w:r>
              <w:rPr>
                <w:sz w:val="24"/>
              </w:rPr>
              <w:tab/>
            </w:r>
            <w:r>
              <w:rPr>
                <w:spacing w:val="-2"/>
                <w:sz w:val="24"/>
              </w:rPr>
              <w:t>stažených</w:t>
            </w:r>
            <w:r>
              <w:rPr>
                <w:sz w:val="24"/>
              </w:rPr>
              <w:tab/>
            </w:r>
            <w:r>
              <w:rPr>
                <w:spacing w:val="-2"/>
                <w:sz w:val="24"/>
              </w:rPr>
              <w:t>e-mailových</w:t>
            </w:r>
            <w:r>
              <w:rPr>
                <w:sz w:val="24"/>
              </w:rPr>
              <w:tab/>
            </w:r>
            <w:r>
              <w:rPr>
                <w:spacing w:val="-4"/>
                <w:sz w:val="24"/>
              </w:rPr>
              <w:t>zpráv</w:t>
            </w:r>
            <w:r>
              <w:rPr>
                <w:sz w:val="24"/>
              </w:rPr>
              <w:tab/>
              <w:t>z určené</w:t>
              <w:tab/>
            </w:r>
            <w:r>
              <w:rPr>
                <w:spacing w:val="-2"/>
                <w:sz w:val="24"/>
              </w:rPr>
              <w:t>elektronické</w:t>
            </w:r>
            <w:r>
              <w:rPr>
                <w:sz w:val="24"/>
              </w:rPr>
              <w:tab/>
            </w:r>
            <w:r>
              <w:rPr>
                <w:spacing w:val="-2"/>
                <w:sz w:val="24"/>
              </w:rPr>
              <w:t>adresy </w:t>
            </w:r>
            <w:r>
              <w:rPr>
                <w:sz w:val="24"/>
              </w:rPr>
              <w:t>příznakem, že byly staženy,</w:t>
            </w:r>
          </w:p>
          <w:p>
            <w:pPr>
              <w:pStyle w:val="TableParagraph"/>
              <w:numPr>
                <w:ilvl w:val="0"/>
                <w:numId w:val="23"/>
              </w:numPr>
              <w:tabs>
                <w:tab w:pos="788" w:val="left" w:leader="none"/>
              </w:tabs>
              <w:spacing w:line="240" w:lineRule="auto" w:before="82" w:after="0"/>
              <w:ind w:left="788" w:right="0" w:hanging="359"/>
              <w:jc w:val="left"/>
              <w:rPr>
                <w:sz w:val="24"/>
              </w:rPr>
            </w:pPr>
            <w:r>
              <w:rPr>
                <w:sz w:val="24"/>
              </w:rPr>
              <w:t>odesílání</w:t>
            </w:r>
            <w:r>
              <w:rPr>
                <w:spacing w:val="-4"/>
                <w:sz w:val="24"/>
              </w:rPr>
              <w:t> </w:t>
            </w:r>
            <w:r>
              <w:rPr>
                <w:sz w:val="24"/>
              </w:rPr>
              <w:t>e-mailových</w:t>
            </w:r>
            <w:r>
              <w:rPr>
                <w:spacing w:val="-1"/>
                <w:sz w:val="24"/>
              </w:rPr>
              <w:t> </w:t>
            </w:r>
            <w:r>
              <w:rPr>
                <w:sz w:val="24"/>
              </w:rPr>
              <w:t>zpráv</w:t>
            </w:r>
            <w:r>
              <w:rPr>
                <w:spacing w:val="-1"/>
                <w:sz w:val="24"/>
              </w:rPr>
              <w:t> </w:t>
            </w:r>
            <w:r>
              <w:rPr>
                <w:sz w:val="24"/>
              </w:rPr>
              <w:t>prostřednictvím určené</w:t>
            </w:r>
            <w:r>
              <w:rPr>
                <w:spacing w:val="-2"/>
                <w:sz w:val="24"/>
              </w:rPr>
              <w:t> </w:t>
            </w:r>
            <w:r>
              <w:rPr>
                <w:sz w:val="24"/>
              </w:rPr>
              <w:t>elektronické</w:t>
            </w:r>
            <w:r>
              <w:rPr>
                <w:spacing w:val="-2"/>
                <w:sz w:val="24"/>
              </w:rPr>
              <w:t> adresy,</w:t>
            </w:r>
          </w:p>
        </w:tc>
      </w:tr>
    </w:tbl>
    <w:p>
      <w:pPr>
        <w:pStyle w:val="TableParagraph"/>
        <w:spacing w:after="0" w:line="240" w:lineRule="auto"/>
        <w:jc w:val="left"/>
        <w:rPr>
          <w:sz w:val="24"/>
        </w:rPr>
        <w:sectPr>
          <w:pgSz w:w="11910" w:h="16840"/>
          <w:pgMar w:header="716" w:footer="0" w:top="1320" w:bottom="280" w:left="1559" w:right="850"/>
        </w:sectPr>
      </w:pPr>
    </w:p>
    <w:p>
      <w:pPr>
        <w:pStyle w:val="BodyText"/>
        <w:spacing w:before="2"/>
        <w:ind w:left="0"/>
        <w:rPr>
          <w:b/>
          <w:i/>
          <w:sz w:val="7"/>
        </w:rPr>
      </w:pPr>
    </w:p>
    <w:tbl>
      <w:tblPr>
        <w:tblW w:w="0" w:type="auto"/>
        <w:jc w:val="left"/>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81"/>
        <w:gridCol w:w="8327"/>
      </w:tblGrid>
      <w:tr>
        <w:trPr>
          <w:trHeight w:val="395" w:hRule="atLeast"/>
        </w:trPr>
        <w:tc>
          <w:tcPr>
            <w:tcW w:w="881" w:type="dxa"/>
          </w:tcPr>
          <w:p>
            <w:pPr>
              <w:pStyle w:val="TableParagraph"/>
              <w:ind w:left="41" w:right="250"/>
              <w:jc w:val="center"/>
              <w:rPr>
                <w:b/>
                <w:sz w:val="24"/>
              </w:rPr>
            </w:pPr>
            <w:r>
              <w:rPr>
                <w:b/>
                <w:spacing w:val="-2"/>
                <w:sz w:val="24"/>
              </w:rPr>
              <w:t>Číslo</w:t>
            </w:r>
          </w:p>
        </w:tc>
        <w:tc>
          <w:tcPr>
            <w:tcW w:w="8327" w:type="dxa"/>
          </w:tcPr>
          <w:p>
            <w:pPr>
              <w:pStyle w:val="TableParagraph"/>
              <w:rPr>
                <w:b/>
                <w:sz w:val="24"/>
              </w:rPr>
            </w:pPr>
            <w:r>
              <w:rPr>
                <w:b/>
                <w:spacing w:val="-2"/>
                <w:sz w:val="24"/>
              </w:rPr>
              <w:t>Požadavek</w:t>
            </w:r>
          </w:p>
        </w:tc>
      </w:tr>
      <w:tr>
        <w:trPr>
          <w:trHeight w:val="1343" w:hRule="atLeast"/>
        </w:trPr>
        <w:tc>
          <w:tcPr>
            <w:tcW w:w="881" w:type="dxa"/>
          </w:tcPr>
          <w:p>
            <w:pPr>
              <w:pStyle w:val="TableParagraph"/>
              <w:spacing w:before="0"/>
              <w:ind w:left="0"/>
              <w:rPr>
                <w:sz w:val="24"/>
              </w:rPr>
            </w:pPr>
          </w:p>
        </w:tc>
        <w:tc>
          <w:tcPr>
            <w:tcW w:w="8327" w:type="dxa"/>
          </w:tcPr>
          <w:p>
            <w:pPr>
              <w:pStyle w:val="TableParagraph"/>
              <w:spacing w:before="39"/>
              <w:ind w:left="429"/>
              <w:rPr>
                <w:sz w:val="24"/>
              </w:rPr>
            </w:pPr>
            <w:r>
              <w:rPr>
                <w:sz w:val="24"/>
              </w:rPr>
              <w:t>d)</w:t>
            </w:r>
            <w:r>
              <w:rPr>
                <w:spacing w:val="66"/>
                <w:w w:val="150"/>
                <w:sz w:val="24"/>
              </w:rPr>
              <w:t> </w:t>
            </w:r>
            <w:r>
              <w:rPr>
                <w:sz w:val="24"/>
              </w:rPr>
              <w:t>uchování</w:t>
            </w:r>
            <w:r>
              <w:rPr>
                <w:spacing w:val="16"/>
                <w:sz w:val="24"/>
              </w:rPr>
              <w:t> </w:t>
            </w:r>
            <w:r>
              <w:rPr>
                <w:sz w:val="24"/>
              </w:rPr>
              <w:t>e-mailové</w:t>
            </w:r>
            <w:r>
              <w:rPr>
                <w:spacing w:val="17"/>
                <w:sz w:val="24"/>
              </w:rPr>
              <w:t> </w:t>
            </w:r>
            <w:r>
              <w:rPr>
                <w:sz w:val="24"/>
              </w:rPr>
              <w:t>zprávy</w:t>
            </w:r>
            <w:r>
              <w:rPr>
                <w:spacing w:val="15"/>
                <w:sz w:val="24"/>
              </w:rPr>
              <w:t> </w:t>
            </w:r>
            <w:r>
              <w:rPr>
                <w:sz w:val="24"/>
              </w:rPr>
              <w:t>v</w:t>
            </w:r>
            <w:r>
              <w:rPr>
                <w:spacing w:val="16"/>
                <w:sz w:val="24"/>
              </w:rPr>
              <w:t> </w:t>
            </w:r>
            <w:r>
              <w:rPr>
                <w:sz w:val="24"/>
              </w:rPr>
              <w:t>původním</w:t>
            </w:r>
            <w:r>
              <w:rPr>
                <w:spacing w:val="16"/>
                <w:sz w:val="24"/>
              </w:rPr>
              <w:t> </w:t>
            </w:r>
            <w:r>
              <w:rPr>
                <w:sz w:val="24"/>
              </w:rPr>
              <w:t>formátu</w:t>
            </w:r>
            <w:r>
              <w:rPr>
                <w:spacing w:val="15"/>
                <w:sz w:val="24"/>
              </w:rPr>
              <w:t> </w:t>
            </w:r>
            <w:r>
              <w:rPr>
                <w:sz w:val="24"/>
              </w:rPr>
              <w:t>postupem</w:t>
            </w:r>
            <w:r>
              <w:rPr>
                <w:spacing w:val="16"/>
                <w:sz w:val="24"/>
              </w:rPr>
              <w:t> </w:t>
            </w:r>
            <w:r>
              <w:rPr>
                <w:sz w:val="24"/>
              </w:rPr>
              <w:t>podle</w:t>
            </w:r>
            <w:r>
              <w:rPr>
                <w:spacing w:val="16"/>
                <w:sz w:val="24"/>
              </w:rPr>
              <w:t> </w:t>
            </w:r>
            <w:r>
              <w:rPr>
                <w:spacing w:val="-2"/>
                <w:sz w:val="24"/>
              </w:rPr>
              <w:t>požadavku</w:t>
            </w:r>
          </w:p>
          <w:p>
            <w:pPr>
              <w:pStyle w:val="TableParagraph"/>
              <w:spacing w:before="0"/>
              <w:ind w:left="789"/>
              <w:rPr>
                <w:sz w:val="24"/>
              </w:rPr>
            </w:pPr>
            <w:hyperlink w:history="true" w:anchor="_bookmark70">
              <w:r>
                <w:rPr>
                  <w:sz w:val="24"/>
                </w:rPr>
                <w:t>2.4.2</w:t>
              </w:r>
            </w:hyperlink>
            <w:r>
              <w:rPr>
                <w:spacing w:val="-1"/>
                <w:sz w:val="24"/>
              </w:rPr>
              <w:t> </w:t>
            </w:r>
            <w:r>
              <w:rPr>
                <w:sz w:val="24"/>
              </w:rPr>
              <w:t>jako</w:t>
            </w:r>
            <w:r>
              <w:rPr>
                <w:spacing w:val="-1"/>
                <w:sz w:val="24"/>
              </w:rPr>
              <w:t> </w:t>
            </w:r>
            <w:r>
              <w:rPr>
                <w:sz w:val="24"/>
              </w:rPr>
              <w:t>samostatné </w:t>
            </w:r>
            <w:r>
              <w:rPr>
                <w:spacing w:val="-2"/>
                <w:sz w:val="24"/>
              </w:rPr>
              <w:t>komponenty,</w:t>
            </w:r>
          </w:p>
          <w:p>
            <w:pPr>
              <w:pStyle w:val="TableParagraph"/>
              <w:numPr>
                <w:ilvl w:val="0"/>
                <w:numId w:val="24"/>
              </w:numPr>
              <w:tabs>
                <w:tab w:pos="788" w:val="left" w:leader="none"/>
              </w:tabs>
              <w:spacing w:line="240" w:lineRule="auto" w:before="80" w:after="0"/>
              <w:ind w:left="788" w:right="0" w:hanging="359"/>
              <w:jc w:val="left"/>
              <w:rPr>
                <w:sz w:val="24"/>
              </w:rPr>
            </w:pPr>
            <w:r>
              <w:rPr>
                <w:sz w:val="24"/>
              </w:rPr>
              <w:t>uchování</w:t>
            </w:r>
            <w:r>
              <w:rPr>
                <w:spacing w:val="-1"/>
                <w:sz w:val="24"/>
              </w:rPr>
              <w:t> </w:t>
            </w:r>
            <w:r>
              <w:rPr>
                <w:sz w:val="24"/>
              </w:rPr>
              <w:t>obsahu</w:t>
            </w:r>
            <w:r>
              <w:rPr>
                <w:spacing w:val="-1"/>
                <w:sz w:val="24"/>
              </w:rPr>
              <w:t> </w:t>
            </w:r>
            <w:r>
              <w:rPr>
                <w:sz w:val="24"/>
              </w:rPr>
              <w:t>(těla)</w:t>
            </w:r>
            <w:r>
              <w:rPr>
                <w:spacing w:val="-1"/>
                <w:sz w:val="24"/>
              </w:rPr>
              <w:t> </w:t>
            </w:r>
            <w:r>
              <w:rPr>
                <w:sz w:val="24"/>
              </w:rPr>
              <w:t>e-mailové zprávy</w:t>
            </w:r>
            <w:r>
              <w:rPr>
                <w:spacing w:val="-1"/>
                <w:sz w:val="24"/>
              </w:rPr>
              <w:t> </w:t>
            </w:r>
            <w:r>
              <w:rPr>
                <w:sz w:val="24"/>
              </w:rPr>
              <w:t>jako</w:t>
            </w:r>
            <w:r>
              <w:rPr>
                <w:spacing w:val="-1"/>
                <w:sz w:val="24"/>
              </w:rPr>
              <w:t> </w:t>
            </w:r>
            <w:r>
              <w:rPr>
                <w:sz w:val="24"/>
              </w:rPr>
              <w:t>samostatné</w:t>
            </w:r>
            <w:r>
              <w:rPr>
                <w:spacing w:val="-2"/>
                <w:sz w:val="24"/>
              </w:rPr>
              <w:t> </w:t>
            </w:r>
            <w:r>
              <w:rPr>
                <w:sz w:val="24"/>
              </w:rPr>
              <w:t>komponenty </w:t>
            </w:r>
            <w:r>
              <w:rPr>
                <w:spacing w:val="-10"/>
                <w:sz w:val="24"/>
              </w:rPr>
              <w:t>a</w:t>
            </w:r>
          </w:p>
          <w:p>
            <w:pPr>
              <w:pStyle w:val="TableParagraph"/>
              <w:numPr>
                <w:ilvl w:val="0"/>
                <w:numId w:val="24"/>
              </w:numPr>
              <w:tabs>
                <w:tab w:pos="789" w:val="left" w:leader="none"/>
              </w:tabs>
              <w:spacing w:line="240" w:lineRule="auto" w:before="81" w:after="0"/>
              <w:ind w:left="789" w:right="0" w:hanging="360"/>
              <w:jc w:val="left"/>
              <w:rPr>
                <w:sz w:val="24"/>
              </w:rPr>
            </w:pPr>
            <w:r>
              <w:rPr>
                <w:sz w:val="24"/>
              </w:rPr>
              <w:t>uchování</w:t>
            </w:r>
            <w:r>
              <w:rPr>
                <w:spacing w:val="-3"/>
                <w:sz w:val="24"/>
              </w:rPr>
              <w:t> </w:t>
            </w:r>
            <w:r>
              <w:rPr>
                <w:sz w:val="24"/>
              </w:rPr>
              <w:t>jednotlivých</w:t>
            </w:r>
            <w:r>
              <w:rPr>
                <w:spacing w:val="-1"/>
                <w:sz w:val="24"/>
              </w:rPr>
              <w:t> </w:t>
            </w:r>
            <w:r>
              <w:rPr>
                <w:sz w:val="24"/>
              </w:rPr>
              <w:t>připojených</w:t>
            </w:r>
            <w:r>
              <w:rPr>
                <w:spacing w:val="-1"/>
                <w:sz w:val="24"/>
              </w:rPr>
              <w:t> </w:t>
            </w:r>
            <w:r>
              <w:rPr>
                <w:sz w:val="24"/>
              </w:rPr>
              <w:t>příloh jako</w:t>
            </w:r>
            <w:r>
              <w:rPr>
                <w:spacing w:val="-1"/>
                <w:sz w:val="24"/>
              </w:rPr>
              <w:t> </w:t>
            </w:r>
            <w:r>
              <w:rPr>
                <w:sz w:val="24"/>
              </w:rPr>
              <w:t>samostatných </w:t>
            </w:r>
            <w:r>
              <w:rPr>
                <w:spacing w:val="-2"/>
                <w:sz w:val="24"/>
              </w:rPr>
              <w:t>komponent.</w:t>
            </w:r>
          </w:p>
        </w:tc>
      </w:tr>
      <w:tr>
        <w:trPr>
          <w:trHeight w:val="947" w:hRule="atLeast"/>
        </w:trPr>
        <w:tc>
          <w:tcPr>
            <w:tcW w:w="881" w:type="dxa"/>
          </w:tcPr>
          <w:p>
            <w:pPr>
              <w:pStyle w:val="TableParagraph"/>
              <w:ind w:left="0" w:right="250"/>
              <w:jc w:val="center"/>
              <w:rPr>
                <w:sz w:val="24"/>
              </w:rPr>
            </w:pPr>
            <w:r>
              <w:rPr>
                <w:spacing w:val="-2"/>
                <w:sz w:val="24"/>
              </w:rPr>
              <w:t>2.9.5</w:t>
            </w:r>
          </w:p>
        </w:tc>
        <w:tc>
          <w:tcPr>
            <w:tcW w:w="8327" w:type="dxa"/>
          </w:tcPr>
          <w:p>
            <w:pPr>
              <w:pStyle w:val="TableParagraph"/>
              <w:ind w:right="62"/>
              <w:jc w:val="both"/>
              <w:rPr>
                <w:sz w:val="24"/>
              </w:rPr>
            </w:pPr>
            <w:r>
              <w:rPr>
                <w:sz w:val="24"/>
              </w:rPr>
              <w:t>Jestliže samostatná evidence dokumentů zajišťuje příjem a odesílání dokumentů prostřednictvím informačního systému datových schránek, musí splňovat požadavky kapitoly </w:t>
            </w:r>
            <w:hyperlink w:history="true" w:anchor="_bookmark67">
              <w:r>
                <w:rPr>
                  <w:sz w:val="24"/>
                </w:rPr>
                <w:t>2.3</w:t>
              </w:r>
            </w:hyperlink>
            <w:r>
              <w:rPr>
                <w:sz w:val="24"/>
              </w:rPr>
              <w:t>.</w:t>
            </w:r>
          </w:p>
        </w:tc>
      </w:tr>
      <w:tr>
        <w:trPr>
          <w:trHeight w:val="671" w:hRule="atLeast"/>
        </w:trPr>
        <w:tc>
          <w:tcPr>
            <w:tcW w:w="881" w:type="dxa"/>
          </w:tcPr>
          <w:p>
            <w:pPr>
              <w:pStyle w:val="TableParagraph"/>
              <w:ind w:left="0" w:right="250"/>
              <w:jc w:val="center"/>
              <w:rPr>
                <w:sz w:val="24"/>
              </w:rPr>
            </w:pPr>
            <w:r>
              <w:rPr>
                <w:spacing w:val="-2"/>
                <w:sz w:val="24"/>
              </w:rPr>
              <w:t>2.9.6</w:t>
            </w:r>
          </w:p>
        </w:tc>
        <w:tc>
          <w:tcPr>
            <w:tcW w:w="8327" w:type="dxa"/>
          </w:tcPr>
          <w:p>
            <w:pPr>
              <w:pStyle w:val="TableParagraph"/>
              <w:spacing w:line="242" w:lineRule="auto"/>
              <w:rPr>
                <w:sz w:val="24"/>
              </w:rPr>
            </w:pPr>
            <w:r>
              <w:rPr>
                <w:sz w:val="24"/>
              </w:rPr>
              <w:t>Samostatná evidence dokumentů musí splňovat požadavky </w:t>
            </w:r>
            <w:hyperlink w:history="true" w:anchor="_bookmark69">
              <w:r>
                <w:rPr>
                  <w:sz w:val="24"/>
                </w:rPr>
                <w:t>2.4.1,</w:t>
              </w:r>
            </w:hyperlink>
            <w:r>
              <w:rPr>
                <w:sz w:val="24"/>
              </w:rPr>
              <w:t> </w:t>
            </w:r>
            <w:hyperlink w:history="true" w:anchor="_bookmark71">
              <w:r>
                <w:rPr>
                  <w:sz w:val="24"/>
                </w:rPr>
                <w:t>2.4.3,</w:t>
              </w:r>
            </w:hyperlink>
            <w:r>
              <w:rPr>
                <w:sz w:val="24"/>
              </w:rPr>
              <w:t> </w:t>
            </w:r>
            <w:hyperlink w:history="true" w:anchor="_bookmark72">
              <w:r>
                <w:rPr>
                  <w:sz w:val="24"/>
                </w:rPr>
                <w:t>2.4.4</w:t>
              </w:r>
            </w:hyperlink>
            <w:r>
              <w:rPr>
                <w:sz w:val="24"/>
              </w:rPr>
              <w:t> a </w:t>
            </w:r>
            <w:hyperlink w:history="true" w:anchor="_bookmark74">
              <w:r>
                <w:rPr>
                  <w:sz w:val="24"/>
                </w:rPr>
                <w:t>2.5.1</w:t>
              </w:r>
            </w:hyperlink>
            <w:r>
              <w:rPr>
                <w:sz w:val="24"/>
              </w:rPr>
              <w:t> až </w:t>
            </w:r>
            <w:hyperlink w:history="true" w:anchor="_bookmark77">
              <w:r>
                <w:rPr>
                  <w:sz w:val="24"/>
                </w:rPr>
                <w:t>2.5.5</w:t>
              </w:r>
            </w:hyperlink>
            <w:r>
              <w:rPr>
                <w:sz w:val="24"/>
              </w:rPr>
              <w:t> týkající se datových formátů komponent.</w:t>
            </w:r>
          </w:p>
        </w:tc>
      </w:tr>
      <w:tr>
        <w:trPr>
          <w:trHeight w:val="674" w:hRule="atLeast"/>
        </w:trPr>
        <w:tc>
          <w:tcPr>
            <w:tcW w:w="881" w:type="dxa"/>
          </w:tcPr>
          <w:p>
            <w:pPr>
              <w:pStyle w:val="TableParagraph"/>
              <w:spacing w:before="80"/>
              <w:ind w:left="0" w:right="250"/>
              <w:jc w:val="center"/>
              <w:rPr>
                <w:sz w:val="24"/>
              </w:rPr>
            </w:pPr>
            <w:r>
              <w:rPr>
                <w:spacing w:val="-2"/>
                <w:sz w:val="24"/>
              </w:rPr>
              <w:t>2.9.7</w:t>
            </w:r>
          </w:p>
        </w:tc>
        <w:tc>
          <w:tcPr>
            <w:tcW w:w="8327" w:type="dxa"/>
          </w:tcPr>
          <w:p>
            <w:pPr>
              <w:pStyle w:val="TableParagraph"/>
              <w:tabs>
                <w:tab w:pos="1419" w:val="left" w:leader="none"/>
                <w:tab w:pos="2516" w:val="left" w:leader="none"/>
                <w:tab w:pos="3840" w:val="left" w:leader="none"/>
                <w:tab w:pos="4553" w:val="left" w:leader="none"/>
                <w:tab w:pos="5606" w:val="left" w:leader="none"/>
                <w:tab w:pos="6117" w:val="left" w:leader="none"/>
                <w:tab w:pos="7173" w:val="left" w:leader="none"/>
              </w:tabs>
              <w:spacing w:before="80"/>
              <w:ind w:right="61"/>
              <w:rPr>
                <w:sz w:val="24"/>
              </w:rPr>
            </w:pPr>
            <w:r>
              <w:rPr>
                <w:spacing w:val="-2"/>
                <w:sz w:val="24"/>
              </w:rPr>
              <w:t>Samostatná</w:t>
            </w:r>
            <w:r>
              <w:rPr>
                <w:sz w:val="24"/>
              </w:rPr>
              <w:tab/>
            </w:r>
            <w:r>
              <w:rPr>
                <w:spacing w:val="-2"/>
                <w:sz w:val="24"/>
              </w:rPr>
              <w:t>evidence</w:t>
            </w:r>
            <w:r>
              <w:rPr>
                <w:sz w:val="24"/>
              </w:rPr>
              <w:tab/>
            </w:r>
            <w:r>
              <w:rPr>
                <w:spacing w:val="-2"/>
                <w:sz w:val="24"/>
              </w:rPr>
              <w:t>dokumentů</w:t>
            </w:r>
            <w:r>
              <w:rPr>
                <w:sz w:val="24"/>
              </w:rPr>
              <w:tab/>
            </w:r>
            <w:r>
              <w:rPr>
                <w:spacing w:val="-4"/>
                <w:sz w:val="24"/>
              </w:rPr>
              <w:t>musí</w:t>
            </w:r>
            <w:r>
              <w:rPr>
                <w:sz w:val="24"/>
              </w:rPr>
              <w:tab/>
            </w:r>
            <w:r>
              <w:rPr>
                <w:spacing w:val="-2"/>
                <w:sz w:val="24"/>
              </w:rPr>
              <w:t>splňovat</w:t>
            </w:r>
            <w:r>
              <w:rPr>
                <w:sz w:val="24"/>
              </w:rPr>
              <w:tab/>
            </w:r>
            <w:r>
              <w:rPr>
                <w:spacing w:val="-4"/>
                <w:sz w:val="24"/>
              </w:rPr>
              <w:t>při</w:t>
            </w:r>
            <w:r>
              <w:rPr>
                <w:sz w:val="24"/>
              </w:rPr>
              <w:tab/>
            </w:r>
            <w:r>
              <w:rPr>
                <w:spacing w:val="-2"/>
                <w:sz w:val="24"/>
              </w:rPr>
              <w:t>evidenci</w:t>
            </w:r>
            <w:r>
              <w:rPr>
                <w:sz w:val="24"/>
              </w:rPr>
              <w:tab/>
            </w:r>
            <w:r>
              <w:rPr>
                <w:spacing w:val="-2"/>
                <w:sz w:val="24"/>
              </w:rPr>
              <w:t>dokumentu </w:t>
            </w:r>
            <w:r>
              <w:rPr>
                <w:sz w:val="24"/>
              </w:rPr>
              <w:t>alespoň požadavky </w:t>
            </w:r>
            <w:hyperlink w:history="true" w:anchor="_bookmark80">
              <w:r>
                <w:rPr>
                  <w:sz w:val="24"/>
                </w:rPr>
                <w:t>2.7.1</w:t>
              </w:r>
            </w:hyperlink>
            <w:r>
              <w:rPr>
                <w:sz w:val="24"/>
              </w:rPr>
              <w:t> a </w:t>
            </w:r>
            <w:hyperlink w:history="true" w:anchor="_bookmark84">
              <w:r>
                <w:rPr>
                  <w:sz w:val="24"/>
                </w:rPr>
                <w:t>2.7.5</w:t>
              </w:r>
            </w:hyperlink>
            <w:r>
              <w:rPr>
                <w:sz w:val="24"/>
              </w:rPr>
              <w:t>.</w:t>
            </w:r>
          </w:p>
        </w:tc>
      </w:tr>
      <w:tr>
        <w:trPr>
          <w:trHeight w:val="672" w:hRule="atLeast"/>
        </w:trPr>
        <w:tc>
          <w:tcPr>
            <w:tcW w:w="881" w:type="dxa"/>
          </w:tcPr>
          <w:p>
            <w:pPr>
              <w:pStyle w:val="TableParagraph"/>
              <w:ind w:left="0" w:right="250"/>
              <w:jc w:val="center"/>
              <w:rPr>
                <w:sz w:val="24"/>
              </w:rPr>
            </w:pPr>
            <w:r>
              <w:rPr>
                <w:spacing w:val="-2"/>
                <w:sz w:val="24"/>
              </w:rPr>
              <w:t>2.9.8</w:t>
            </w:r>
          </w:p>
        </w:tc>
        <w:tc>
          <w:tcPr>
            <w:tcW w:w="8327" w:type="dxa"/>
          </w:tcPr>
          <w:p>
            <w:pPr>
              <w:pStyle w:val="TableParagraph"/>
              <w:ind w:right="65"/>
              <w:rPr>
                <w:sz w:val="24"/>
              </w:rPr>
            </w:pPr>
            <w:r>
              <w:rPr>
                <w:sz w:val="24"/>
              </w:rPr>
              <w:t>Samostatná evidence dokumentů zajišťuje, že dokumenty nebo spisy jsou vkládány do věcných skupin splňujících alespoň požadavky </w:t>
            </w:r>
            <w:hyperlink w:history="true" w:anchor="_bookmark97">
              <w:r>
                <w:rPr>
                  <w:sz w:val="24"/>
                </w:rPr>
                <w:t>3.1.1,</w:t>
              </w:r>
            </w:hyperlink>
            <w:r>
              <w:rPr>
                <w:sz w:val="24"/>
              </w:rPr>
              <w:t> </w:t>
            </w:r>
            <w:hyperlink w:history="true" w:anchor="_bookmark98">
              <w:r>
                <w:rPr>
                  <w:sz w:val="24"/>
                </w:rPr>
                <w:t>3.1.2,</w:t>
              </w:r>
            </w:hyperlink>
            <w:r>
              <w:rPr>
                <w:sz w:val="24"/>
              </w:rPr>
              <w:t> </w:t>
            </w:r>
            <w:hyperlink w:history="true" w:anchor="_bookmark101">
              <w:r>
                <w:rPr>
                  <w:sz w:val="24"/>
                </w:rPr>
                <w:t>3.1.8</w:t>
              </w:r>
            </w:hyperlink>
            <w:r>
              <w:rPr>
                <w:sz w:val="24"/>
              </w:rPr>
              <w:t> až </w:t>
            </w:r>
            <w:hyperlink w:history="true" w:anchor="_bookmark103">
              <w:r>
                <w:rPr>
                  <w:sz w:val="24"/>
                </w:rPr>
                <w:t>3.1.12</w:t>
              </w:r>
            </w:hyperlink>
            <w:r>
              <w:rPr>
                <w:sz w:val="24"/>
              </w:rPr>
              <w:t>.</w:t>
            </w:r>
          </w:p>
        </w:tc>
      </w:tr>
      <w:tr>
        <w:trPr>
          <w:trHeight w:val="671" w:hRule="atLeast"/>
        </w:trPr>
        <w:tc>
          <w:tcPr>
            <w:tcW w:w="881" w:type="dxa"/>
          </w:tcPr>
          <w:p>
            <w:pPr>
              <w:pStyle w:val="TableParagraph"/>
              <w:ind w:left="0" w:right="250"/>
              <w:jc w:val="center"/>
              <w:rPr>
                <w:sz w:val="24"/>
              </w:rPr>
            </w:pPr>
            <w:bookmarkStart w:name="_bookmark93" w:id="94"/>
            <w:bookmarkEnd w:id="94"/>
            <w:r>
              <w:rPr/>
            </w:r>
            <w:r>
              <w:rPr>
                <w:spacing w:val="-2"/>
                <w:sz w:val="24"/>
              </w:rPr>
              <w:t>2.9.9</w:t>
            </w:r>
          </w:p>
        </w:tc>
        <w:tc>
          <w:tcPr>
            <w:tcW w:w="8327" w:type="dxa"/>
          </w:tcPr>
          <w:p>
            <w:pPr>
              <w:pStyle w:val="TableParagraph"/>
              <w:rPr>
                <w:sz w:val="24"/>
              </w:rPr>
            </w:pPr>
            <w:r>
              <w:rPr>
                <w:sz w:val="24"/>
              </w:rPr>
              <w:t>V</w:t>
            </w:r>
            <w:r>
              <w:rPr>
                <w:spacing w:val="80"/>
                <w:sz w:val="24"/>
              </w:rPr>
              <w:t> </w:t>
            </w:r>
            <w:r>
              <w:rPr>
                <w:sz w:val="24"/>
              </w:rPr>
              <w:t>případě,</w:t>
            </w:r>
            <w:r>
              <w:rPr>
                <w:spacing w:val="80"/>
                <w:sz w:val="24"/>
              </w:rPr>
              <w:t> </w:t>
            </w:r>
            <w:r>
              <w:rPr>
                <w:sz w:val="24"/>
              </w:rPr>
              <w:t>že</w:t>
            </w:r>
            <w:r>
              <w:rPr>
                <w:spacing w:val="80"/>
                <w:sz w:val="24"/>
              </w:rPr>
              <w:t> </w:t>
            </w:r>
            <w:r>
              <w:rPr>
                <w:sz w:val="24"/>
              </w:rPr>
              <w:t>samostatná</w:t>
            </w:r>
            <w:r>
              <w:rPr>
                <w:spacing w:val="80"/>
                <w:sz w:val="24"/>
              </w:rPr>
              <w:t> </w:t>
            </w:r>
            <w:r>
              <w:rPr>
                <w:sz w:val="24"/>
              </w:rPr>
              <w:t>evidence</w:t>
            </w:r>
            <w:r>
              <w:rPr>
                <w:spacing w:val="80"/>
                <w:sz w:val="24"/>
              </w:rPr>
              <w:t> </w:t>
            </w:r>
            <w:r>
              <w:rPr>
                <w:sz w:val="24"/>
              </w:rPr>
              <w:t>dokumentů</w:t>
            </w:r>
            <w:r>
              <w:rPr>
                <w:spacing w:val="80"/>
                <w:sz w:val="24"/>
              </w:rPr>
              <w:t> </w:t>
            </w:r>
            <w:r>
              <w:rPr>
                <w:sz w:val="24"/>
              </w:rPr>
              <w:t>spravuje</w:t>
            </w:r>
            <w:r>
              <w:rPr>
                <w:spacing w:val="80"/>
                <w:sz w:val="24"/>
              </w:rPr>
              <w:t> </w:t>
            </w:r>
            <w:r>
              <w:rPr>
                <w:sz w:val="24"/>
              </w:rPr>
              <w:t>spisy,</w:t>
            </w:r>
            <w:r>
              <w:rPr>
                <w:spacing w:val="80"/>
                <w:sz w:val="24"/>
              </w:rPr>
              <w:t> </w:t>
            </w:r>
            <w:r>
              <w:rPr>
                <w:sz w:val="24"/>
              </w:rPr>
              <w:t>musí</w:t>
            </w:r>
            <w:r>
              <w:rPr>
                <w:spacing w:val="80"/>
                <w:sz w:val="24"/>
              </w:rPr>
              <w:t> </w:t>
            </w:r>
            <w:r>
              <w:rPr>
                <w:sz w:val="24"/>
              </w:rPr>
              <w:t>splňovat alespoň požadavky </w:t>
            </w:r>
            <w:hyperlink w:history="true" w:anchor="_bookmark105">
              <w:r>
                <w:rPr>
                  <w:sz w:val="24"/>
                </w:rPr>
                <w:t>3.2.1,</w:t>
              </w:r>
            </w:hyperlink>
            <w:r>
              <w:rPr>
                <w:sz w:val="24"/>
              </w:rPr>
              <w:t> </w:t>
            </w:r>
            <w:hyperlink w:history="true" w:anchor="_bookmark106">
              <w:r>
                <w:rPr>
                  <w:sz w:val="24"/>
                </w:rPr>
                <w:t>3.2.2</w:t>
              </w:r>
            </w:hyperlink>
            <w:r>
              <w:rPr>
                <w:sz w:val="24"/>
              </w:rPr>
              <w:t>, </w:t>
            </w:r>
            <w:hyperlink w:history="true" w:anchor="_bookmark107">
              <w:r>
                <w:rPr>
                  <w:sz w:val="24"/>
                </w:rPr>
                <w:t>3.2.4</w:t>
              </w:r>
            </w:hyperlink>
            <w:r>
              <w:rPr>
                <w:sz w:val="24"/>
              </w:rPr>
              <w:t> až </w:t>
            </w:r>
            <w:hyperlink w:history="true" w:anchor="_bookmark109">
              <w:r>
                <w:rPr>
                  <w:sz w:val="24"/>
                </w:rPr>
                <w:t>3.2.7.</w:t>
              </w:r>
            </w:hyperlink>
          </w:p>
        </w:tc>
      </w:tr>
      <w:tr>
        <w:trPr>
          <w:trHeight w:val="671" w:hRule="atLeast"/>
        </w:trPr>
        <w:tc>
          <w:tcPr>
            <w:tcW w:w="881" w:type="dxa"/>
          </w:tcPr>
          <w:p>
            <w:pPr>
              <w:pStyle w:val="TableParagraph"/>
              <w:ind w:left="0" w:right="130"/>
              <w:jc w:val="center"/>
              <w:rPr>
                <w:sz w:val="24"/>
              </w:rPr>
            </w:pPr>
            <w:r>
              <w:rPr>
                <w:spacing w:val="-2"/>
                <w:sz w:val="24"/>
              </w:rPr>
              <w:t>2.9.10</w:t>
            </w:r>
          </w:p>
        </w:tc>
        <w:tc>
          <w:tcPr>
            <w:tcW w:w="8327" w:type="dxa"/>
          </w:tcPr>
          <w:p>
            <w:pPr>
              <w:pStyle w:val="TableParagraph"/>
              <w:rPr>
                <w:sz w:val="24"/>
              </w:rPr>
            </w:pPr>
            <w:r>
              <w:rPr>
                <w:sz w:val="24"/>
              </w:rPr>
              <w:t>Pokud</w:t>
            </w:r>
            <w:r>
              <w:rPr>
                <w:spacing w:val="80"/>
                <w:sz w:val="24"/>
              </w:rPr>
              <w:t> </w:t>
            </w:r>
            <w:r>
              <w:rPr>
                <w:sz w:val="24"/>
              </w:rPr>
              <w:t>samostatná</w:t>
            </w:r>
            <w:r>
              <w:rPr>
                <w:spacing w:val="80"/>
                <w:sz w:val="24"/>
              </w:rPr>
              <w:t> </w:t>
            </w:r>
            <w:r>
              <w:rPr>
                <w:sz w:val="24"/>
              </w:rPr>
              <w:t>evidence</w:t>
            </w:r>
            <w:r>
              <w:rPr>
                <w:spacing w:val="80"/>
                <w:sz w:val="24"/>
              </w:rPr>
              <w:t> </w:t>
            </w:r>
            <w:r>
              <w:rPr>
                <w:sz w:val="24"/>
              </w:rPr>
              <w:t>dokumentů</w:t>
            </w:r>
            <w:r>
              <w:rPr>
                <w:spacing w:val="80"/>
                <w:sz w:val="24"/>
              </w:rPr>
              <w:t> </w:t>
            </w:r>
            <w:r>
              <w:rPr>
                <w:sz w:val="24"/>
              </w:rPr>
              <w:t>spravuje</w:t>
            </w:r>
            <w:r>
              <w:rPr>
                <w:spacing w:val="80"/>
                <w:sz w:val="24"/>
              </w:rPr>
              <w:t> </w:t>
            </w:r>
            <w:r>
              <w:rPr>
                <w:sz w:val="24"/>
              </w:rPr>
              <w:t>typové</w:t>
            </w:r>
            <w:r>
              <w:rPr>
                <w:spacing w:val="80"/>
                <w:sz w:val="24"/>
              </w:rPr>
              <w:t> </w:t>
            </w:r>
            <w:r>
              <w:rPr>
                <w:sz w:val="24"/>
              </w:rPr>
              <w:t>spisy,</w:t>
            </w:r>
            <w:r>
              <w:rPr>
                <w:spacing w:val="80"/>
                <w:sz w:val="24"/>
              </w:rPr>
              <w:t> </w:t>
            </w:r>
            <w:r>
              <w:rPr>
                <w:sz w:val="24"/>
              </w:rPr>
              <w:t>musí</w:t>
            </w:r>
            <w:r>
              <w:rPr>
                <w:spacing w:val="80"/>
                <w:sz w:val="24"/>
              </w:rPr>
              <w:t> </w:t>
            </w:r>
            <w:r>
              <w:rPr>
                <w:sz w:val="24"/>
              </w:rPr>
              <w:t>splňovat požadavky kapitoly </w:t>
            </w:r>
            <w:hyperlink w:history="true" w:anchor="_bookmark115">
              <w:r>
                <w:rPr>
                  <w:sz w:val="24"/>
                </w:rPr>
                <w:t>3.3</w:t>
              </w:r>
            </w:hyperlink>
            <w:r>
              <w:rPr>
                <w:sz w:val="24"/>
              </w:rPr>
              <w:t>.</w:t>
            </w:r>
          </w:p>
        </w:tc>
      </w:tr>
      <w:tr>
        <w:trPr>
          <w:trHeight w:val="671" w:hRule="atLeast"/>
        </w:trPr>
        <w:tc>
          <w:tcPr>
            <w:tcW w:w="881" w:type="dxa"/>
          </w:tcPr>
          <w:p>
            <w:pPr>
              <w:pStyle w:val="TableParagraph"/>
              <w:ind w:left="0" w:right="130"/>
              <w:jc w:val="center"/>
              <w:rPr>
                <w:sz w:val="24"/>
              </w:rPr>
            </w:pPr>
            <w:r>
              <w:rPr>
                <w:spacing w:val="-2"/>
                <w:sz w:val="24"/>
              </w:rPr>
              <w:t>2.9.11</w:t>
            </w:r>
          </w:p>
        </w:tc>
        <w:tc>
          <w:tcPr>
            <w:tcW w:w="8327" w:type="dxa"/>
          </w:tcPr>
          <w:p>
            <w:pPr>
              <w:pStyle w:val="TableParagraph"/>
              <w:rPr>
                <w:sz w:val="24"/>
              </w:rPr>
            </w:pPr>
            <w:r>
              <w:rPr>
                <w:sz w:val="24"/>
              </w:rPr>
              <w:t>Samostatná</w:t>
            </w:r>
            <w:r>
              <w:rPr>
                <w:spacing w:val="-15"/>
                <w:sz w:val="24"/>
              </w:rPr>
              <w:t> </w:t>
            </w:r>
            <w:r>
              <w:rPr>
                <w:sz w:val="24"/>
              </w:rPr>
              <w:t>evidence</w:t>
            </w:r>
            <w:r>
              <w:rPr>
                <w:spacing w:val="-15"/>
                <w:sz w:val="24"/>
              </w:rPr>
              <w:t> </w:t>
            </w:r>
            <w:r>
              <w:rPr>
                <w:sz w:val="24"/>
              </w:rPr>
              <w:t>dokumentů</w:t>
            </w:r>
            <w:r>
              <w:rPr>
                <w:spacing w:val="-15"/>
                <w:sz w:val="24"/>
              </w:rPr>
              <w:t> </w:t>
            </w:r>
            <w:r>
              <w:rPr>
                <w:sz w:val="24"/>
              </w:rPr>
              <w:t>musí</w:t>
            </w:r>
            <w:r>
              <w:rPr>
                <w:spacing w:val="-15"/>
                <w:sz w:val="24"/>
              </w:rPr>
              <w:t> </w:t>
            </w:r>
            <w:r>
              <w:rPr>
                <w:sz w:val="24"/>
              </w:rPr>
              <w:t>splňovat</w:t>
            </w:r>
            <w:r>
              <w:rPr>
                <w:spacing w:val="-15"/>
                <w:sz w:val="24"/>
              </w:rPr>
              <w:t> </w:t>
            </w:r>
            <w:r>
              <w:rPr>
                <w:sz w:val="24"/>
              </w:rPr>
              <w:t>alespoň</w:t>
            </w:r>
            <w:r>
              <w:rPr>
                <w:spacing w:val="-15"/>
                <w:sz w:val="24"/>
              </w:rPr>
              <w:t> </w:t>
            </w:r>
            <w:r>
              <w:rPr>
                <w:sz w:val="24"/>
              </w:rPr>
              <w:t>požadavky</w:t>
            </w:r>
            <w:r>
              <w:rPr>
                <w:spacing w:val="-15"/>
                <w:sz w:val="24"/>
              </w:rPr>
              <w:t> </w:t>
            </w:r>
            <w:hyperlink w:history="true" w:anchor="_bookmark125">
              <w:r>
                <w:rPr>
                  <w:sz w:val="24"/>
                </w:rPr>
                <w:t>3.4.1</w:t>
              </w:r>
            </w:hyperlink>
            <w:r>
              <w:rPr>
                <w:sz w:val="24"/>
              </w:rPr>
              <w:t>,</w:t>
            </w:r>
            <w:r>
              <w:rPr>
                <w:spacing w:val="-15"/>
                <w:sz w:val="24"/>
              </w:rPr>
              <w:t> </w:t>
            </w:r>
            <w:hyperlink w:history="true" w:anchor="_bookmark126">
              <w:r>
                <w:rPr>
                  <w:sz w:val="24"/>
                </w:rPr>
                <w:t>3.4.4</w:t>
              </w:r>
            </w:hyperlink>
            <w:r>
              <w:rPr>
                <w:spacing w:val="-15"/>
                <w:sz w:val="24"/>
              </w:rPr>
              <w:t> </w:t>
            </w:r>
            <w:r>
              <w:rPr>
                <w:sz w:val="24"/>
              </w:rPr>
              <w:t>a</w:t>
            </w:r>
            <w:r>
              <w:rPr>
                <w:spacing w:val="-15"/>
                <w:sz w:val="24"/>
              </w:rPr>
              <w:t> </w:t>
            </w:r>
            <w:hyperlink w:history="true" w:anchor="_bookmark127">
              <w:r>
                <w:rPr>
                  <w:sz w:val="24"/>
                </w:rPr>
                <w:t>3.4.5</w:t>
              </w:r>
            </w:hyperlink>
            <w:r>
              <w:rPr>
                <w:sz w:val="24"/>
              </w:rPr>
              <w:t> týkající se vazeb mezi entitami.</w:t>
            </w:r>
          </w:p>
        </w:tc>
      </w:tr>
      <w:tr>
        <w:trPr>
          <w:trHeight w:val="671" w:hRule="atLeast"/>
        </w:trPr>
        <w:tc>
          <w:tcPr>
            <w:tcW w:w="881" w:type="dxa"/>
          </w:tcPr>
          <w:p>
            <w:pPr>
              <w:pStyle w:val="TableParagraph"/>
              <w:ind w:left="0" w:right="130"/>
              <w:jc w:val="center"/>
              <w:rPr>
                <w:sz w:val="24"/>
              </w:rPr>
            </w:pPr>
            <w:r>
              <w:rPr>
                <w:spacing w:val="-2"/>
                <w:sz w:val="24"/>
              </w:rPr>
              <w:t>2.9.12</w:t>
            </w:r>
          </w:p>
        </w:tc>
        <w:tc>
          <w:tcPr>
            <w:tcW w:w="8327" w:type="dxa"/>
          </w:tcPr>
          <w:p>
            <w:pPr>
              <w:pStyle w:val="TableParagraph"/>
              <w:spacing w:line="242" w:lineRule="auto"/>
              <w:rPr>
                <w:sz w:val="24"/>
              </w:rPr>
            </w:pPr>
            <w:r>
              <w:rPr>
                <w:sz w:val="24"/>
              </w:rPr>
              <w:t>Samostatná</w:t>
            </w:r>
            <w:r>
              <w:rPr>
                <w:spacing w:val="-2"/>
                <w:sz w:val="24"/>
              </w:rPr>
              <w:t> </w:t>
            </w:r>
            <w:r>
              <w:rPr>
                <w:sz w:val="24"/>
              </w:rPr>
              <w:t>evidence</w:t>
            </w:r>
            <w:r>
              <w:rPr>
                <w:spacing w:val="-2"/>
                <w:sz w:val="24"/>
              </w:rPr>
              <w:t> </w:t>
            </w:r>
            <w:r>
              <w:rPr>
                <w:sz w:val="24"/>
              </w:rPr>
              <w:t>dokumentů</w:t>
            </w:r>
            <w:r>
              <w:rPr>
                <w:spacing w:val="-2"/>
                <w:sz w:val="24"/>
              </w:rPr>
              <w:t> </w:t>
            </w:r>
            <w:r>
              <w:rPr>
                <w:sz w:val="24"/>
              </w:rPr>
              <w:t>zajišťuje</w:t>
            </w:r>
            <w:r>
              <w:rPr>
                <w:spacing w:val="-2"/>
                <w:sz w:val="24"/>
              </w:rPr>
              <w:t> </w:t>
            </w:r>
            <w:r>
              <w:rPr>
                <w:sz w:val="24"/>
              </w:rPr>
              <w:t>vedení</w:t>
            </w:r>
            <w:r>
              <w:rPr>
                <w:spacing w:val="-1"/>
                <w:sz w:val="24"/>
              </w:rPr>
              <w:t> </w:t>
            </w:r>
            <w:r>
              <w:rPr>
                <w:sz w:val="24"/>
              </w:rPr>
              <w:t>a</w:t>
            </w:r>
            <w:r>
              <w:rPr>
                <w:spacing w:val="-2"/>
                <w:sz w:val="24"/>
              </w:rPr>
              <w:t> </w:t>
            </w:r>
            <w:r>
              <w:rPr>
                <w:sz w:val="24"/>
              </w:rPr>
              <w:t>ztvárnění</w:t>
            </w:r>
            <w:r>
              <w:rPr>
                <w:spacing w:val="-1"/>
                <w:sz w:val="24"/>
              </w:rPr>
              <w:t> </w:t>
            </w:r>
            <w:r>
              <w:rPr>
                <w:sz w:val="24"/>
              </w:rPr>
              <w:t>transakčního</w:t>
            </w:r>
            <w:r>
              <w:rPr>
                <w:spacing w:val="-1"/>
                <w:sz w:val="24"/>
              </w:rPr>
              <w:t> </w:t>
            </w:r>
            <w:r>
              <w:rPr>
                <w:sz w:val="24"/>
              </w:rPr>
              <w:t>protokolu podle požadavku </w:t>
            </w:r>
            <w:hyperlink w:history="true" w:anchor="_bookmark148">
              <w:r>
                <w:rPr>
                  <w:sz w:val="24"/>
                </w:rPr>
                <w:t>5.2.12</w:t>
              </w:r>
            </w:hyperlink>
            <w:r>
              <w:rPr>
                <w:sz w:val="24"/>
              </w:rPr>
              <w:t> a kapitoly </w:t>
            </w:r>
            <w:hyperlink w:history="true" w:anchor="_bookmark187">
              <w:r>
                <w:rPr>
                  <w:sz w:val="24"/>
                </w:rPr>
                <w:t>7.4.</w:t>
              </w:r>
            </w:hyperlink>
          </w:p>
        </w:tc>
      </w:tr>
      <w:tr>
        <w:trPr>
          <w:trHeight w:val="672" w:hRule="atLeast"/>
        </w:trPr>
        <w:tc>
          <w:tcPr>
            <w:tcW w:w="881" w:type="dxa"/>
          </w:tcPr>
          <w:p>
            <w:pPr>
              <w:pStyle w:val="TableParagraph"/>
              <w:ind w:left="0" w:right="130"/>
              <w:jc w:val="center"/>
              <w:rPr>
                <w:sz w:val="24"/>
              </w:rPr>
            </w:pPr>
            <w:r>
              <w:rPr>
                <w:spacing w:val="-2"/>
                <w:sz w:val="24"/>
              </w:rPr>
              <w:t>2.9.13</w:t>
            </w:r>
          </w:p>
        </w:tc>
        <w:tc>
          <w:tcPr>
            <w:tcW w:w="8327" w:type="dxa"/>
          </w:tcPr>
          <w:p>
            <w:pPr>
              <w:pStyle w:val="TableParagraph"/>
              <w:spacing w:line="242" w:lineRule="auto"/>
              <w:rPr>
                <w:sz w:val="24"/>
              </w:rPr>
            </w:pPr>
            <w:r>
              <w:rPr>
                <w:sz w:val="24"/>
              </w:rPr>
              <w:t>Samostatná</w:t>
            </w:r>
            <w:r>
              <w:rPr>
                <w:spacing w:val="-9"/>
                <w:sz w:val="24"/>
              </w:rPr>
              <w:t> </w:t>
            </w:r>
            <w:r>
              <w:rPr>
                <w:sz w:val="24"/>
              </w:rPr>
              <w:t>evidence</w:t>
            </w:r>
            <w:r>
              <w:rPr>
                <w:spacing w:val="-9"/>
                <w:sz w:val="24"/>
              </w:rPr>
              <w:t> </w:t>
            </w:r>
            <w:r>
              <w:rPr>
                <w:sz w:val="24"/>
              </w:rPr>
              <w:t>dokumentů</w:t>
            </w:r>
            <w:r>
              <w:rPr>
                <w:spacing w:val="-8"/>
                <w:sz w:val="24"/>
              </w:rPr>
              <w:t> </w:t>
            </w:r>
            <w:r>
              <w:rPr>
                <w:sz w:val="24"/>
              </w:rPr>
              <w:t>musí</w:t>
            </w:r>
            <w:r>
              <w:rPr>
                <w:spacing w:val="-8"/>
                <w:sz w:val="24"/>
              </w:rPr>
              <w:t> </w:t>
            </w:r>
            <w:r>
              <w:rPr>
                <w:sz w:val="24"/>
              </w:rPr>
              <w:t>splňovat</w:t>
            </w:r>
            <w:r>
              <w:rPr>
                <w:spacing w:val="-8"/>
                <w:sz w:val="24"/>
              </w:rPr>
              <w:t> </w:t>
            </w:r>
            <w:r>
              <w:rPr>
                <w:sz w:val="24"/>
              </w:rPr>
              <w:t>požadavky</w:t>
            </w:r>
            <w:r>
              <w:rPr>
                <w:spacing w:val="-5"/>
                <w:sz w:val="24"/>
              </w:rPr>
              <w:t> </w:t>
            </w:r>
            <w:hyperlink w:history="true" w:anchor="_bookmark154">
              <w:r>
                <w:rPr>
                  <w:sz w:val="24"/>
                </w:rPr>
                <w:t>6.1.4,</w:t>
              </w:r>
            </w:hyperlink>
            <w:r>
              <w:rPr>
                <w:spacing w:val="-8"/>
                <w:sz w:val="24"/>
              </w:rPr>
              <w:t> </w:t>
            </w:r>
            <w:hyperlink w:history="true" w:anchor="_bookmark155">
              <w:r>
                <w:rPr>
                  <w:sz w:val="24"/>
                </w:rPr>
                <w:t>6.1.6</w:t>
              </w:r>
            </w:hyperlink>
            <w:r>
              <w:rPr>
                <w:spacing w:val="-5"/>
                <w:sz w:val="24"/>
              </w:rPr>
              <w:t> </w:t>
            </w:r>
            <w:r>
              <w:rPr>
                <w:sz w:val="24"/>
              </w:rPr>
              <w:t>písm.</w:t>
            </w:r>
            <w:r>
              <w:rPr>
                <w:spacing w:val="-8"/>
                <w:sz w:val="24"/>
              </w:rPr>
              <w:t> </w:t>
            </w:r>
            <w:r>
              <w:rPr>
                <w:sz w:val="24"/>
              </w:rPr>
              <w:t>a)</w:t>
            </w:r>
            <w:r>
              <w:rPr>
                <w:spacing w:val="-7"/>
                <w:sz w:val="24"/>
              </w:rPr>
              <w:t> </w:t>
            </w:r>
            <w:r>
              <w:rPr>
                <w:sz w:val="24"/>
              </w:rPr>
              <w:t>až</w:t>
            </w:r>
            <w:r>
              <w:rPr>
                <w:spacing w:val="-7"/>
                <w:sz w:val="24"/>
              </w:rPr>
              <w:t> </w:t>
            </w:r>
            <w:r>
              <w:rPr>
                <w:sz w:val="24"/>
              </w:rPr>
              <w:t>d), </w:t>
            </w:r>
            <w:hyperlink w:history="true" w:anchor="_bookmark157">
              <w:r>
                <w:rPr>
                  <w:sz w:val="24"/>
                </w:rPr>
                <w:t>6.1.7,</w:t>
              </w:r>
            </w:hyperlink>
            <w:r>
              <w:rPr>
                <w:sz w:val="24"/>
              </w:rPr>
              <w:t> </w:t>
            </w:r>
            <w:hyperlink w:history="true" w:anchor="_bookmark163">
              <w:r>
                <w:rPr>
                  <w:sz w:val="24"/>
                </w:rPr>
                <w:t>6.1.10,</w:t>
              </w:r>
            </w:hyperlink>
            <w:r>
              <w:rPr>
                <w:sz w:val="24"/>
              </w:rPr>
              <w:t> </w:t>
            </w:r>
            <w:hyperlink w:history="true" w:anchor="_bookmark164">
              <w:r>
                <w:rPr>
                  <w:sz w:val="24"/>
                </w:rPr>
                <w:t>6.1.11</w:t>
              </w:r>
            </w:hyperlink>
            <w:r>
              <w:rPr>
                <w:sz w:val="24"/>
              </w:rPr>
              <w:t> a </w:t>
            </w:r>
            <w:hyperlink w:history="true" w:anchor="_bookmark165">
              <w:r>
                <w:rPr>
                  <w:sz w:val="24"/>
                </w:rPr>
                <w:t>6.1.12</w:t>
              </w:r>
            </w:hyperlink>
            <w:r>
              <w:rPr>
                <w:sz w:val="24"/>
              </w:rPr>
              <w:t> týkající se skartačního režimu.</w:t>
            </w:r>
          </w:p>
        </w:tc>
      </w:tr>
      <w:tr>
        <w:trPr>
          <w:trHeight w:val="949" w:hRule="atLeast"/>
        </w:trPr>
        <w:tc>
          <w:tcPr>
            <w:tcW w:w="881" w:type="dxa"/>
          </w:tcPr>
          <w:p>
            <w:pPr>
              <w:pStyle w:val="TableParagraph"/>
              <w:spacing w:before="80"/>
              <w:ind w:left="0" w:right="130"/>
              <w:jc w:val="center"/>
              <w:rPr>
                <w:sz w:val="24"/>
              </w:rPr>
            </w:pPr>
            <w:r>
              <w:rPr>
                <w:spacing w:val="-2"/>
                <w:sz w:val="24"/>
              </w:rPr>
              <w:t>2.9.14</w:t>
            </w:r>
          </w:p>
        </w:tc>
        <w:tc>
          <w:tcPr>
            <w:tcW w:w="8327" w:type="dxa"/>
          </w:tcPr>
          <w:p>
            <w:pPr>
              <w:pStyle w:val="TableParagraph"/>
              <w:spacing w:before="80"/>
              <w:ind w:right="57"/>
              <w:jc w:val="both"/>
              <w:rPr>
                <w:sz w:val="24"/>
              </w:rPr>
            </w:pPr>
            <w:r>
              <w:rPr>
                <w:sz w:val="24"/>
              </w:rPr>
              <w:t>Samostatná evidence dokumentů při skartačním řízení musí splňovat alespoň požadavky</w:t>
            </w:r>
            <w:r>
              <w:rPr>
                <w:spacing w:val="32"/>
                <w:sz w:val="24"/>
              </w:rPr>
              <w:t> </w:t>
            </w:r>
            <w:r>
              <w:rPr>
                <w:sz w:val="24"/>
              </w:rPr>
              <w:t>kapitoly</w:t>
            </w:r>
            <w:r>
              <w:rPr>
                <w:spacing w:val="34"/>
                <w:sz w:val="24"/>
              </w:rPr>
              <w:t> </w:t>
            </w:r>
            <w:hyperlink w:history="true" w:anchor="_bookmark166">
              <w:r>
                <w:rPr>
                  <w:sz w:val="24"/>
                </w:rPr>
                <w:t>6.2</w:t>
              </w:r>
            </w:hyperlink>
            <w:r>
              <w:rPr>
                <w:spacing w:val="35"/>
                <w:sz w:val="24"/>
              </w:rPr>
              <w:t> </w:t>
            </w:r>
            <w:r>
              <w:rPr>
                <w:sz w:val="24"/>
              </w:rPr>
              <w:t>a</w:t>
            </w:r>
            <w:r>
              <w:rPr>
                <w:spacing w:val="31"/>
                <w:sz w:val="24"/>
              </w:rPr>
              <w:t> </w:t>
            </w:r>
            <w:r>
              <w:rPr>
                <w:sz w:val="24"/>
              </w:rPr>
              <w:t>požadavky</w:t>
            </w:r>
            <w:r>
              <w:rPr>
                <w:spacing w:val="33"/>
                <w:sz w:val="24"/>
              </w:rPr>
              <w:t> </w:t>
            </w:r>
            <w:hyperlink w:history="true" w:anchor="_bookmark179">
              <w:r>
                <w:rPr>
                  <w:sz w:val="24"/>
                </w:rPr>
                <w:t>7.2.1</w:t>
              </w:r>
            </w:hyperlink>
            <w:r>
              <w:rPr>
                <w:spacing w:val="35"/>
                <w:sz w:val="24"/>
              </w:rPr>
              <w:t> </w:t>
            </w:r>
            <w:r>
              <w:rPr>
                <w:sz w:val="24"/>
              </w:rPr>
              <w:t>až</w:t>
            </w:r>
            <w:r>
              <w:rPr>
                <w:spacing w:val="34"/>
                <w:sz w:val="24"/>
              </w:rPr>
              <w:t> </w:t>
            </w:r>
            <w:hyperlink w:history="true" w:anchor="_bookmark182">
              <w:r>
                <w:rPr>
                  <w:sz w:val="24"/>
                </w:rPr>
                <w:t>7.2.10</w:t>
              </w:r>
            </w:hyperlink>
            <w:r>
              <w:rPr>
                <w:sz w:val="24"/>
              </w:rPr>
              <w:t>.</w:t>
            </w:r>
            <w:r>
              <w:rPr>
                <w:spacing w:val="32"/>
                <w:sz w:val="24"/>
              </w:rPr>
              <w:t> </w:t>
            </w:r>
            <w:r>
              <w:rPr>
                <w:sz w:val="24"/>
              </w:rPr>
              <w:t>V</w:t>
            </w:r>
            <w:r>
              <w:rPr>
                <w:spacing w:val="-3"/>
                <w:sz w:val="24"/>
              </w:rPr>
              <w:t> </w:t>
            </w:r>
            <w:r>
              <w:rPr>
                <w:sz w:val="24"/>
              </w:rPr>
              <w:t>případě</w:t>
            </w:r>
            <w:r>
              <w:rPr>
                <w:spacing w:val="34"/>
                <w:sz w:val="24"/>
              </w:rPr>
              <w:t> </w:t>
            </w:r>
            <w:r>
              <w:rPr>
                <w:sz w:val="24"/>
              </w:rPr>
              <w:t>požadavku</w:t>
            </w:r>
            <w:r>
              <w:rPr>
                <w:spacing w:val="34"/>
                <w:sz w:val="24"/>
              </w:rPr>
              <w:t> </w:t>
            </w:r>
            <w:hyperlink w:history="true" w:anchor="_bookmark182">
              <w:r>
                <w:rPr>
                  <w:sz w:val="24"/>
                </w:rPr>
                <w:t>7.2.10</w:t>
              </w:r>
            </w:hyperlink>
            <w:r>
              <w:rPr>
                <w:sz w:val="24"/>
              </w:rPr>
              <w:t> se pro samostatnou evidenci jedná o doporučený seznam metadat.</w:t>
            </w:r>
          </w:p>
        </w:tc>
      </w:tr>
      <w:tr>
        <w:trPr>
          <w:trHeight w:val="671" w:hRule="atLeast"/>
        </w:trPr>
        <w:tc>
          <w:tcPr>
            <w:tcW w:w="881" w:type="dxa"/>
          </w:tcPr>
          <w:p>
            <w:pPr>
              <w:pStyle w:val="TableParagraph"/>
              <w:ind w:left="0" w:right="130"/>
              <w:jc w:val="center"/>
              <w:rPr>
                <w:sz w:val="24"/>
              </w:rPr>
            </w:pPr>
            <w:r>
              <w:rPr>
                <w:spacing w:val="-2"/>
                <w:sz w:val="24"/>
              </w:rPr>
              <w:t>2.9.15</w:t>
            </w:r>
          </w:p>
        </w:tc>
        <w:tc>
          <w:tcPr>
            <w:tcW w:w="8327" w:type="dxa"/>
          </w:tcPr>
          <w:p>
            <w:pPr>
              <w:pStyle w:val="TableParagraph"/>
              <w:rPr>
                <w:sz w:val="24"/>
              </w:rPr>
            </w:pPr>
            <w:r>
              <w:rPr>
                <w:sz w:val="24"/>
              </w:rPr>
              <w:t>Samostatná evidence dokumentů v</w:t>
            </w:r>
            <w:r>
              <w:rPr>
                <w:spacing w:val="-2"/>
                <w:sz w:val="24"/>
              </w:rPr>
              <w:t> </w:t>
            </w:r>
            <w:r>
              <w:rPr>
                <w:sz w:val="24"/>
              </w:rPr>
              <w:t>případě exportu, importu nebo přenosu dat musí splňovat alespoň požadavek </w:t>
            </w:r>
            <w:hyperlink w:history="true" w:anchor="_bookmark171">
              <w:r>
                <w:rPr>
                  <w:sz w:val="24"/>
                </w:rPr>
                <w:t>6.3.1</w:t>
              </w:r>
            </w:hyperlink>
            <w:r>
              <w:rPr>
                <w:sz w:val="24"/>
              </w:rPr>
              <w:t>.</w:t>
            </w:r>
          </w:p>
        </w:tc>
      </w:tr>
      <w:tr>
        <w:trPr>
          <w:trHeight w:val="671" w:hRule="atLeast"/>
        </w:trPr>
        <w:tc>
          <w:tcPr>
            <w:tcW w:w="881" w:type="dxa"/>
          </w:tcPr>
          <w:p>
            <w:pPr>
              <w:pStyle w:val="TableParagraph"/>
              <w:ind w:left="0" w:right="130"/>
              <w:jc w:val="center"/>
              <w:rPr>
                <w:sz w:val="24"/>
              </w:rPr>
            </w:pPr>
            <w:bookmarkStart w:name="_bookmark94" w:id="95"/>
            <w:bookmarkEnd w:id="95"/>
            <w:r>
              <w:rPr/>
            </w:r>
            <w:r>
              <w:rPr>
                <w:spacing w:val="-2"/>
                <w:sz w:val="24"/>
              </w:rPr>
              <w:t>2.9.16</w:t>
            </w:r>
          </w:p>
        </w:tc>
        <w:tc>
          <w:tcPr>
            <w:tcW w:w="8327" w:type="dxa"/>
          </w:tcPr>
          <w:p>
            <w:pPr>
              <w:pStyle w:val="TableParagraph"/>
              <w:rPr>
                <w:sz w:val="24"/>
              </w:rPr>
            </w:pPr>
            <w:r>
              <w:rPr>
                <w:sz w:val="24"/>
              </w:rPr>
              <w:t>Samostatná evidence dokumentů musí splňovat požadavky kapitoly</w:t>
            </w:r>
            <w:r>
              <w:rPr>
                <w:spacing w:val="31"/>
                <w:sz w:val="24"/>
              </w:rPr>
              <w:t> </w:t>
            </w:r>
            <w:hyperlink w:history="true" w:anchor="_bookmark85">
              <w:r>
                <w:rPr>
                  <w:sz w:val="24"/>
                </w:rPr>
                <w:t>2.8</w:t>
              </w:r>
            </w:hyperlink>
            <w:r>
              <w:rPr>
                <w:sz w:val="24"/>
              </w:rPr>
              <w:t> týkající se</w:t>
            </w:r>
            <w:r>
              <w:rPr>
                <w:spacing w:val="40"/>
                <w:sz w:val="24"/>
              </w:rPr>
              <w:t> </w:t>
            </w:r>
            <w:r>
              <w:rPr>
                <w:sz w:val="24"/>
              </w:rPr>
              <w:t>jmenného rejstříku.</w:t>
            </w:r>
          </w:p>
        </w:tc>
      </w:tr>
    </w:tbl>
    <w:p>
      <w:pPr>
        <w:pStyle w:val="TableParagraph"/>
        <w:spacing w:after="0"/>
        <w:rPr>
          <w:sz w:val="24"/>
        </w:rPr>
        <w:sectPr>
          <w:pgSz w:w="11910" w:h="16840"/>
          <w:pgMar w:header="716" w:footer="0" w:top="1320" w:bottom="280" w:left="1559" w:right="850"/>
        </w:sectPr>
      </w:pPr>
    </w:p>
    <w:p>
      <w:pPr>
        <w:pStyle w:val="Heading2"/>
        <w:numPr>
          <w:ilvl w:val="0"/>
          <w:numId w:val="2"/>
        </w:numPr>
        <w:tabs>
          <w:tab w:pos="850" w:val="left" w:leader="none"/>
        </w:tabs>
        <w:spacing w:line="240" w:lineRule="auto" w:before="82" w:after="0"/>
        <w:ind w:left="850" w:right="0" w:hanging="707"/>
        <w:jc w:val="left"/>
        <w:rPr>
          <w:b/>
        </w:rPr>
      </w:pPr>
      <w:r>
        <w:rPr>
          <w:b/>
        </w:rPr>
        <mc:AlternateContent>
          <mc:Choice Requires="wps">
            <w:drawing>
              <wp:anchor distT="0" distB="0" distL="0" distR="0" allowOverlap="1" layoutInCell="1" locked="0" behindDoc="1" simplePos="0" relativeHeight="487589376">
                <wp:simplePos x="0" y="0"/>
                <wp:positionH relativeFrom="page">
                  <wp:posOffset>1062532</wp:posOffset>
                </wp:positionH>
                <wp:positionV relativeFrom="paragraph">
                  <wp:posOffset>240199</wp:posOffset>
                </wp:positionV>
                <wp:extent cx="5798185" cy="18415"/>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5798185" cy="18415"/>
                        </a:xfrm>
                        <a:custGeom>
                          <a:avLst/>
                          <a:gdLst/>
                          <a:ahLst/>
                          <a:cxnLst/>
                          <a:rect l="l" t="t" r="r" b="b"/>
                          <a:pathLst>
                            <a:path w="5798185" h="18415">
                              <a:moveTo>
                                <a:pt x="5798185" y="0"/>
                              </a:moveTo>
                              <a:lnTo>
                                <a:pt x="0" y="0"/>
                              </a:lnTo>
                              <a:lnTo>
                                <a:pt x="0" y="18288"/>
                              </a:lnTo>
                              <a:lnTo>
                                <a:pt x="5798185" y="18288"/>
                              </a:lnTo>
                              <a:lnTo>
                                <a:pt x="5798185"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rect style="position:absolute;margin-left:83.664001pt;margin-top:18.913359pt;width:456.55pt;height:1.44pt;mso-position-horizontal-relative:page;mso-position-vertical-relative:paragraph;z-index:-15727104;mso-wrap-distance-left:0;mso-wrap-distance-right:0" id="docshape8" filled="true" fillcolor="#0000ff" stroked="false">
                <v:fill type="solid"/>
                <w10:wrap type="topAndBottom"/>
              </v:rect>
            </w:pict>
          </mc:Fallback>
        </mc:AlternateContent>
      </w:r>
      <w:bookmarkStart w:name="_bookmark95" w:id="96"/>
      <w:bookmarkEnd w:id="96"/>
      <w:r>
        <w:rPr>
          <w:b/>
        </w:rPr>
      </w:r>
      <w:r>
        <w:rPr/>
        <w:t>SPISOVÝ</w:t>
      </w:r>
      <w:r>
        <w:rPr>
          <w:spacing w:val="-3"/>
        </w:rPr>
        <w:t> </w:t>
      </w:r>
      <w:r>
        <w:rPr/>
        <w:t>A</w:t>
      </w:r>
      <w:r>
        <w:rPr>
          <w:spacing w:val="-3"/>
        </w:rPr>
        <w:t> </w:t>
      </w:r>
      <w:r>
        <w:rPr/>
        <w:t>SKARTAČNÍ</w:t>
      </w:r>
      <w:r>
        <w:rPr>
          <w:spacing w:val="-5"/>
        </w:rPr>
        <w:t> </w:t>
      </w:r>
      <w:r>
        <w:rPr/>
        <w:t>PLÁN</w:t>
      </w:r>
      <w:r>
        <w:rPr>
          <w:spacing w:val="-3"/>
        </w:rPr>
        <w:t> </w:t>
      </w:r>
      <w:r>
        <w:rPr/>
        <w:t>A</w:t>
      </w:r>
      <w:r>
        <w:rPr>
          <w:spacing w:val="-3"/>
        </w:rPr>
        <w:t> </w:t>
      </w:r>
      <w:r>
        <w:rPr/>
        <w:t>ORGANIZACE</w:t>
      </w:r>
      <w:r>
        <w:rPr>
          <w:spacing w:val="-1"/>
        </w:rPr>
        <w:t> </w:t>
      </w:r>
      <w:r>
        <w:rPr>
          <w:spacing w:val="-2"/>
        </w:rPr>
        <w:t>SPISŮ</w:t>
      </w:r>
    </w:p>
    <w:p>
      <w:pPr>
        <w:pStyle w:val="Heading1"/>
        <w:numPr>
          <w:ilvl w:val="1"/>
          <w:numId w:val="2"/>
        </w:numPr>
        <w:tabs>
          <w:tab w:pos="709" w:val="left" w:leader="none"/>
        </w:tabs>
        <w:spacing w:line="240" w:lineRule="auto" w:before="242" w:after="0"/>
        <w:ind w:left="709" w:right="0" w:hanging="566"/>
        <w:jc w:val="left"/>
        <w:rPr>
          <w:i/>
        </w:rPr>
      </w:pPr>
      <w:bookmarkStart w:name="_bookmark96" w:id="97"/>
      <w:bookmarkEnd w:id="97"/>
      <w:r>
        <w:rPr>
          <w:b w:val="0"/>
          <w:i w:val="0"/>
        </w:rPr>
      </w:r>
      <w:r>
        <w:rPr>
          <w:i/>
        </w:rPr>
        <w:t>Věcné</w:t>
      </w:r>
      <w:r>
        <w:rPr>
          <w:i/>
          <w:spacing w:val="-3"/>
        </w:rPr>
        <w:t> </w:t>
      </w:r>
      <w:r>
        <w:rPr>
          <w:i/>
          <w:spacing w:val="-2"/>
        </w:rPr>
        <w:t>skupiny</w:t>
      </w:r>
    </w:p>
    <w:p>
      <w:pPr>
        <w:pStyle w:val="BodyText"/>
        <w:spacing w:before="3"/>
        <w:ind w:left="0"/>
        <w:rPr>
          <w:b/>
          <w:i/>
          <w:sz w:val="5"/>
        </w:rPr>
      </w:pPr>
    </w:p>
    <w:tbl>
      <w:tblPr>
        <w:tblW w:w="0" w:type="auto"/>
        <w:jc w:val="left"/>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9"/>
        <w:gridCol w:w="8349"/>
      </w:tblGrid>
      <w:tr>
        <w:trPr>
          <w:trHeight w:val="395" w:hRule="atLeast"/>
        </w:trPr>
        <w:tc>
          <w:tcPr>
            <w:tcW w:w="859" w:type="dxa"/>
          </w:tcPr>
          <w:p>
            <w:pPr>
              <w:pStyle w:val="TableParagraph"/>
              <w:rPr>
                <w:b/>
                <w:sz w:val="24"/>
              </w:rPr>
            </w:pPr>
            <w:r>
              <w:rPr>
                <w:b/>
                <w:spacing w:val="-2"/>
                <w:sz w:val="24"/>
              </w:rPr>
              <w:t>Číslo</w:t>
            </w:r>
          </w:p>
        </w:tc>
        <w:tc>
          <w:tcPr>
            <w:tcW w:w="8349" w:type="dxa"/>
          </w:tcPr>
          <w:p>
            <w:pPr>
              <w:pStyle w:val="TableParagraph"/>
              <w:rPr>
                <w:b/>
                <w:sz w:val="24"/>
              </w:rPr>
            </w:pPr>
            <w:r>
              <w:rPr>
                <w:b/>
                <w:spacing w:val="-2"/>
                <w:sz w:val="24"/>
              </w:rPr>
              <w:t>Požadavek</w:t>
            </w:r>
          </w:p>
        </w:tc>
      </w:tr>
      <w:tr>
        <w:trPr>
          <w:trHeight w:val="1223" w:hRule="atLeast"/>
        </w:trPr>
        <w:tc>
          <w:tcPr>
            <w:tcW w:w="859" w:type="dxa"/>
          </w:tcPr>
          <w:p>
            <w:pPr>
              <w:pStyle w:val="TableParagraph"/>
              <w:rPr>
                <w:sz w:val="24"/>
              </w:rPr>
            </w:pPr>
            <w:bookmarkStart w:name="_bookmark97" w:id="98"/>
            <w:bookmarkEnd w:id="98"/>
            <w:r>
              <w:rPr/>
            </w:r>
            <w:r>
              <w:rPr>
                <w:spacing w:val="-2"/>
                <w:sz w:val="24"/>
              </w:rPr>
              <w:t>3.1.1</w:t>
            </w:r>
          </w:p>
        </w:tc>
        <w:tc>
          <w:tcPr>
            <w:tcW w:w="8349" w:type="dxa"/>
          </w:tcPr>
          <w:p>
            <w:pPr>
              <w:pStyle w:val="TableParagraph"/>
              <w:ind w:right="61"/>
              <w:jc w:val="both"/>
              <w:rPr>
                <w:sz w:val="24"/>
              </w:rPr>
            </w:pPr>
            <w:r>
              <w:rPr>
                <w:sz w:val="24"/>
              </w:rPr>
              <w:t>ESSL spravuje věcné skupiny v souladu se spisovým a skartačním plánem původce. ESSL</w:t>
            </w:r>
            <w:r>
              <w:rPr>
                <w:spacing w:val="67"/>
                <w:sz w:val="24"/>
              </w:rPr>
              <w:t> </w:t>
            </w:r>
            <w:r>
              <w:rPr>
                <w:sz w:val="24"/>
              </w:rPr>
              <w:t>zajišťuje,</w:t>
            </w:r>
            <w:r>
              <w:rPr>
                <w:spacing w:val="67"/>
                <w:sz w:val="24"/>
              </w:rPr>
              <w:t> </w:t>
            </w:r>
            <w:r>
              <w:rPr>
                <w:sz w:val="24"/>
              </w:rPr>
              <w:t>že</w:t>
            </w:r>
            <w:r>
              <w:rPr>
                <w:spacing w:val="66"/>
                <w:sz w:val="24"/>
              </w:rPr>
              <w:t> </w:t>
            </w:r>
            <w:r>
              <w:rPr>
                <w:sz w:val="24"/>
              </w:rPr>
              <w:t>věcné</w:t>
            </w:r>
            <w:r>
              <w:rPr>
                <w:spacing w:val="66"/>
                <w:sz w:val="24"/>
              </w:rPr>
              <w:t> </w:t>
            </w:r>
            <w:r>
              <w:rPr>
                <w:sz w:val="24"/>
              </w:rPr>
              <w:t>skupiny</w:t>
            </w:r>
            <w:r>
              <w:rPr>
                <w:spacing w:val="67"/>
                <w:sz w:val="24"/>
              </w:rPr>
              <w:t> </w:t>
            </w:r>
            <w:r>
              <w:rPr>
                <w:sz w:val="24"/>
              </w:rPr>
              <w:t>jsou</w:t>
            </w:r>
            <w:r>
              <w:rPr>
                <w:spacing w:val="68"/>
                <w:sz w:val="24"/>
              </w:rPr>
              <w:t> </w:t>
            </w:r>
            <w:r>
              <w:rPr>
                <w:sz w:val="24"/>
              </w:rPr>
              <w:t>uspořádány</w:t>
            </w:r>
            <w:r>
              <w:rPr>
                <w:spacing w:val="67"/>
                <w:sz w:val="24"/>
              </w:rPr>
              <w:t> </w:t>
            </w:r>
            <w:r>
              <w:rPr>
                <w:sz w:val="24"/>
              </w:rPr>
              <w:t>hierarchicky,</w:t>
            </w:r>
            <w:r>
              <w:rPr>
                <w:spacing w:val="67"/>
                <w:sz w:val="24"/>
              </w:rPr>
              <w:t> </w:t>
            </w:r>
            <w:r>
              <w:rPr>
                <w:sz w:val="24"/>
              </w:rPr>
              <w:t>přičemž</w:t>
            </w:r>
            <w:r>
              <w:rPr>
                <w:spacing w:val="67"/>
                <w:sz w:val="24"/>
              </w:rPr>
              <w:t> </w:t>
            </w:r>
            <w:r>
              <w:rPr>
                <w:sz w:val="24"/>
              </w:rPr>
              <w:t>spisy a</w:t>
            </w:r>
            <w:r>
              <w:rPr>
                <w:spacing w:val="-3"/>
                <w:sz w:val="24"/>
              </w:rPr>
              <w:t> </w:t>
            </w:r>
            <w:r>
              <w:rPr>
                <w:sz w:val="24"/>
              </w:rPr>
              <w:t>typové spisy smí být zatříděny pouze do věcných skupin na nejnižší úrovni hierarchie (neobsahují jiné věcné skupiny).</w:t>
            </w:r>
          </w:p>
        </w:tc>
      </w:tr>
      <w:tr>
        <w:trPr>
          <w:trHeight w:val="5059" w:hRule="atLeast"/>
        </w:trPr>
        <w:tc>
          <w:tcPr>
            <w:tcW w:w="859" w:type="dxa"/>
          </w:tcPr>
          <w:p>
            <w:pPr>
              <w:pStyle w:val="TableParagraph"/>
              <w:rPr>
                <w:sz w:val="24"/>
              </w:rPr>
            </w:pPr>
            <w:bookmarkStart w:name="_bookmark98" w:id="99"/>
            <w:bookmarkEnd w:id="99"/>
            <w:r>
              <w:rPr/>
            </w:r>
            <w:r>
              <w:rPr>
                <w:spacing w:val="-2"/>
                <w:sz w:val="24"/>
              </w:rPr>
              <w:t>3.1.2</w:t>
            </w:r>
          </w:p>
        </w:tc>
        <w:tc>
          <w:tcPr>
            <w:tcW w:w="8349" w:type="dxa"/>
          </w:tcPr>
          <w:p>
            <w:pPr>
              <w:pStyle w:val="TableParagraph"/>
              <w:rPr>
                <w:sz w:val="24"/>
              </w:rPr>
            </w:pPr>
            <w:r>
              <w:rPr>
                <w:sz w:val="24"/>
              </w:rPr>
              <w:t>ESSL</w:t>
            </w:r>
            <w:r>
              <w:rPr>
                <w:spacing w:val="-3"/>
                <w:sz w:val="24"/>
              </w:rPr>
              <w:t> </w:t>
            </w:r>
            <w:r>
              <w:rPr>
                <w:sz w:val="24"/>
              </w:rPr>
              <w:t>vede</w:t>
            </w:r>
            <w:r>
              <w:rPr>
                <w:spacing w:val="-2"/>
                <w:sz w:val="24"/>
              </w:rPr>
              <w:t> </w:t>
            </w:r>
            <w:r>
              <w:rPr>
                <w:sz w:val="24"/>
              </w:rPr>
              <w:t>o věcné</w:t>
            </w:r>
            <w:r>
              <w:rPr>
                <w:spacing w:val="-2"/>
                <w:sz w:val="24"/>
              </w:rPr>
              <w:t> </w:t>
            </w:r>
            <w:r>
              <w:rPr>
                <w:sz w:val="24"/>
              </w:rPr>
              <w:t>skupině alespoň</w:t>
            </w:r>
            <w:r>
              <w:rPr>
                <w:spacing w:val="-2"/>
                <w:sz w:val="24"/>
              </w:rPr>
              <w:t> </w:t>
            </w:r>
            <w:r>
              <w:rPr>
                <w:sz w:val="24"/>
              </w:rPr>
              <w:t>tato </w:t>
            </w:r>
            <w:r>
              <w:rPr>
                <w:spacing w:val="-2"/>
                <w:sz w:val="24"/>
              </w:rPr>
              <w:t>metadata:</w:t>
            </w:r>
          </w:p>
          <w:p>
            <w:pPr>
              <w:pStyle w:val="TableParagraph"/>
              <w:numPr>
                <w:ilvl w:val="0"/>
                <w:numId w:val="25"/>
              </w:numPr>
              <w:tabs>
                <w:tab w:pos="788" w:val="left" w:leader="none"/>
              </w:tabs>
              <w:spacing w:line="240" w:lineRule="auto" w:before="81" w:after="0"/>
              <w:ind w:left="788" w:right="0" w:hanging="359"/>
              <w:jc w:val="left"/>
              <w:rPr>
                <w:sz w:val="24"/>
              </w:rPr>
            </w:pPr>
            <w:r>
              <w:rPr>
                <w:sz w:val="24"/>
              </w:rPr>
              <w:t>jednoznačný</w:t>
            </w:r>
            <w:r>
              <w:rPr>
                <w:spacing w:val="-4"/>
                <w:sz w:val="24"/>
              </w:rPr>
              <w:t> </w:t>
            </w:r>
            <w:r>
              <w:rPr>
                <w:spacing w:val="-2"/>
                <w:sz w:val="24"/>
              </w:rPr>
              <w:t>identifikátor,</w:t>
            </w:r>
          </w:p>
          <w:p>
            <w:pPr>
              <w:pStyle w:val="TableParagraph"/>
              <w:numPr>
                <w:ilvl w:val="0"/>
                <w:numId w:val="25"/>
              </w:numPr>
              <w:tabs>
                <w:tab w:pos="788" w:val="left" w:leader="none"/>
              </w:tabs>
              <w:spacing w:line="240" w:lineRule="auto" w:before="80" w:after="0"/>
              <w:ind w:left="788" w:right="0" w:hanging="359"/>
              <w:jc w:val="left"/>
              <w:rPr>
                <w:sz w:val="24"/>
              </w:rPr>
            </w:pPr>
            <w:r>
              <w:rPr>
                <w:sz w:val="24"/>
              </w:rPr>
              <w:t>spisový</w:t>
            </w:r>
            <w:r>
              <w:rPr>
                <w:spacing w:val="-5"/>
                <w:sz w:val="24"/>
              </w:rPr>
              <w:t> </w:t>
            </w:r>
            <w:r>
              <w:rPr>
                <w:spacing w:val="-2"/>
                <w:sz w:val="24"/>
              </w:rPr>
              <w:t>znak,</w:t>
            </w:r>
          </w:p>
          <w:p>
            <w:pPr>
              <w:pStyle w:val="TableParagraph"/>
              <w:numPr>
                <w:ilvl w:val="0"/>
                <w:numId w:val="25"/>
              </w:numPr>
              <w:tabs>
                <w:tab w:pos="788" w:val="left" w:leader="none"/>
              </w:tabs>
              <w:spacing w:line="240" w:lineRule="auto" w:before="81" w:after="0"/>
              <w:ind w:left="788" w:right="0" w:hanging="359"/>
              <w:jc w:val="left"/>
              <w:rPr>
                <w:sz w:val="24"/>
              </w:rPr>
            </w:pPr>
            <w:r>
              <w:rPr>
                <w:sz w:val="24"/>
              </w:rPr>
              <w:t>obsah</w:t>
            </w:r>
            <w:r>
              <w:rPr>
                <w:spacing w:val="-1"/>
                <w:sz w:val="24"/>
              </w:rPr>
              <w:t> </w:t>
            </w:r>
            <w:r>
              <w:rPr>
                <w:sz w:val="24"/>
              </w:rPr>
              <w:t>– slovní </w:t>
            </w:r>
            <w:r>
              <w:rPr>
                <w:spacing w:val="-2"/>
                <w:sz w:val="24"/>
              </w:rPr>
              <w:t>popis,</w:t>
            </w:r>
          </w:p>
          <w:p>
            <w:pPr>
              <w:pStyle w:val="TableParagraph"/>
              <w:numPr>
                <w:ilvl w:val="0"/>
                <w:numId w:val="25"/>
              </w:numPr>
              <w:tabs>
                <w:tab w:pos="788" w:val="left" w:leader="none"/>
              </w:tabs>
              <w:spacing w:line="240" w:lineRule="auto" w:before="80" w:after="0"/>
              <w:ind w:left="788" w:right="0" w:hanging="359"/>
              <w:jc w:val="left"/>
              <w:rPr>
                <w:sz w:val="24"/>
              </w:rPr>
            </w:pPr>
            <w:r>
              <w:rPr>
                <w:sz w:val="24"/>
              </w:rPr>
              <w:t>datum</w:t>
            </w:r>
            <w:r>
              <w:rPr>
                <w:spacing w:val="-3"/>
                <w:sz w:val="24"/>
              </w:rPr>
              <w:t> </w:t>
            </w:r>
            <w:r>
              <w:rPr>
                <w:spacing w:val="-2"/>
                <w:sz w:val="24"/>
              </w:rPr>
              <w:t>otevření,</w:t>
            </w:r>
          </w:p>
          <w:p>
            <w:pPr>
              <w:pStyle w:val="TableParagraph"/>
              <w:numPr>
                <w:ilvl w:val="0"/>
                <w:numId w:val="25"/>
              </w:numPr>
              <w:tabs>
                <w:tab w:pos="788" w:val="left" w:leader="none"/>
              </w:tabs>
              <w:spacing w:line="240" w:lineRule="auto" w:before="79" w:after="0"/>
              <w:ind w:left="788" w:right="0" w:hanging="359"/>
              <w:jc w:val="left"/>
              <w:rPr>
                <w:sz w:val="24"/>
              </w:rPr>
            </w:pPr>
            <w:r>
              <w:rPr>
                <w:sz w:val="24"/>
              </w:rPr>
              <w:t>datum</w:t>
            </w:r>
            <w:r>
              <w:rPr>
                <w:spacing w:val="-3"/>
                <w:sz w:val="24"/>
              </w:rPr>
              <w:t> </w:t>
            </w:r>
            <w:r>
              <w:rPr>
                <w:spacing w:val="-2"/>
                <w:sz w:val="24"/>
              </w:rPr>
              <w:t>uzavření.</w:t>
            </w:r>
          </w:p>
          <w:p>
            <w:pPr>
              <w:pStyle w:val="TableParagraph"/>
              <w:spacing w:before="82"/>
              <w:rPr>
                <w:sz w:val="24"/>
              </w:rPr>
            </w:pPr>
            <w:r>
              <w:rPr>
                <w:sz w:val="24"/>
              </w:rPr>
              <w:t>O</w:t>
            </w:r>
            <w:r>
              <w:rPr>
                <w:spacing w:val="-4"/>
                <w:sz w:val="24"/>
              </w:rPr>
              <w:t> </w:t>
            </w:r>
            <w:r>
              <w:rPr>
                <w:sz w:val="24"/>
              </w:rPr>
              <w:t>věcné</w:t>
            </w:r>
            <w:r>
              <w:rPr>
                <w:spacing w:val="-2"/>
                <w:sz w:val="24"/>
              </w:rPr>
              <w:t> </w:t>
            </w:r>
            <w:r>
              <w:rPr>
                <w:sz w:val="24"/>
              </w:rPr>
              <w:t>skupině</w:t>
            </w:r>
            <w:r>
              <w:rPr>
                <w:spacing w:val="-1"/>
                <w:sz w:val="24"/>
              </w:rPr>
              <w:t> </w:t>
            </w:r>
            <w:r>
              <w:rPr>
                <w:sz w:val="24"/>
              </w:rPr>
              <w:t>na</w:t>
            </w:r>
            <w:r>
              <w:rPr>
                <w:spacing w:val="-2"/>
                <w:sz w:val="24"/>
              </w:rPr>
              <w:t> </w:t>
            </w:r>
            <w:r>
              <w:rPr>
                <w:sz w:val="24"/>
              </w:rPr>
              <w:t>nejnižší úrovni</w:t>
            </w:r>
            <w:r>
              <w:rPr>
                <w:spacing w:val="-1"/>
                <w:sz w:val="24"/>
              </w:rPr>
              <w:t> </w:t>
            </w:r>
            <w:r>
              <w:rPr>
                <w:sz w:val="24"/>
              </w:rPr>
              <w:t>hierarchie</w:t>
            </w:r>
            <w:r>
              <w:rPr>
                <w:spacing w:val="-1"/>
                <w:sz w:val="24"/>
              </w:rPr>
              <w:t> </w:t>
            </w:r>
            <w:r>
              <w:rPr>
                <w:sz w:val="24"/>
              </w:rPr>
              <w:t>eSSL dále</w:t>
            </w:r>
            <w:r>
              <w:rPr>
                <w:spacing w:val="-1"/>
                <w:sz w:val="24"/>
              </w:rPr>
              <w:t> </w:t>
            </w:r>
            <w:r>
              <w:rPr>
                <w:sz w:val="24"/>
              </w:rPr>
              <w:t>vede</w:t>
            </w:r>
            <w:r>
              <w:rPr>
                <w:spacing w:val="3"/>
                <w:sz w:val="24"/>
              </w:rPr>
              <w:t> </w:t>
            </w:r>
            <w:r>
              <w:rPr>
                <w:sz w:val="24"/>
              </w:rPr>
              <w:t>alespoň</w:t>
            </w:r>
            <w:r>
              <w:rPr>
                <w:spacing w:val="-1"/>
                <w:sz w:val="24"/>
              </w:rPr>
              <w:t> </w:t>
            </w:r>
            <w:r>
              <w:rPr>
                <w:sz w:val="24"/>
              </w:rPr>
              <w:t>tato</w:t>
            </w:r>
            <w:r>
              <w:rPr>
                <w:spacing w:val="2"/>
                <w:sz w:val="24"/>
              </w:rPr>
              <w:t> </w:t>
            </w:r>
            <w:r>
              <w:rPr>
                <w:spacing w:val="-2"/>
                <w:sz w:val="24"/>
              </w:rPr>
              <w:t>metadata:</w:t>
            </w:r>
          </w:p>
          <w:p>
            <w:pPr>
              <w:pStyle w:val="TableParagraph"/>
              <w:numPr>
                <w:ilvl w:val="0"/>
                <w:numId w:val="25"/>
              </w:numPr>
              <w:tabs>
                <w:tab w:pos="789" w:val="left" w:leader="none"/>
              </w:tabs>
              <w:spacing w:line="240" w:lineRule="auto" w:before="79" w:after="0"/>
              <w:ind w:left="789" w:right="0" w:hanging="360"/>
              <w:jc w:val="left"/>
              <w:rPr>
                <w:sz w:val="24"/>
              </w:rPr>
            </w:pPr>
            <w:r>
              <w:rPr>
                <w:sz w:val="24"/>
              </w:rPr>
              <w:t>odkaz</w:t>
            </w:r>
            <w:r>
              <w:rPr>
                <w:spacing w:val="-2"/>
                <w:sz w:val="24"/>
              </w:rPr>
              <w:t> </w:t>
            </w:r>
            <w:r>
              <w:rPr>
                <w:sz w:val="24"/>
              </w:rPr>
              <w:t>na</w:t>
            </w:r>
            <w:r>
              <w:rPr>
                <w:spacing w:val="-2"/>
                <w:sz w:val="24"/>
              </w:rPr>
              <w:t> </w:t>
            </w:r>
            <w:r>
              <w:rPr>
                <w:sz w:val="24"/>
              </w:rPr>
              <w:t>skartační</w:t>
            </w:r>
            <w:r>
              <w:rPr>
                <w:spacing w:val="-1"/>
                <w:sz w:val="24"/>
              </w:rPr>
              <w:t> </w:t>
            </w:r>
            <w:r>
              <w:rPr>
                <w:spacing w:val="-2"/>
                <w:sz w:val="24"/>
              </w:rPr>
              <w:t>režim,</w:t>
            </w:r>
          </w:p>
          <w:p>
            <w:pPr>
              <w:pStyle w:val="TableParagraph"/>
              <w:numPr>
                <w:ilvl w:val="0"/>
                <w:numId w:val="25"/>
              </w:numPr>
              <w:tabs>
                <w:tab w:pos="788" w:val="left" w:leader="none"/>
              </w:tabs>
              <w:spacing w:line="240" w:lineRule="auto" w:before="79" w:after="0"/>
              <w:ind w:left="788" w:right="0" w:hanging="359"/>
              <w:jc w:val="left"/>
              <w:rPr>
                <w:sz w:val="24"/>
              </w:rPr>
            </w:pPr>
            <w:r>
              <w:rPr>
                <w:sz w:val="24"/>
              </w:rPr>
              <w:t>příznak,</w:t>
            </w:r>
            <w:r>
              <w:rPr>
                <w:spacing w:val="-2"/>
                <w:sz w:val="24"/>
              </w:rPr>
              <w:t> </w:t>
            </w:r>
            <w:r>
              <w:rPr>
                <w:sz w:val="24"/>
              </w:rPr>
              <w:t>že</w:t>
            </w:r>
            <w:r>
              <w:rPr>
                <w:spacing w:val="-1"/>
                <w:sz w:val="24"/>
              </w:rPr>
              <w:t> </w:t>
            </w:r>
            <w:r>
              <w:rPr>
                <w:sz w:val="24"/>
              </w:rPr>
              <w:t>věcná</w:t>
            </w:r>
            <w:r>
              <w:rPr>
                <w:spacing w:val="-1"/>
                <w:sz w:val="24"/>
              </w:rPr>
              <w:t> </w:t>
            </w:r>
            <w:r>
              <w:rPr>
                <w:sz w:val="24"/>
              </w:rPr>
              <w:t>skupina je určena</w:t>
            </w:r>
            <w:r>
              <w:rPr>
                <w:spacing w:val="-1"/>
                <w:sz w:val="24"/>
              </w:rPr>
              <w:t> </w:t>
            </w:r>
            <w:r>
              <w:rPr>
                <w:sz w:val="24"/>
              </w:rPr>
              <w:t>pro</w:t>
            </w:r>
            <w:r>
              <w:rPr>
                <w:spacing w:val="-1"/>
                <w:sz w:val="24"/>
              </w:rPr>
              <w:t> </w:t>
            </w:r>
            <w:r>
              <w:rPr>
                <w:sz w:val="24"/>
              </w:rPr>
              <w:t>typové</w:t>
            </w:r>
            <w:r>
              <w:rPr>
                <w:spacing w:val="-1"/>
                <w:sz w:val="24"/>
              </w:rPr>
              <w:t> </w:t>
            </w:r>
            <w:r>
              <w:rPr>
                <w:spacing w:val="-2"/>
                <w:sz w:val="24"/>
              </w:rPr>
              <w:t>spisy,</w:t>
            </w:r>
          </w:p>
          <w:p>
            <w:pPr>
              <w:pStyle w:val="TableParagraph"/>
              <w:numPr>
                <w:ilvl w:val="0"/>
                <w:numId w:val="25"/>
              </w:numPr>
              <w:tabs>
                <w:tab w:pos="789" w:val="left" w:leader="none"/>
              </w:tabs>
              <w:spacing w:line="240" w:lineRule="auto" w:before="80" w:after="0"/>
              <w:ind w:left="789" w:right="58" w:hanging="360"/>
              <w:jc w:val="both"/>
              <w:rPr>
                <w:sz w:val="24"/>
              </w:rPr>
            </w:pPr>
            <w:bookmarkStart w:name="_bookmark99" w:id="100"/>
            <w:bookmarkEnd w:id="100"/>
            <w:r>
              <w:rPr/>
            </w:r>
            <w:r>
              <w:rPr>
                <w:sz w:val="24"/>
              </w:rPr>
              <w:t>příznak,</w:t>
            </w:r>
            <w:r>
              <w:rPr>
                <w:spacing w:val="80"/>
                <w:sz w:val="24"/>
              </w:rPr>
              <w:t> </w:t>
            </w:r>
            <w:r>
              <w:rPr>
                <w:sz w:val="24"/>
              </w:rPr>
              <w:t>který</w:t>
            </w:r>
            <w:r>
              <w:rPr>
                <w:spacing w:val="80"/>
                <w:sz w:val="24"/>
              </w:rPr>
              <w:t> </w:t>
            </w:r>
            <w:r>
              <w:rPr>
                <w:sz w:val="24"/>
              </w:rPr>
              <w:t>stanoví</w:t>
            </w:r>
            <w:r>
              <w:rPr>
                <w:spacing w:val="80"/>
                <w:sz w:val="24"/>
              </w:rPr>
              <w:t> </w:t>
            </w:r>
            <w:r>
              <w:rPr>
                <w:sz w:val="24"/>
              </w:rPr>
              <w:t>způsob</w:t>
            </w:r>
            <w:r>
              <w:rPr>
                <w:spacing w:val="80"/>
                <w:sz w:val="24"/>
              </w:rPr>
              <w:t> </w:t>
            </w:r>
            <w:r>
              <w:rPr>
                <w:sz w:val="24"/>
              </w:rPr>
              <w:t>přidělování</w:t>
            </w:r>
            <w:r>
              <w:rPr>
                <w:spacing w:val="80"/>
                <w:sz w:val="24"/>
              </w:rPr>
              <w:t> </w:t>
            </w:r>
            <w:r>
              <w:rPr>
                <w:sz w:val="24"/>
              </w:rPr>
              <w:t>čísla</w:t>
            </w:r>
            <w:r>
              <w:rPr>
                <w:spacing w:val="80"/>
                <w:sz w:val="24"/>
              </w:rPr>
              <w:t> </w:t>
            </w:r>
            <w:r>
              <w:rPr>
                <w:sz w:val="24"/>
              </w:rPr>
              <w:t>jednacího</w:t>
            </w:r>
            <w:r>
              <w:rPr>
                <w:spacing w:val="80"/>
                <w:sz w:val="24"/>
              </w:rPr>
              <w:t> </w:t>
            </w:r>
            <w:r>
              <w:rPr>
                <w:sz w:val="24"/>
              </w:rPr>
              <w:t>dokumentům v</w:t>
            </w:r>
            <w:r>
              <w:rPr>
                <w:spacing w:val="-3"/>
                <w:sz w:val="24"/>
              </w:rPr>
              <w:t> </w:t>
            </w:r>
            <w:r>
              <w:rPr>
                <w:sz w:val="24"/>
              </w:rPr>
              <w:t>zakládaných spisech dané věcné skupiny (požadavek </w:t>
            </w:r>
            <w:hyperlink w:history="true" w:anchor="_bookmark83">
              <w:r>
                <w:rPr>
                  <w:sz w:val="24"/>
                </w:rPr>
                <w:t>2.7.4</w:t>
              </w:r>
            </w:hyperlink>
            <w:r>
              <w:rPr>
                <w:sz w:val="24"/>
              </w:rPr>
              <w:t>) s</w:t>
            </w:r>
            <w:r>
              <w:rPr>
                <w:spacing w:val="-3"/>
                <w:sz w:val="24"/>
              </w:rPr>
              <w:t> </w:t>
            </w:r>
            <w:r>
              <w:rPr>
                <w:sz w:val="24"/>
              </w:rPr>
              <w:t>výjimkou věcné skupiny určené pro typové spisy podle písm. g),</w:t>
            </w:r>
          </w:p>
          <w:p>
            <w:pPr>
              <w:pStyle w:val="TableParagraph"/>
              <w:numPr>
                <w:ilvl w:val="0"/>
                <w:numId w:val="25"/>
              </w:numPr>
              <w:tabs>
                <w:tab w:pos="787" w:val="left" w:leader="none"/>
                <w:tab w:pos="789" w:val="left" w:leader="none"/>
              </w:tabs>
              <w:spacing w:line="240" w:lineRule="auto" w:before="81" w:after="0"/>
              <w:ind w:left="789" w:right="58" w:hanging="360"/>
              <w:jc w:val="both"/>
              <w:rPr>
                <w:sz w:val="24"/>
              </w:rPr>
            </w:pPr>
            <w:bookmarkStart w:name="_bookmark100" w:id="101"/>
            <w:bookmarkEnd w:id="101"/>
            <w:r>
              <w:rPr/>
            </w:r>
            <w:r>
              <w:rPr>
                <w:sz w:val="24"/>
              </w:rPr>
              <w:t>příznak,</w:t>
            </w:r>
            <w:r>
              <w:rPr>
                <w:spacing w:val="-15"/>
                <w:sz w:val="24"/>
              </w:rPr>
              <w:t> </w:t>
            </w:r>
            <w:r>
              <w:rPr>
                <w:sz w:val="24"/>
              </w:rPr>
              <w:t>že</w:t>
            </w:r>
            <w:r>
              <w:rPr>
                <w:spacing w:val="-15"/>
                <w:sz w:val="24"/>
              </w:rPr>
              <w:t> </w:t>
            </w:r>
            <w:r>
              <w:rPr>
                <w:sz w:val="24"/>
              </w:rPr>
              <w:t>na</w:t>
            </w:r>
            <w:r>
              <w:rPr>
                <w:spacing w:val="-15"/>
                <w:sz w:val="24"/>
              </w:rPr>
              <w:t> </w:t>
            </w:r>
            <w:r>
              <w:rPr>
                <w:sz w:val="24"/>
              </w:rPr>
              <w:t>obsah</w:t>
            </w:r>
            <w:r>
              <w:rPr>
                <w:spacing w:val="-13"/>
                <w:sz w:val="24"/>
              </w:rPr>
              <w:t> </w:t>
            </w:r>
            <w:r>
              <w:rPr>
                <w:sz w:val="24"/>
              </w:rPr>
              <w:t>věcné</w:t>
            </w:r>
            <w:r>
              <w:rPr>
                <w:spacing w:val="-15"/>
                <w:sz w:val="24"/>
              </w:rPr>
              <w:t> </w:t>
            </w:r>
            <w:r>
              <w:rPr>
                <w:sz w:val="24"/>
              </w:rPr>
              <w:t>skupiny</w:t>
            </w:r>
            <w:r>
              <w:rPr>
                <w:spacing w:val="-15"/>
                <w:sz w:val="24"/>
              </w:rPr>
              <w:t> </w:t>
            </w:r>
            <w:r>
              <w:rPr>
                <w:sz w:val="24"/>
              </w:rPr>
              <w:t>je</w:t>
            </w:r>
            <w:r>
              <w:rPr>
                <w:spacing w:val="-14"/>
                <w:sz w:val="24"/>
              </w:rPr>
              <w:t> </w:t>
            </w:r>
            <w:r>
              <w:rPr>
                <w:sz w:val="24"/>
              </w:rPr>
              <w:t>uplatněn</w:t>
            </w:r>
            <w:r>
              <w:rPr>
                <w:spacing w:val="-15"/>
                <w:sz w:val="24"/>
              </w:rPr>
              <w:t> </w:t>
            </w:r>
            <w:r>
              <w:rPr>
                <w:sz w:val="24"/>
              </w:rPr>
              <w:t>trvalý</w:t>
            </w:r>
            <w:r>
              <w:rPr>
                <w:spacing w:val="-15"/>
                <w:sz w:val="24"/>
              </w:rPr>
              <w:t> </w:t>
            </w:r>
            <w:r>
              <w:rPr>
                <w:sz w:val="24"/>
              </w:rPr>
              <w:t>skartační</w:t>
            </w:r>
            <w:r>
              <w:rPr>
                <w:spacing w:val="-15"/>
                <w:sz w:val="24"/>
              </w:rPr>
              <w:t> </w:t>
            </w:r>
            <w:r>
              <w:rPr>
                <w:sz w:val="24"/>
              </w:rPr>
              <w:t>souhlas</w:t>
            </w:r>
            <w:r>
              <w:rPr>
                <w:spacing w:val="-12"/>
                <w:sz w:val="24"/>
              </w:rPr>
              <w:t> </w:t>
            </w:r>
            <w:r>
              <w:rPr>
                <w:sz w:val="24"/>
              </w:rPr>
              <w:t>vydaný příslušným archivem a s vyznačením, zda má být realizován požadavek </w:t>
            </w:r>
            <w:hyperlink w:history="true" w:anchor="_bookmark110">
              <w:r>
                <w:rPr>
                  <w:sz w:val="24"/>
                </w:rPr>
                <w:t>3.2.9</w:t>
              </w:r>
            </w:hyperlink>
            <w:r>
              <w:rPr>
                <w:sz w:val="24"/>
              </w:rPr>
              <w:t> písm. </w:t>
            </w:r>
            <w:hyperlink w:history="true" w:anchor="_bookmark111">
              <w:r>
                <w:rPr>
                  <w:sz w:val="24"/>
                </w:rPr>
                <w:t>a)</w:t>
              </w:r>
            </w:hyperlink>
            <w:r>
              <w:rPr>
                <w:sz w:val="24"/>
              </w:rPr>
              <w:t>.</w:t>
            </w:r>
          </w:p>
        </w:tc>
      </w:tr>
      <w:tr>
        <w:trPr>
          <w:trHeight w:val="396" w:hRule="atLeast"/>
        </w:trPr>
        <w:tc>
          <w:tcPr>
            <w:tcW w:w="859" w:type="dxa"/>
          </w:tcPr>
          <w:p>
            <w:pPr>
              <w:pStyle w:val="TableParagraph"/>
              <w:rPr>
                <w:sz w:val="24"/>
              </w:rPr>
            </w:pPr>
            <w:r>
              <w:rPr>
                <w:spacing w:val="-2"/>
                <w:sz w:val="24"/>
              </w:rPr>
              <w:t>3.1.3</w:t>
            </w:r>
          </w:p>
        </w:tc>
        <w:tc>
          <w:tcPr>
            <w:tcW w:w="8349" w:type="dxa"/>
          </w:tcPr>
          <w:p>
            <w:pPr>
              <w:pStyle w:val="TableParagraph"/>
              <w:rPr>
                <w:sz w:val="24"/>
              </w:rPr>
            </w:pPr>
            <w:r>
              <w:rPr>
                <w:sz w:val="24"/>
              </w:rPr>
              <w:t>požadavek</w:t>
            </w:r>
            <w:r>
              <w:rPr>
                <w:spacing w:val="-2"/>
                <w:sz w:val="24"/>
              </w:rPr>
              <w:t> zrušen</w:t>
            </w:r>
          </w:p>
        </w:tc>
      </w:tr>
      <w:tr>
        <w:trPr>
          <w:trHeight w:val="2373" w:hRule="atLeast"/>
        </w:trPr>
        <w:tc>
          <w:tcPr>
            <w:tcW w:w="859" w:type="dxa"/>
          </w:tcPr>
          <w:p>
            <w:pPr>
              <w:pStyle w:val="TableParagraph"/>
              <w:spacing w:before="80"/>
              <w:rPr>
                <w:sz w:val="24"/>
              </w:rPr>
            </w:pPr>
            <w:r>
              <w:rPr>
                <w:spacing w:val="-2"/>
                <w:sz w:val="24"/>
              </w:rPr>
              <w:t>3.1.4</w:t>
            </w:r>
          </w:p>
        </w:tc>
        <w:tc>
          <w:tcPr>
            <w:tcW w:w="8349" w:type="dxa"/>
          </w:tcPr>
          <w:p>
            <w:pPr>
              <w:pStyle w:val="TableParagraph"/>
              <w:spacing w:before="80"/>
              <w:rPr>
                <w:sz w:val="24"/>
              </w:rPr>
            </w:pPr>
            <w:r>
              <w:rPr>
                <w:sz w:val="24"/>
              </w:rPr>
              <w:t>ESSL</w:t>
            </w:r>
            <w:r>
              <w:rPr>
                <w:spacing w:val="-1"/>
                <w:sz w:val="24"/>
              </w:rPr>
              <w:t> </w:t>
            </w:r>
            <w:r>
              <w:rPr>
                <w:sz w:val="24"/>
              </w:rPr>
              <w:t>umožňuje</w:t>
            </w:r>
            <w:r>
              <w:rPr>
                <w:spacing w:val="-2"/>
                <w:sz w:val="24"/>
              </w:rPr>
              <w:t> </w:t>
            </w:r>
            <w:r>
              <w:rPr>
                <w:sz w:val="24"/>
              </w:rPr>
              <w:t>správcovské</w:t>
            </w:r>
            <w:r>
              <w:rPr>
                <w:spacing w:val="-1"/>
                <w:sz w:val="24"/>
              </w:rPr>
              <w:t> </w:t>
            </w:r>
            <w:r>
              <w:rPr>
                <w:spacing w:val="-4"/>
                <w:sz w:val="24"/>
              </w:rPr>
              <w:t>roli</w:t>
            </w:r>
          </w:p>
          <w:p>
            <w:pPr>
              <w:pStyle w:val="TableParagraph"/>
              <w:numPr>
                <w:ilvl w:val="0"/>
                <w:numId w:val="26"/>
              </w:numPr>
              <w:tabs>
                <w:tab w:pos="788" w:val="left" w:leader="none"/>
              </w:tabs>
              <w:spacing w:line="240" w:lineRule="auto" w:before="82" w:after="0"/>
              <w:ind w:left="788" w:right="0" w:hanging="359"/>
              <w:jc w:val="left"/>
              <w:rPr>
                <w:sz w:val="24"/>
              </w:rPr>
            </w:pPr>
            <w:r>
              <w:rPr>
                <w:sz w:val="24"/>
              </w:rPr>
              <w:t>přidat</w:t>
            </w:r>
            <w:r>
              <w:rPr>
                <w:spacing w:val="-1"/>
                <w:sz w:val="24"/>
              </w:rPr>
              <w:t> </w:t>
            </w:r>
            <w:r>
              <w:rPr>
                <w:sz w:val="24"/>
              </w:rPr>
              <w:t>nové</w:t>
            </w:r>
            <w:r>
              <w:rPr>
                <w:spacing w:val="-2"/>
                <w:sz w:val="24"/>
              </w:rPr>
              <w:t> </w:t>
            </w:r>
            <w:r>
              <w:rPr>
                <w:sz w:val="24"/>
              </w:rPr>
              <w:t>věcné</w:t>
            </w:r>
            <w:r>
              <w:rPr>
                <w:spacing w:val="-1"/>
                <w:sz w:val="24"/>
              </w:rPr>
              <w:t> </w:t>
            </w:r>
            <w:r>
              <w:rPr>
                <w:spacing w:val="-2"/>
                <w:sz w:val="24"/>
              </w:rPr>
              <w:t>skupiny,</w:t>
            </w:r>
          </w:p>
          <w:p>
            <w:pPr>
              <w:pStyle w:val="TableParagraph"/>
              <w:numPr>
                <w:ilvl w:val="0"/>
                <w:numId w:val="26"/>
              </w:numPr>
              <w:tabs>
                <w:tab w:pos="788" w:val="left" w:leader="none"/>
              </w:tabs>
              <w:spacing w:line="240" w:lineRule="auto" w:before="79" w:after="0"/>
              <w:ind w:left="788" w:right="0" w:hanging="359"/>
              <w:jc w:val="left"/>
              <w:rPr>
                <w:sz w:val="24"/>
              </w:rPr>
            </w:pPr>
            <w:r>
              <w:rPr>
                <w:sz w:val="24"/>
              </w:rPr>
              <w:t>uzavřít</w:t>
            </w:r>
            <w:r>
              <w:rPr>
                <w:spacing w:val="-1"/>
                <w:sz w:val="24"/>
              </w:rPr>
              <w:t> </w:t>
            </w:r>
            <w:r>
              <w:rPr>
                <w:sz w:val="24"/>
              </w:rPr>
              <w:t>stávající</w:t>
            </w:r>
            <w:r>
              <w:rPr>
                <w:spacing w:val="-1"/>
                <w:sz w:val="24"/>
              </w:rPr>
              <w:t> </w:t>
            </w:r>
            <w:r>
              <w:rPr>
                <w:sz w:val="24"/>
              </w:rPr>
              <w:t>věcné</w:t>
            </w:r>
            <w:r>
              <w:rPr>
                <w:spacing w:val="-1"/>
                <w:sz w:val="24"/>
              </w:rPr>
              <w:t> </w:t>
            </w:r>
            <w:r>
              <w:rPr>
                <w:sz w:val="24"/>
              </w:rPr>
              <w:t>skupiny</w:t>
            </w:r>
            <w:r>
              <w:rPr>
                <w:spacing w:val="-1"/>
                <w:sz w:val="24"/>
              </w:rPr>
              <w:t> </w:t>
            </w:r>
            <w:r>
              <w:rPr>
                <w:sz w:val="24"/>
              </w:rPr>
              <w:t>pro </w:t>
            </w:r>
            <w:r>
              <w:rPr>
                <w:spacing w:val="-2"/>
                <w:sz w:val="24"/>
              </w:rPr>
              <w:t>vkládání</w:t>
            </w:r>
          </w:p>
          <w:p>
            <w:pPr>
              <w:pStyle w:val="TableParagraph"/>
              <w:numPr>
                <w:ilvl w:val="0"/>
                <w:numId w:val="26"/>
              </w:numPr>
              <w:tabs>
                <w:tab w:pos="789" w:val="left" w:leader="none"/>
              </w:tabs>
              <w:spacing w:line="240" w:lineRule="auto" w:before="79" w:after="0"/>
              <w:ind w:left="789" w:right="62" w:hanging="360"/>
              <w:jc w:val="left"/>
              <w:rPr>
                <w:sz w:val="24"/>
              </w:rPr>
            </w:pPr>
            <w:r>
              <w:rPr>
                <w:sz w:val="24"/>
              </w:rPr>
              <w:t>pro</w:t>
            </w:r>
            <w:r>
              <w:rPr>
                <w:spacing w:val="40"/>
                <w:sz w:val="24"/>
              </w:rPr>
              <w:t> </w:t>
            </w:r>
            <w:r>
              <w:rPr>
                <w:sz w:val="24"/>
              </w:rPr>
              <w:t>jednotlivé</w:t>
            </w:r>
            <w:r>
              <w:rPr>
                <w:spacing w:val="40"/>
                <w:sz w:val="24"/>
              </w:rPr>
              <w:t> </w:t>
            </w:r>
            <w:r>
              <w:rPr>
                <w:sz w:val="24"/>
              </w:rPr>
              <w:t>věcné</w:t>
            </w:r>
            <w:r>
              <w:rPr>
                <w:spacing w:val="40"/>
                <w:sz w:val="24"/>
              </w:rPr>
              <w:t> </w:t>
            </w:r>
            <w:r>
              <w:rPr>
                <w:sz w:val="24"/>
              </w:rPr>
              <w:t>skupiny</w:t>
            </w:r>
            <w:r>
              <w:rPr>
                <w:spacing w:val="40"/>
                <w:sz w:val="24"/>
              </w:rPr>
              <w:t> </w:t>
            </w:r>
            <w:r>
              <w:rPr>
                <w:sz w:val="24"/>
              </w:rPr>
              <w:t>samostatně</w:t>
            </w:r>
            <w:r>
              <w:rPr>
                <w:spacing w:val="40"/>
                <w:sz w:val="24"/>
              </w:rPr>
              <w:t> </w:t>
            </w:r>
            <w:r>
              <w:rPr>
                <w:sz w:val="24"/>
              </w:rPr>
              <w:t>stanovit</w:t>
            </w:r>
            <w:r>
              <w:rPr>
                <w:spacing w:val="40"/>
                <w:sz w:val="24"/>
              </w:rPr>
              <w:t> </w:t>
            </w:r>
            <w:r>
              <w:rPr>
                <w:sz w:val="24"/>
              </w:rPr>
              <w:t>datum</w:t>
            </w:r>
            <w:r>
              <w:rPr>
                <w:spacing w:val="40"/>
                <w:sz w:val="24"/>
              </w:rPr>
              <w:t> </w:t>
            </w:r>
            <w:r>
              <w:rPr>
                <w:sz w:val="24"/>
              </w:rPr>
              <w:t>otevření</w:t>
            </w:r>
            <w:r>
              <w:rPr>
                <w:spacing w:val="40"/>
                <w:sz w:val="24"/>
              </w:rPr>
              <w:t> </w:t>
            </w:r>
            <w:r>
              <w:rPr>
                <w:sz w:val="24"/>
              </w:rPr>
              <w:t>věcné</w:t>
            </w:r>
            <w:r>
              <w:rPr>
                <w:spacing w:val="80"/>
                <w:w w:val="150"/>
                <w:sz w:val="24"/>
              </w:rPr>
              <w:t> </w:t>
            </w:r>
            <w:r>
              <w:rPr>
                <w:spacing w:val="-2"/>
                <w:sz w:val="24"/>
              </w:rPr>
              <w:t>skupiny.</w:t>
            </w:r>
          </w:p>
          <w:p>
            <w:pPr>
              <w:pStyle w:val="TableParagraph"/>
              <w:spacing w:before="80"/>
              <w:rPr>
                <w:i/>
                <w:sz w:val="24"/>
              </w:rPr>
            </w:pPr>
            <w:r>
              <w:rPr>
                <w:i/>
                <w:sz w:val="24"/>
              </w:rPr>
              <w:t>Primární entitou je věcná skupina, spisový a skartační plán je časový řez aktuálně</w:t>
            </w:r>
            <w:r>
              <w:rPr>
                <w:i/>
                <w:spacing w:val="80"/>
                <w:sz w:val="24"/>
              </w:rPr>
              <w:t> </w:t>
            </w:r>
            <w:r>
              <w:rPr>
                <w:i/>
                <w:sz w:val="24"/>
              </w:rPr>
              <w:t>platných věcných skupin</w:t>
            </w:r>
          </w:p>
        </w:tc>
      </w:tr>
      <w:tr>
        <w:trPr>
          <w:trHeight w:val="671" w:hRule="atLeast"/>
        </w:trPr>
        <w:tc>
          <w:tcPr>
            <w:tcW w:w="859" w:type="dxa"/>
          </w:tcPr>
          <w:p>
            <w:pPr>
              <w:pStyle w:val="TableParagraph"/>
              <w:rPr>
                <w:sz w:val="24"/>
              </w:rPr>
            </w:pPr>
            <w:r>
              <w:rPr>
                <w:spacing w:val="-2"/>
                <w:sz w:val="24"/>
              </w:rPr>
              <w:t>3.1.5</w:t>
            </w:r>
          </w:p>
        </w:tc>
        <w:tc>
          <w:tcPr>
            <w:tcW w:w="8349" w:type="dxa"/>
          </w:tcPr>
          <w:p>
            <w:pPr>
              <w:pStyle w:val="TableParagraph"/>
              <w:rPr>
                <w:sz w:val="24"/>
              </w:rPr>
            </w:pPr>
            <w:r>
              <w:rPr>
                <w:sz w:val="24"/>
              </w:rPr>
              <w:t>ESSL umožňuje</w:t>
            </w:r>
            <w:r>
              <w:rPr>
                <w:spacing w:val="-1"/>
                <w:sz w:val="24"/>
              </w:rPr>
              <w:t> </w:t>
            </w:r>
            <w:r>
              <w:rPr>
                <w:sz w:val="24"/>
              </w:rPr>
              <w:t>správcovské</w:t>
            </w:r>
            <w:r>
              <w:rPr>
                <w:spacing w:val="-1"/>
                <w:sz w:val="24"/>
              </w:rPr>
              <w:t> </w:t>
            </w:r>
            <w:r>
              <w:rPr>
                <w:sz w:val="24"/>
              </w:rPr>
              <w:t>roli upravit v</w:t>
            </w:r>
            <w:r>
              <w:rPr>
                <w:spacing w:val="-3"/>
                <w:sz w:val="24"/>
              </w:rPr>
              <w:t> </w:t>
            </w:r>
            <w:r>
              <w:rPr>
                <w:sz w:val="24"/>
              </w:rPr>
              <w:t>metadatech obsah – slovní popis stávající věcné skupiny, aniž by vznikla nová věcná skupina.</w:t>
            </w:r>
          </w:p>
        </w:tc>
      </w:tr>
      <w:tr>
        <w:trPr>
          <w:trHeight w:val="948" w:hRule="atLeast"/>
        </w:trPr>
        <w:tc>
          <w:tcPr>
            <w:tcW w:w="859" w:type="dxa"/>
          </w:tcPr>
          <w:p>
            <w:pPr>
              <w:pStyle w:val="TableParagraph"/>
              <w:rPr>
                <w:sz w:val="24"/>
              </w:rPr>
            </w:pPr>
            <w:r>
              <w:rPr>
                <w:spacing w:val="-2"/>
                <w:sz w:val="24"/>
              </w:rPr>
              <w:t>3.1.6</w:t>
            </w:r>
          </w:p>
        </w:tc>
        <w:tc>
          <w:tcPr>
            <w:tcW w:w="8349" w:type="dxa"/>
          </w:tcPr>
          <w:p>
            <w:pPr>
              <w:pStyle w:val="TableParagraph"/>
              <w:spacing w:line="242" w:lineRule="auto"/>
              <w:ind w:right="61"/>
              <w:jc w:val="both"/>
              <w:rPr>
                <w:sz w:val="24"/>
              </w:rPr>
            </w:pPr>
            <w:r>
              <w:rPr>
                <w:sz w:val="24"/>
              </w:rPr>
              <w:t>ESSL umožňuje správcovské roli v</w:t>
            </w:r>
            <w:r>
              <w:rPr>
                <w:spacing w:val="-1"/>
                <w:sz w:val="24"/>
              </w:rPr>
              <w:t> </w:t>
            </w:r>
            <w:r>
              <w:rPr>
                <w:sz w:val="24"/>
              </w:rPr>
              <w:t>každé konkrétní věcné skupině spisového plánu nastavit možnost vytvářet typové spisy. ESSL zajistí, že v této věcné skupině nesmí být vložena jiná věcná skupina nebo spis.</w:t>
            </w:r>
          </w:p>
        </w:tc>
      </w:tr>
      <w:tr>
        <w:trPr>
          <w:trHeight w:val="1660" w:hRule="atLeast"/>
        </w:trPr>
        <w:tc>
          <w:tcPr>
            <w:tcW w:w="859" w:type="dxa"/>
          </w:tcPr>
          <w:p>
            <w:pPr>
              <w:pStyle w:val="TableParagraph"/>
              <w:rPr>
                <w:sz w:val="24"/>
              </w:rPr>
            </w:pPr>
            <w:r>
              <w:rPr>
                <w:spacing w:val="-2"/>
                <w:sz w:val="24"/>
              </w:rPr>
              <w:t>3.1.7</w:t>
            </w:r>
          </w:p>
        </w:tc>
        <w:tc>
          <w:tcPr>
            <w:tcW w:w="8349" w:type="dxa"/>
          </w:tcPr>
          <w:p>
            <w:pPr>
              <w:pStyle w:val="TableParagraph"/>
              <w:ind w:right="58"/>
              <w:jc w:val="both"/>
              <w:rPr>
                <w:sz w:val="24"/>
              </w:rPr>
            </w:pPr>
            <w:r>
              <w:rPr>
                <w:sz w:val="24"/>
              </w:rPr>
              <w:t>ESSL spravuje spisové a skartační plány, které jsou souhrnem věcných skupin používaných</w:t>
            </w:r>
            <w:r>
              <w:rPr>
                <w:spacing w:val="40"/>
                <w:sz w:val="24"/>
              </w:rPr>
              <w:t> </w:t>
            </w:r>
            <w:r>
              <w:rPr>
                <w:sz w:val="24"/>
              </w:rPr>
              <w:t>v</w:t>
            </w:r>
            <w:r>
              <w:rPr>
                <w:spacing w:val="-2"/>
                <w:sz w:val="24"/>
              </w:rPr>
              <w:t> </w:t>
            </w:r>
            <w:r>
              <w:rPr>
                <w:sz w:val="24"/>
              </w:rPr>
              <w:t>danou</w:t>
            </w:r>
            <w:r>
              <w:rPr>
                <w:spacing w:val="40"/>
                <w:sz w:val="24"/>
              </w:rPr>
              <w:t> </w:t>
            </w:r>
            <w:r>
              <w:rPr>
                <w:sz w:val="24"/>
              </w:rPr>
              <w:t>dobu.</w:t>
            </w:r>
            <w:r>
              <w:rPr>
                <w:spacing w:val="40"/>
                <w:sz w:val="24"/>
              </w:rPr>
              <w:t> </w:t>
            </w:r>
            <w:r>
              <w:rPr>
                <w:sz w:val="24"/>
              </w:rPr>
              <w:t>ESSL</w:t>
            </w:r>
            <w:r>
              <w:rPr>
                <w:spacing w:val="40"/>
                <w:sz w:val="24"/>
              </w:rPr>
              <w:t> </w:t>
            </w:r>
            <w:r>
              <w:rPr>
                <w:sz w:val="24"/>
              </w:rPr>
              <w:t>vede</w:t>
            </w:r>
            <w:r>
              <w:rPr>
                <w:spacing w:val="40"/>
                <w:sz w:val="24"/>
              </w:rPr>
              <w:t> </w:t>
            </w:r>
            <w:r>
              <w:rPr>
                <w:sz w:val="24"/>
              </w:rPr>
              <w:t>o</w:t>
            </w:r>
            <w:r>
              <w:rPr>
                <w:spacing w:val="40"/>
                <w:sz w:val="24"/>
              </w:rPr>
              <w:t> </w:t>
            </w:r>
            <w:r>
              <w:rPr>
                <w:sz w:val="24"/>
              </w:rPr>
              <w:t>spisovém</w:t>
            </w:r>
            <w:r>
              <w:rPr>
                <w:spacing w:val="40"/>
                <w:sz w:val="24"/>
              </w:rPr>
              <w:t> </w:t>
            </w:r>
            <w:r>
              <w:rPr>
                <w:sz w:val="24"/>
              </w:rPr>
              <w:t>a</w:t>
            </w:r>
            <w:r>
              <w:rPr>
                <w:spacing w:val="40"/>
                <w:sz w:val="24"/>
              </w:rPr>
              <w:t> </w:t>
            </w:r>
            <w:r>
              <w:rPr>
                <w:sz w:val="24"/>
              </w:rPr>
              <w:t>skartačním</w:t>
            </w:r>
            <w:r>
              <w:rPr>
                <w:spacing w:val="40"/>
                <w:sz w:val="24"/>
              </w:rPr>
              <w:t> </w:t>
            </w:r>
            <w:r>
              <w:rPr>
                <w:sz w:val="24"/>
              </w:rPr>
              <w:t>plánu</w:t>
            </w:r>
            <w:r>
              <w:rPr>
                <w:spacing w:val="40"/>
                <w:sz w:val="24"/>
              </w:rPr>
              <w:t> </w:t>
            </w:r>
            <w:r>
              <w:rPr>
                <w:sz w:val="24"/>
              </w:rPr>
              <w:t>alespoň tato metadata:</w:t>
            </w:r>
          </w:p>
          <w:p>
            <w:pPr>
              <w:pStyle w:val="TableParagraph"/>
              <w:numPr>
                <w:ilvl w:val="0"/>
                <w:numId w:val="27"/>
              </w:numPr>
              <w:tabs>
                <w:tab w:pos="788" w:val="left" w:leader="none"/>
              </w:tabs>
              <w:spacing w:line="240" w:lineRule="auto" w:before="82" w:after="0"/>
              <w:ind w:left="788" w:right="0" w:hanging="359"/>
              <w:jc w:val="both"/>
              <w:rPr>
                <w:sz w:val="24"/>
              </w:rPr>
            </w:pPr>
            <w:r>
              <w:rPr>
                <w:sz w:val="24"/>
              </w:rPr>
              <w:t>jednoznačný</w:t>
            </w:r>
            <w:r>
              <w:rPr>
                <w:spacing w:val="-4"/>
                <w:sz w:val="24"/>
              </w:rPr>
              <w:t> </w:t>
            </w:r>
            <w:r>
              <w:rPr>
                <w:spacing w:val="-2"/>
                <w:sz w:val="24"/>
              </w:rPr>
              <w:t>identifikátor,</w:t>
            </w:r>
          </w:p>
          <w:p>
            <w:pPr>
              <w:pStyle w:val="TableParagraph"/>
              <w:numPr>
                <w:ilvl w:val="0"/>
                <w:numId w:val="27"/>
              </w:numPr>
              <w:tabs>
                <w:tab w:pos="788" w:val="left" w:leader="none"/>
              </w:tabs>
              <w:spacing w:line="240" w:lineRule="auto" w:before="81" w:after="0"/>
              <w:ind w:left="788" w:right="0" w:hanging="359"/>
              <w:jc w:val="both"/>
              <w:rPr>
                <w:sz w:val="24"/>
              </w:rPr>
            </w:pPr>
            <w:r>
              <w:rPr>
                <w:sz w:val="24"/>
              </w:rPr>
              <w:t>název</w:t>
            </w:r>
            <w:r>
              <w:rPr>
                <w:spacing w:val="-2"/>
                <w:sz w:val="24"/>
              </w:rPr>
              <w:t> </w:t>
            </w:r>
            <w:r>
              <w:rPr>
                <w:sz w:val="24"/>
              </w:rPr>
              <w:t>spisového</w:t>
            </w:r>
            <w:r>
              <w:rPr>
                <w:spacing w:val="1"/>
                <w:sz w:val="24"/>
              </w:rPr>
              <w:t> </w:t>
            </w:r>
            <w:r>
              <w:rPr>
                <w:sz w:val="24"/>
              </w:rPr>
              <w:t>a</w:t>
            </w:r>
            <w:r>
              <w:rPr>
                <w:spacing w:val="-2"/>
                <w:sz w:val="24"/>
              </w:rPr>
              <w:t> </w:t>
            </w:r>
            <w:r>
              <w:rPr>
                <w:sz w:val="24"/>
              </w:rPr>
              <w:t>skartačního</w:t>
            </w:r>
            <w:r>
              <w:rPr>
                <w:spacing w:val="-1"/>
                <w:sz w:val="24"/>
              </w:rPr>
              <w:t> </w:t>
            </w:r>
            <w:r>
              <w:rPr>
                <w:spacing w:val="-2"/>
                <w:sz w:val="24"/>
              </w:rPr>
              <w:t>plánu,</w:t>
            </w:r>
          </w:p>
        </w:tc>
      </w:tr>
    </w:tbl>
    <w:p>
      <w:pPr>
        <w:pStyle w:val="TableParagraph"/>
        <w:spacing w:after="0" w:line="240" w:lineRule="auto"/>
        <w:jc w:val="both"/>
        <w:rPr>
          <w:sz w:val="24"/>
        </w:rPr>
        <w:sectPr>
          <w:pgSz w:w="11910" w:h="16840"/>
          <w:pgMar w:header="716" w:footer="0" w:top="1320" w:bottom="280" w:left="1559" w:right="850"/>
        </w:sectPr>
      </w:pPr>
    </w:p>
    <w:p>
      <w:pPr>
        <w:pStyle w:val="BodyText"/>
        <w:spacing w:before="2"/>
        <w:ind w:left="0"/>
        <w:rPr>
          <w:b/>
          <w:i/>
          <w:sz w:val="7"/>
        </w:rPr>
      </w:pPr>
    </w:p>
    <w:tbl>
      <w:tblPr>
        <w:tblW w:w="0" w:type="auto"/>
        <w:jc w:val="left"/>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9"/>
        <w:gridCol w:w="8349"/>
      </w:tblGrid>
      <w:tr>
        <w:trPr>
          <w:trHeight w:val="395" w:hRule="atLeast"/>
        </w:trPr>
        <w:tc>
          <w:tcPr>
            <w:tcW w:w="859" w:type="dxa"/>
          </w:tcPr>
          <w:p>
            <w:pPr>
              <w:pStyle w:val="TableParagraph"/>
              <w:ind w:left="41" w:right="228"/>
              <w:jc w:val="center"/>
              <w:rPr>
                <w:b/>
                <w:sz w:val="24"/>
              </w:rPr>
            </w:pPr>
            <w:r>
              <w:rPr>
                <w:b/>
                <w:spacing w:val="-2"/>
                <w:sz w:val="24"/>
              </w:rPr>
              <w:t>Číslo</w:t>
            </w:r>
          </w:p>
        </w:tc>
        <w:tc>
          <w:tcPr>
            <w:tcW w:w="8349" w:type="dxa"/>
          </w:tcPr>
          <w:p>
            <w:pPr>
              <w:pStyle w:val="TableParagraph"/>
              <w:rPr>
                <w:b/>
                <w:sz w:val="24"/>
              </w:rPr>
            </w:pPr>
            <w:r>
              <w:rPr>
                <w:b/>
                <w:spacing w:val="-2"/>
                <w:sz w:val="24"/>
              </w:rPr>
              <w:t>Požadavek</w:t>
            </w:r>
          </w:p>
        </w:tc>
      </w:tr>
      <w:tr>
        <w:trPr>
          <w:trHeight w:val="1422" w:hRule="atLeast"/>
        </w:trPr>
        <w:tc>
          <w:tcPr>
            <w:tcW w:w="859" w:type="dxa"/>
          </w:tcPr>
          <w:p>
            <w:pPr>
              <w:pStyle w:val="TableParagraph"/>
              <w:spacing w:before="0"/>
              <w:ind w:left="0"/>
              <w:rPr>
                <w:sz w:val="24"/>
              </w:rPr>
            </w:pPr>
          </w:p>
        </w:tc>
        <w:tc>
          <w:tcPr>
            <w:tcW w:w="8349" w:type="dxa"/>
          </w:tcPr>
          <w:p>
            <w:pPr>
              <w:pStyle w:val="TableParagraph"/>
              <w:numPr>
                <w:ilvl w:val="0"/>
                <w:numId w:val="28"/>
              </w:numPr>
              <w:tabs>
                <w:tab w:pos="788" w:val="left" w:leader="none"/>
              </w:tabs>
              <w:spacing w:line="240" w:lineRule="auto" w:before="39" w:after="0"/>
              <w:ind w:left="788" w:right="0" w:hanging="359"/>
              <w:jc w:val="left"/>
              <w:rPr>
                <w:sz w:val="24"/>
              </w:rPr>
            </w:pPr>
            <w:r>
              <w:rPr>
                <w:sz w:val="24"/>
              </w:rPr>
              <w:t>popis</w:t>
            </w:r>
            <w:r>
              <w:rPr>
                <w:spacing w:val="-1"/>
                <w:sz w:val="24"/>
              </w:rPr>
              <w:t> </w:t>
            </w:r>
            <w:r>
              <w:rPr>
                <w:sz w:val="24"/>
              </w:rPr>
              <w:t>spisového</w:t>
            </w:r>
            <w:r>
              <w:rPr>
                <w:spacing w:val="-2"/>
                <w:sz w:val="24"/>
              </w:rPr>
              <w:t> </w:t>
            </w:r>
            <w:r>
              <w:rPr>
                <w:sz w:val="24"/>
              </w:rPr>
              <w:t>a</w:t>
            </w:r>
            <w:r>
              <w:rPr>
                <w:spacing w:val="-2"/>
                <w:sz w:val="24"/>
              </w:rPr>
              <w:t> </w:t>
            </w:r>
            <w:r>
              <w:rPr>
                <w:sz w:val="24"/>
              </w:rPr>
              <w:t>skartačního</w:t>
            </w:r>
            <w:r>
              <w:rPr>
                <w:spacing w:val="-1"/>
                <w:sz w:val="24"/>
              </w:rPr>
              <w:t> </w:t>
            </w:r>
            <w:r>
              <w:rPr>
                <w:spacing w:val="-2"/>
                <w:sz w:val="24"/>
              </w:rPr>
              <w:t>plánu,</w:t>
            </w:r>
          </w:p>
          <w:p>
            <w:pPr>
              <w:pStyle w:val="TableParagraph"/>
              <w:numPr>
                <w:ilvl w:val="0"/>
                <w:numId w:val="28"/>
              </w:numPr>
              <w:tabs>
                <w:tab w:pos="788" w:val="left" w:leader="none"/>
              </w:tabs>
              <w:spacing w:line="240" w:lineRule="auto" w:before="80" w:after="0"/>
              <w:ind w:left="788" w:right="0" w:hanging="359"/>
              <w:jc w:val="left"/>
              <w:rPr>
                <w:sz w:val="24"/>
              </w:rPr>
            </w:pPr>
            <w:r>
              <w:rPr>
                <w:sz w:val="24"/>
              </w:rPr>
              <w:t>platnost </w:t>
            </w:r>
            <w:r>
              <w:rPr>
                <w:spacing w:val="-5"/>
                <w:sz w:val="24"/>
              </w:rPr>
              <w:t>od,</w:t>
            </w:r>
          </w:p>
          <w:p>
            <w:pPr>
              <w:pStyle w:val="TableParagraph"/>
              <w:numPr>
                <w:ilvl w:val="0"/>
                <w:numId w:val="28"/>
              </w:numPr>
              <w:tabs>
                <w:tab w:pos="788" w:val="left" w:leader="none"/>
              </w:tabs>
              <w:spacing w:line="240" w:lineRule="auto" w:before="81" w:after="0"/>
              <w:ind w:left="788" w:right="0" w:hanging="359"/>
              <w:jc w:val="left"/>
              <w:rPr>
                <w:sz w:val="24"/>
              </w:rPr>
            </w:pPr>
            <w:r>
              <w:rPr>
                <w:sz w:val="24"/>
              </w:rPr>
              <w:t>platnost </w:t>
            </w:r>
            <w:r>
              <w:rPr>
                <w:spacing w:val="-5"/>
                <w:sz w:val="24"/>
              </w:rPr>
              <w:t>do,</w:t>
            </w:r>
          </w:p>
          <w:p>
            <w:pPr>
              <w:pStyle w:val="TableParagraph"/>
              <w:numPr>
                <w:ilvl w:val="0"/>
                <w:numId w:val="28"/>
              </w:numPr>
              <w:tabs>
                <w:tab w:pos="789" w:val="left" w:leader="none"/>
              </w:tabs>
              <w:spacing w:line="240" w:lineRule="auto" w:before="80" w:after="0"/>
              <w:ind w:left="789" w:right="0" w:hanging="360"/>
              <w:jc w:val="left"/>
              <w:rPr>
                <w:sz w:val="24"/>
              </w:rPr>
            </w:pPr>
            <w:r>
              <w:rPr>
                <w:sz w:val="24"/>
              </w:rPr>
              <w:t>odkaz</w:t>
            </w:r>
            <w:r>
              <w:rPr>
                <w:spacing w:val="-2"/>
                <w:sz w:val="24"/>
              </w:rPr>
              <w:t> </w:t>
            </w:r>
            <w:r>
              <w:rPr>
                <w:sz w:val="24"/>
              </w:rPr>
              <w:t>na</w:t>
            </w:r>
            <w:r>
              <w:rPr>
                <w:spacing w:val="-2"/>
                <w:sz w:val="24"/>
              </w:rPr>
              <w:t> </w:t>
            </w:r>
            <w:r>
              <w:rPr>
                <w:sz w:val="24"/>
              </w:rPr>
              <w:t>věcné</w:t>
            </w:r>
            <w:r>
              <w:rPr>
                <w:spacing w:val="-2"/>
                <w:sz w:val="24"/>
              </w:rPr>
              <w:t> </w:t>
            </w:r>
            <w:r>
              <w:rPr>
                <w:sz w:val="24"/>
              </w:rPr>
              <w:t>skupiny,</w:t>
            </w:r>
            <w:r>
              <w:rPr>
                <w:spacing w:val="1"/>
                <w:sz w:val="24"/>
              </w:rPr>
              <w:t> </w:t>
            </w:r>
            <w:r>
              <w:rPr>
                <w:sz w:val="24"/>
              </w:rPr>
              <w:t>které</w:t>
            </w:r>
            <w:r>
              <w:rPr>
                <w:spacing w:val="-2"/>
                <w:sz w:val="24"/>
              </w:rPr>
              <w:t> </w:t>
            </w:r>
            <w:r>
              <w:rPr>
                <w:sz w:val="24"/>
              </w:rPr>
              <w:t>tvoří spisový</w:t>
            </w:r>
            <w:r>
              <w:rPr>
                <w:spacing w:val="-1"/>
                <w:sz w:val="24"/>
              </w:rPr>
              <w:t> </w:t>
            </w:r>
            <w:r>
              <w:rPr>
                <w:sz w:val="24"/>
              </w:rPr>
              <w:t>a</w:t>
            </w:r>
            <w:r>
              <w:rPr>
                <w:spacing w:val="-2"/>
                <w:sz w:val="24"/>
              </w:rPr>
              <w:t> </w:t>
            </w:r>
            <w:r>
              <w:rPr>
                <w:sz w:val="24"/>
              </w:rPr>
              <w:t>skartační </w:t>
            </w:r>
            <w:r>
              <w:rPr>
                <w:spacing w:val="-2"/>
                <w:sz w:val="24"/>
              </w:rPr>
              <w:t>plán.</w:t>
            </w:r>
          </w:p>
        </w:tc>
      </w:tr>
      <w:tr>
        <w:trPr>
          <w:trHeight w:val="673" w:hRule="atLeast"/>
        </w:trPr>
        <w:tc>
          <w:tcPr>
            <w:tcW w:w="859" w:type="dxa"/>
          </w:tcPr>
          <w:p>
            <w:pPr>
              <w:pStyle w:val="TableParagraph"/>
              <w:spacing w:before="80"/>
              <w:ind w:left="0" w:right="228"/>
              <w:jc w:val="center"/>
              <w:rPr>
                <w:sz w:val="24"/>
              </w:rPr>
            </w:pPr>
            <w:bookmarkStart w:name="_bookmark101" w:id="102"/>
            <w:bookmarkEnd w:id="102"/>
            <w:r>
              <w:rPr/>
            </w:r>
            <w:r>
              <w:rPr>
                <w:spacing w:val="-2"/>
                <w:sz w:val="24"/>
              </w:rPr>
              <w:t>3.1.8</w:t>
            </w:r>
          </w:p>
        </w:tc>
        <w:tc>
          <w:tcPr>
            <w:tcW w:w="8349" w:type="dxa"/>
          </w:tcPr>
          <w:p>
            <w:pPr>
              <w:pStyle w:val="TableParagraph"/>
              <w:spacing w:before="80"/>
              <w:rPr>
                <w:sz w:val="24"/>
              </w:rPr>
            </w:pPr>
            <w:r>
              <w:rPr>
                <w:sz w:val="24"/>
              </w:rPr>
              <w:t>ESSL umožňuje uživatelské roli vkládat spisy a typové spisy pouze do otevřených</w:t>
            </w:r>
            <w:r>
              <w:rPr>
                <w:spacing w:val="80"/>
                <w:sz w:val="24"/>
              </w:rPr>
              <w:t> </w:t>
            </w:r>
            <w:r>
              <w:rPr>
                <w:sz w:val="24"/>
              </w:rPr>
              <w:t>věcných skupin, tj. do aktuálně platného spisového a skartačního plánu.</w:t>
            </w:r>
          </w:p>
        </w:tc>
      </w:tr>
      <w:tr>
        <w:trPr>
          <w:trHeight w:val="947" w:hRule="atLeast"/>
        </w:trPr>
        <w:tc>
          <w:tcPr>
            <w:tcW w:w="859" w:type="dxa"/>
          </w:tcPr>
          <w:p>
            <w:pPr>
              <w:pStyle w:val="TableParagraph"/>
              <w:ind w:left="0" w:right="228"/>
              <w:jc w:val="center"/>
              <w:rPr>
                <w:sz w:val="24"/>
              </w:rPr>
            </w:pPr>
            <w:bookmarkStart w:name="_bookmark102" w:id="103"/>
            <w:bookmarkEnd w:id="103"/>
            <w:r>
              <w:rPr/>
            </w:r>
            <w:r>
              <w:rPr>
                <w:spacing w:val="-2"/>
                <w:sz w:val="24"/>
              </w:rPr>
              <w:t>3.1.9</w:t>
            </w:r>
          </w:p>
        </w:tc>
        <w:tc>
          <w:tcPr>
            <w:tcW w:w="8349" w:type="dxa"/>
          </w:tcPr>
          <w:p>
            <w:pPr>
              <w:pStyle w:val="TableParagraph"/>
              <w:ind w:right="59"/>
              <w:jc w:val="both"/>
              <w:rPr>
                <w:sz w:val="24"/>
              </w:rPr>
            </w:pPr>
            <w:r>
              <w:rPr>
                <w:sz w:val="24"/>
              </w:rPr>
              <w:t>ESSL</w:t>
            </w:r>
            <w:r>
              <w:rPr>
                <w:spacing w:val="-15"/>
                <w:sz w:val="24"/>
              </w:rPr>
              <w:t> </w:t>
            </w:r>
            <w:r>
              <w:rPr>
                <w:sz w:val="24"/>
              </w:rPr>
              <w:t>umožňuje</w:t>
            </w:r>
            <w:r>
              <w:rPr>
                <w:spacing w:val="-15"/>
                <w:sz w:val="24"/>
              </w:rPr>
              <w:t> </w:t>
            </w:r>
            <w:r>
              <w:rPr>
                <w:sz w:val="24"/>
              </w:rPr>
              <w:t>posuzovateli</w:t>
            </w:r>
            <w:r>
              <w:rPr>
                <w:spacing w:val="-15"/>
                <w:sz w:val="24"/>
              </w:rPr>
              <w:t> </w:t>
            </w:r>
            <w:r>
              <w:rPr>
                <w:sz w:val="24"/>
              </w:rPr>
              <w:t>skartační</w:t>
            </w:r>
            <w:r>
              <w:rPr>
                <w:spacing w:val="-15"/>
                <w:sz w:val="24"/>
              </w:rPr>
              <w:t> </w:t>
            </w:r>
            <w:r>
              <w:rPr>
                <w:sz w:val="24"/>
              </w:rPr>
              <w:t>operace</w:t>
            </w:r>
            <w:r>
              <w:rPr>
                <w:spacing w:val="-15"/>
                <w:sz w:val="24"/>
              </w:rPr>
              <w:t> </w:t>
            </w:r>
            <w:r>
              <w:rPr>
                <w:sz w:val="24"/>
              </w:rPr>
              <w:t>hromadné</w:t>
            </w:r>
            <w:r>
              <w:rPr>
                <w:spacing w:val="-15"/>
                <w:sz w:val="24"/>
              </w:rPr>
              <w:t> </w:t>
            </w:r>
            <w:r>
              <w:rPr>
                <w:sz w:val="24"/>
              </w:rPr>
              <w:t>přetřídění</w:t>
            </w:r>
            <w:r>
              <w:rPr>
                <w:spacing w:val="-15"/>
                <w:sz w:val="24"/>
              </w:rPr>
              <w:t> </w:t>
            </w:r>
            <w:r>
              <w:rPr>
                <w:sz w:val="24"/>
              </w:rPr>
              <w:t>uzavřených</w:t>
            </w:r>
            <w:r>
              <w:rPr>
                <w:spacing w:val="-15"/>
                <w:sz w:val="24"/>
              </w:rPr>
              <w:t> </w:t>
            </w:r>
            <w:r>
              <w:rPr>
                <w:sz w:val="24"/>
              </w:rPr>
              <w:t>spisů z věcné skupiny do jiné věcné skupiny; tyto věcné skupiny mohou být uzavřené</w:t>
            </w:r>
            <w:r>
              <w:rPr>
                <w:spacing w:val="80"/>
                <w:sz w:val="24"/>
              </w:rPr>
              <w:t> </w:t>
            </w:r>
            <w:r>
              <w:rPr>
                <w:sz w:val="24"/>
              </w:rPr>
              <w:t>nebo otevřené.</w:t>
            </w:r>
          </w:p>
        </w:tc>
      </w:tr>
      <w:tr>
        <w:trPr>
          <w:trHeight w:val="395" w:hRule="atLeast"/>
        </w:trPr>
        <w:tc>
          <w:tcPr>
            <w:tcW w:w="859" w:type="dxa"/>
          </w:tcPr>
          <w:p>
            <w:pPr>
              <w:pStyle w:val="TableParagraph"/>
              <w:ind w:left="2" w:right="110"/>
              <w:jc w:val="center"/>
              <w:rPr>
                <w:sz w:val="24"/>
              </w:rPr>
            </w:pPr>
            <w:r>
              <w:rPr>
                <w:spacing w:val="-2"/>
                <w:sz w:val="24"/>
              </w:rPr>
              <w:t>3.1.10</w:t>
            </w:r>
          </w:p>
        </w:tc>
        <w:tc>
          <w:tcPr>
            <w:tcW w:w="8349" w:type="dxa"/>
          </w:tcPr>
          <w:p>
            <w:pPr>
              <w:pStyle w:val="TableParagraph"/>
              <w:rPr>
                <w:sz w:val="24"/>
              </w:rPr>
            </w:pPr>
            <w:r>
              <w:rPr>
                <w:sz w:val="24"/>
              </w:rPr>
              <w:t>požadavek</w:t>
            </w:r>
            <w:r>
              <w:rPr>
                <w:spacing w:val="-2"/>
                <w:sz w:val="24"/>
              </w:rPr>
              <w:t> zrušen</w:t>
            </w:r>
          </w:p>
        </w:tc>
      </w:tr>
      <w:tr>
        <w:trPr>
          <w:trHeight w:val="672" w:hRule="atLeast"/>
        </w:trPr>
        <w:tc>
          <w:tcPr>
            <w:tcW w:w="859" w:type="dxa"/>
          </w:tcPr>
          <w:p>
            <w:pPr>
              <w:pStyle w:val="TableParagraph"/>
              <w:ind w:left="2" w:right="110"/>
              <w:jc w:val="center"/>
              <w:rPr>
                <w:sz w:val="24"/>
              </w:rPr>
            </w:pPr>
            <w:r>
              <w:rPr>
                <w:spacing w:val="-2"/>
                <w:sz w:val="24"/>
              </w:rPr>
              <w:t>3.1.11</w:t>
            </w:r>
          </w:p>
        </w:tc>
        <w:tc>
          <w:tcPr>
            <w:tcW w:w="8349" w:type="dxa"/>
          </w:tcPr>
          <w:p>
            <w:pPr>
              <w:pStyle w:val="TableParagraph"/>
              <w:rPr>
                <w:sz w:val="24"/>
              </w:rPr>
            </w:pPr>
            <w:r>
              <w:rPr>
                <w:sz w:val="24"/>
              </w:rPr>
              <w:t>ESSL zajišťuje, aby všechny spisové znaky byly jednoznačné v rámci</w:t>
            </w:r>
            <w:r>
              <w:rPr>
                <w:spacing w:val="27"/>
                <w:sz w:val="24"/>
              </w:rPr>
              <w:t> </w:t>
            </w:r>
            <w:r>
              <w:rPr>
                <w:sz w:val="24"/>
              </w:rPr>
              <w:t>konkrétního</w:t>
            </w:r>
            <w:r>
              <w:rPr>
                <w:spacing w:val="40"/>
                <w:sz w:val="24"/>
              </w:rPr>
              <w:t> </w:t>
            </w:r>
            <w:r>
              <w:rPr>
                <w:sz w:val="24"/>
              </w:rPr>
              <w:t>spisového a skartačního plánu.</w:t>
            </w:r>
          </w:p>
        </w:tc>
      </w:tr>
      <w:tr>
        <w:trPr>
          <w:trHeight w:val="2373" w:hRule="atLeast"/>
        </w:trPr>
        <w:tc>
          <w:tcPr>
            <w:tcW w:w="859" w:type="dxa"/>
          </w:tcPr>
          <w:p>
            <w:pPr>
              <w:pStyle w:val="TableParagraph"/>
              <w:ind w:left="2" w:right="110"/>
              <w:jc w:val="center"/>
              <w:rPr>
                <w:sz w:val="24"/>
              </w:rPr>
            </w:pPr>
            <w:bookmarkStart w:name="_bookmark103" w:id="104"/>
            <w:bookmarkEnd w:id="104"/>
            <w:r>
              <w:rPr/>
            </w:r>
            <w:r>
              <w:rPr>
                <w:spacing w:val="-2"/>
                <w:sz w:val="24"/>
              </w:rPr>
              <w:t>3.1.12</w:t>
            </w:r>
          </w:p>
        </w:tc>
        <w:tc>
          <w:tcPr>
            <w:tcW w:w="8349" w:type="dxa"/>
          </w:tcPr>
          <w:p>
            <w:pPr>
              <w:pStyle w:val="TableParagraph"/>
              <w:ind w:right="57"/>
              <w:jc w:val="both"/>
              <w:rPr>
                <w:sz w:val="24"/>
              </w:rPr>
            </w:pPr>
            <w:r>
              <w:rPr>
                <w:sz w:val="24"/>
              </w:rPr>
              <w:t>ESSL</w:t>
            </w:r>
            <w:r>
              <w:rPr>
                <w:spacing w:val="80"/>
                <w:sz w:val="24"/>
              </w:rPr>
              <w:t> </w:t>
            </w:r>
            <w:r>
              <w:rPr>
                <w:sz w:val="24"/>
              </w:rPr>
              <w:t>umožňuje</w:t>
            </w:r>
            <w:r>
              <w:rPr>
                <w:spacing w:val="80"/>
                <w:sz w:val="24"/>
              </w:rPr>
              <w:t> </w:t>
            </w:r>
            <w:r>
              <w:rPr>
                <w:sz w:val="24"/>
              </w:rPr>
              <w:t>správcovské</w:t>
            </w:r>
            <w:r>
              <w:rPr>
                <w:spacing w:val="80"/>
                <w:sz w:val="24"/>
              </w:rPr>
              <w:t> </w:t>
            </w:r>
            <w:r>
              <w:rPr>
                <w:sz w:val="24"/>
              </w:rPr>
              <w:t>roli</w:t>
            </w:r>
            <w:r>
              <w:rPr>
                <w:spacing w:val="80"/>
                <w:sz w:val="24"/>
              </w:rPr>
              <w:t> </w:t>
            </w:r>
            <w:r>
              <w:rPr>
                <w:sz w:val="24"/>
              </w:rPr>
              <w:t>v</w:t>
            </w:r>
            <w:r>
              <w:rPr>
                <w:spacing w:val="80"/>
                <w:sz w:val="24"/>
              </w:rPr>
              <w:t> </w:t>
            </w:r>
            <w:r>
              <w:rPr>
                <w:sz w:val="24"/>
              </w:rPr>
              <w:t>rámci</w:t>
            </w:r>
            <w:r>
              <w:rPr>
                <w:spacing w:val="80"/>
                <w:sz w:val="24"/>
              </w:rPr>
              <w:t> </w:t>
            </w:r>
            <w:r>
              <w:rPr>
                <w:sz w:val="24"/>
              </w:rPr>
              <w:t>výchozí</w:t>
            </w:r>
            <w:r>
              <w:rPr>
                <w:spacing w:val="80"/>
                <w:sz w:val="24"/>
              </w:rPr>
              <w:t> </w:t>
            </w:r>
            <w:r>
              <w:rPr>
                <w:sz w:val="24"/>
              </w:rPr>
              <w:t>konfigurace</w:t>
            </w:r>
            <w:r>
              <w:rPr>
                <w:spacing w:val="80"/>
                <w:sz w:val="24"/>
              </w:rPr>
              <w:t> </w:t>
            </w:r>
            <w:r>
              <w:rPr>
                <w:sz w:val="24"/>
              </w:rPr>
              <w:t>eSSL</w:t>
            </w:r>
            <w:r>
              <w:rPr>
                <w:spacing w:val="80"/>
                <w:sz w:val="24"/>
              </w:rPr>
              <w:t> </w:t>
            </w:r>
            <w:r>
              <w:rPr>
                <w:sz w:val="24"/>
              </w:rPr>
              <w:t>zajistit, že</w:t>
            </w:r>
            <w:r>
              <w:rPr>
                <w:spacing w:val="-5"/>
                <w:sz w:val="24"/>
              </w:rPr>
              <w:t> </w:t>
            </w:r>
            <w:r>
              <w:rPr>
                <w:sz w:val="24"/>
              </w:rPr>
              <w:t>spisové</w:t>
            </w:r>
            <w:r>
              <w:rPr>
                <w:spacing w:val="-2"/>
                <w:sz w:val="24"/>
              </w:rPr>
              <w:t> </w:t>
            </w:r>
            <w:r>
              <w:rPr>
                <w:sz w:val="24"/>
              </w:rPr>
              <w:t>znaky</w:t>
            </w:r>
            <w:r>
              <w:rPr>
                <w:spacing w:val="-1"/>
                <w:sz w:val="24"/>
              </w:rPr>
              <w:t> </w:t>
            </w:r>
            <w:r>
              <w:rPr>
                <w:sz w:val="24"/>
              </w:rPr>
              <w:t>tvořené zřetězením jednoduchých</w:t>
            </w:r>
            <w:r>
              <w:rPr>
                <w:spacing w:val="-1"/>
                <w:sz w:val="24"/>
              </w:rPr>
              <w:t> </w:t>
            </w:r>
            <w:r>
              <w:rPr>
                <w:sz w:val="24"/>
              </w:rPr>
              <w:t>spisových</w:t>
            </w:r>
            <w:r>
              <w:rPr>
                <w:spacing w:val="-1"/>
                <w:sz w:val="24"/>
              </w:rPr>
              <w:t> </w:t>
            </w:r>
            <w:r>
              <w:rPr>
                <w:sz w:val="24"/>
              </w:rPr>
              <w:t>znaků budou</w:t>
            </w:r>
            <w:r>
              <w:rPr>
                <w:spacing w:val="-3"/>
                <w:sz w:val="24"/>
              </w:rPr>
              <w:t> </w:t>
            </w:r>
            <w:r>
              <w:rPr>
                <w:sz w:val="24"/>
              </w:rPr>
              <w:t>odděleny právě jedním z následujících znaků:</w:t>
            </w:r>
          </w:p>
          <w:p>
            <w:pPr>
              <w:pStyle w:val="TableParagraph"/>
              <w:numPr>
                <w:ilvl w:val="0"/>
                <w:numId w:val="29"/>
              </w:numPr>
              <w:tabs>
                <w:tab w:pos="788" w:val="left" w:leader="none"/>
              </w:tabs>
              <w:spacing w:line="240" w:lineRule="auto" w:before="82" w:after="0"/>
              <w:ind w:left="788" w:right="0" w:hanging="359"/>
              <w:jc w:val="left"/>
              <w:rPr>
                <w:sz w:val="24"/>
              </w:rPr>
            </w:pPr>
            <w:r>
              <w:rPr>
                <w:sz w:val="24"/>
              </w:rPr>
              <w:t>„.“</w:t>
            </w:r>
            <w:r>
              <w:rPr>
                <w:spacing w:val="-3"/>
                <w:sz w:val="24"/>
              </w:rPr>
              <w:t> </w:t>
            </w:r>
            <w:r>
              <w:rPr>
                <w:sz w:val="24"/>
              </w:rPr>
              <w:t>(tečka, ASCII</w:t>
            </w:r>
            <w:r>
              <w:rPr>
                <w:spacing w:val="-4"/>
                <w:sz w:val="24"/>
              </w:rPr>
              <w:t> </w:t>
            </w:r>
            <w:r>
              <w:rPr>
                <w:sz w:val="24"/>
              </w:rPr>
              <w:t>kód</w:t>
            </w:r>
            <w:r>
              <w:rPr>
                <w:spacing w:val="1"/>
                <w:sz w:val="24"/>
              </w:rPr>
              <w:t> </w:t>
            </w:r>
            <w:r>
              <w:rPr>
                <w:spacing w:val="-4"/>
                <w:sz w:val="24"/>
              </w:rPr>
              <w:t>46),</w:t>
            </w:r>
          </w:p>
          <w:p>
            <w:pPr>
              <w:pStyle w:val="TableParagraph"/>
              <w:numPr>
                <w:ilvl w:val="0"/>
                <w:numId w:val="29"/>
              </w:numPr>
              <w:tabs>
                <w:tab w:pos="788" w:val="left" w:leader="none"/>
              </w:tabs>
              <w:spacing w:line="240" w:lineRule="auto" w:before="79" w:after="0"/>
              <w:ind w:left="788" w:right="0" w:hanging="359"/>
              <w:jc w:val="left"/>
              <w:rPr>
                <w:sz w:val="24"/>
              </w:rPr>
            </w:pPr>
            <w:r>
              <w:rPr>
                <w:sz w:val="24"/>
              </w:rPr>
              <w:t>„–“</w:t>
            </w:r>
            <w:r>
              <w:rPr>
                <w:spacing w:val="-2"/>
                <w:sz w:val="24"/>
              </w:rPr>
              <w:t> </w:t>
            </w:r>
            <w:r>
              <w:rPr>
                <w:sz w:val="24"/>
              </w:rPr>
              <w:t>(pomlčka,</w:t>
            </w:r>
            <w:r>
              <w:rPr>
                <w:spacing w:val="2"/>
                <w:sz w:val="24"/>
              </w:rPr>
              <w:t> </w:t>
            </w:r>
            <w:r>
              <w:rPr>
                <w:sz w:val="24"/>
              </w:rPr>
              <w:t>ASCII</w:t>
            </w:r>
            <w:r>
              <w:rPr>
                <w:spacing w:val="-2"/>
                <w:sz w:val="24"/>
              </w:rPr>
              <w:t> </w:t>
            </w:r>
            <w:r>
              <w:rPr>
                <w:sz w:val="24"/>
              </w:rPr>
              <w:t>kód </w:t>
            </w:r>
            <w:r>
              <w:rPr>
                <w:spacing w:val="-4"/>
                <w:sz w:val="24"/>
              </w:rPr>
              <w:t>45),</w:t>
            </w:r>
          </w:p>
          <w:p>
            <w:pPr>
              <w:pStyle w:val="TableParagraph"/>
              <w:numPr>
                <w:ilvl w:val="0"/>
                <w:numId w:val="29"/>
              </w:numPr>
              <w:tabs>
                <w:tab w:pos="788" w:val="left" w:leader="none"/>
              </w:tabs>
              <w:spacing w:line="240" w:lineRule="auto" w:before="81" w:after="0"/>
              <w:ind w:left="788" w:right="0" w:hanging="359"/>
              <w:jc w:val="left"/>
              <w:rPr>
                <w:sz w:val="24"/>
              </w:rPr>
            </w:pPr>
            <w:r>
              <w:rPr>
                <w:sz w:val="24"/>
              </w:rPr>
              <w:t>„/“</w:t>
            </w:r>
            <w:r>
              <w:rPr>
                <w:spacing w:val="-3"/>
                <w:sz w:val="24"/>
              </w:rPr>
              <w:t> </w:t>
            </w:r>
            <w:r>
              <w:rPr>
                <w:sz w:val="24"/>
              </w:rPr>
              <w:t>(lomítko, ASCII</w:t>
            </w:r>
            <w:r>
              <w:rPr>
                <w:spacing w:val="-5"/>
                <w:sz w:val="24"/>
              </w:rPr>
              <w:t> </w:t>
            </w:r>
            <w:r>
              <w:rPr>
                <w:sz w:val="24"/>
              </w:rPr>
              <w:t>kód</w:t>
            </w:r>
            <w:r>
              <w:rPr>
                <w:spacing w:val="2"/>
                <w:sz w:val="24"/>
              </w:rPr>
              <w:t> </w:t>
            </w:r>
            <w:r>
              <w:rPr>
                <w:spacing w:val="-4"/>
                <w:sz w:val="24"/>
              </w:rPr>
              <w:t>47),</w:t>
            </w:r>
          </w:p>
          <w:p>
            <w:pPr>
              <w:pStyle w:val="TableParagraph"/>
              <w:numPr>
                <w:ilvl w:val="0"/>
                <w:numId w:val="29"/>
              </w:numPr>
              <w:tabs>
                <w:tab w:pos="788" w:val="left" w:leader="none"/>
              </w:tabs>
              <w:spacing w:line="240" w:lineRule="auto" w:before="80" w:after="0"/>
              <w:ind w:left="788" w:right="0" w:hanging="359"/>
              <w:jc w:val="left"/>
              <w:rPr>
                <w:sz w:val="24"/>
              </w:rPr>
            </w:pPr>
            <w:r>
              <w:rPr>
                <w:sz w:val="24"/>
              </w:rPr>
              <w:t>„</w:t>
            </w:r>
            <w:r>
              <w:rPr>
                <w:spacing w:val="-1"/>
                <w:sz w:val="24"/>
              </w:rPr>
              <w:t> </w:t>
            </w:r>
            <w:r>
              <w:rPr>
                <w:sz w:val="24"/>
              </w:rPr>
              <w:t>“ (mezera, ASCII</w:t>
            </w:r>
            <w:r>
              <w:rPr>
                <w:spacing w:val="-3"/>
                <w:sz w:val="24"/>
              </w:rPr>
              <w:t> </w:t>
            </w:r>
            <w:r>
              <w:rPr>
                <w:sz w:val="24"/>
              </w:rPr>
              <w:t>kód</w:t>
            </w:r>
            <w:r>
              <w:rPr>
                <w:spacing w:val="1"/>
                <w:sz w:val="24"/>
              </w:rPr>
              <w:t> </w:t>
            </w:r>
            <w:r>
              <w:rPr>
                <w:spacing w:val="-4"/>
                <w:sz w:val="24"/>
              </w:rPr>
              <w:t>32).</w:t>
            </w:r>
          </w:p>
        </w:tc>
      </w:tr>
    </w:tbl>
    <w:p>
      <w:pPr>
        <w:pStyle w:val="Heading1"/>
        <w:numPr>
          <w:ilvl w:val="1"/>
          <w:numId w:val="2"/>
        </w:numPr>
        <w:tabs>
          <w:tab w:pos="709" w:val="left" w:leader="none"/>
        </w:tabs>
        <w:spacing w:line="240" w:lineRule="auto" w:before="243" w:after="0"/>
        <w:ind w:left="709" w:right="0" w:hanging="566"/>
        <w:jc w:val="left"/>
        <w:rPr>
          <w:i/>
        </w:rPr>
      </w:pPr>
      <w:bookmarkStart w:name="_bookmark104" w:id="105"/>
      <w:bookmarkEnd w:id="105"/>
      <w:r>
        <w:rPr>
          <w:b w:val="0"/>
          <w:i w:val="0"/>
        </w:rPr>
      </w:r>
      <w:r>
        <w:rPr>
          <w:i/>
          <w:spacing w:val="-2"/>
        </w:rPr>
        <w:t>Spisy</w:t>
      </w:r>
    </w:p>
    <w:p>
      <w:pPr>
        <w:pStyle w:val="BodyText"/>
        <w:spacing w:before="3"/>
        <w:ind w:left="0"/>
        <w:rPr>
          <w:b/>
          <w:i/>
          <w:sz w:val="5"/>
        </w:rPr>
      </w:pPr>
    </w:p>
    <w:tbl>
      <w:tblPr>
        <w:tblW w:w="0" w:type="auto"/>
        <w:jc w:val="left"/>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7"/>
        <w:gridCol w:w="8351"/>
      </w:tblGrid>
      <w:tr>
        <w:trPr>
          <w:trHeight w:val="396" w:hRule="atLeast"/>
        </w:trPr>
        <w:tc>
          <w:tcPr>
            <w:tcW w:w="857" w:type="dxa"/>
          </w:tcPr>
          <w:p>
            <w:pPr>
              <w:pStyle w:val="TableParagraph"/>
              <w:rPr>
                <w:b/>
                <w:sz w:val="24"/>
              </w:rPr>
            </w:pPr>
            <w:r>
              <w:rPr>
                <w:b/>
                <w:spacing w:val="-2"/>
                <w:sz w:val="24"/>
              </w:rPr>
              <w:t>Číslo</w:t>
            </w:r>
          </w:p>
        </w:tc>
        <w:tc>
          <w:tcPr>
            <w:tcW w:w="8351" w:type="dxa"/>
          </w:tcPr>
          <w:p>
            <w:pPr>
              <w:pStyle w:val="TableParagraph"/>
              <w:ind w:left="66"/>
              <w:rPr>
                <w:b/>
                <w:sz w:val="24"/>
              </w:rPr>
            </w:pPr>
            <w:r>
              <w:rPr>
                <w:b/>
                <w:spacing w:val="-2"/>
                <w:sz w:val="24"/>
              </w:rPr>
              <w:t>Požadavek</w:t>
            </w:r>
          </w:p>
        </w:tc>
      </w:tr>
      <w:tr>
        <w:trPr>
          <w:trHeight w:val="1108" w:hRule="atLeast"/>
        </w:trPr>
        <w:tc>
          <w:tcPr>
            <w:tcW w:w="857" w:type="dxa"/>
          </w:tcPr>
          <w:p>
            <w:pPr>
              <w:pStyle w:val="TableParagraph"/>
              <w:rPr>
                <w:sz w:val="24"/>
              </w:rPr>
            </w:pPr>
            <w:bookmarkStart w:name="_bookmark105" w:id="106"/>
            <w:bookmarkEnd w:id="106"/>
            <w:r>
              <w:rPr/>
            </w:r>
            <w:r>
              <w:rPr>
                <w:spacing w:val="-2"/>
                <w:sz w:val="24"/>
              </w:rPr>
              <w:t>3.2.1</w:t>
            </w:r>
          </w:p>
        </w:tc>
        <w:tc>
          <w:tcPr>
            <w:tcW w:w="8351" w:type="dxa"/>
          </w:tcPr>
          <w:p>
            <w:pPr>
              <w:pStyle w:val="TableParagraph"/>
              <w:ind w:left="66"/>
              <w:rPr>
                <w:sz w:val="24"/>
              </w:rPr>
            </w:pPr>
            <w:r>
              <w:rPr>
                <w:sz w:val="24"/>
              </w:rPr>
              <w:t>ESSL</w:t>
            </w:r>
            <w:r>
              <w:rPr>
                <w:spacing w:val="-1"/>
                <w:sz w:val="24"/>
              </w:rPr>
              <w:t> </w:t>
            </w:r>
            <w:r>
              <w:rPr>
                <w:sz w:val="24"/>
              </w:rPr>
              <w:t>zajistí, že</w:t>
            </w:r>
            <w:r>
              <w:rPr>
                <w:spacing w:val="-1"/>
                <w:sz w:val="24"/>
              </w:rPr>
              <w:t> </w:t>
            </w:r>
            <w:r>
              <w:rPr>
                <w:sz w:val="24"/>
              </w:rPr>
              <w:t>podle volby</w:t>
            </w:r>
            <w:r>
              <w:rPr>
                <w:spacing w:val="-1"/>
                <w:sz w:val="24"/>
              </w:rPr>
              <w:t> </w:t>
            </w:r>
            <w:r>
              <w:rPr>
                <w:sz w:val="24"/>
              </w:rPr>
              <w:t>uživatelské</w:t>
            </w:r>
            <w:r>
              <w:rPr>
                <w:spacing w:val="-1"/>
                <w:sz w:val="24"/>
              </w:rPr>
              <w:t> </w:t>
            </w:r>
            <w:r>
              <w:rPr>
                <w:sz w:val="24"/>
              </w:rPr>
              <w:t>role</w:t>
            </w:r>
            <w:r>
              <w:rPr>
                <w:spacing w:val="-1"/>
                <w:sz w:val="24"/>
              </w:rPr>
              <w:t> </w:t>
            </w:r>
            <w:r>
              <w:rPr>
                <w:sz w:val="24"/>
              </w:rPr>
              <w:t>se</w:t>
            </w:r>
            <w:r>
              <w:rPr>
                <w:spacing w:val="-1"/>
                <w:sz w:val="24"/>
              </w:rPr>
              <w:t> </w:t>
            </w:r>
            <w:r>
              <w:rPr>
                <w:sz w:val="24"/>
              </w:rPr>
              <w:t>nový</w:t>
            </w:r>
            <w:r>
              <w:rPr>
                <w:spacing w:val="-1"/>
                <w:sz w:val="24"/>
              </w:rPr>
              <w:t> </w:t>
            </w:r>
            <w:r>
              <w:rPr>
                <w:sz w:val="24"/>
              </w:rPr>
              <w:t>spis </w:t>
            </w:r>
            <w:r>
              <w:rPr>
                <w:spacing w:val="-2"/>
                <w:sz w:val="24"/>
              </w:rPr>
              <w:t>otevře</w:t>
            </w:r>
          </w:p>
          <w:p>
            <w:pPr>
              <w:pStyle w:val="TableParagraph"/>
              <w:numPr>
                <w:ilvl w:val="0"/>
                <w:numId w:val="30"/>
              </w:numPr>
              <w:tabs>
                <w:tab w:pos="785" w:val="left" w:leader="none"/>
              </w:tabs>
              <w:spacing w:line="240" w:lineRule="auto" w:before="81" w:after="0"/>
              <w:ind w:left="785" w:right="0" w:hanging="359"/>
              <w:jc w:val="left"/>
              <w:rPr>
                <w:sz w:val="24"/>
              </w:rPr>
            </w:pPr>
            <w:r>
              <w:rPr>
                <w:sz w:val="24"/>
              </w:rPr>
              <w:t>ve</w:t>
            </w:r>
            <w:r>
              <w:rPr>
                <w:spacing w:val="-2"/>
                <w:sz w:val="24"/>
              </w:rPr>
              <w:t> </w:t>
            </w:r>
            <w:r>
              <w:rPr>
                <w:sz w:val="24"/>
              </w:rPr>
              <w:t>věcné</w:t>
            </w:r>
            <w:r>
              <w:rPr>
                <w:spacing w:val="-1"/>
                <w:sz w:val="24"/>
              </w:rPr>
              <w:t> </w:t>
            </w:r>
            <w:r>
              <w:rPr>
                <w:sz w:val="24"/>
              </w:rPr>
              <w:t>skupině, </w:t>
            </w:r>
            <w:r>
              <w:rPr>
                <w:spacing w:val="-4"/>
                <w:sz w:val="24"/>
              </w:rPr>
              <w:t>nebo</w:t>
            </w:r>
          </w:p>
          <w:p>
            <w:pPr>
              <w:pStyle w:val="TableParagraph"/>
              <w:numPr>
                <w:ilvl w:val="0"/>
                <w:numId w:val="30"/>
              </w:numPr>
              <w:tabs>
                <w:tab w:pos="785" w:val="left" w:leader="none"/>
              </w:tabs>
              <w:spacing w:line="240" w:lineRule="auto" w:before="80" w:after="0"/>
              <w:ind w:left="785" w:right="0" w:hanging="359"/>
              <w:jc w:val="left"/>
              <w:rPr>
                <w:sz w:val="24"/>
              </w:rPr>
            </w:pPr>
            <w:r>
              <w:rPr>
                <w:sz w:val="24"/>
              </w:rPr>
              <w:t>v</w:t>
            </w:r>
            <w:r>
              <w:rPr>
                <w:spacing w:val="-3"/>
                <w:sz w:val="24"/>
              </w:rPr>
              <w:t> </w:t>
            </w:r>
            <w:r>
              <w:rPr>
                <w:sz w:val="24"/>
              </w:rPr>
              <w:t>dílu typového</w:t>
            </w:r>
            <w:r>
              <w:rPr>
                <w:spacing w:val="-1"/>
                <w:sz w:val="24"/>
              </w:rPr>
              <w:t> </w:t>
            </w:r>
            <w:r>
              <w:rPr>
                <w:sz w:val="24"/>
              </w:rPr>
              <w:t>spisu zvolené</w:t>
            </w:r>
            <w:r>
              <w:rPr>
                <w:spacing w:val="-2"/>
                <w:sz w:val="24"/>
              </w:rPr>
              <w:t> </w:t>
            </w:r>
            <w:r>
              <w:rPr>
                <w:sz w:val="24"/>
              </w:rPr>
              <w:t>součásti</w:t>
            </w:r>
            <w:r>
              <w:rPr>
                <w:spacing w:val="1"/>
                <w:sz w:val="24"/>
              </w:rPr>
              <w:t> </w:t>
            </w:r>
            <w:r>
              <w:rPr>
                <w:sz w:val="24"/>
              </w:rPr>
              <w:t>typového</w:t>
            </w:r>
            <w:r>
              <w:rPr>
                <w:spacing w:val="1"/>
                <w:sz w:val="24"/>
              </w:rPr>
              <w:t> </w:t>
            </w:r>
            <w:r>
              <w:rPr>
                <w:spacing w:val="-2"/>
                <w:sz w:val="24"/>
              </w:rPr>
              <w:t>spisu.</w:t>
            </w:r>
          </w:p>
        </w:tc>
      </w:tr>
      <w:tr>
        <w:trPr>
          <w:trHeight w:val="1223" w:hRule="atLeast"/>
        </w:trPr>
        <w:tc>
          <w:tcPr>
            <w:tcW w:w="857" w:type="dxa"/>
          </w:tcPr>
          <w:p>
            <w:pPr>
              <w:pStyle w:val="TableParagraph"/>
              <w:rPr>
                <w:sz w:val="24"/>
              </w:rPr>
            </w:pPr>
            <w:bookmarkStart w:name="_bookmark106" w:id="107"/>
            <w:bookmarkEnd w:id="107"/>
            <w:r>
              <w:rPr/>
            </w:r>
            <w:r>
              <w:rPr>
                <w:spacing w:val="-2"/>
                <w:sz w:val="24"/>
              </w:rPr>
              <w:t>3.2.2</w:t>
            </w:r>
          </w:p>
        </w:tc>
        <w:tc>
          <w:tcPr>
            <w:tcW w:w="8351" w:type="dxa"/>
          </w:tcPr>
          <w:p>
            <w:pPr>
              <w:pStyle w:val="TableParagraph"/>
              <w:ind w:left="66" w:right="59"/>
              <w:jc w:val="both"/>
              <w:rPr>
                <w:sz w:val="24"/>
              </w:rPr>
            </w:pPr>
            <w:r>
              <w:rPr>
                <w:sz w:val="24"/>
              </w:rPr>
              <w:t>ESSL</w:t>
            </w:r>
            <w:r>
              <w:rPr>
                <w:spacing w:val="-14"/>
                <w:sz w:val="24"/>
              </w:rPr>
              <w:t> </w:t>
            </w:r>
            <w:r>
              <w:rPr>
                <w:sz w:val="24"/>
              </w:rPr>
              <w:t>při</w:t>
            </w:r>
            <w:r>
              <w:rPr>
                <w:spacing w:val="-14"/>
                <w:sz w:val="24"/>
              </w:rPr>
              <w:t> </w:t>
            </w:r>
            <w:r>
              <w:rPr>
                <w:sz w:val="24"/>
              </w:rPr>
              <w:t>založení</w:t>
            </w:r>
            <w:r>
              <w:rPr>
                <w:spacing w:val="-14"/>
                <w:sz w:val="24"/>
              </w:rPr>
              <w:t> </w:t>
            </w:r>
            <w:r>
              <w:rPr>
                <w:sz w:val="24"/>
              </w:rPr>
              <w:t>spisu</w:t>
            </w:r>
            <w:r>
              <w:rPr>
                <w:spacing w:val="-12"/>
                <w:sz w:val="24"/>
              </w:rPr>
              <w:t> </w:t>
            </w:r>
            <w:r>
              <w:rPr>
                <w:sz w:val="24"/>
              </w:rPr>
              <w:t>automaticky</w:t>
            </w:r>
            <w:r>
              <w:rPr>
                <w:spacing w:val="-14"/>
                <w:sz w:val="24"/>
              </w:rPr>
              <w:t> </w:t>
            </w:r>
            <w:r>
              <w:rPr>
                <w:sz w:val="24"/>
              </w:rPr>
              <w:t>přiřadí</w:t>
            </w:r>
            <w:r>
              <w:rPr>
                <w:spacing w:val="-14"/>
                <w:sz w:val="24"/>
              </w:rPr>
              <w:t> </w:t>
            </w:r>
            <w:r>
              <w:rPr>
                <w:sz w:val="24"/>
              </w:rPr>
              <w:t>spisu</w:t>
            </w:r>
            <w:r>
              <w:rPr>
                <w:spacing w:val="-14"/>
                <w:sz w:val="24"/>
              </w:rPr>
              <w:t> </w:t>
            </w:r>
            <w:r>
              <w:rPr>
                <w:sz w:val="24"/>
              </w:rPr>
              <w:t>jednoznačný</w:t>
            </w:r>
            <w:r>
              <w:rPr>
                <w:spacing w:val="-14"/>
                <w:sz w:val="24"/>
              </w:rPr>
              <w:t> </w:t>
            </w:r>
            <w:r>
              <w:rPr>
                <w:sz w:val="24"/>
              </w:rPr>
              <w:t>identifikátor,</w:t>
            </w:r>
            <w:r>
              <w:rPr>
                <w:spacing w:val="-12"/>
                <w:sz w:val="24"/>
              </w:rPr>
              <w:t> </w:t>
            </w:r>
            <w:r>
              <w:rPr>
                <w:sz w:val="24"/>
              </w:rPr>
              <w:t>spisovou značku, spisový</w:t>
            </w:r>
            <w:r>
              <w:rPr>
                <w:spacing w:val="40"/>
                <w:sz w:val="24"/>
              </w:rPr>
              <w:t> </w:t>
            </w:r>
            <w:r>
              <w:rPr>
                <w:sz w:val="24"/>
              </w:rPr>
              <w:t>znak a způsob přidělování</w:t>
            </w:r>
            <w:r>
              <w:rPr>
                <w:spacing w:val="40"/>
                <w:sz w:val="24"/>
              </w:rPr>
              <w:t> </w:t>
            </w:r>
            <w:r>
              <w:rPr>
                <w:sz w:val="24"/>
              </w:rPr>
              <w:t>čísla jednacího</w:t>
            </w:r>
            <w:r>
              <w:rPr>
                <w:spacing w:val="40"/>
                <w:sz w:val="24"/>
              </w:rPr>
              <w:t> </w:t>
            </w:r>
            <w:r>
              <w:rPr>
                <w:sz w:val="24"/>
              </w:rPr>
              <w:t>podle</w:t>
            </w:r>
            <w:r>
              <w:rPr>
                <w:spacing w:val="40"/>
                <w:sz w:val="24"/>
              </w:rPr>
              <w:t> </w:t>
            </w:r>
            <w:r>
              <w:rPr>
                <w:sz w:val="24"/>
              </w:rPr>
              <w:t>věcné skupiny nebo</w:t>
            </w:r>
            <w:r>
              <w:rPr>
                <w:spacing w:val="-13"/>
                <w:sz w:val="24"/>
              </w:rPr>
              <w:t> </w:t>
            </w:r>
            <w:r>
              <w:rPr>
                <w:sz w:val="24"/>
              </w:rPr>
              <w:t>součásti</w:t>
            </w:r>
            <w:r>
              <w:rPr>
                <w:spacing w:val="-15"/>
                <w:sz w:val="24"/>
              </w:rPr>
              <w:t> </w:t>
            </w:r>
            <w:r>
              <w:rPr>
                <w:sz w:val="24"/>
              </w:rPr>
              <w:t>typového</w:t>
            </w:r>
            <w:r>
              <w:rPr>
                <w:spacing w:val="-15"/>
                <w:sz w:val="24"/>
              </w:rPr>
              <w:t> </w:t>
            </w:r>
            <w:r>
              <w:rPr>
                <w:sz w:val="24"/>
              </w:rPr>
              <w:t>spisu,</w:t>
            </w:r>
            <w:r>
              <w:rPr>
                <w:spacing w:val="-15"/>
                <w:sz w:val="24"/>
              </w:rPr>
              <w:t> </w:t>
            </w:r>
            <w:r>
              <w:rPr>
                <w:sz w:val="24"/>
              </w:rPr>
              <w:t>ve</w:t>
            </w:r>
            <w:r>
              <w:rPr>
                <w:spacing w:val="-15"/>
                <w:sz w:val="24"/>
              </w:rPr>
              <w:t> </w:t>
            </w:r>
            <w:r>
              <w:rPr>
                <w:sz w:val="24"/>
              </w:rPr>
              <w:t>které</w:t>
            </w:r>
            <w:r>
              <w:rPr>
                <w:spacing w:val="-15"/>
                <w:sz w:val="24"/>
              </w:rPr>
              <w:t> </w:t>
            </w:r>
            <w:r>
              <w:rPr>
                <w:sz w:val="24"/>
              </w:rPr>
              <w:t>byl</w:t>
            </w:r>
            <w:r>
              <w:rPr>
                <w:spacing w:val="-15"/>
                <w:sz w:val="24"/>
              </w:rPr>
              <w:t> </w:t>
            </w:r>
            <w:r>
              <w:rPr>
                <w:sz w:val="24"/>
              </w:rPr>
              <w:t>spis</w:t>
            </w:r>
            <w:r>
              <w:rPr>
                <w:spacing w:val="-15"/>
                <w:sz w:val="24"/>
              </w:rPr>
              <w:t> </w:t>
            </w:r>
            <w:r>
              <w:rPr>
                <w:sz w:val="24"/>
              </w:rPr>
              <w:t>založen.</w:t>
            </w:r>
            <w:r>
              <w:rPr>
                <w:spacing w:val="-15"/>
                <w:sz w:val="24"/>
              </w:rPr>
              <w:t> </w:t>
            </w:r>
            <w:r>
              <w:rPr>
                <w:sz w:val="24"/>
              </w:rPr>
              <w:t>ESSL</w:t>
            </w:r>
            <w:r>
              <w:rPr>
                <w:spacing w:val="-15"/>
                <w:sz w:val="24"/>
              </w:rPr>
              <w:t> </w:t>
            </w:r>
            <w:r>
              <w:rPr>
                <w:sz w:val="24"/>
              </w:rPr>
              <w:t>automaticky</w:t>
            </w:r>
            <w:r>
              <w:rPr>
                <w:spacing w:val="-15"/>
                <w:sz w:val="24"/>
              </w:rPr>
              <w:t> </w:t>
            </w:r>
            <w:r>
              <w:rPr>
                <w:sz w:val="24"/>
              </w:rPr>
              <w:t>zaznamená datum založení spisu.</w:t>
            </w:r>
          </w:p>
        </w:tc>
      </w:tr>
      <w:tr>
        <w:trPr>
          <w:trHeight w:val="671" w:hRule="atLeast"/>
        </w:trPr>
        <w:tc>
          <w:tcPr>
            <w:tcW w:w="857" w:type="dxa"/>
          </w:tcPr>
          <w:p>
            <w:pPr>
              <w:pStyle w:val="TableParagraph"/>
              <w:rPr>
                <w:sz w:val="24"/>
              </w:rPr>
            </w:pPr>
            <w:r>
              <w:rPr>
                <w:spacing w:val="-2"/>
                <w:sz w:val="24"/>
              </w:rPr>
              <w:t>3.2.3</w:t>
            </w:r>
          </w:p>
        </w:tc>
        <w:tc>
          <w:tcPr>
            <w:tcW w:w="8351" w:type="dxa"/>
          </w:tcPr>
          <w:p>
            <w:pPr>
              <w:pStyle w:val="TableParagraph"/>
              <w:ind w:left="66"/>
              <w:rPr>
                <w:sz w:val="24"/>
              </w:rPr>
            </w:pPr>
            <w:r>
              <w:rPr>
                <w:sz w:val="24"/>
              </w:rPr>
              <w:t>ESSL</w:t>
            </w:r>
            <w:r>
              <w:rPr>
                <w:spacing w:val="-3"/>
                <w:sz w:val="24"/>
              </w:rPr>
              <w:t> </w:t>
            </w:r>
            <w:r>
              <w:rPr>
                <w:sz w:val="24"/>
              </w:rPr>
              <w:t>při</w:t>
            </w:r>
            <w:r>
              <w:rPr>
                <w:spacing w:val="-3"/>
                <w:sz w:val="24"/>
              </w:rPr>
              <w:t> </w:t>
            </w:r>
            <w:r>
              <w:rPr>
                <w:sz w:val="24"/>
              </w:rPr>
              <w:t>vložení</w:t>
            </w:r>
            <w:r>
              <w:rPr>
                <w:spacing w:val="-3"/>
                <w:sz w:val="24"/>
              </w:rPr>
              <w:t> </w:t>
            </w:r>
            <w:r>
              <w:rPr>
                <w:sz w:val="24"/>
              </w:rPr>
              <w:t>dokumentu</w:t>
            </w:r>
            <w:r>
              <w:rPr>
                <w:spacing w:val="-3"/>
                <w:sz w:val="24"/>
              </w:rPr>
              <w:t> </w:t>
            </w:r>
            <w:r>
              <w:rPr>
                <w:sz w:val="24"/>
              </w:rPr>
              <w:t>do</w:t>
            </w:r>
            <w:r>
              <w:rPr>
                <w:spacing w:val="-3"/>
                <w:sz w:val="24"/>
              </w:rPr>
              <w:t> </w:t>
            </w:r>
            <w:r>
              <w:rPr>
                <w:sz w:val="24"/>
              </w:rPr>
              <w:t>spisu</w:t>
            </w:r>
            <w:r>
              <w:rPr>
                <w:spacing w:val="-5"/>
                <w:sz w:val="24"/>
              </w:rPr>
              <w:t> </w:t>
            </w:r>
            <w:r>
              <w:rPr>
                <w:sz w:val="24"/>
              </w:rPr>
              <w:t>automaticky</w:t>
            </w:r>
            <w:r>
              <w:rPr>
                <w:spacing w:val="-3"/>
                <w:sz w:val="24"/>
              </w:rPr>
              <w:t> </w:t>
            </w:r>
            <w:r>
              <w:rPr>
                <w:sz w:val="24"/>
              </w:rPr>
              <w:t>přiřadí</w:t>
            </w:r>
            <w:r>
              <w:rPr>
                <w:spacing w:val="-3"/>
                <w:sz w:val="24"/>
              </w:rPr>
              <w:t> </w:t>
            </w:r>
            <w:r>
              <w:rPr>
                <w:sz w:val="24"/>
              </w:rPr>
              <w:t>dokumentu</w:t>
            </w:r>
            <w:r>
              <w:rPr>
                <w:spacing w:val="-3"/>
                <w:sz w:val="24"/>
              </w:rPr>
              <w:t> </w:t>
            </w:r>
            <w:r>
              <w:rPr>
                <w:sz w:val="24"/>
              </w:rPr>
              <w:t>pořadové</w:t>
            </w:r>
            <w:r>
              <w:rPr>
                <w:spacing w:val="-3"/>
                <w:sz w:val="24"/>
              </w:rPr>
              <w:t> </w:t>
            </w:r>
            <w:r>
              <w:rPr>
                <w:sz w:val="24"/>
              </w:rPr>
              <w:t>číslo ve spisu a číslo jednací podle požadavku </w:t>
            </w:r>
            <w:hyperlink w:history="true" w:anchor="_bookmark83">
              <w:r>
                <w:rPr>
                  <w:sz w:val="24"/>
                </w:rPr>
                <w:t>2.7.4.</w:t>
              </w:r>
            </w:hyperlink>
          </w:p>
        </w:tc>
      </w:tr>
      <w:tr>
        <w:trPr>
          <w:trHeight w:val="1385" w:hRule="atLeast"/>
        </w:trPr>
        <w:tc>
          <w:tcPr>
            <w:tcW w:w="857" w:type="dxa"/>
          </w:tcPr>
          <w:p>
            <w:pPr>
              <w:pStyle w:val="TableParagraph"/>
              <w:rPr>
                <w:sz w:val="24"/>
              </w:rPr>
            </w:pPr>
            <w:bookmarkStart w:name="_bookmark107" w:id="108"/>
            <w:bookmarkEnd w:id="108"/>
            <w:r>
              <w:rPr/>
            </w:r>
            <w:r>
              <w:rPr>
                <w:spacing w:val="-2"/>
                <w:sz w:val="24"/>
              </w:rPr>
              <w:t>3.2.4</w:t>
            </w:r>
          </w:p>
        </w:tc>
        <w:tc>
          <w:tcPr>
            <w:tcW w:w="8351" w:type="dxa"/>
          </w:tcPr>
          <w:p>
            <w:pPr>
              <w:pStyle w:val="TableParagraph"/>
              <w:ind w:left="66"/>
              <w:rPr>
                <w:sz w:val="24"/>
              </w:rPr>
            </w:pPr>
            <w:r>
              <w:rPr>
                <w:sz w:val="24"/>
              </w:rPr>
              <w:t>ESSL</w:t>
            </w:r>
            <w:r>
              <w:rPr>
                <w:spacing w:val="-3"/>
                <w:sz w:val="24"/>
              </w:rPr>
              <w:t> </w:t>
            </w:r>
            <w:r>
              <w:rPr>
                <w:sz w:val="24"/>
              </w:rPr>
              <w:t>zajistí</w:t>
            </w:r>
            <w:r>
              <w:rPr>
                <w:spacing w:val="-2"/>
                <w:sz w:val="24"/>
              </w:rPr>
              <w:t> </w:t>
            </w:r>
            <w:r>
              <w:rPr>
                <w:sz w:val="24"/>
              </w:rPr>
              <w:t>založení</w:t>
            </w:r>
            <w:r>
              <w:rPr>
                <w:spacing w:val="-2"/>
                <w:sz w:val="24"/>
              </w:rPr>
              <w:t> spisu</w:t>
            </w:r>
          </w:p>
          <w:p>
            <w:pPr>
              <w:pStyle w:val="TableParagraph"/>
              <w:numPr>
                <w:ilvl w:val="0"/>
                <w:numId w:val="31"/>
              </w:numPr>
              <w:tabs>
                <w:tab w:pos="786" w:val="left" w:leader="none"/>
              </w:tabs>
              <w:spacing w:line="240" w:lineRule="auto" w:before="81" w:after="0"/>
              <w:ind w:left="786" w:right="62" w:hanging="360"/>
              <w:jc w:val="left"/>
              <w:rPr>
                <w:sz w:val="24"/>
              </w:rPr>
            </w:pPr>
            <w:r>
              <w:rPr>
                <w:sz w:val="24"/>
              </w:rPr>
              <w:t>na</w:t>
            </w:r>
            <w:r>
              <w:rPr>
                <w:spacing w:val="-3"/>
                <w:sz w:val="24"/>
              </w:rPr>
              <w:t> </w:t>
            </w:r>
            <w:r>
              <w:rPr>
                <w:sz w:val="24"/>
              </w:rPr>
              <w:t>základě</w:t>
            </w:r>
            <w:r>
              <w:rPr>
                <w:spacing w:val="-4"/>
                <w:sz w:val="24"/>
              </w:rPr>
              <w:t> </w:t>
            </w:r>
            <w:r>
              <w:rPr>
                <w:sz w:val="24"/>
              </w:rPr>
              <w:t>dokumentu;</w:t>
            </w:r>
            <w:r>
              <w:rPr>
                <w:spacing w:val="-2"/>
                <w:sz w:val="24"/>
              </w:rPr>
              <w:t> </w:t>
            </w:r>
            <w:r>
              <w:rPr>
                <w:sz w:val="24"/>
              </w:rPr>
              <w:t>v</w:t>
            </w:r>
            <w:r>
              <w:rPr>
                <w:spacing w:val="-4"/>
                <w:sz w:val="24"/>
              </w:rPr>
              <w:t> </w:t>
            </w:r>
            <w:r>
              <w:rPr>
                <w:sz w:val="24"/>
              </w:rPr>
              <w:t>tom</w:t>
            </w:r>
            <w:r>
              <w:rPr>
                <w:spacing w:val="-2"/>
                <w:sz w:val="24"/>
              </w:rPr>
              <w:t> </w:t>
            </w:r>
            <w:r>
              <w:rPr>
                <w:sz w:val="24"/>
              </w:rPr>
              <w:t>případě</w:t>
            </w:r>
            <w:r>
              <w:rPr>
                <w:spacing w:val="-3"/>
                <w:sz w:val="24"/>
              </w:rPr>
              <w:t> </w:t>
            </w:r>
            <w:r>
              <w:rPr>
                <w:sz w:val="24"/>
              </w:rPr>
              <w:t>automaticky</w:t>
            </w:r>
            <w:r>
              <w:rPr>
                <w:spacing w:val="-2"/>
                <w:sz w:val="24"/>
              </w:rPr>
              <w:t> </w:t>
            </w:r>
            <w:r>
              <w:rPr>
                <w:sz w:val="24"/>
              </w:rPr>
              <w:t>vyplní</w:t>
            </w:r>
            <w:r>
              <w:rPr>
                <w:spacing w:val="-2"/>
                <w:sz w:val="24"/>
              </w:rPr>
              <w:t> </w:t>
            </w:r>
            <w:r>
              <w:rPr>
                <w:sz w:val="24"/>
              </w:rPr>
              <w:t>stručný</w:t>
            </w:r>
            <w:r>
              <w:rPr>
                <w:spacing w:val="-2"/>
                <w:sz w:val="24"/>
              </w:rPr>
              <w:t> </w:t>
            </w:r>
            <w:r>
              <w:rPr>
                <w:sz w:val="24"/>
              </w:rPr>
              <w:t>obsah</w:t>
            </w:r>
            <w:r>
              <w:rPr>
                <w:spacing w:val="-2"/>
                <w:sz w:val="24"/>
              </w:rPr>
              <w:t> </w:t>
            </w:r>
            <w:r>
              <w:rPr>
                <w:sz w:val="24"/>
              </w:rPr>
              <w:t>spisu podle</w:t>
            </w:r>
            <w:r>
              <w:rPr>
                <w:spacing w:val="-3"/>
                <w:sz w:val="24"/>
              </w:rPr>
              <w:t> </w:t>
            </w:r>
            <w:r>
              <w:rPr>
                <w:sz w:val="24"/>
              </w:rPr>
              <w:t>stručného</w:t>
            </w:r>
            <w:r>
              <w:rPr>
                <w:spacing w:val="-4"/>
                <w:sz w:val="24"/>
              </w:rPr>
              <w:t> </w:t>
            </w:r>
            <w:r>
              <w:rPr>
                <w:sz w:val="24"/>
              </w:rPr>
              <w:t>obsahu</w:t>
            </w:r>
            <w:r>
              <w:rPr>
                <w:spacing w:val="-3"/>
                <w:sz w:val="24"/>
              </w:rPr>
              <w:t> </w:t>
            </w:r>
            <w:r>
              <w:rPr>
                <w:sz w:val="24"/>
              </w:rPr>
              <w:t>dokumentu</w:t>
            </w:r>
            <w:r>
              <w:rPr>
                <w:spacing w:val="-4"/>
                <w:sz w:val="24"/>
              </w:rPr>
              <w:t> </w:t>
            </w:r>
            <w:r>
              <w:rPr>
                <w:sz w:val="24"/>
              </w:rPr>
              <w:t>a</w:t>
            </w:r>
            <w:r>
              <w:rPr>
                <w:spacing w:val="-4"/>
                <w:sz w:val="24"/>
              </w:rPr>
              <w:t> </w:t>
            </w:r>
            <w:r>
              <w:rPr>
                <w:sz w:val="24"/>
              </w:rPr>
              <w:t>umožní</w:t>
            </w:r>
            <w:r>
              <w:rPr>
                <w:spacing w:val="-3"/>
                <w:sz w:val="24"/>
              </w:rPr>
              <w:t> </w:t>
            </w:r>
            <w:r>
              <w:rPr>
                <w:sz w:val="24"/>
              </w:rPr>
              <w:t>jeho</w:t>
            </w:r>
            <w:r>
              <w:rPr>
                <w:spacing w:val="-3"/>
                <w:sz w:val="24"/>
              </w:rPr>
              <w:t> </w:t>
            </w:r>
            <w:r>
              <w:rPr>
                <w:sz w:val="24"/>
              </w:rPr>
              <w:t>bezprostřední</w:t>
            </w:r>
            <w:r>
              <w:rPr>
                <w:spacing w:val="-2"/>
                <w:sz w:val="24"/>
              </w:rPr>
              <w:t> </w:t>
            </w:r>
            <w:r>
              <w:rPr>
                <w:sz w:val="24"/>
              </w:rPr>
              <w:t>editaci,</w:t>
            </w:r>
            <w:r>
              <w:rPr>
                <w:spacing w:val="-3"/>
                <w:sz w:val="24"/>
              </w:rPr>
              <w:t> </w:t>
            </w:r>
            <w:r>
              <w:rPr>
                <w:sz w:val="24"/>
              </w:rPr>
              <w:t>nebo</w:t>
            </w:r>
          </w:p>
          <w:p>
            <w:pPr>
              <w:pStyle w:val="TableParagraph"/>
              <w:numPr>
                <w:ilvl w:val="0"/>
                <w:numId w:val="31"/>
              </w:numPr>
              <w:tabs>
                <w:tab w:pos="785" w:val="left" w:leader="none"/>
              </w:tabs>
              <w:spacing w:line="240" w:lineRule="auto" w:before="80" w:after="0"/>
              <w:ind w:left="785" w:right="0" w:hanging="359"/>
              <w:jc w:val="left"/>
              <w:rPr>
                <w:sz w:val="24"/>
              </w:rPr>
            </w:pPr>
            <w:r>
              <w:rPr>
                <w:sz w:val="24"/>
              </w:rPr>
              <w:t>bez</w:t>
            </w:r>
            <w:r>
              <w:rPr>
                <w:spacing w:val="-4"/>
                <w:sz w:val="24"/>
              </w:rPr>
              <w:t> </w:t>
            </w:r>
            <w:r>
              <w:rPr>
                <w:sz w:val="24"/>
              </w:rPr>
              <w:t>dokumentu; v</w:t>
            </w:r>
            <w:r>
              <w:rPr>
                <w:spacing w:val="-1"/>
                <w:sz w:val="24"/>
              </w:rPr>
              <w:t> </w:t>
            </w:r>
            <w:r>
              <w:rPr>
                <w:sz w:val="24"/>
              </w:rPr>
              <w:t>tom případě</w:t>
            </w:r>
            <w:r>
              <w:rPr>
                <w:spacing w:val="-2"/>
                <w:sz w:val="24"/>
              </w:rPr>
              <w:t> </w:t>
            </w:r>
            <w:r>
              <w:rPr>
                <w:sz w:val="24"/>
              </w:rPr>
              <w:t>stručný obsah</w:t>
            </w:r>
            <w:r>
              <w:rPr>
                <w:spacing w:val="-1"/>
                <w:sz w:val="24"/>
              </w:rPr>
              <w:t> </w:t>
            </w:r>
            <w:r>
              <w:rPr>
                <w:sz w:val="24"/>
              </w:rPr>
              <w:t>spisu vyplní</w:t>
            </w:r>
            <w:r>
              <w:rPr>
                <w:spacing w:val="-1"/>
                <w:sz w:val="24"/>
              </w:rPr>
              <w:t> </w:t>
            </w:r>
            <w:r>
              <w:rPr>
                <w:sz w:val="24"/>
              </w:rPr>
              <w:t>uživatelská </w:t>
            </w:r>
            <w:r>
              <w:rPr>
                <w:spacing w:val="-2"/>
                <w:sz w:val="24"/>
              </w:rPr>
              <w:t>role.</w:t>
            </w:r>
          </w:p>
        </w:tc>
      </w:tr>
      <w:tr>
        <w:trPr>
          <w:trHeight w:val="671" w:hRule="atLeast"/>
        </w:trPr>
        <w:tc>
          <w:tcPr>
            <w:tcW w:w="857" w:type="dxa"/>
          </w:tcPr>
          <w:p>
            <w:pPr>
              <w:pStyle w:val="TableParagraph"/>
              <w:rPr>
                <w:sz w:val="24"/>
              </w:rPr>
            </w:pPr>
            <w:r>
              <w:rPr>
                <w:spacing w:val="-2"/>
                <w:sz w:val="24"/>
              </w:rPr>
              <w:t>3.2.5</w:t>
            </w:r>
          </w:p>
        </w:tc>
        <w:tc>
          <w:tcPr>
            <w:tcW w:w="8351" w:type="dxa"/>
          </w:tcPr>
          <w:p>
            <w:pPr>
              <w:pStyle w:val="TableParagraph"/>
              <w:ind w:left="66"/>
              <w:rPr>
                <w:sz w:val="24"/>
              </w:rPr>
            </w:pPr>
            <w:r>
              <w:rPr>
                <w:sz w:val="24"/>
              </w:rPr>
              <w:t>ESSL</w:t>
            </w:r>
            <w:r>
              <w:rPr>
                <w:spacing w:val="-15"/>
                <w:sz w:val="24"/>
              </w:rPr>
              <w:t> </w:t>
            </w:r>
            <w:r>
              <w:rPr>
                <w:sz w:val="24"/>
              </w:rPr>
              <w:t>na</w:t>
            </w:r>
            <w:r>
              <w:rPr>
                <w:spacing w:val="-15"/>
                <w:sz w:val="24"/>
              </w:rPr>
              <w:t> </w:t>
            </w:r>
            <w:r>
              <w:rPr>
                <w:sz w:val="24"/>
              </w:rPr>
              <w:t>základě</w:t>
            </w:r>
            <w:r>
              <w:rPr>
                <w:spacing w:val="-15"/>
                <w:sz w:val="24"/>
              </w:rPr>
              <w:t> </w:t>
            </w:r>
            <w:r>
              <w:rPr>
                <w:sz w:val="24"/>
              </w:rPr>
              <w:t>volby</w:t>
            </w:r>
            <w:r>
              <w:rPr>
                <w:spacing w:val="-15"/>
                <w:sz w:val="24"/>
              </w:rPr>
              <w:t> </w:t>
            </w:r>
            <w:r>
              <w:rPr>
                <w:sz w:val="24"/>
              </w:rPr>
              <w:t>uživatelské</w:t>
            </w:r>
            <w:r>
              <w:rPr>
                <w:spacing w:val="-15"/>
                <w:sz w:val="24"/>
              </w:rPr>
              <w:t> </w:t>
            </w:r>
            <w:r>
              <w:rPr>
                <w:sz w:val="24"/>
              </w:rPr>
              <w:t>role</w:t>
            </w:r>
            <w:r>
              <w:rPr>
                <w:spacing w:val="-15"/>
                <w:sz w:val="24"/>
              </w:rPr>
              <w:t> </w:t>
            </w:r>
            <w:r>
              <w:rPr>
                <w:sz w:val="24"/>
              </w:rPr>
              <w:t>zajistí</w:t>
            </w:r>
            <w:r>
              <w:rPr>
                <w:spacing w:val="-15"/>
                <w:sz w:val="24"/>
              </w:rPr>
              <w:t> </w:t>
            </w:r>
            <w:r>
              <w:rPr>
                <w:sz w:val="24"/>
              </w:rPr>
              <w:t>vložení</w:t>
            </w:r>
            <w:r>
              <w:rPr>
                <w:spacing w:val="-15"/>
                <w:sz w:val="24"/>
              </w:rPr>
              <w:t> </w:t>
            </w:r>
            <w:r>
              <w:rPr>
                <w:sz w:val="24"/>
              </w:rPr>
              <w:t>dokumentu</w:t>
            </w:r>
            <w:r>
              <w:rPr>
                <w:spacing w:val="-15"/>
                <w:sz w:val="24"/>
              </w:rPr>
              <w:t> </w:t>
            </w:r>
            <w:r>
              <w:rPr>
                <w:sz w:val="24"/>
              </w:rPr>
              <w:t>do</w:t>
            </w:r>
            <w:r>
              <w:rPr>
                <w:spacing w:val="-15"/>
                <w:sz w:val="24"/>
              </w:rPr>
              <w:t> </w:t>
            </w:r>
            <w:r>
              <w:rPr>
                <w:sz w:val="24"/>
              </w:rPr>
              <w:t>založeného</w:t>
            </w:r>
            <w:r>
              <w:rPr>
                <w:spacing w:val="-15"/>
                <w:sz w:val="24"/>
              </w:rPr>
              <w:t> </w:t>
            </w:r>
            <w:r>
              <w:rPr>
                <w:sz w:val="24"/>
              </w:rPr>
              <w:t>spisu podle přístupových práv uživatelské role.</w:t>
            </w:r>
          </w:p>
        </w:tc>
      </w:tr>
    </w:tbl>
    <w:p>
      <w:pPr>
        <w:pStyle w:val="TableParagraph"/>
        <w:spacing w:after="0"/>
        <w:rPr>
          <w:sz w:val="24"/>
        </w:rPr>
        <w:sectPr>
          <w:pgSz w:w="11910" w:h="16840"/>
          <w:pgMar w:header="716" w:footer="0" w:top="1320" w:bottom="280" w:left="1559" w:right="850"/>
        </w:sectPr>
      </w:pPr>
    </w:p>
    <w:p>
      <w:pPr>
        <w:pStyle w:val="BodyText"/>
        <w:spacing w:before="2"/>
        <w:ind w:left="0"/>
        <w:rPr>
          <w:b/>
          <w:i/>
          <w:sz w:val="7"/>
        </w:rPr>
      </w:pPr>
    </w:p>
    <w:tbl>
      <w:tblPr>
        <w:tblW w:w="0" w:type="auto"/>
        <w:jc w:val="left"/>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7"/>
        <w:gridCol w:w="8351"/>
      </w:tblGrid>
      <w:tr>
        <w:trPr>
          <w:trHeight w:val="395" w:hRule="atLeast"/>
        </w:trPr>
        <w:tc>
          <w:tcPr>
            <w:tcW w:w="857" w:type="dxa"/>
          </w:tcPr>
          <w:p>
            <w:pPr>
              <w:pStyle w:val="TableParagraph"/>
              <w:ind w:left="41" w:right="226"/>
              <w:jc w:val="center"/>
              <w:rPr>
                <w:b/>
                <w:sz w:val="24"/>
              </w:rPr>
            </w:pPr>
            <w:r>
              <w:rPr>
                <w:b/>
                <w:spacing w:val="-2"/>
                <w:sz w:val="24"/>
              </w:rPr>
              <w:t>Číslo</w:t>
            </w:r>
          </w:p>
        </w:tc>
        <w:tc>
          <w:tcPr>
            <w:tcW w:w="8351" w:type="dxa"/>
          </w:tcPr>
          <w:p>
            <w:pPr>
              <w:pStyle w:val="TableParagraph"/>
              <w:ind w:left="66"/>
              <w:rPr>
                <w:b/>
                <w:sz w:val="24"/>
              </w:rPr>
            </w:pPr>
            <w:r>
              <w:rPr>
                <w:b/>
                <w:spacing w:val="-2"/>
                <w:sz w:val="24"/>
              </w:rPr>
              <w:t>Požadavek</w:t>
            </w:r>
          </w:p>
        </w:tc>
      </w:tr>
      <w:tr>
        <w:trPr>
          <w:trHeight w:val="947" w:hRule="atLeast"/>
        </w:trPr>
        <w:tc>
          <w:tcPr>
            <w:tcW w:w="857" w:type="dxa"/>
          </w:tcPr>
          <w:p>
            <w:pPr>
              <w:pStyle w:val="TableParagraph"/>
              <w:ind w:left="0" w:right="226"/>
              <w:jc w:val="center"/>
              <w:rPr>
                <w:sz w:val="24"/>
              </w:rPr>
            </w:pPr>
            <w:bookmarkStart w:name="_bookmark108" w:id="109"/>
            <w:bookmarkEnd w:id="109"/>
            <w:r>
              <w:rPr/>
            </w:r>
            <w:r>
              <w:rPr>
                <w:spacing w:val="-2"/>
                <w:sz w:val="24"/>
              </w:rPr>
              <w:t>3.2.6</w:t>
            </w:r>
          </w:p>
        </w:tc>
        <w:tc>
          <w:tcPr>
            <w:tcW w:w="8351" w:type="dxa"/>
          </w:tcPr>
          <w:p>
            <w:pPr>
              <w:pStyle w:val="TableParagraph"/>
              <w:ind w:left="66" w:right="60"/>
              <w:jc w:val="both"/>
              <w:rPr>
                <w:sz w:val="24"/>
              </w:rPr>
            </w:pPr>
            <w:r>
              <w:rPr>
                <w:sz w:val="24"/>
              </w:rPr>
              <w:t>ESSL</w:t>
            </w:r>
            <w:r>
              <w:rPr>
                <w:spacing w:val="40"/>
                <w:sz w:val="24"/>
              </w:rPr>
              <w:t> </w:t>
            </w:r>
            <w:r>
              <w:rPr>
                <w:sz w:val="24"/>
              </w:rPr>
              <w:t>na</w:t>
            </w:r>
            <w:r>
              <w:rPr>
                <w:spacing w:val="40"/>
                <w:sz w:val="24"/>
              </w:rPr>
              <w:t> </w:t>
            </w:r>
            <w:r>
              <w:rPr>
                <w:sz w:val="24"/>
              </w:rPr>
              <w:t>základě</w:t>
            </w:r>
            <w:r>
              <w:rPr>
                <w:spacing w:val="40"/>
                <w:sz w:val="24"/>
              </w:rPr>
              <w:t> </w:t>
            </w:r>
            <w:r>
              <w:rPr>
                <w:sz w:val="24"/>
              </w:rPr>
              <w:t>volby</w:t>
            </w:r>
            <w:r>
              <w:rPr>
                <w:spacing w:val="40"/>
                <w:sz w:val="24"/>
              </w:rPr>
              <w:t> </w:t>
            </w:r>
            <w:r>
              <w:rPr>
                <w:sz w:val="24"/>
              </w:rPr>
              <w:t>uživatelské</w:t>
            </w:r>
            <w:r>
              <w:rPr>
                <w:spacing w:val="40"/>
                <w:sz w:val="24"/>
              </w:rPr>
              <w:t> </w:t>
            </w:r>
            <w:r>
              <w:rPr>
                <w:sz w:val="24"/>
              </w:rPr>
              <w:t>role</w:t>
            </w:r>
            <w:r>
              <w:rPr>
                <w:spacing w:val="40"/>
                <w:sz w:val="24"/>
              </w:rPr>
              <w:t> </w:t>
            </w:r>
            <w:r>
              <w:rPr>
                <w:sz w:val="24"/>
              </w:rPr>
              <w:t>vyřídí</w:t>
            </w:r>
            <w:r>
              <w:rPr>
                <w:spacing w:val="40"/>
                <w:sz w:val="24"/>
              </w:rPr>
              <w:t> </w:t>
            </w:r>
            <w:r>
              <w:rPr>
                <w:sz w:val="24"/>
              </w:rPr>
              <w:t>spis</w:t>
            </w:r>
            <w:r>
              <w:rPr>
                <w:spacing w:val="40"/>
                <w:sz w:val="24"/>
              </w:rPr>
              <w:t> </w:t>
            </w:r>
            <w:r>
              <w:rPr>
                <w:sz w:val="24"/>
              </w:rPr>
              <w:t>a</w:t>
            </w:r>
            <w:r>
              <w:rPr>
                <w:spacing w:val="40"/>
                <w:sz w:val="24"/>
              </w:rPr>
              <w:t> </w:t>
            </w:r>
            <w:r>
              <w:rPr>
                <w:sz w:val="24"/>
              </w:rPr>
              <w:t>datum</w:t>
            </w:r>
            <w:r>
              <w:rPr>
                <w:spacing w:val="40"/>
                <w:sz w:val="24"/>
              </w:rPr>
              <w:t> </w:t>
            </w:r>
            <w:r>
              <w:rPr>
                <w:sz w:val="24"/>
              </w:rPr>
              <w:t>vyřízení</w:t>
            </w:r>
            <w:r>
              <w:rPr>
                <w:spacing w:val="40"/>
                <w:sz w:val="24"/>
              </w:rPr>
              <w:t> </w:t>
            </w:r>
            <w:r>
              <w:rPr>
                <w:sz w:val="24"/>
              </w:rPr>
              <w:t>zaznamená do</w:t>
            </w:r>
            <w:r>
              <w:rPr>
                <w:spacing w:val="-2"/>
                <w:sz w:val="24"/>
              </w:rPr>
              <w:t> </w:t>
            </w:r>
            <w:r>
              <w:rPr>
                <w:sz w:val="24"/>
              </w:rPr>
              <w:t>metadat. Vyřízením spisu jsou současně vyřízeny všechny dokumenty v něm, které již dříve nebyly vyřízeny samostatně podle požadavku </w:t>
            </w:r>
            <w:hyperlink w:history="true" w:anchor="_bookmark109">
              <w:r>
                <w:rPr>
                  <w:sz w:val="24"/>
                </w:rPr>
                <w:t>3.2.7.</w:t>
              </w:r>
            </w:hyperlink>
          </w:p>
        </w:tc>
      </w:tr>
      <w:tr>
        <w:trPr>
          <w:trHeight w:val="671" w:hRule="atLeast"/>
        </w:trPr>
        <w:tc>
          <w:tcPr>
            <w:tcW w:w="857" w:type="dxa"/>
          </w:tcPr>
          <w:p>
            <w:pPr>
              <w:pStyle w:val="TableParagraph"/>
              <w:ind w:left="0" w:right="226"/>
              <w:jc w:val="center"/>
              <w:rPr>
                <w:sz w:val="24"/>
              </w:rPr>
            </w:pPr>
            <w:bookmarkStart w:name="_bookmark109" w:id="110"/>
            <w:bookmarkEnd w:id="110"/>
            <w:r>
              <w:rPr/>
            </w:r>
            <w:r>
              <w:rPr>
                <w:spacing w:val="-2"/>
                <w:sz w:val="24"/>
              </w:rPr>
              <w:t>3.2.7</w:t>
            </w:r>
          </w:p>
        </w:tc>
        <w:tc>
          <w:tcPr>
            <w:tcW w:w="8351" w:type="dxa"/>
          </w:tcPr>
          <w:p>
            <w:pPr>
              <w:pStyle w:val="TableParagraph"/>
              <w:spacing w:line="242" w:lineRule="auto"/>
              <w:ind w:left="66"/>
              <w:rPr>
                <w:sz w:val="24"/>
              </w:rPr>
            </w:pPr>
            <w:r>
              <w:rPr>
                <w:sz w:val="24"/>
              </w:rPr>
              <w:t>ESSL umožní uživatelské roli označit jednotlivé dokumenty ve spisu jako vyřízené. Tím není dotčen požadavek </w:t>
            </w:r>
            <w:hyperlink w:history="true" w:anchor="_bookmark108">
              <w:r>
                <w:rPr>
                  <w:sz w:val="24"/>
                </w:rPr>
                <w:t>3.2.6</w:t>
              </w:r>
            </w:hyperlink>
            <w:r>
              <w:rPr>
                <w:sz w:val="24"/>
              </w:rPr>
              <w:t>.</w:t>
            </w:r>
          </w:p>
        </w:tc>
      </w:tr>
      <w:tr>
        <w:trPr>
          <w:trHeight w:val="395" w:hRule="atLeast"/>
        </w:trPr>
        <w:tc>
          <w:tcPr>
            <w:tcW w:w="857" w:type="dxa"/>
          </w:tcPr>
          <w:p>
            <w:pPr>
              <w:pStyle w:val="TableParagraph"/>
              <w:ind w:left="0" w:right="226"/>
              <w:jc w:val="center"/>
              <w:rPr>
                <w:sz w:val="24"/>
              </w:rPr>
            </w:pPr>
            <w:r>
              <w:rPr>
                <w:spacing w:val="-2"/>
                <w:sz w:val="24"/>
              </w:rPr>
              <w:t>3.2.8</w:t>
            </w:r>
          </w:p>
        </w:tc>
        <w:tc>
          <w:tcPr>
            <w:tcW w:w="8351" w:type="dxa"/>
          </w:tcPr>
          <w:p>
            <w:pPr>
              <w:pStyle w:val="TableParagraph"/>
              <w:ind w:left="66"/>
              <w:rPr>
                <w:sz w:val="24"/>
              </w:rPr>
            </w:pPr>
            <w:r>
              <w:rPr>
                <w:sz w:val="24"/>
              </w:rPr>
              <w:t>ESSL</w:t>
            </w:r>
            <w:r>
              <w:rPr>
                <w:spacing w:val="-3"/>
                <w:sz w:val="24"/>
              </w:rPr>
              <w:t> </w:t>
            </w:r>
            <w:r>
              <w:rPr>
                <w:sz w:val="24"/>
              </w:rPr>
              <w:t>na</w:t>
            </w:r>
            <w:r>
              <w:rPr>
                <w:spacing w:val="-3"/>
                <w:sz w:val="24"/>
              </w:rPr>
              <w:t> </w:t>
            </w:r>
            <w:r>
              <w:rPr>
                <w:sz w:val="24"/>
              </w:rPr>
              <w:t>základě</w:t>
            </w:r>
            <w:r>
              <w:rPr>
                <w:spacing w:val="-3"/>
                <w:sz w:val="24"/>
              </w:rPr>
              <w:t> </w:t>
            </w:r>
            <w:r>
              <w:rPr>
                <w:sz w:val="24"/>
              </w:rPr>
              <w:t>konfigurace</w:t>
            </w:r>
            <w:r>
              <w:rPr>
                <w:spacing w:val="-2"/>
                <w:sz w:val="24"/>
              </w:rPr>
              <w:t> </w:t>
            </w:r>
            <w:r>
              <w:rPr>
                <w:sz w:val="24"/>
              </w:rPr>
              <w:t>umožní vyznačení</w:t>
            </w:r>
            <w:r>
              <w:rPr>
                <w:spacing w:val="-1"/>
                <w:sz w:val="24"/>
              </w:rPr>
              <w:t> </w:t>
            </w:r>
            <w:r>
              <w:rPr>
                <w:sz w:val="24"/>
              </w:rPr>
              <w:t>vyřízení</w:t>
            </w:r>
            <w:r>
              <w:rPr>
                <w:spacing w:val="-1"/>
                <w:sz w:val="24"/>
              </w:rPr>
              <w:t> </w:t>
            </w:r>
            <w:r>
              <w:rPr>
                <w:sz w:val="24"/>
              </w:rPr>
              <w:t>spisu</w:t>
            </w:r>
            <w:r>
              <w:rPr>
                <w:spacing w:val="-1"/>
                <w:sz w:val="24"/>
              </w:rPr>
              <w:t> </w:t>
            </w:r>
            <w:r>
              <w:rPr>
                <w:sz w:val="24"/>
              </w:rPr>
              <w:t>jeho </w:t>
            </w:r>
            <w:r>
              <w:rPr>
                <w:spacing w:val="-2"/>
                <w:sz w:val="24"/>
              </w:rPr>
              <w:t>uzavřením.</w:t>
            </w:r>
          </w:p>
        </w:tc>
      </w:tr>
      <w:tr>
        <w:trPr>
          <w:trHeight w:val="1937" w:hRule="atLeast"/>
        </w:trPr>
        <w:tc>
          <w:tcPr>
            <w:tcW w:w="857" w:type="dxa"/>
          </w:tcPr>
          <w:p>
            <w:pPr>
              <w:pStyle w:val="TableParagraph"/>
              <w:spacing w:before="80"/>
              <w:ind w:left="0" w:right="226"/>
              <w:jc w:val="center"/>
              <w:rPr>
                <w:sz w:val="24"/>
              </w:rPr>
            </w:pPr>
            <w:bookmarkStart w:name="_bookmark110" w:id="111"/>
            <w:bookmarkEnd w:id="111"/>
            <w:r>
              <w:rPr/>
            </w:r>
            <w:r>
              <w:rPr>
                <w:spacing w:val="-2"/>
                <w:sz w:val="24"/>
              </w:rPr>
              <w:t>3.2.9</w:t>
            </w:r>
          </w:p>
        </w:tc>
        <w:tc>
          <w:tcPr>
            <w:tcW w:w="8351" w:type="dxa"/>
          </w:tcPr>
          <w:p>
            <w:pPr>
              <w:pStyle w:val="TableParagraph"/>
              <w:spacing w:before="80"/>
              <w:ind w:left="66"/>
              <w:jc w:val="both"/>
              <w:rPr>
                <w:sz w:val="24"/>
              </w:rPr>
            </w:pPr>
            <w:r>
              <w:rPr>
                <w:sz w:val="24"/>
              </w:rPr>
              <w:t>ESSL</w:t>
            </w:r>
            <w:r>
              <w:rPr>
                <w:spacing w:val="-1"/>
                <w:sz w:val="24"/>
              </w:rPr>
              <w:t> </w:t>
            </w:r>
            <w:r>
              <w:rPr>
                <w:sz w:val="24"/>
              </w:rPr>
              <w:t>na</w:t>
            </w:r>
            <w:r>
              <w:rPr>
                <w:spacing w:val="-2"/>
                <w:sz w:val="24"/>
              </w:rPr>
              <w:t> </w:t>
            </w:r>
            <w:r>
              <w:rPr>
                <w:sz w:val="24"/>
              </w:rPr>
              <w:t>základě</w:t>
            </w:r>
            <w:r>
              <w:rPr>
                <w:spacing w:val="-3"/>
                <w:sz w:val="24"/>
              </w:rPr>
              <w:t> </w:t>
            </w:r>
            <w:r>
              <w:rPr>
                <w:sz w:val="24"/>
              </w:rPr>
              <w:t>volby</w:t>
            </w:r>
            <w:r>
              <w:rPr>
                <w:spacing w:val="1"/>
                <w:sz w:val="24"/>
              </w:rPr>
              <w:t> </w:t>
            </w:r>
            <w:r>
              <w:rPr>
                <w:sz w:val="24"/>
              </w:rPr>
              <w:t>uživatelské role</w:t>
            </w:r>
            <w:r>
              <w:rPr>
                <w:spacing w:val="-1"/>
                <w:sz w:val="24"/>
              </w:rPr>
              <w:t> </w:t>
            </w:r>
            <w:r>
              <w:rPr>
                <w:sz w:val="24"/>
              </w:rPr>
              <w:t>uzavře</w:t>
            </w:r>
            <w:r>
              <w:rPr>
                <w:spacing w:val="-1"/>
                <w:sz w:val="24"/>
              </w:rPr>
              <w:t> </w:t>
            </w:r>
            <w:r>
              <w:rPr>
                <w:sz w:val="24"/>
              </w:rPr>
              <w:t>spis.</w:t>
            </w:r>
            <w:r>
              <w:rPr>
                <w:spacing w:val="-1"/>
                <w:sz w:val="24"/>
              </w:rPr>
              <w:t> </w:t>
            </w:r>
            <w:r>
              <w:rPr>
                <w:sz w:val="24"/>
              </w:rPr>
              <w:t>Přitom provede</w:t>
            </w:r>
            <w:r>
              <w:rPr>
                <w:spacing w:val="-1"/>
                <w:sz w:val="24"/>
              </w:rPr>
              <w:t> </w:t>
            </w:r>
            <w:r>
              <w:rPr>
                <w:spacing w:val="-2"/>
                <w:sz w:val="24"/>
              </w:rPr>
              <w:t>kontrolu</w:t>
            </w:r>
          </w:p>
          <w:p>
            <w:pPr>
              <w:pStyle w:val="TableParagraph"/>
              <w:numPr>
                <w:ilvl w:val="0"/>
                <w:numId w:val="32"/>
              </w:numPr>
              <w:tabs>
                <w:tab w:pos="786" w:val="left" w:leader="none"/>
              </w:tabs>
              <w:spacing w:line="240" w:lineRule="auto" w:before="79" w:after="0"/>
              <w:ind w:left="786" w:right="60" w:hanging="360"/>
              <w:jc w:val="both"/>
              <w:rPr>
                <w:sz w:val="24"/>
              </w:rPr>
            </w:pPr>
            <w:bookmarkStart w:name="_bookmark111" w:id="112"/>
            <w:bookmarkEnd w:id="112"/>
            <w:r>
              <w:rPr/>
            </w:r>
            <w:r>
              <w:rPr>
                <w:sz w:val="24"/>
              </w:rPr>
              <w:t>datových formátů komponent, které popřípadě převede do výstupních datových formátů,</w:t>
            </w:r>
          </w:p>
          <w:p>
            <w:pPr>
              <w:pStyle w:val="TableParagraph"/>
              <w:numPr>
                <w:ilvl w:val="0"/>
                <w:numId w:val="32"/>
              </w:numPr>
              <w:tabs>
                <w:tab w:pos="786" w:val="left" w:leader="none"/>
              </w:tabs>
              <w:spacing w:line="240" w:lineRule="auto" w:before="82" w:after="0"/>
              <w:ind w:left="786" w:right="60" w:hanging="360"/>
              <w:jc w:val="both"/>
              <w:rPr>
                <w:sz w:val="24"/>
              </w:rPr>
            </w:pPr>
            <w:bookmarkStart w:name="_bookmark112" w:id="113"/>
            <w:bookmarkEnd w:id="113"/>
            <w:r>
              <w:rPr/>
            </w:r>
            <w:r>
              <w:rPr>
                <w:sz w:val="24"/>
              </w:rPr>
              <w:t>metadat</w:t>
            </w:r>
            <w:r>
              <w:rPr>
                <w:spacing w:val="-10"/>
                <w:sz w:val="24"/>
              </w:rPr>
              <w:t> </w:t>
            </w:r>
            <w:r>
              <w:rPr>
                <w:sz w:val="24"/>
              </w:rPr>
              <w:t>zapisovaných</w:t>
            </w:r>
            <w:r>
              <w:rPr>
                <w:spacing w:val="-10"/>
                <w:sz w:val="24"/>
              </w:rPr>
              <w:t> </w:t>
            </w:r>
            <w:r>
              <w:rPr>
                <w:sz w:val="24"/>
              </w:rPr>
              <w:t>uživatelskou</w:t>
            </w:r>
            <w:r>
              <w:rPr>
                <w:spacing w:val="-10"/>
                <w:sz w:val="24"/>
              </w:rPr>
              <w:t> </w:t>
            </w:r>
            <w:r>
              <w:rPr>
                <w:sz w:val="24"/>
              </w:rPr>
              <w:t>rolí,</w:t>
            </w:r>
            <w:r>
              <w:rPr>
                <w:spacing w:val="-10"/>
                <w:sz w:val="24"/>
              </w:rPr>
              <w:t> </w:t>
            </w:r>
            <w:r>
              <w:rPr>
                <w:sz w:val="24"/>
              </w:rPr>
              <w:t>která</w:t>
            </w:r>
            <w:r>
              <w:rPr>
                <w:spacing w:val="-11"/>
                <w:sz w:val="24"/>
              </w:rPr>
              <w:t> </w:t>
            </w:r>
            <w:r>
              <w:rPr>
                <w:sz w:val="24"/>
              </w:rPr>
              <w:t>jsou</w:t>
            </w:r>
            <w:r>
              <w:rPr>
                <w:spacing w:val="-12"/>
                <w:sz w:val="24"/>
              </w:rPr>
              <w:t> </w:t>
            </w:r>
            <w:r>
              <w:rPr>
                <w:sz w:val="24"/>
              </w:rPr>
              <w:t>nezbytná</w:t>
            </w:r>
            <w:r>
              <w:rPr>
                <w:spacing w:val="-11"/>
                <w:sz w:val="24"/>
              </w:rPr>
              <w:t> </w:t>
            </w:r>
            <w:r>
              <w:rPr>
                <w:sz w:val="24"/>
              </w:rPr>
              <w:t>pro</w:t>
            </w:r>
            <w:r>
              <w:rPr>
                <w:spacing w:val="-11"/>
                <w:sz w:val="24"/>
              </w:rPr>
              <w:t> </w:t>
            </w:r>
            <w:r>
              <w:rPr>
                <w:sz w:val="24"/>
              </w:rPr>
              <w:t>vytvoření</w:t>
            </w:r>
            <w:r>
              <w:rPr>
                <w:spacing w:val="-10"/>
                <w:sz w:val="24"/>
              </w:rPr>
              <w:t> </w:t>
            </w:r>
            <w:r>
              <w:rPr>
                <w:sz w:val="24"/>
              </w:rPr>
              <w:t>SIP balíčku podle přílohy č. 2, přičemž uživatelskou roli případně vyzve k</w:t>
            </w:r>
            <w:r>
              <w:rPr>
                <w:spacing w:val="-1"/>
                <w:sz w:val="24"/>
              </w:rPr>
              <w:t> </w:t>
            </w:r>
            <w:r>
              <w:rPr>
                <w:sz w:val="24"/>
              </w:rPr>
              <w:t>jejich </w:t>
            </w:r>
            <w:r>
              <w:rPr>
                <w:spacing w:val="-2"/>
                <w:sz w:val="24"/>
              </w:rPr>
              <w:t>doplnění.</w:t>
            </w:r>
          </w:p>
        </w:tc>
      </w:tr>
      <w:tr>
        <w:trPr>
          <w:trHeight w:val="2843" w:hRule="atLeast"/>
        </w:trPr>
        <w:tc>
          <w:tcPr>
            <w:tcW w:w="857" w:type="dxa"/>
          </w:tcPr>
          <w:p>
            <w:pPr>
              <w:pStyle w:val="TableParagraph"/>
              <w:ind w:left="0" w:right="106"/>
              <w:jc w:val="center"/>
              <w:rPr>
                <w:sz w:val="24"/>
              </w:rPr>
            </w:pPr>
            <w:bookmarkStart w:name="_bookmark113" w:id="114"/>
            <w:bookmarkEnd w:id="114"/>
            <w:r>
              <w:rPr/>
            </w:r>
            <w:r>
              <w:rPr>
                <w:spacing w:val="-2"/>
                <w:sz w:val="24"/>
              </w:rPr>
              <w:t>3.2.10</w:t>
            </w:r>
          </w:p>
        </w:tc>
        <w:tc>
          <w:tcPr>
            <w:tcW w:w="8351" w:type="dxa"/>
          </w:tcPr>
          <w:p>
            <w:pPr>
              <w:pStyle w:val="TableParagraph"/>
              <w:ind w:left="66" w:right="60"/>
              <w:jc w:val="both"/>
              <w:rPr>
                <w:sz w:val="24"/>
              </w:rPr>
            </w:pPr>
            <w:r>
              <w:rPr>
                <w:sz w:val="24"/>
              </w:rPr>
              <w:t>ESSL zajistí, že pokud je věcná skupina nebo součást typového spisu, ve kterém se spis</w:t>
            </w:r>
            <w:r>
              <w:rPr>
                <w:spacing w:val="-2"/>
                <w:sz w:val="24"/>
              </w:rPr>
              <w:t> </w:t>
            </w:r>
            <w:r>
              <w:rPr>
                <w:sz w:val="24"/>
              </w:rPr>
              <w:t>v</w:t>
            </w:r>
            <w:r>
              <w:rPr>
                <w:spacing w:val="-2"/>
                <w:sz w:val="24"/>
              </w:rPr>
              <w:t> </w:t>
            </w:r>
            <w:r>
              <w:rPr>
                <w:sz w:val="24"/>
              </w:rPr>
              <w:t>okamžiku</w:t>
            </w:r>
            <w:r>
              <w:rPr>
                <w:spacing w:val="-2"/>
                <w:sz w:val="24"/>
              </w:rPr>
              <w:t> </w:t>
            </w:r>
            <w:r>
              <w:rPr>
                <w:sz w:val="24"/>
              </w:rPr>
              <w:t>svého</w:t>
            </w:r>
            <w:r>
              <w:rPr>
                <w:spacing w:val="-2"/>
                <w:sz w:val="24"/>
              </w:rPr>
              <w:t> </w:t>
            </w:r>
            <w:r>
              <w:rPr>
                <w:sz w:val="24"/>
              </w:rPr>
              <w:t>uzavření nachází,</w:t>
            </w:r>
            <w:r>
              <w:rPr>
                <w:spacing w:val="-2"/>
                <w:sz w:val="24"/>
              </w:rPr>
              <w:t> </w:t>
            </w:r>
            <w:r>
              <w:rPr>
                <w:sz w:val="24"/>
              </w:rPr>
              <w:t>označena</w:t>
            </w:r>
            <w:r>
              <w:rPr>
                <w:spacing w:val="-3"/>
                <w:sz w:val="24"/>
              </w:rPr>
              <w:t> </w:t>
            </w:r>
            <w:r>
              <w:rPr>
                <w:sz w:val="24"/>
              </w:rPr>
              <w:t>příznakem</w:t>
            </w:r>
            <w:r>
              <w:rPr>
                <w:spacing w:val="-2"/>
                <w:sz w:val="24"/>
              </w:rPr>
              <w:t> </w:t>
            </w:r>
            <w:r>
              <w:rPr>
                <w:sz w:val="24"/>
              </w:rPr>
              <w:t>podle požadavku</w:t>
            </w:r>
            <w:r>
              <w:rPr>
                <w:spacing w:val="-1"/>
                <w:sz w:val="24"/>
              </w:rPr>
              <w:t> </w:t>
            </w:r>
            <w:hyperlink w:history="true" w:anchor="_bookmark98">
              <w:r>
                <w:rPr>
                  <w:sz w:val="24"/>
                </w:rPr>
                <w:t>3.1.2</w:t>
              </w:r>
            </w:hyperlink>
            <w:r>
              <w:rPr>
                <w:sz w:val="24"/>
              </w:rPr>
              <w:t> písm. </w:t>
            </w:r>
            <w:hyperlink w:history="true" w:anchor="_bookmark100">
              <w:r>
                <w:rPr>
                  <w:sz w:val="24"/>
                </w:rPr>
                <w:t>i)</w:t>
              </w:r>
            </w:hyperlink>
            <w:r>
              <w:rPr>
                <w:sz w:val="24"/>
              </w:rPr>
              <w:t>, resp. </w:t>
            </w:r>
            <w:hyperlink w:history="true" w:anchor="_bookmark118">
              <w:r>
                <w:rPr>
                  <w:sz w:val="24"/>
                </w:rPr>
                <w:t>3.3.6</w:t>
              </w:r>
            </w:hyperlink>
            <w:r>
              <w:rPr>
                <w:sz w:val="24"/>
              </w:rPr>
              <w:t> písm. </w:t>
            </w:r>
            <w:hyperlink w:history="true" w:anchor="_bookmark120">
              <w:r>
                <w:rPr>
                  <w:sz w:val="24"/>
                </w:rPr>
                <w:t>d),</w:t>
              </w:r>
            </w:hyperlink>
            <w:r>
              <w:rPr>
                <w:sz w:val="24"/>
              </w:rPr>
              <w:t> pak neprovede kontrolu a související činnosti</w:t>
            </w:r>
          </w:p>
          <w:p>
            <w:pPr>
              <w:pStyle w:val="TableParagraph"/>
              <w:numPr>
                <w:ilvl w:val="0"/>
                <w:numId w:val="33"/>
              </w:numPr>
              <w:tabs>
                <w:tab w:pos="785" w:val="left" w:leader="none"/>
              </w:tabs>
              <w:spacing w:line="240" w:lineRule="auto" w:before="82" w:after="0"/>
              <w:ind w:left="785" w:right="0" w:hanging="359"/>
              <w:jc w:val="both"/>
              <w:rPr>
                <w:sz w:val="24"/>
              </w:rPr>
            </w:pPr>
            <w:bookmarkStart w:name="_bookmark114" w:id="115"/>
            <w:bookmarkEnd w:id="115"/>
            <w:r>
              <w:rPr/>
            </w:r>
            <w:r>
              <w:rPr>
                <w:sz w:val="24"/>
              </w:rPr>
              <w:t>podle</w:t>
            </w:r>
            <w:r>
              <w:rPr>
                <w:spacing w:val="-2"/>
                <w:sz w:val="24"/>
              </w:rPr>
              <w:t> </w:t>
            </w:r>
            <w:r>
              <w:rPr>
                <w:sz w:val="24"/>
              </w:rPr>
              <w:t>požadavku</w:t>
            </w:r>
            <w:r>
              <w:rPr>
                <w:spacing w:val="-1"/>
                <w:sz w:val="24"/>
              </w:rPr>
              <w:t> </w:t>
            </w:r>
            <w:hyperlink w:history="true" w:anchor="_bookmark110">
              <w:r>
                <w:rPr>
                  <w:sz w:val="24"/>
                </w:rPr>
                <w:t>3.2.9,</w:t>
              </w:r>
            </w:hyperlink>
            <w:r>
              <w:rPr>
                <w:spacing w:val="-1"/>
                <w:sz w:val="24"/>
              </w:rPr>
              <w:t> </w:t>
            </w:r>
            <w:r>
              <w:rPr>
                <w:spacing w:val="-4"/>
                <w:sz w:val="24"/>
              </w:rPr>
              <w:t>nebo</w:t>
            </w:r>
          </w:p>
          <w:p>
            <w:pPr>
              <w:pStyle w:val="TableParagraph"/>
              <w:numPr>
                <w:ilvl w:val="0"/>
                <w:numId w:val="33"/>
              </w:numPr>
              <w:tabs>
                <w:tab w:pos="785" w:val="left" w:leader="none"/>
              </w:tabs>
              <w:spacing w:line="240" w:lineRule="auto" w:before="81" w:after="0"/>
              <w:ind w:left="785" w:right="0" w:hanging="359"/>
              <w:jc w:val="both"/>
              <w:rPr>
                <w:sz w:val="24"/>
              </w:rPr>
            </w:pPr>
            <w:r>
              <w:rPr>
                <w:sz w:val="24"/>
              </w:rPr>
              <w:t>podle</w:t>
            </w:r>
            <w:r>
              <w:rPr>
                <w:spacing w:val="-3"/>
                <w:sz w:val="24"/>
              </w:rPr>
              <w:t> </w:t>
            </w:r>
            <w:r>
              <w:rPr>
                <w:sz w:val="24"/>
              </w:rPr>
              <w:t>požadavku</w:t>
            </w:r>
            <w:r>
              <w:rPr>
                <w:spacing w:val="-1"/>
                <w:sz w:val="24"/>
              </w:rPr>
              <w:t> </w:t>
            </w:r>
            <w:hyperlink w:history="true" w:anchor="_bookmark110">
              <w:r>
                <w:rPr>
                  <w:sz w:val="24"/>
                </w:rPr>
                <w:t>3.2.9</w:t>
              </w:r>
            </w:hyperlink>
            <w:r>
              <w:rPr>
                <w:sz w:val="24"/>
              </w:rPr>
              <w:t> písm. </w:t>
            </w:r>
            <w:hyperlink w:history="true" w:anchor="_bookmark112">
              <w:r>
                <w:rPr>
                  <w:spacing w:val="-5"/>
                  <w:sz w:val="24"/>
                </w:rPr>
                <w:t>b).</w:t>
              </w:r>
            </w:hyperlink>
          </w:p>
          <w:p>
            <w:pPr>
              <w:pStyle w:val="TableParagraph"/>
              <w:spacing w:before="79"/>
              <w:ind w:left="66" w:right="59"/>
              <w:jc w:val="both"/>
              <w:rPr>
                <w:i/>
                <w:sz w:val="24"/>
              </w:rPr>
            </w:pPr>
            <w:r>
              <w:rPr>
                <w:i/>
                <w:sz w:val="24"/>
              </w:rPr>
              <w:t>V</w:t>
            </w:r>
            <w:r>
              <w:rPr>
                <w:i/>
                <w:spacing w:val="-2"/>
                <w:sz w:val="24"/>
              </w:rPr>
              <w:t> </w:t>
            </w:r>
            <w:r>
              <w:rPr>
                <w:i/>
                <w:sz w:val="24"/>
              </w:rPr>
              <w:t>případě delších skartačních lhůt je vhodné i v případě uděleného skartačního</w:t>
            </w:r>
            <w:r>
              <w:rPr>
                <w:i/>
                <w:sz w:val="24"/>
              </w:rPr>
              <w:t> souhlasu</w:t>
            </w:r>
            <w:r>
              <w:rPr>
                <w:i/>
                <w:spacing w:val="-14"/>
                <w:sz w:val="24"/>
              </w:rPr>
              <w:t> </w:t>
            </w:r>
            <w:r>
              <w:rPr>
                <w:i/>
                <w:sz w:val="24"/>
              </w:rPr>
              <w:t>provést</w:t>
            </w:r>
            <w:r>
              <w:rPr>
                <w:i/>
                <w:spacing w:val="-13"/>
                <w:sz w:val="24"/>
              </w:rPr>
              <w:t> </w:t>
            </w:r>
            <w:r>
              <w:rPr>
                <w:i/>
                <w:sz w:val="24"/>
              </w:rPr>
              <w:t>kontrolu</w:t>
            </w:r>
            <w:r>
              <w:rPr>
                <w:i/>
                <w:spacing w:val="-14"/>
                <w:sz w:val="24"/>
              </w:rPr>
              <w:t> </w:t>
            </w:r>
            <w:r>
              <w:rPr>
                <w:i/>
                <w:sz w:val="24"/>
              </w:rPr>
              <w:t>a</w:t>
            </w:r>
            <w:r>
              <w:rPr>
                <w:i/>
                <w:spacing w:val="-14"/>
                <w:sz w:val="24"/>
              </w:rPr>
              <w:t> </w:t>
            </w:r>
            <w:r>
              <w:rPr>
                <w:i/>
                <w:sz w:val="24"/>
              </w:rPr>
              <w:t>případně</w:t>
            </w:r>
            <w:r>
              <w:rPr>
                <w:i/>
                <w:spacing w:val="-15"/>
                <w:sz w:val="24"/>
              </w:rPr>
              <w:t> </w:t>
            </w:r>
            <w:r>
              <w:rPr>
                <w:i/>
                <w:sz w:val="24"/>
              </w:rPr>
              <w:t>převod</w:t>
            </w:r>
            <w:r>
              <w:rPr>
                <w:i/>
                <w:spacing w:val="-14"/>
                <w:sz w:val="24"/>
              </w:rPr>
              <w:t> </w:t>
            </w:r>
            <w:r>
              <w:rPr>
                <w:i/>
                <w:sz w:val="24"/>
              </w:rPr>
              <w:t>všech</w:t>
            </w:r>
            <w:r>
              <w:rPr>
                <w:i/>
                <w:spacing w:val="-14"/>
                <w:sz w:val="24"/>
              </w:rPr>
              <w:t> </w:t>
            </w:r>
            <w:r>
              <w:rPr>
                <w:i/>
                <w:sz w:val="24"/>
              </w:rPr>
              <w:t>komponent</w:t>
            </w:r>
            <w:r>
              <w:rPr>
                <w:i/>
                <w:spacing w:val="-14"/>
                <w:sz w:val="24"/>
              </w:rPr>
              <w:t> </w:t>
            </w:r>
            <w:r>
              <w:rPr>
                <w:i/>
                <w:sz w:val="24"/>
              </w:rPr>
              <w:t>do</w:t>
            </w:r>
            <w:r>
              <w:rPr>
                <w:i/>
                <w:spacing w:val="-14"/>
                <w:sz w:val="24"/>
              </w:rPr>
              <w:t> </w:t>
            </w:r>
            <w:r>
              <w:rPr>
                <w:i/>
                <w:sz w:val="24"/>
              </w:rPr>
              <w:t>výstupního</w:t>
            </w:r>
            <w:r>
              <w:rPr>
                <w:i/>
                <w:spacing w:val="-14"/>
                <w:sz w:val="24"/>
              </w:rPr>
              <w:t> </w:t>
            </w:r>
            <w:r>
              <w:rPr>
                <w:i/>
                <w:sz w:val="24"/>
              </w:rPr>
              <w:t>formátu, aby</w:t>
            </w:r>
            <w:r>
              <w:rPr>
                <w:i/>
                <w:spacing w:val="-12"/>
                <w:sz w:val="24"/>
              </w:rPr>
              <w:t> </w:t>
            </w:r>
            <w:r>
              <w:rPr>
                <w:i/>
                <w:sz w:val="24"/>
              </w:rPr>
              <w:t>původce</w:t>
            </w:r>
            <w:r>
              <w:rPr>
                <w:i/>
                <w:spacing w:val="-12"/>
                <w:sz w:val="24"/>
              </w:rPr>
              <w:t> </w:t>
            </w:r>
            <w:r>
              <w:rPr>
                <w:i/>
                <w:sz w:val="24"/>
              </w:rPr>
              <w:t>byl</w:t>
            </w:r>
            <w:r>
              <w:rPr>
                <w:i/>
                <w:spacing w:val="-10"/>
                <w:sz w:val="24"/>
              </w:rPr>
              <w:t> </w:t>
            </w:r>
            <w:r>
              <w:rPr>
                <w:i/>
                <w:sz w:val="24"/>
              </w:rPr>
              <w:t>schopen</w:t>
            </w:r>
            <w:r>
              <w:rPr>
                <w:i/>
                <w:spacing w:val="-8"/>
                <w:sz w:val="24"/>
              </w:rPr>
              <w:t> </w:t>
            </w:r>
            <w:r>
              <w:rPr>
                <w:i/>
                <w:sz w:val="24"/>
              </w:rPr>
              <w:t>po</w:t>
            </w:r>
            <w:r>
              <w:rPr>
                <w:i/>
                <w:spacing w:val="-11"/>
                <w:sz w:val="24"/>
              </w:rPr>
              <w:t> </w:t>
            </w:r>
            <w:r>
              <w:rPr>
                <w:i/>
                <w:sz w:val="24"/>
              </w:rPr>
              <w:t>dobu</w:t>
            </w:r>
            <w:r>
              <w:rPr>
                <w:i/>
                <w:spacing w:val="-11"/>
                <w:sz w:val="24"/>
              </w:rPr>
              <w:t> </w:t>
            </w:r>
            <w:r>
              <w:rPr>
                <w:i/>
                <w:sz w:val="24"/>
              </w:rPr>
              <w:t>trvání</w:t>
            </w:r>
            <w:r>
              <w:rPr>
                <w:i/>
                <w:spacing w:val="-10"/>
                <w:sz w:val="24"/>
              </w:rPr>
              <w:t> </w:t>
            </w:r>
            <w:r>
              <w:rPr>
                <w:i/>
                <w:sz w:val="24"/>
              </w:rPr>
              <w:t>lhůty</w:t>
            </w:r>
            <w:r>
              <w:rPr>
                <w:i/>
                <w:spacing w:val="-12"/>
                <w:sz w:val="24"/>
              </w:rPr>
              <w:t> </w:t>
            </w:r>
            <w:r>
              <w:rPr>
                <w:i/>
                <w:sz w:val="24"/>
              </w:rPr>
              <w:t>realizovat</w:t>
            </w:r>
            <w:r>
              <w:rPr>
                <w:i/>
                <w:spacing w:val="-10"/>
                <w:sz w:val="24"/>
              </w:rPr>
              <w:t> </w:t>
            </w:r>
            <w:r>
              <w:rPr>
                <w:i/>
                <w:sz w:val="24"/>
              </w:rPr>
              <w:t>potřeby</w:t>
            </w:r>
            <w:r>
              <w:rPr>
                <w:i/>
                <w:spacing w:val="-12"/>
                <w:sz w:val="24"/>
              </w:rPr>
              <w:t> </w:t>
            </w:r>
            <w:r>
              <w:rPr>
                <w:i/>
                <w:sz w:val="24"/>
              </w:rPr>
              <w:t>spojené</w:t>
            </w:r>
            <w:r>
              <w:rPr>
                <w:i/>
                <w:spacing w:val="-12"/>
                <w:sz w:val="24"/>
              </w:rPr>
              <w:t> </w:t>
            </w:r>
            <w:r>
              <w:rPr>
                <w:i/>
                <w:sz w:val="24"/>
              </w:rPr>
              <w:t>s</w:t>
            </w:r>
            <w:r>
              <w:rPr>
                <w:i/>
                <w:spacing w:val="-2"/>
                <w:sz w:val="24"/>
              </w:rPr>
              <w:t> </w:t>
            </w:r>
            <w:r>
              <w:rPr>
                <w:i/>
                <w:sz w:val="24"/>
              </w:rPr>
              <w:t>ukládaným dokumentem podle požadavku </w:t>
            </w:r>
            <w:hyperlink w:history="true" w:anchor="_bookmark113">
              <w:r>
                <w:rPr>
                  <w:i/>
                  <w:sz w:val="24"/>
                </w:rPr>
                <w:t>3.2.10</w:t>
              </w:r>
            </w:hyperlink>
            <w:r>
              <w:rPr>
                <w:i/>
                <w:sz w:val="24"/>
              </w:rPr>
              <w:t> písm. </w:t>
            </w:r>
            <w:hyperlink w:history="true" w:anchor="_bookmark114">
              <w:r>
                <w:rPr>
                  <w:i/>
                  <w:sz w:val="24"/>
                </w:rPr>
                <w:t>a).</w:t>
              </w:r>
            </w:hyperlink>
          </w:p>
        </w:tc>
      </w:tr>
      <w:tr>
        <w:trPr>
          <w:trHeight w:val="947" w:hRule="atLeast"/>
        </w:trPr>
        <w:tc>
          <w:tcPr>
            <w:tcW w:w="857" w:type="dxa"/>
          </w:tcPr>
          <w:p>
            <w:pPr>
              <w:pStyle w:val="TableParagraph"/>
              <w:ind w:left="0" w:right="106"/>
              <w:jc w:val="center"/>
              <w:rPr>
                <w:sz w:val="24"/>
              </w:rPr>
            </w:pPr>
            <w:r>
              <w:rPr>
                <w:spacing w:val="-2"/>
                <w:sz w:val="24"/>
              </w:rPr>
              <w:t>3.2.11</w:t>
            </w:r>
          </w:p>
        </w:tc>
        <w:tc>
          <w:tcPr>
            <w:tcW w:w="8351" w:type="dxa"/>
          </w:tcPr>
          <w:p>
            <w:pPr>
              <w:pStyle w:val="TableParagraph"/>
              <w:spacing w:line="242" w:lineRule="auto"/>
              <w:ind w:left="66" w:right="58"/>
              <w:jc w:val="both"/>
              <w:rPr>
                <w:sz w:val="24"/>
              </w:rPr>
            </w:pPr>
            <w:r>
              <w:rPr>
                <w:sz w:val="24"/>
              </w:rPr>
              <w:t>ESSL</w:t>
            </w:r>
            <w:r>
              <w:rPr>
                <w:spacing w:val="-15"/>
                <w:sz w:val="24"/>
              </w:rPr>
              <w:t> </w:t>
            </w:r>
            <w:r>
              <w:rPr>
                <w:sz w:val="24"/>
              </w:rPr>
              <w:t>na</w:t>
            </w:r>
            <w:r>
              <w:rPr>
                <w:spacing w:val="-15"/>
                <w:sz w:val="24"/>
              </w:rPr>
              <w:t> </w:t>
            </w:r>
            <w:r>
              <w:rPr>
                <w:sz w:val="24"/>
              </w:rPr>
              <w:t>základě</w:t>
            </w:r>
            <w:r>
              <w:rPr>
                <w:spacing w:val="-15"/>
                <w:sz w:val="24"/>
              </w:rPr>
              <w:t> </w:t>
            </w:r>
            <w:r>
              <w:rPr>
                <w:sz w:val="24"/>
              </w:rPr>
              <w:t>volby</w:t>
            </w:r>
            <w:r>
              <w:rPr>
                <w:spacing w:val="-15"/>
                <w:sz w:val="24"/>
              </w:rPr>
              <w:t> </w:t>
            </w:r>
            <w:r>
              <w:rPr>
                <w:sz w:val="24"/>
              </w:rPr>
              <w:t>uživatelské</w:t>
            </w:r>
            <w:r>
              <w:rPr>
                <w:spacing w:val="-15"/>
                <w:sz w:val="24"/>
              </w:rPr>
              <w:t> </w:t>
            </w:r>
            <w:r>
              <w:rPr>
                <w:sz w:val="24"/>
              </w:rPr>
              <w:t>role</w:t>
            </w:r>
            <w:r>
              <w:rPr>
                <w:spacing w:val="-15"/>
                <w:sz w:val="24"/>
              </w:rPr>
              <w:t> </w:t>
            </w:r>
            <w:r>
              <w:rPr>
                <w:sz w:val="24"/>
              </w:rPr>
              <w:t>uzavřený</w:t>
            </w:r>
            <w:r>
              <w:rPr>
                <w:spacing w:val="-15"/>
                <w:sz w:val="24"/>
              </w:rPr>
              <w:t> </w:t>
            </w:r>
            <w:r>
              <w:rPr>
                <w:sz w:val="24"/>
              </w:rPr>
              <w:t>spis</w:t>
            </w:r>
            <w:r>
              <w:rPr>
                <w:spacing w:val="-15"/>
                <w:sz w:val="24"/>
              </w:rPr>
              <w:t> </w:t>
            </w:r>
            <w:r>
              <w:rPr>
                <w:sz w:val="24"/>
              </w:rPr>
              <w:t>otevře.</w:t>
            </w:r>
            <w:r>
              <w:rPr>
                <w:spacing w:val="-15"/>
                <w:sz w:val="24"/>
              </w:rPr>
              <w:t> </w:t>
            </w:r>
            <w:r>
              <w:rPr>
                <w:sz w:val="24"/>
              </w:rPr>
              <w:t>Uzavřený</w:t>
            </w:r>
            <w:r>
              <w:rPr>
                <w:spacing w:val="-15"/>
                <w:sz w:val="24"/>
              </w:rPr>
              <w:t> </w:t>
            </w:r>
            <w:r>
              <w:rPr>
                <w:sz w:val="24"/>
              </w:rPr>
              <w:t>spis</w:t>
            </w:r>
            <w:r>
              <w:rPr>
                <w:spacing w:val="-15"/>
                <w:sz w:val="24"/>
              </w:rPr>
              <w:t> </w:t>
            </w:r>
            <w:r>
              <w:rPr>
                <w:sz w:val="24"/>
              </w:rPr>
              <w:t>vytvořený nebo</w:t>
            </w:r>
            <w:r>
              <w:rPr>
                <w:spacing w:val="-5"/>
                <w:sz w:val="24"/>
              </w:rPr>
              <w:t> </w:t>
            </w:r>
            <w:r>
              <w:rPr>
                <w:sz w:val="24"/>
              </w:rPr>
              <w:t>vložený</w:t>
            </w:r>
            <w:r>
              <w:rPr>
                <w:spacing w:val="-3"/>
                <w:sz w:val="24"/>
              </w:rPr>
              <w:t> </w:t>
            </w:r>
            <w:r>
              <w:rPr>
                <w:sz w:val="24"/>
              </w:rPr>
              <w:t>do</w:t>
            </w:r>
            <w:r>
              <w:rPr>
                <w:spacing w:val="-2"/>
                <w:sz w:val="24"/>
              </w:rPr>
              <w:t> </w:t>
            </w:r>
            <w:r>
              <w:rPr>
                <w:sz w:val="24"/>
              </w:rPr>
              <w:t>dílu</w:t>
            </w:r>
            <w:r>
              <w:rPr>
                <w:spacing w:val="-5"/>
                <w:sz w:val="24"/>
              </w:rPr>
              <w:t> </w:t>
            </w:r>
            <w:r>
              <w:rPr>
                <w:sz w:val="24"/>
              </w:rPr>
              <w:t>typového</w:t>
            </w:r>
            <w:r>
              <w:rPr>
                <w:spacing w:val="-5"/>
                <w:sz w:val="24"/>
              </w:rPr>
              <w:t> </w:t>
            </w:r>
            <w:r>
              <w:rPr>
                <w:sz w:val="24"/>
              </w:rPr>
              <w:t>spisu,</w:t>
            </w:r>
            <w:r>
              <w:rPr>
                <w:spacing w:val="-5"/>
                <w:sz w:val="24"/>
              </w:rPr>
              <w:t> </w:t>
            </w:r>
            <w:r>
              <w:rPr>
                <w:sz w:val="24"/>
              </w:rPr>
              <w:t>který</w:t>
            </w:r>
            <w:r>
              <w:rPr>
                <w:spacing w:val="-5"/>
                <w:sz w:val="24"/>
              </w:rPr>
              <w:t> </w:t>
            </w:r>
            <w:r>
              <w:rPr>
                <w:sz w:val="24"/>
              </w:rPr>
              <w:t>je</w:t>
            </w:r>
            <w:r>
              <w:rPr>
                <w:spacing w:val="-6"/>
                <w:sz w:val="24"/>
              </w:rPr>
              <w:t> </w:t>
            </w:r>
            <w:r>
              <w:rPr>
                <w:sz w:val="24"/>
              </w:rPr>
              <w:t>již</w:t>
            </w:r>
            <w:r>
              <w:rPr>
                <w:spacing w:val="-3"/>
                <w:sz w:val="24"/>
              </w:rPr>
              <w:t> </w:t>
            </w:r>
            <w:r>
              <w:rPr>
                <w:sz w:val="24"/>
              </w:rPr>
              <w:t>uzavřen,</w:t>
            </w:r>
            <w:r>
              <w:rPr>
                <w:spacing w:val="-3"/>
                <w:sz w:val="24"/>
              </w:rPr>
              <w:t> </w:t>
            </w:r>
            <w:r>
              <w:rPr>
                <w:sz w:val="24"/>
              </w:rPr>
              <w:t>se</w:t>
            </w:r>
            <w:r>
              <w:rPr>
                <w:spacing w:val="-6"/>
                <w:sz w:val="24"/>
              </w:rPr>
              <w:t> </w:t>
            </w:r>
            <w:r>
              <w:rPr>
                <w:sz w:val="24"/>
              </w:rPr>
              <w:t>při</w:t>
            </w:r>
            <w:r>
              <w:rPr>
                <w:spacing w:val="-5"/>
                <w:sz w:val="24"/>
              </w:rPr>
              <w:t> </w:t>
            </w:r>
            <w:r>
              <w:rPr>
                <w:sz w:val="24"/>
              </w:rPr>
              <w:t>otevření</w:t>
            </w:r>
            <w:r>
              <w:rPr>
                <w:spacing w:val="-4"/>
                <w:sz w:val="24"/>
              </w:rPr>
              <w:t> </w:t>
            </w:r>
            <w:r>
              <w:rPr>
                <w:sz w:val="24"/>
              </w:rPr>
              <w:t>automaticky přetřídí do otevřeného dílu typového spisu v příslušné součásti.</w:t>
            </w:r>
          </w:p>
        </w:tc>
      </w:tr>
      <w:tr>
        <w:trPr>
          <w:trHeight w:val="673" w:hRule="atLeast"/>
        </w:trPr>
        <w:tc>
          <w:tcPr>
            <w:tcW w:w="857" w:type="dxa"/>
          </w:tcPr>
          <w:p>
            <w:pPr>
              <w:pStyle w:val="TableParagraph"/>
              <w:spacing w:before="80"/>
              <w:ind w:left="0" w:right="106"/>
              <w:jc w:val="center"/>
              <w:rPr>
                <w:sz w:val="24"/>
              </w:rPr>
            </w:pPr>
            <w:r>
              <w:rPr>
                <w:spacing w:val="-2"/>
                <w:sz w:val="24"/>
              </w:rPr>
              <w:t>3.2.12</w:t>
            </w:r>
          </w:p>
        </w:tc>
        <w:tc>
          <w:tcPr>
            <w:tcW w:w="8351" w:type="dxa"/>
          </w:tcPr>
          <w:p>
            <w:pPr>
              <w:pStyle w:val="TableParagraph"/>
              <w:spacing w:before="80"/>
              <w:ind w:left="66"/>
              <w:rPr>
                <w:sz w:val="24"/>
              </w:rPr>
            </w:pPr>
            <w:r>
              <w:rPr>
                <w:sz w:val="24"/>
              </w:rPr>
              <w:t>Jestliže je znovuotevíraný spis v</w:t>
            </w:r>
            <w:r>
              <w:rPr>
                <w:spacing w:val="-1"/>
                <w:sz w:val="24"/>
              </w:rPr>
              <w:t> </w:t>
            </w:r>
            <w:r>
              <w:rPr>
                <w:sz w:val="24"/>
              </w:rPr>
              <w:t>uzavřené věcné skupině eSSL vyzve uživatelskou</w:t>
            </w:r>
            <w:r>
              <w:rPr>
                <w:spacing w:val="40"/>
                <w:sz w:val="24"/>
              </w:rPr>
              <w:t> </w:t>
            </w:r>
            <w:r>
              <w:rPr>
                <w:sz w:val="24"/>
              </w:rPr>
              <w:t>roli, aby spis přetřídila do otevřené věcné skupiny.</w:t>
            </w:r>
          </w:p>
        </w:tc>
      </w:tr>
      <w:tr>
        <w:trPr>
          <w:trHeight w:val="947" w:hRule="atLeast"/>
        </w:trPr>
        <w:tc>
          <w:tcPr>
            <w:tcW w:w="857" w:type="dxa"/>
          </w:tcPr>
          <w:p>
            <w:pPr>
              <w:pStyle w:val="TableParagraph"/>
              <w:ind w:left="0" w:right="106"/>
              <w:jc w:val="center"/>
              <w:rPr>
                <w:sz w:val="24"/>
              </w:rPr>
            </w:pPr>
            <w:r>
              <w:rPr>
                <w:spacing w:val="-2"/>
                <w:sz w:val="24"/>
              </w:rPr>
              <w:t>3.2.13</w:t>
            </w:r>
          </w:p>
        </w:tc>
        <w:tc>
          <w:tcPr>
            <w:tcW w:w="8351" w:type="dxa"/>
          </w:tcPr>
          <w:p>
            <w:pPr>
              <w:pStyle w:val="TableParagraph"/>
              <w:ind w:left="66" w:right="62"/>
              <w:jc w:val="both"/>
              <w:rPr>
                <w:sz w:val="24"/>
              </w:rPr>
            </w:pPr>
            <w:r>
              <w:rPr>
                <w:sz w:val="24"/>
              </w:rPr>
              <w:t>Jestliže je znovuotevíraný spis v</w:t>
            </w:r>
            <w:r>
              <w:rPr>
                <w:spacing w:val="-1"/>
                <w:sz w:val="24"/>
              </w:rPr>
              <w:t> </w:t>
            </w:r>
            <w:r>
              <w:rPr>
                <w:sz w:val="24"/>
              </w:rPr>
              <w:t>uzavřeném typovém spisu nebo v</w:t>
            </w:r>
            <w:r>
              <w:rPr>
                <w:spacing w:val="-1"/>
                <w:sz w:val="24"/>
              </w:rPr>
              <w:t> </w:t>
            </w:r>
            <w:r>
              <w:rPr>
                <w:sz w:val="24"/>
              </w:rPr>
              <w:t>uzavřené součásti typového</w:t>
            </w:r>
            <w:r>
              <w:rPr>
                <w:spacing w:val="80"/>
                <w:w w:val="150"/>
                <w:sz w:val="24"/>
              </w:rPr>
              <w:t> </w:t>
            </w:r>
            <w:r>
              <w:rPr>
                <w:sz w:val="24"/>
              </w:rPr>
              <w:t>spisu,</w:t>
            </w:r>
            <w:r>
              <w:rPr>
                <w:spacing w:val="80"/>
                <w:w w:val="150"/>
                <w:sz w:val="24"/>
              </w:rPr>
              <w:t> </w:t>
            </w:r>
            <w:r>
              <w:rPr>
                <w:sz w:val="24"/>
              </w:rPr>
              <w:t>eSSL</w:t>
            </w:r>
            <w:r>
              <w:rPr>
                <w:spacing w:val="80"/>
                <w:w w:val="150"/>
                <w:sz w:val="24"/>
              </w:rPr>
              <w:t> </w:t>
            </w:r>
            <w:r>
              <w:rPr>
                <w:sz w:val="24"/>
              </w:rPr>
              <w:t>provede</w:t>
            </w:r>
            <w:r>
              <w:rPr>
                <w:spacing w:val="80"/>
                <w:w w:val="150"/>
                <w:sz w:val="24"/>
              </w:rPr>
              <w:t> </w:t>
            </w:r>
            <w:r>
              <w:rPr>
                <w:sz w:val="24"/>
              </w:rPr>
              <w:t>znovuotevření</w:t>
            </w:r>
            <w:r>
              <w:rPr>
                <w:spacing w:val="80"/>
                <w:w w:val="150"/>
                <w:sz w:val="24"/>
              </w:rPr>
              <w:t> </w:t>
            </w:r>
            <w:r>
              <w:rPr>
                <w:sz w:val="24"/>
              </w:rPr>
              <w:t>uzavřeného</w:t>
            </w:r>
            <w:r>
              <w:rPr>
                <w:spacing w:val="80"/>
                <w:w w:val="150"/>
                <w:sz w:val="24"/>
              </w:rPr>
              <w:t> </w:t>
            </w:r>
            <w:r>
              <w:rPr>
                <w:sz w:val="24"/>
              </w:rPr>
              <w:t>typového</w:t>
            </w:r>
            <w:r>
              <w:rPr>
                <w:spacing w:val="80"/>
                <w:w w:val="150"/>
                <w:sz w:val="24"/>
              </w:rPr>
              <w:t> </w:t>
            </w:r>
            <w:r>
              <w:rPr>
                <w:sz w:val="24"/>
              </w:rPr>
              <w:t>spisu nebo uzavřené součásti typového spisu a otevře spis v nově otevřeném dílu.</w:t>
            </w:r>
          </w:p>
        </w:tc>
      </w:tr>
      <w:tr>
        <w:trPr>
          <w:trHeight w:val="1223" w:hRule="atLeast"/>
        </w:trPr>
        <w:tc>
          <w:tcPr>
            <w:tcW w:w="857" w:type="dxa"/>
          </w:tcPr>
          <w:p>
            <w:pPr>
              <w:pStyle w:val="TableParagraph"/>
              <w:ind w:left="0" w:right="106"/>
              <w:jc w:val="center"/>
              <w:rPr>
                <w:sz w:val="24"/>
              </w:rPr>
            </w:pPr>
            <w:r>
              <w:rPr>
                <w:spacing w:val="-2"/>
                <w:sz w:val="24"/>
              </w:rPr>
              <w:t>3.2.14</w:t>
            </w:r>
          </w:p>
        </w:tc>
        <w:tc>
          <w:tcPr>
            <w:tcW w:w="8351" w:type="dxa"/>
          </w:tcPr>
          <w:p>
            <w:pPr>
              <w:pStyle w:val="TableParagraph"/>
              <w:ind w:left="66" w:right="59"/>
              <w:jc w:val="both"/>
              <w:rPr>
                <w:sz w:val="16"/>
              </w:rPr>
            </w:pPr>
            <w:r>
              <w:rPr>
                <w:sz w:val="24"/>
              </w:rPr>
              <w:t>Při změně spisového a skartačního plánu, v jejímž rámci dojde k</w:t>
            </w:r>
            <w:r>
              <w:rPr>
                <w:spacing w:val="-1"/>
                <w:sz w:val="24"/>
              </w:rPr>
              <w:t> </w:t>
            </w:r>
            <w:r>
              <w:rPr>
                <w:sz w:val="24"/>
              </w:rPr>
              <w:t>uzavření věcné skupiny, ve které jsou zatříděny spisy, eSSL vyzve správcovskou roli k</w:t>
            </w:r>
            <w:r>
              <w:rPr>
                <w:spacing w:val="-2"/>
                <w:sz w:val="24"/>
              </w:rPr>
              <w:t> </w:t>
            </w:r>
            <w:r>
              <w:rPr>
                <w:sz w:val="24"/>
              </w:rPr>
              <w:t>přetřídění otevřených spisů z uzavírané do otevřené věcné skupiny. Na základě volby správcovské role eSSL hromadně přetřídí označené spisy</w:t>
            </w:r>
            <w:r>
              <w:rPr>
                <w:sz w:val="16"/>
              </w:rPr>
              <w:t>.</w:t>
            </w:r>
          </w:p>
        </w:tc>
      </w:tr>
    </w:tbl>
    <w:p>
      <w:pPr>
        <w:pStyle w:val="Heading1"/>
        <w:numPr>
          <w:ilvl w:val="1"/>
          <w:numId w:val="2"/>
        </w:numPr>
        <w:tabs>
          <w:tab w:pos="709" w:val="left" w:leader="none"/>
        </w:tabs>
        <w:spacing w:line="240" w:lineRule="auto" w:before="245" w:after="0"/>
        <w:ind w:left="709" w:right="0" w:hanging="566"/>
        <w:jc w:val="left"/>
        <w:rPr>
          <w:i/>
        </w:rPr>
      </w:pPr>
      <w:bookmarkStart w:name="_bookmark115" w:id="116"/>
      <w:bookmarkEnd w:id="116"/>
      <w:r>
        <w:rPr>
          <w:b w:val="0"/>
          <w:i w:val="0"/>
        </w:rPr>
      </w:r>
      <w:r>
        <w:rPr>
          <w:i/>
        </w:rPr>
        <w:t>Typové</w:t>
      </w:r>
      <w:r>
        <w:rPr>
          <w:i/>
          <w:spacing w:val="-3"/>
        </w:rPr>
        <w:t> </w:t>
      </w:r>
      <w:r>
        <w:rPr>
          <w:i/>
        </w:rPr>
        <w:t>spisy,</w:t>
      </w:r>
      <w:r>
        <w:rPr>
          <w:i/>
          <w:spacing w:val="-1"/>
        </w:rPr>
        <w:t> </w:t>
      </w:r>
      <w:r>
        <w:rPr>
          <w:i/>
        </w:rPr>
        <w:t>součásti</w:t>
      </w:r>
      <w:r>
        <w:rPr>
          <w:i/>
          <w:spacing w:val="-1"/>
        </w:rPr>
        <w:t> </w:t>
      </w:r>
      <w:r>
        <w:rPr>
          <w:i/>
        </w:rPr>
        <w:t>typového</w:t>
      </w:r>
      <w:r>
        <w:rPr>
          <w:i/>
          <w:spacing w:val="-2"/>
        </w:rPr>
        <w:t> </w:t>
      </w:r>
      <w:r>
        <w:rPr>
          <w:i/>
        </w:rPr>
        <w:t>spisu</w:t>
      </w:r>
      <w:r>
        <w:rPr>
          <w:i/>
          <w:spacing w:val="-1"/>
        </w:rPr>
        <w:t> </w:t>
      </w:r>
      <w:r>
        <w:rPr>
          <w:i/>
        </w:rPr>
        <w:t>a</w:t>
      </w:r>
      <w:r>
        <w:rPr>
          <w:i/>
          <w:spacing w:val="-2"/>
        </w:rPr>
        <w:t> </w:t>
      </w:r>
      <w:r>
        <w:rPr>
          <w:i/>
        </w:rPr>
        <w:t>díly</w:t>
      </w:r>
      <w:r>
        <w:rPr>
          <w:i/>
          <w:spacing w:val="-2"/>
        </w:rPr>
        <w:t> </w:t>
      </w:r>
      <w:r>
        <w:rPr>
          <w:i/>
        </w:rPr>
        <w:t>typového</w:t>
      </w:r>
      <w:r>
        <w:rPr>
          <w:i/>
          <w:spacing w:val="-1"/>
        </w:rPr>
        <w:t> </w:t>
      </w:r>
      <w:r>
        <w:rPr>
          <w:i/>
          <w:spacing w:val="-2"/>
        </w:rPr>
        <w:t>spisu</w:t>
      </w:r>
    </w:p>
    <w:p>
      <w:pPr>
        <w:pStyle w:val="BodyText"/>
        <w:spacing w:before="4"/>
        <w:ind w:left="0"/>
        <w:rPr>
          <w:b/>
          <w:i/>
          <w:sz w:val="5"/>
        </w:rPr>
      </w:pPr>
    </w:p>
    <w:tbl>
      <w:tblPr>
        <w:tblW w:w="0" w:type="auto"/>
        <w:jc w:val="left"/>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7"/>
        <w:gridCol w:w="8351"/>
      </w:tblGrid>
      <w:tr>
        <w:trPr>
          <w:trHeight w:val="395" w:hRule="atLeast"/>
        </w:trPr>
        <w:tc>
          <w:tcPr>
            <w:tcW w:w="857" w:type="dxa"/>
          </w:tcPr>
          <w:p>
            <w:pPr>
              <w:pStyle w:val="TableParagraph"/>
              <w:rPr>
                <w:b/>
                <w:sz w:val="24"/>
              </w:rPr>
            </w:pPr>
            <w:r>
              <w:rPr>
                <w:b/>
                <w:spacing w:val="-2"/>
                <w:sz w:val="24"/>
              </w:rPr>
              <w:t>Číslo</w:t>
            </w:r>
          </w:p>
        </w:tc>
        <w:tc>
          <w:tcPr>
            <w:tcW w:w="8351" w:type="dxa"/>
          </w:tcPr>
          <w:p>
            <w:pPr>
              <w:pStyle w:val="TableParagraph"/>
              <w:ind w:left="66"/>
              <w:rPr>
                <w:b/>
                <w:sz w:val="24"/>
              </w:rPr>
            </w:pPr>
            <w:r>
              <w:rPr>
                <w:b/>
                <w:spacing w:val="-2"/>
                <w:sz w:val="24"/>
              </w:rPr>
              <w:t>Požadavek</w:t>
            </w:r>
          </w:p>
        </w:tc>
      </w:tr>
      <w:tr>
        <w:trPr>
          <w:trHeight w:val="671" w:hRule="atLeast"/>
        </w:trPr>
        <w:tc>
          <w:tcPr>
            <w:tcW w:w="857" w:type="dxa"/>
          </w:tcPr>
          <w:p>
            <w:pPr>
              <w:pStyle w:val="TableParagraph"/>
              <w:rPr>
                <w:sz w:val="24"/>
              </w:rPr>
            </w:pPr>
            <w:r>
              <w:rPr>
                <w:spacing w:val="-2"/>
                <w:sz w:val="24"/>
              </w:rPr>
              <w:t>3.3.1</w:t>
            </w:r>
          </w:p>
        </w:tc>
        <w:tc>
          <w:tcPr>
            <w:tcW w:w="8351" w:type="dxa"/>
          </w:tcPr>
          <w:p>
            <w:pPr>
              <w:pStyle w:val="TableParagraph"/>
              <w:spacing w:line="242" w:lineRule="auto"/>
              <w:ind w:left="66"/>
              <w:rPr>
                <w:sz w:val="24"/>
              </w:rPr>
            </w:pPr>
            <w:r>
              <w:rPr>
                <w:sz w:val="24"/>
              </w:rPr>
              <w:t>ESSL</w:t>
            </w:r>
            <w:r>
              <w:rPr>
                <w:spacing w:val="40"/>
                <w:sz w:val="24"/>
              </w:rPr>
              <w:t> </w:t>
            </w:r>
            <w:r>
              <w:rPr>
                <w:sz w:val="24"/>
              </w:rPr>
              <w:t>umožňuje</w:t>
            </w:r>
            <w:r>
              <w:rPr>
                <w:spacing w:val="40"/>
                <w:sz w:val="24"/>
              </w:rPr>
              <w:t> </w:t>
            </w:r>
            <w:r>
              <w:rPr>
                <w:sz w:val="24"/>
              </w:rPr>
              <w:t>uživatelské</w:t>
            </w:r>
            <w:r>
              <w:rPr>
                <w:spacing w:val="40"/>
                <w:sz w:val="24"/>
              </w:rPr>
              <w:t> </w:t>
            </w:r>
            <w:r>
              <w:rPr>
                <w:sz w:val="24"/>
              </w:rPr>
              <w:t>roli</w:t>
            </w:r>
            <w:r>
              <w:rPr>
                <w:spacing w:val="40"/>
                <w:sz w:val="24"/>
              </w:rPr>
              <w:t> </w:t>
            </w:r>
            <w:r>
              <w:rPr>
                <w:sz w:val="24"/>
              </w:rPr>
              <w:t>zakládat</w:t>
            </w:r>
            <w:r>
              <w:rPr>
                <w:spacing w:val="40"/>
                <w:sz w:val="24"/>
              </w:rPr>
              <w:t> </w:t>
            </w:r>
            <w:r>
              <w:rPr>
                <w:sz w:val="24"/>
              </w:rPr>
              <w:t>typové</w:t>
            </w:r>
            <w:r>
              <w:rPr>
                <w:spacing w:val="40"/>
                <w:sz w:val="24"/>
              </w:rPr>
              <w:t> </w:t>
            </w:r>
            <w:r>
              <w:rPr>
                <w:sz w:val="24"/>
              </w:rPr>
              <w:t>spisy.</w:t>
            </w:r>
            <w:r>
              <w:rPr>
                <w:spacing w:val="40"/>
                <w:sz w:val="24"/>
              </w:rPr>
              <w:t> </w:t>
            </w:r>
            <w:r>
              <w:rPr>
                <w:sz w:val="24"/>
              </w:rPr>
              <w:t>ESSL</w:t>
            </w:r>
            <w:r>
              <w:rPr>
                <w:spacing w:val="40"/>
                <w:sz w:val="24"/>
              </w:rPr>
              <w:t> </w:t>
            </w:r>
            <w:r>
              <w:rPr>
                <w:sz w:val="24"/>
              </w:rPr>
              <w:t>umožňuje</w:t>
            </w:r>
            <w:r>
              <w:rPr>
                <w:spacing w:val="40"/>
                <w:sz w:val="24"/>
              </w:rPr>
              <w:t> </w:t>
            </w:r>
            <w:r>
              <w:rPr>
                <w:sz w:val="24"/>
              </w:rPr>
              <w:t>zakládat typové spisy pouze v otevřené věcné skupině k tomu určené.</w:t>
            </w:r>
          </w:p>
        </w:tc>
      </w:tr>
      <w:tr>
        <w:trPr>
          <w:trHeight w:val="949" w:hRule="atLeast"/>
        </w:trPr>
        <w:tc>
          <w:tcPr>
            <w:tcW w:w="857" w:type="dxa"/>
          </w:tcPr>
          <w:p>
            <w:pPr>
              <w:pStyle w:val="TableParagraph"/>
              <w:rPr>
                <w:sz w:val="24"/>
              </w:rPr>
            </w:pPr>
            <w:r>
              <w:rPr>
                <w:spacing w:val="-2"/>
                <w:sz w:val="24"/>
              </w:rPr>
              <w:t>3.3.2</w:t>
            </w:r>
          </w:p>
        </w:tc>
        <w:tc>
          <w:tcPr>
            <w:tcW w:w="8351" w:type="dxa"/>
          </w:tcPr>
          <w:p>
            <w:pPr>
              <w:pStyle w:val="TableParagraph"/>
              <w:ind w:left="66" w:right="61"/>
              <w:jc w:val="both"/>
              <w:rPr>
                <w:sz w:val="24"/>
              </w:rPr>
            </w:pPr>
            <w:r>
              <w:rPr>
                <w:sz w:val="24"/>
              </w:rPr>
              <w:t>ESSL při založení nového typového spisu v</w:t>
            </w:r>
            <w:r>
              <w:rPr>
                <w:spacing w:val="-1"/>
                <w:sz w:val="24"/>
              </w:rPr>
              <w:t> </w:t>
            </w:r>
            <w:r>
              <w:rPr>
                <w:sz w:val="24"/>
              </w:rPr>
              <w:t>dané věcné skupině automaticky otevře součásti</w:t>
            </w:r>
            <w:r>
              <w:rPr>
                <w:spacing w:val="80"/>
                <w:w w:val="150"/>
                <w:sz w:val="24"/>
              </w:rPr>
              <w:t> </w:t>
            </w:r>
            <w:r>
              <w:rPr>
                <w:sz w:val="24"/>
              </w:rPr>
              <w:t>a</w:t>
            </w:r>
            <w:r>
              <w:rPr>
                <w:spacing w:val="80"/>
                <w:w w:val="150"/>
                <w:sz w:val="24"/>
              </w:rPr>
              <w:t> </w:t>
            </w:r>
            <w:r>
              <w:rPr>
                <w:sz w:val="24"/>
              </w:rPr>
              <w:t>díly</w:t>
            </w:r>
            <w:r>
              <w:rPr>
                <w:spacing w:val="80"/>
                <w:w w:val="150"/>
                <w:sz w:val="24"/>
              </w:rPr>
              <w:t> </w:t>
            </w:r>
            <w:r>
              <w:rPr>
                <w:sz w:val="24"/>
              </w:rPr>
              <w:t>typového</w:t>
            </w:r>
            <w:r>
              <w:rPr>
                <w:spacing w:val="80"/>
                <w:w w:val="150"/>
                <w:sz w:val="24"/>
              </w:rPr>
              <w:t> </w:t>
            </w:r>
            <w:r>
              <w:rPr>
                <w:sz w:val="24"/>
              </w:rPr>
              <w:t>spisu</w:t>
            </w:r>
            <w:r>
              <w:rPr>
                <w:spacing w:val="80"/>
                <w:w w:val="150"/>
                <w:sz w:val="24"/>
              </w:rPr>
              <w:t> </w:t>
            </w:r>
            <w:r>
              <w:rPr>
                <w:sz w:val="24"/>
              </w:rPr>
              <w:t>podle</w:t>
            </w:r>
            <w:r>
              <w:rPr>
                <w:spacing w:val="80"/>
                <w:w w:val="150"/>
                <w:sz w:val="24"/>
              </w:rPr>
              <w:t> </w:t>
            </w:r>
            <w:r>
              <w:rPr>
                <w:sz w:val="24"/>
              </w:rPr>
              <w:t>šablony</w:t>
            </w:r>
            <w:r>
              <w:rPr>
                <w:spacing w:val="80"/>
                <w:w w:val="150"/>
                <w:sz w:val="24"/>
              </w:rPr>
              <w:t> </w:t>
            </w:r>
            <w:r>
              <w:rPr>
                <w:sz w:val="24"/>
              </w:rPr>
              <w:t>typového</w:t>
            </w:r>
            <w:r>
              <w:rPr>
                <w:spacing w:val="80"/>
                <w:w w:val="150"/>
                <w:sz w:val="24"/>
              </w:rPr>
              <w:t> </w:t>
            </w:r>
            <w:r>
              <w:rPr>
                <w:sz w:val="24"/>
              </w:rPr>
              <w:t>spisu</w:t>
            </w:r>
            <w:r>
              <w:rPr>
                <w:spacing w:val="80"/>
                <w:w w:val="150"/>
                <w:sz w:val="24"/>
              </w:rPr>
              <w:t> </w:t>
            </w:r>
            <w:r>
              <w:rPr>
                <w:sz w:val="24"/>
              </w:rPr>
              <w:t>definované pro tuto věcnou skupinu.</w:t>
            </w:r>
          </w:p>
        </w:tc>
      </w:tr>
    </w:tbl>
    <w:p>
      <w:pPr>
        <w:pStyle w:val="TableParagraph"/>
        <w:spacing w:after="0"/>
        <w:jc w:val="both"/>
        <w:rPr>
          <w:sz w:val="24"/>
        </w:rPr>
        <w:sectPr>
          <w:pgSz w:w="11910" w:h="16840"/>
          <w:pgMar w:header="716" w:footer="0" w:top="1320" w:bottom="280" w:left="1559" w:right="850"/>
        </w:sectPr>
      </w:pPr>
    </w:p>
    <w:p>
      <w:pPr>
        <w:pStyle w:val="BodyText"/>
        <w:spacing w:before="2"/>
        <w:ind w:left="0"/>
        <w:rPr>
          <w:b/>
          <w:i/>
          <w:sz w:val="7"/>
        </w:rPr>
      </w:pPr>
    </w:p>
    <w:tbl>
      <w:tblPr>
        <w:tblW w:w="0" w:type="auto"/>
        <w:jc w:val="left"/>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7"/>
        <w:gridCol w:w="8351"/>
      </w:tblGrid>
      <w:tr>
        <w:trPr>
          <w:trHeight w:val="2923" w:hRule="atLeast"/>
        </w:trPr>
        <w:tc>
          <w:tcPr>
            <w:tcW w:w="857" w:type="dxa"/>
          </w:tcPr>
          <w:p>
            <w:pPr>
              <w:pStyle w:val="TableParagraph"/>
              <w:rPr>
                <w:sz w:val="24"/>
              </w:rPr>
            </w:pPr>
            <w:r>
              <w:rPr>
                <w:spacing w:val="-2"/>
                <w:sz w:val="24"/>
              </w:rPr>
              <w:t>3.3.3</w:t>
            </w:r>
          </w:p>
        </w:tc>
        <w:tc>
          <w:tcPr>
            <w:tcW w:w="8351" w:type="dxa"/>
          </w:tcPr>
          <w:p>
            <w:pPr>
              <w:pStyle w:val="TableParagraph"/>
              <w:ind w:left="66"/>
              <w:jc w:val="both"/>
              <w:rPr>
                <w:sz w:val="24"/>
              </w:rPr>
            </w:pPr>
            <w:r>
              <w:rPr>
                <w:sz w:val="24"/>
              </w:rPr>
              <w:t>ESSL</w:t>
            </w:r>
            <w:r>
              <w:rPr>
                <w:spacing w:val="-3"/>
                <w:sz w:val="24"/>
              </w:rPr>
              <w:t> </w:t>
            </w:r>
            <w:r>
              <w:rPr>
                <w:sz w:val="24"/>
              </w:rPr>
              <w:t>zajišťuje,</w:t>
            </w:r>
            <w:r>
              <w:rPr>
                <w:spacing w:val="-2"/>
                <w:sz w:val="24"/>
              </w:rPr>
              <w:t> </w:t>
            </w:r>
            <w:r>
              <w:rPr>
                <w:spacing w:val="-5"/>
                <w:sz w:val="24"/>
              </w:rPr>
              <w:t>že</w:t>
            </w:r>
          </w:p>
          <w:p>
            <w:pPr>
              <w:pStyle w:val="TableParagraph"/>
              <w:numPr>
                <w:ilvl w:val="0"/>
                <w:numId w:val="34"/>
              </w:numPr>
              <w:tabs>
                <w:tab w:pos="785" w:val="left" w:leader="none"/>
              </w:tabs>
              <w:spacing w:line="240" w:lineRule="auto" w:before="82" w:after="0"/>
              <w:ind w:left="785" w:right="0" w:hanging="359"/>
              <w:jc w:val="both"/>
              <w:rPr>
                <w:sz w:val="24"/>
              </w:rPr>
            </w:pPr>
            <w:r>
              <w:rPr>
                <w:sz w:val="24"/>
              </w:rPr>
              <w:t>šablona</w:t>
            </w:r>
            <w:r>
              <w:rPr>
                <w:spacing w:val="-2"/>
                <w:sz w:val="24"/>
              </w:rPr>
              <w:t> </w:t>
            </w:r>
            <w:r>
              <w:rPr>
                <w:sz w:val="24"/>
              </w:rPr>
              <w:t>typového</w:t>
            </w:r>
            <w:r>
              <w:rPr>
                <w:spacing w:val="-1"/>
                <w:sz w:val="24"/>
              </w:rPr>
              <w:t> </w:t>
            </w:r>
            <w:r>
              <w:rPr>
                <w:sz w:val="24"/>
              </w:rPr>
              <w:t>spisu</w:t>
            </w:r>
            <w:r>
              <w:rPr>
                <w:spacing w:val="-1"/>
                <w:sz w:val="24"/>
              </w:rPr>
              <w:t> </w:t>
            </w:r>
            <w:r>
              <w:rPr>
                <w:sz w:val="24"/>
              </w:rPr>
              <w:t>obsahuje alespoň</w:t>
            </w:r>
            <w:r>
              <w:rPr>
                <w:spacing w:val="-1"/>
                <w:sz w:val="24"/>
              </w:rPr>
              <w:t> </w:t>
            </w:r>
            <w:r>
              <w:rPr>
                <w:sz w:val="24"/>
              </w:rPr>
              <w:t>jednu</w:t>
            </w:r>
            <w:r>
              <w:rPr>
                <w:spacing w:val="-1"/>
                <w:sz w:val="24"/>
              </w:rPr>
              <w:t> </w:t>
            </w:r>
            <w:r>
              <w:rPr>
                <w:sz w:val="24"/>
              </w:rPr>
              <w:t>součást</w:t>
            </w:r>
            <w:r>
              <w:rPr>
                <w:spacing w:val="-1"/>
                <w:sz w:val="24"/>
              </w:rPr>
              <w:t> </w:t>
            </w:r>
            <w:r>
              <w:rPr>
                <w:sz w:val="24"/>
              </w:rPr>
              <w:t>typového </w:t>
            </w:r>
            <w:r>
              <w:rPr>
                <w:spacing w:val="-2"/>
                <w:sz w:val="24"/>
              </w:rPr>
              <w:t>spisu,</w:t>
            </w:r>
          </w:p>
          <w:p>
            <w:pPr>
              <w:pStyle w:val="TableParagraph"/>
              <w:numPr>
                <w:ilvl w:val="0"/>
                <w:numId w:val="34"/>
              </w:numPr>
              <w:tabs>
                <w:tab w:pos="786" w:val="left" w:leader="none"/>
              </w:tabs>
              <w:spacing w:line="240" w:lineRule="auto" w:before="79" w:after="0"/>
              <w:ind w:left="786" w:right="61" w:hanging="360"/>
              <w:jc w:val="both"/>
              <w:rPr>
                <w:sz w:val="24"/>
              </w:rPr>
            </w:pPr>
            <w:r>
              <w:rPr>
                <w:sz w:val="24"/>
              </w:rPr>
              <w:t>součást</w:t>
            </w:r>
            <w:r>
              <w:rPr>
                <w:spacing w:val="40"/>
                <w:sz w:val="24"/>
              </w:rPr>
              <w:t> </w:t>
            </w:r>
            <w:r>
              <w:rPr>
                <w:sz w:val="24"/>
              </w:rPr>
              <w:t>typového</w:t>
            </w:r>
            <w:r>
              <w:rPr>
                <w:spacing w:val="40"/>
                <w:sz w:val="24"/>
              </w:rPr>
              <w:t> </w:t>
            </w:r>
            <w:r>
              <w:rPr>
                <w:sz w:val="24"/>
              </w:rPr>
              <w:t>spisu</w:t>
            </w:r>
            <w:r>
              <w:rPr>
                <w:spacing w:val="40"/>
                <w:sz w:val="24"/>
              </w:rPr>
              <w:t> </w:t>
            </w:r>
            <w:r>
              <w:rPr>
                <w:sz w:val="24"/>
              </w:rPr>
              <w:t>obsahuje</w:t>
            </w:r>
            <w:r>
              <w:rPr>
                <w:spacing w:val="40"/>
                <w:sz w:val="24"/>
              </w:rPr>
              <w:t> </w:t>
            </w:r>
            <w:r>
              <w:rPr>
                <w:sz w:val="24"/>
              </w:rPr>
              <w:t>alespoň</w:t>
            </w:r>
            <w:r>
              <w:rPr>
                <w:spacing w:val="40"/>
                <w:sz w:val="24"/>
              </w:rPr>
              <w:t> </w:t>
            </w:r>
            <w:r>
              <w:rPr>
                <w:sz w:val="24"/>
              </w:rPr>
              <w:t>jednu</w:t>
            </w:r>
            <w:r>
              <w:rPr>
                <w:spacing w:val="40"/>
                <w:sz w:val="24"/>
              </w:rPr>
              <w:t> </w:t>
            </w:r>
            <w:r>
              <w:rPr>
                <w:sz w:val="24"/>
              </w:rPr>
              <w:t>součást</w:t>
            </w:r>
            <w:r>
              <w:rPr>
                <w:spacing w:val="40"/>
                <w:sz w:val="24"/>
              </w:rPr>
              <w:t> </w:t>
            </w:r>
            <w:r>
              <w:rPr>
                <w:sz w:val="24"/>
              </w:rPr>
              <w:t>typového</w:t>
            </w:r>
            <w:r>
              <w:rPr>
                <w:spacing w:val="40"/>
                <w:sz w:val="24"/>
              </w:rPr>
              <w:t> </w:t>
            </w:r>
            <w:r>
              <w:rPr>
                <w:sz w:val="24"/>
              </w:rPr>
              <w:t>spisu nebo</w:t>
            </w:r>
            <w:r>
              <w:rPr>
                <w:spacing w:val="-3"/>
                <w:sz w:val="24"/>
              </w:rPr>
              <w:t> </w:t>
            </w:r>
            <w:r>
              <w:rPr>
                <w:sz w:val="24"/>
              </w:rPr>
              <w:t>alespoň jeden díl typového spisu; žádná součást typového spisu nemůže obsahovat jinou součást typového spisu a současně díl typového spisu,</w:t>
            </w:r>
          </w:p>
          <w:p>
            <w:pPr>
              <w:pStyle w:val="TableParagraph"/>
              <w:numPr>
                <w:ilvl w:val="0"/>
                <w:numId w:val="34"/>
              </w:numPr>
              <w:tabs>
                <w:tab w:pos="786" w:val="left" w:leader="none"/>
              </w:tabs>
              <w:spacing w:line="240" w:lineRule="auto" w:before="79" w:after="0"/>
              <w:ind w:left="786" w:right="58" w:hanging="360"/>
              <w:jc w:val="both"/>
              <w:rPr>
                <w:sz w:val="24"/>
              </w:rPr>
            </w:pPr>
            <w:r>
              <w:rPr>
                <w:sz w:val="24"/>
              </w:rPr>
              <w:t>pokud otevřená součást typového spisu neobsahuje jinou součást typového spisu, pak obsahuje právě jeden otevřený díl typového spisu,</w:t>
            </w:r>
          </w:p>
          <w:p>
            <w:pPr>
              <w:pStyle w:val="TableParagraph"/>
              <w:numPr>
                <w:ilvl w:val="0"/>
                <w:numId w:val="34"/>
              </w:numPr>
              <w:tabs>
                <w:tab w:pos="786" w:val="left" w:leader="none"/>
              </w:tabs>
              <w:spacing w:line="240" w:lineRule="auto" w:before="82" w:after="0"/>
              <w:ind w:left="786" w:right="61" w:hanging="360"/>
              <w:jc w:val="both"/>
              <w:rPr>
                <w:sz w:val="24"/>
              </w:rPr>
            </w:pPr>
            <w:r>
              <w:rPr>
                <w:sz w:val="24"/>
              </w:rPr>
              <w:t>díly typového spisu v</w:t>
            </w:r>
            <w:r>
              <w:rPr>
                <w:spacing w:val="-1"/>
                <w:sz w:val="24"/>
              </w:rPr>
              <w:t> </w:t>
            </w:r>
            <w:r>
              <w:rPr>
                <w:sz w:val="24"/>
              </w:rPr>
              <w:t>různých součástech typového spisu jsou na sobě </w:t>
            </w:r>
            <w:r>
              <w:rPr>
                <w:spacing w:val="-2"/>
                <w:sz w:val="24"/>
              </w:rPr>
              <w:t>nezávislé.</w:t>
            </w:r>
          </w:p>
        </w:tc>
      </w:tr>
      <w:tr>
        <w:trPr>
          <w:trHeight w:val="7740" w:hRule="atLeast"/>
        </w:trPr>
        <w:tc>
          <w:tcPr>
            <w:tcW w:w="857" w:type="dxa"/>
          </w:tcPr>
          <w:p>
            <w:pPr>
              <w:pStyle w:val="TableParagraph"/>
              <w:rPr>
                <w:sz w:val="24"/>
              </w:rPr>
            </w:pPr>
            <w:bookmarkStart w:name="_bookmark116" w:id="117"/>
            <w:bookmarkEnd w:id="117"/>
            <w:r>
              <w:rPr/>
            </w:r>
            <w:r>
              <w:rPr>
                <w:spacing w:val="-2"/>
                <w:sz w:val="24"/>
              </w:rPr>
              <w:t>3.3.4</w:t>
            </w:r>
          </w:p>
        </w:tc>
        <w:tc>
          <w:tcPr>
            <w:tcW w:w="8351" w:type="dxa"/>
          </w:tcPr>
          <w:p>
            <w:pPr>
              <w:pStyle w:val="TableParagraph"/>
              <w:spacing w:line="242" w:lineRule="auto"/>
              <w:ind w:left="66" w:right="63"/>
              <w:jc w:val="both"/>
              <w:rPr>
                <w:sz w:val="24"/>
              </w:rPr>
            </w:pPr>
            <w:r>
              <w:rPr>
                <w:sz w:val="24"/>
              </w:rPr>
              <w:t>ESSL</w:t>
            </w:r>
            <w:r>
              <w:rPr>
                <w:spacing w:val="-9"/>
                <w:sz w:val="24"/>
              </w:rPr>
              <w:t> </w:t>
            </w:r>
            <w:r>
              <w:rPr>
                <w:sz w:val="24"/>
              </w:rPr>
              <w:t>při</w:t>
            </w:r>
            <w:r>
              <w:rPr>
                <w:spacing w:val="-9"/>
                <w:sz w:val="24"/>
              </w:rPr>
              <w:t> </w:t>
            </w:r>
            <w:r>
              <w:rPr>
                <w:sz w:val="24"/>
              </w:rPr>
              <w:t>uzavření</w:t>
            </w:r>
            <w:r>
              <w:rPr>
                <w:spacing w:val="-9"/>
                <w:sz w:val="24"/>
              </w:rPr>
              <w:t> </w:t>
            </w:r>
            <w:r>
              <w:rPr>
                <w:sz w:val="24"/>
              </w:rPr>
              <w:t>věcné</w:t>
            </w:r>
            <w:r>
              <w:rPr>
                <w:spacing w:val="-8"/>
                <w:sz w:val="24"/>
              </w:rPr>
              <w:t> </w:t>
            </w:r>
            <w:r>
              <w:rPr>
                <w:sz w:val="24"/>
              </w:rPr>
              <w:t>skupiny</w:t>
            </w:r>
            <w:r>
              <w:rPr>
                <w:spacing w:val="-9"/>
                <w:sz w:val="24"/>
              </w:rPr>
              <w:t> </w:t>
            </w:r>
            <w:r>
              <w:rPr>
                <w:sz w:val="24"/>
              </w:rPr>
              <w:t>s</w:t>
            </w:r>
            <w:r>
              <w:rPr>
                <w:spacing w:val="-4"/>
                <w:sz w:val="24"/>
              </w:rPr>
              <w:t> </w:t>
            </w:r>
            <w:r>
              <w:rPr>
                <w:sz w:val="24"/>
              </w:rPr>
              <w:t>otevřenými</w:t>
            </w:r>
            <w:r>
              <w:rPr>
                <w:spacing w:val="-9"/>
                <w:sz w:val="24"/>
              </w:rPr>
              <w:t> </w:t>
            </w:r>
            <w:r>
              <w:rPr>
                <w:sz w:val="24"/>
              </w:rPr>
              <w:t>typovými</w:t>
            </w:r>
            <w:r>
              <w:rPr>
                <w:spacing w:val="-9"/>
                <w:sz w:val="24"/>
              </w:rPr>
              <w:t> </w:t>
            </w:r>
            <w:r>
              <w:rPr>
                <w:sz w:val="24"/>
              </w:rPr>
              <w:t>spisy</w:t>
            </w:r>
            <w:r>
              <w:rPr>
                <w:spacing w:val="-9"/>
                <w:sz w:val="24"/>
              </w:rPr>
              <w:t> </w:t>
            </w:r>
            <w:r>
              <w:rPr>
                <w:sz w:val="24"/>
              </w:rPr>
              <w:t>zajistí,</w:t>
            </w:r>
            <w:r>
              <w:rPr>
                <w:spacing w:val="-12"/>
                <w:sz w:val="24"/>
              </w:rPr>
              <w:t> </w:t>
            </w:r>
            <w:r>
              <w:rPr>
                <w:sz w:val="24"/>
              </w:rPr>
              <w:t>že</w:t>
            </w:r>
            <w:r>
              <w:rPr>
                <w:spacing w:val="-10"/>
                <w:sz w:val="24"/>
              </w:rPr>
              <w:t> </w:t>
            </w:r>
            <w:r>
              <w:rPr>
                <w:sz w:val="24"/>
              </w:rPr>
              <w:t>správcovská </w:t>
            </w:r>
            <w:r>
              <w:rPr>
                <w:spacing w:val="-4"/>
                <w:sz w:val="24"/>
              </w:rPr>
              <w:t>role</w:t>
            </w:r>
          </w:p>
          <w:p>
            <w:pPr>
              <w:pStyle w:val="TableParagraph"/>
              <w:numPr>
                <w:ilvl w:val="0"/>
                <w:numId w:val="35"/>
              </w:numPr>
              <w:tabs>
                <w:tab w:pos="786" w:val="left" w:leader="none"/>
              </w:tabs>
              <w:spacing w:line="240" w:lineRule="auto" w:before="76" w:after="0"/>
              <w:ind w:left="786" w:right="57" w:hanging="360"/>
              <w:jc w:val="both"/>
              <w:rPr>
                <w:sz w:val="24"/>
              </w:rPr>
            </w:pPr>
            <w:r>
              <w:rPr>
                <w:sz w:val="24"/>
              </w:rPr>
              <w:t>stanoví věcnou skupinu pro typové spisy, do které mají být otevřené typové spisy</w:t>
            </w:r>
            <w:r>
              <w:rPr>
                <w:spacing w:val="-15"/>
                <w:sz w:val="24"/>
              </w:rPr>
              <w:t> </w:t>
            </w:r>
            <w:r>
              <w:rPr>
                <w:sz w:val="24"/>
              </w:rPr>
              <w:t>přetříděny</w:t>
            </w:r>
            <w:r>
              <w:rPr>
                <w:spacing w:val="-15"/>
                <w:sz w:val="24"/>
              </w:rPr>
              <w:t> </w:t>
            </w:r>
            <w:r>
              <w:rPr>
                <w:sz w:val="24"/>
              </w:rPr>
              <w:t>a</w:t>
            </w:r>
            <w:r>
              <w:rPr>
                <w:spacing w:val="-15"/>
                <w:sz w:val="24"/>
              </w:rPr>
              <w:t> </w:t>
            </w:r>
            <w:r>
              <w:rPr>
                <w:sz w:val="24"/>
              </w:rPr>
              <w:t>vytvoří</w:t>
            </w:r>
            <w:r>
              <w:rPr>
                <w:spacing w:val="-15"/>
                <w:sz w:val="24"/>
              </w:rPr>
              <w:t> </w:t>
            </w:r>
            <w:r>
              <w:rPr>
                <w:sz w:val="24"/>
              </w:rPr>
              <w:t>pro</w:t>
            </w:r>
            <w:r>
              <w:rPr>
                <w:spacing w:val="-15"/>
                <w:sz w:val="24"/>
              </w:rPr>
              <w:t> </w:t>
            </w:r>
            <w:r>
              <w:rPr>
                <w:sz w:val="24"/>
              </w:rPr>
              <w:t>ni</w:t>
            </w:r>
            <w:r>
              <w:rPr>
                <w:spacing w:val="-15"/>
                <w:sz w:val="24"/>
              </w:rPr>
              <w:t> </w:t>
            </w:r>
            <w:r>
              <w:rPr>
                <w:sz w:val="24"/>
              </w:rPr>
              <w:t>šablonu</w:t>
            </w:r>
            <w:r>
              <w:rPr>
                <w:spacing w:val="-15"/>
                <w:sz w:val="24"/>
              </w:rPr>
              <w:t> </w:t>
            </w:r>
            <w:r>
              <w:rPr>
                <w:sz w:val="24"/>
              </w:rPr>
              <w:t>typového</w:t>
            </w:r>
            <w:r>
              <w:rPr>
                <w:spacing w:val="-15"/>
                <w:sz w:val="24"/>
              </w:rPr>
              <w:t> </w:t>
            </w:r>
            <w:r>
              <w:rPr>
                <w:sz w:val="24"/>
              </w:rPr>
              <w:t>spisu</w:t>
            </w:r>
            <w:r>
              <w:rPr>
                <w:spacing w:val="-15"/>
                <w:sz w:val="24"/>
              </w:rPr>
              <w:t> </w:t>
            </w:r>
            <w:r>
              <w:rPr>
                <w:sz w:val="24"/>
              </w:rPr>
              <w:t>se</w:t>
            </w:r>
            <w:r>
              <w:rPr>
                <w:spacing w:val="-15"/>
                <w:sz w:val="24"/>
              </w:rPr>
              <w:t> </w:t>
            </w:r>
            <w:r>
              <w:rPr>
                <w:sz w:val="24"/>
              </w:rPr>
              <w:t>shodnou</w:t>
            </w:r>
            <w:r>
              <w:rPr>
                <w:spacing w:val="-15"/>
                <w:sz w:val="24"/>
              </w:rPr>
              <w:t> </w:t>
            </w:r>
            <w:r>
              <w:rPr>
                <w:sz w:val="24"/>
              </w:rPr>
              <w:t>strukturou, jakou měla šablona typového spisu původní věcné skupiny,</w:t>
            </w:r>
          </w:p>
          <w:p>
            <w:pPr>
              <w:pStyle w:val="TableParagraph"/>
              <w:numPr>
                <w:ilvl w:val="0"/>
                <w:numId w:val="35"/>
              </w:numPr>
              <w:tabs>
                <w:tab w:pos="785" w:val="left" w:leader="none"/>
              </w:tabs>
              <w:spacing w:line="240" w:lineRule="auto" w:before="82" w:after="0"/>
              <w:ind w:left="785" w:right="0" w:hanging="359"/>
              <w:jc w:val="both"/>
              <w:rPr>
                <w:sz w:val="24"/>
              </w:rPr>
            </w:pPr>
            <w:r>
              <w:rPr>
                <w:sz w:val="24"/>
              </w:rPr>
              <w:t>namapuje</w:t>
            </w:r>
            <w:r>
              <w:rPr>
                <w:spacing w:val="-2"/>
                <w:sz w:val="24"/>
              </w:rPr>
              <w:t> </w:t>
            </w:r>
            <w:r>
              <w:rPr>
                <w:sz w:val="24"/>
              </w:rPr>
              <w:t>šablonu původní</w:t>
            </w:r>
            <w:r>
              <w:rPr>
                <w:spacing w:val="-1"/>
                <w:sz w:val="24"/>
              </w:rPr>
              <w:t> </w:t>
            </w:r>
            <w:r>
              <w:rPr>
                <w:sz w:val="24"/>
              </w:rPr>
              <w:t>věcné</w:t>
            </w:r>
            <w:r>
              <w:rPr>
                <w:spacing w:val="-1"/>
                <w:sz w:val="24"/>
              </w:rPr>
              <w:t> </w:t>
            </w:r>
            <w:r>
              <w:rPr>
                <w:sz w:val="24"/>
              </w:rPr>
              <w:t>skupiny</w:t>
            </w:r>
            <w:r>
              <w:rPr>
                <w:spacing w:val="-1"/>
                <w:sz w:val="24"/>
              </w:rPr>
              <w:t> </w:t>
            </w:r>
            <w:r>
              <w:rPr>
                <w:sz w:val="24"/>
              </w:rPr>
              <w:t>a</w:t>
            </w:r>
            <w:r>
              <w:rPr>
                <w:spacing w:val="-1"/>
                <w:sz w:val="24"/>
              </w:rPr>
              <w:t> </w:t>
            </w:r>
            <w:r>
              <w:rPr>
                <w:sz w:val="24"/>
              </w:rPr>
              <w:t>nové věcné</w:t>
            </w:r>
            <w:r>
              <w:rPr>
                <w:spacing w:val="-1"/>
                <w:sz w:val="24"/>
              </w:rPr>
              <w:t> </w:t>
            </w:r>
            <w:r>
              <w:rPr>
                <w:spacing w:val="-2"/>
                <w:sz w:val="24"/>
              </w:rPr>
              <w:t>skupiny,</w:t>
            </w:r>
          </w:p>
          <w:p>
            <w:pPr>
              <w:pStyle w:val="TableParagraph"/>
              <w:numPr>
                <w:ilvl w:val="0"/>
                <w:numId w:val="35"/>
              </w:numPr>
              <w:tabs>
                <w:tab w:pos="786" w:val="left" w:leader="none"/>
              </w:tabs>
              <w:spacing w:line="240" w:lineRule="auto" w:before="79" w:after="0"/>
              <w:ind w:left="786" w:right="57" w:hanging="360"/>
              <w:jc w:val="both"/>
              <w:rPr>
                <w:sz w:val="24"/>
              </w:rPr>
            </w:pPr>
            <w:r>
              <w:rPr>
                <w:sz w:val="24"/>
              </w:rPr>
              <w:t>má možnost přidat do vytvořené šablony typového spisu nové věcné skupiny další</w:t>
            </w:r>
            <w:r>
              <w:rPr>
                <w:spacing w:val="80"/>
                <w:sz w:val="24"/>
              </w:rPr>
              <w:t> </w:t>
            </w:r>
            <w:r>
              <w:rPr>
                <w:sz w:val="24"/>
              </w:rPr>
              <w:t>součásti</w:t>
            </w:r>
            <w:r>
              <w:rPr>
                <w:spacing w:val="80"/>
                <w:sz w:val="24"/>
              </w:rPr>
              <w:t> </w:t>
            </w:r>
            <w:r>
              <w:rPr>
                <w:sz w:val="24"/>
              </w:rPr>
              <w:t>typového</w:t>
            </w:r>
            <w:r>
              <w:rPr>
                <w:spacing w:val="80"/>
                <w:sz w:val="24"/>
              </w:rPr>
              <w:t> </w:t>
            </w:r>
            <w:r>
              <w:rPr>
                <w:sz w:val="24"/>
              </w:rPr>
              <w:t>spisu,</w:t>
            </w:r>
            <w:r>
              <w:rPr>
                <w:spacing w:val="80"/>
                <w:sz w:val="24"/>
              </w:rPr>
              <w:t> </w:t>
            </w:r>
            <w:r>
              <w:rPr>
                <w:sz w:val="24"/>
              </w:rPr>
              <w:t>které</w:t>
            </w:r>
            <w:r>
              <w:rPr>
                <w:spacing w:val="80"/>
                <w:sz w:val="24"/>
              </w:rPr>
              <w:t> </w:t>
            </w:r>
            <w:r>
              <w:rPr>
                <w:sz w:val="24"/>
              </w:rPr>
              <w:t>se</w:t>
            </w:r>
            <w:r>
              <w:rPr>
                <w:spacing w:val="80"/>
                <w:sz w:val="24"/>
              </w:rPr>
              <w:t> </w:t>
            </w:r>
            <w:r>
              <w:rPr>
                <w:sz w:val="24"/>
              </w:rPr>
              <w:t>nemapují</w:t>
            </w:r>
            <w:r>
              <w:rPr>
                <w:spacing w:val="80"/>
                <w:sz w:val="24"/>
              </w:rPr>
              <w:t> </w:t>
            </w:r>
            <w:r>
              <w:rPr>
                <w:sz w:val="24"/>
              </w:rPr>
              <w:t>podle</w:t>
            </w:r>
            <w:r>
              <w:rPr>
                <w:spacing w:val="80"/>
                <w:sz w:val="24"/>
              </w:rPr>
              <w:t> </w:t>
            </w:r>
            <w:r>
              <w:rPr>
                <w:sz w:val="24"/>
              </w:rPr>
              <w:t>písm.</w:t>
            </w:r>
            <w:r>
              <w:rPr>
                <w:spacing w:val="80"/>
                <w:sz w:val="24"/>
              </w:rPr>
              <w:t> </w:t>
            </w:r>
            <w:r>
              <w:rPr>
                <w:sz w:val="24"/>
              </w:rPr>
              <w:t>b), přičemž</w:t>
            </w:r>
            <w:r>
              <w:rPr>
                <w:spacing w:val="-3"/>
                <w:sz w:val="24"/>
              </w:rPr>
              <w:t> </w:t>
            </w:r>
            <w:r>
              <w:rPr>
                <w:sz w:val="24"/>
              </w:rPr>
              <w:t>do</w:t>
            </w:r>
            <w:r>
              <w:rPr>
                <w:spacing w:val="-3"/>
                <w:sz w:val="24"/>
              </w:rPr>
              <w:t> </w:t>
            </w:r>
            <w:r>
              <w:rPr>
                <w:sz w:val="24"/>
              </w:rPr>
              <w:t>těchto nových součástí typového spisu nebudou přetřiďovány žádné entity.</w:t>
            </w:r>
          </w:p>
          <w:p>
            <w:pPr>
              <w:pStyle w:val="TableParagraph"/>
              <w:spacing w:before="80"/>
              <w:ind w:left="66" w:right="60"/>
              <w:jc w:val="both"/>
              <w:rPr>
                <w:sz w:val="24"/>
              </w:rPr>
            </w:pPr>
            <w:r>
              <w:rPr>
                <w:sz w:val="24"/>
              </w:rPr>
              <w:t>ESSL zajistí hromadné přetřídění otevřených typových spisů do nové věcné skupiny pro</w:t>
            </w:r>
            <w:r>
              <w:rPr>
                <w:spacing w:val="80"/>
                <w:sz w:val="24"/>
              </w:rPr>
              <w:t> </w:t>
            </w:r>
            <w:r>
              <w:rPr>
                <w:sz w:val="24"/>
              </w:rPr>
              <w:t>typové</w:t>
            </w:r>
            <w:r>
              <w:rPr>
                <w:spacing w:val="80"/>
                <w:sz w:val="24"/>
              </w:rPr>
              <w:t> </w:t>
            </w:r>
            <w:r>
              <w:rPr>
                <w:sz w:val="24"/>
              </w:rPr>
              <w:t>spisy</w:t>
            </w:r>
            <w:r>
              <w:rPr>
                <w:spacing w:val="80"/>
                <w:sz w:val="24"/>
              </w:rPr>
              <w:t> </w:t>
            </w:r>
            <w:r>
              <w:rPr>
                <w:sz w:val="24"/>
              </w:rPr>
              <w:t>podle</w:t>
            </w:r>
            <w:r>
              <w:rPr>
                <w:spacing w:val="80"/>
                <w:sz w:val="24"/>
              </w:rPr>
              <w:t> </w:t>
            </w:r>
            <w:r>
              <w:rPr>
                <w:sz w:val="24"/>
              </w:rPr>
              <w:t>namapování</w:t>
            </w:r>
            <w:r>
              <w:rPr>
                <w:spacing w:val="80"/>
                <w:sz w:val="24"/>
              </w:rPr>
              <w:t> </w:t>
            </w:r>
            <w:r>
              <w:rPr>
                <w:sz w:val="24"/>
              </w:rPr>
              <w:t>šablon</w:t>
            </w:r>
            <w:r>
              <w:rPr>
                <w:spacing w:val="80"/>
                <w:sz w:val="24"/>
              </w:rPr>
              <w:t> </w:t>
            </w:r>
            <w:r>
              <w:rPr>
                <w:sz w:val="24"/>
              </w:rPr>
              <w:t>k datu</w:t>
            </w:r>
            <w:r>
              <w:rPr>
                <w:spacing w:val="80"/>
                <w:sz w:val="24"/>
              </w:rPr>
              <w:t> </w:t>
            </w:r>
            <w:r>
              <w:rPr>
                <w:sz w:val="24"/>
              </w:rPr>
              <w:t>platnosti</w:t>
            </w:r>
            <w:r>
              <w:rPr>
                <w:spacing w:val="80"/>
                <w:sz w:val="24"/>
              </w:rPr>
              <w:t> </w:t>
            </w:r>
            <w:r>
              <w:rPr>
                <w:sz w:val="24"/>
              </w:rPr>
              <w:t>nového</w:t>
            </w:r>
            <w:r>
              <w:rPr>
                <w:spacing w:val="80"/>
                <w:sz w:val="24"/>
              </w:rPr>
              <w:t> </w:t>
            </w:r>
            <w:r>
              <w:rPr>
                <w:sz w:val="24"/>
              </w:rPr>
              <w:t>spisového a skartačního plánu, přičemž u přetřiďovaných typových spisů:</w:t>
            </w:r>
          </w:p>
          <w:p>
            <w:pPr>
              <w:pStyle w:val="TableParagraph"/>
              <w:numPr>
                <w:ilvl w:val="1"/>
                <w:numId w:val="35"/>
              </w:numPr>
              <w:tabs>
                <w:tab w:pos="786" w:val="left" w:leader="none"/>
              </w:tabs>
              <w:spacing w:line="240" w:lineRule="auto" w:before="79" w:after="0"/>
              <w:ind w:left="786" w:right="57" w:hanging="360"/>
              <w:jc w:val="both"/>
              <w:rPr>
                <w:sz w:val="24"/>
              </w:rPr>
            </w:pPr>
            <w:r>
              <w:rPr>
                <w:sz w:val="24"/>
              </w:rPr>
              <w:t>přetřídí</w:t>
            </w:r>
            <w:r>
              <w:rPr>
                <w:spacing w:val="40"/>
                <w:sz w:val="24"/>
              </w:rPr>
              <w:t> </w:t>
            </w:r>
            <w:r>
              <w:rPr>
                <w:sz w:val="24"/>
              </w:rPr>
              <w:t>díly</w:t>
            </w:r>
            <w:r>
              <w:rPr>
                <w:spacing w:val="40"/>
                <w:sz w:val="24"/>
              </w:rPr>
              <w:t> </w:t>
            </w:r>
            <w:r>
              <w:rPr>
                <w:sz w:val="24"/>
              </w:rPr>
              <w:t>typových</w:t>
            </w:r>
            <w:r>
              <w:rPr>
                <w:spacing w:val="40"/>
                <w:sz w:val="24"/>
              </w:rPr>
              <w:t> </w:t>
            </w:r>
            <w:r>
              <w:rPr>
                <w:sz w:val="24"/>
              </w:rPr>
              <w:t>spisů</w:t>
            </w:r>
            <w:r>
              <w:rPr>
                <w:spacing w:val="40"/>
                <w:sz w:val="24"/>
              </w:rPr>
              <w:t> </w:t>
            </w:r>
            <w:r>
              <w:rPr>
                <w:sz w:val="24"/>
              </w:rPr>
              <w:t>výhradně</w:t>
            </w:r>
            <w:r>
              <w:rPr>
                <w:spacing w:val="40"/>
                <w:sz w:val="24"/>
              </w:rPr>
              <w:t> </w:t>
            </w:r>
            <w:r>
              <w:rPr>
                <w:sz w:val="24"/>
              </w:rPr>
              <w:t>do</w:t>
            </w:r>
            <w:r>
              <w:rPr>
                <w:spacing w:val="40"/>
                <w:sz w:val="24"/>
              </w:rPr>
              <w:t> </w:t>
            </w:r>
            <w:r>
              <w:rPr>
                <w:sz w:val="24"/>
              </w:rPr>
              <w:t>těch</w:t>
            </w:r>
            <w:r>
              <w:rPr>
                <w:spacing w:val="40"/>
                <w:sz w:val="24"/>
              </w:rPr>
              <w:t> </w:t>
            </w:r>
            <w:r>
              <w:rPr>
                <w:sz w:val="24"/>
              </w:rPr>
              <w:t>součástí</w:t>
            </w:r>
            <w:r>
              <w:rPr>
                <w:spacing w:val="40"/>
                <w:sz w:val="24"/>
              </w:rPr>
              <w:t> </w:t>
            </w:r>
            <w:r>
              <w:rPr>
                <w:sz w:val="24"/>
              </w:rPr>
              <w:t>typových</w:t>
            </w:r>
            <w:r>
              <w:rPr>
                <w:spacing w:val="40"/>
                <w:sz w:val="24"/>
              </w:rPr>
              <w:t> </w:t>
            </w:r>
            <w:r>
              <w:rPr>
                <w:sz w:val="24"/>
              </w:rPr>
              <w:t>spisů, které byly namapovány podle písm. b),</w:t>
            </w:r>
          </w:p>
          <w:p>
            <w:pPr>
              <w:pStyle w:val="TableParagraph"/>
              <w:numPr>
                <w:ilvl w:val="1"/>
                <w:numId w:val="35"/>
              </w:numPr>
              <w:tabs>
                <w:tab w:pos="785" w:val="left" w:leader="none"/>
              </w:tabs>
              <w:spacing w:line="240" w:lineRule="auto" w:before="82" w:after="0"/>
              <w:ind w:left="785" w:right="0" w:hanging="359"/>
              <w:jc w:val="both"/>
              <w:rPr>
                <w:sz w:val="24"/>
              </w:rPr>
            </w:pPr>
            <w:r>
              <w:rPr>
                <w:sz w:val="24"/>
              </w:rPr>
              <w:t>nezmění</w:t>
            </w:r>
            <w:r>
              <w:rPr>
                <w:spacing w:val="-1"/>
                <w:sz w:val="24"/>
              </w:rPr>
              <w:t> </w:t>
            </w:r>
            <w:r>
              <w:rPr>
                <w:sz w:val="24"/>
              </w:rPr>
              <w:t>skartační</w:t>
            </w:r>
            <w:r>
              <w:rPr>
                <w:spacing w:val="-1"/>
                <w:sz w:val="24"/>
              </w:rPr>
              <w:t> </w:t>
            </w:r>
            <w:r>
              <w:rPr>
                <w:sz w:val="24"/>
              </w:rPr>
              <w:t>režimy</w:t>
            </w:r>
            <w:r>
              <w:rPr>
                <w:spacing w:val="-1"/>
                <w:sz w:val="24"/>
              </w:rPr>
              <w:t> </w:t>
            </w:r>
            <w:r>
              <w:rPr>
                <w:sz w:val="24"/>
              </w:rPr>
              <w:t>již</w:t>
            </w:r>
            <w:r>
              <w:rPr>
                <w:spacing w:val="-2"/>
                <w:sz w:val="24"/>
              </w:rPr>
              <w:t> </w:t>
            </w:r>
            <w:r>
              <w:rPr>
                <w:sz w:val="24"/>
              </w:rPr>
              <w:t>uzavřených</w:t>
            </w:r>
            <w:r>
              <w:rPr>
                <w:spacing w:val="-1"/>
                <w:sz w:val="24"/>
              </w:rPr>
              <w:t> </w:t>
            </w:r>
            <w:r>
              <w:rPr>
                <w:sz w:val="24"/>
              </w:rPr>
              <w:t>dílů</w:t>
            </w:r>
            <w:r>
              <w:rPr>
                <w:spacing w:val="-1"/>
                <w:sz w:val="24"/>
              </w:rPr>
              <w:t> </w:t>
            </w:r>
            <w:r>
              <w:rPr>
                <w:sz w:val="24"/>
              </w:rPr>
              <w:t>typových </w:t>
            </w:r>
            <w:r>
              <w:rPr>
                <w:spacing w:val="-2"/>
                <w:sz w:val="24"/>
              </w:rPr>
              <w:t>spisů,</w:t>
            </w:r>
          </w:p>
          <w:p>
            <w:pPr>
              <w:pStyle w:val="TableParagraph"/>
              <w:numPr>
                <w:ilvl w:val="1"/>
                <w:numId w:val="35"/>
              </w:numPr>
              <w:tabs>
                <w:tab w:pos="786" w:val="left" w:leader="none"/>
              </w:tabs>
              <w:spacing w:line="240" w:lineRule="auto" w:before="79" w:after="0"/>
              <w:ind w:left="786" w:right="58" w:hanging="360"/>
              <w:jc w:val="both"/>
              <w:rPr>
                <w:sz w:val="24"/>
              </w:rPr>
            </w:pPr>
            <w:r>
              <w:rPr>
                <w:sz w:val="24"/>
              </w:rPr>
              <w:t>uplatní</w:t>
            </w:r>
            <w:r>
              <w:rPr>
                <w:spacing w:val="80"/>
                <w:sz w:val="24"/>
              </w:rPr>
              <w:t> </w:t>
            </w:r>
            <w:r>
              <w:rPr>
                <w:sz w:val="24"/>
              </w:rPr>
              <w:t>dědičnost</w:t>
            </w:r>
            <w:r>
              <w:rPr>
                <w:spacing w:val="80"/>
                <w:sz w:val="24"/>
              </w:rPr>
              <w:t> </w:t>
            </w:r>
            <w:r>
              <w:rPr>
                <w:sz w:val="24"/>
              </w:rPr>
              <w:t>skartačního</w:t>
            </w:r>
            <w:r>
              <w:rPr>
                <w:spacing w:val="80"/>
                <w:sz w:val="24"/>
              </w:rPr>
              <w:t> </w:t>
            </w:r>
            <w:r>
              <w:rPr>
                <w:sz w:val="24"/>
              </w:rPr>
              <w:t>režimu</w:t>
            </w:r>
            <w:r>
              <w:rPr>
                <w:spacing w:val="80"/>
                <w:sz w:val="24"/>
              </w:rPr>
              <w:t> </w:t>
            </w:r>
            <w:r>
              <w:rPr>
                <w:sz w:val="24"/>
              </w:rPr>
              <w:t>z</w:t>
            </w:r>
            <w:r>
              <w:rPr>
                <w:spacing w:val="80"/>
                <w:sz w:val="24"/>
              </w:rPr>
              <w:t> </w:t>
            </w:r>
            <w:r>
              <w:rPr>
                <w:sz w:val="24"/>
              </w:rPr>
              <w:t>nové</w:t>
            </w:r>
            <w:r>
              <w:rPr>
                <w:spacing w:val="80"/>
                <w:sz w:val="24"/>
              </w:rPr>
              <w:t> </w:t>
            </w:r>
            <w:r>
              <w:rPr>
                <w:sz w:val="24"/>
              </w:rPr>
              <w:t>součásti</w:t>
            </w:r>
            <w:r>
              <w:rPr>
                <w:spacing w:val="80"/>
                <w:sz w:val="24"/>
              </w:rPr>
              <w:t> </w:t>
            </w:r>
            <w:r>
              <w:rPr>
                <w:sz w:val="24"/>
              </w:rPr>
              <w:t>typového</w:t>
            </w:r>
            <w:r>
              <w:rPr>
                <w:spacing w:val="80"/>
                <w:sz w:val="24"/>
              </w:rPr>
              <w:t> </w:t>
            </w:r>
            <w:r>
              <w:rPr>
                <w:sz w:val="24"/>
              </w:rPr>
              <w:t>spisu</w:t>
            </w:r>
            <w:r>
              <w:rPr>
                <w:spacing w:val="40"/>
                <w:sz w:val="24"/>
              </w:rPr>
              <w:t> </w:t>
            </w:r>
            <w:r>
              <w:rPr>
                <w:sz w:val="24"/>
              </w:rPr>
              <w:t>na otevřené spisy v otevřených dílech typových spisů,</w:t>
            </w:r>
          </w:p>
          <w:p>
            <w:pPr>
              <w:pStyle w:val="TableParagraph"/>
              <w:numPr>
                <w:ilvl w:val="1"/>
                <w:numId w:val="35"/>
              </w:numPr>
              <w:tabs>
                <w:tab w:pos="786" w:val="left" w:leader="none"/>
              </w:tabs>
              <w:spacing w:line="240" w:lineRule="auto" w:before="80" w:after="0"/>
              <w:ind w:left="786" w:right="58" w:hanging="360"/>
              <w:jc w:val="both"/>
              <w:rPr>
                <w:sz w:val="24"/>
              </w:rPr>
            </w:pPr>
            <w:bookmarkStart w:name="_bookmark117" w:id="118"/>
            <w:bookmarkEnd w:id="118"/>
            <w:r>
              <w:rPr/>
            </w:r>
            <w:r>
              <w:rPr>
                <w:sz w:val="24"/>
              </w:rPr>
              <w:t>v otevřených dílech typových spisů nezmění skartační režimy uzavřených spisů, které budou následně podléhat při uzavření dílu typového spisu případnému řešení konfliktu skartačních režimů podle požadavku </w:t>
            </w:r>
            <w:hyperlink w:history="true" w:anchor="_bookmark158">
              <w:r>
                <w:rPr>
                  <w:sz w:val="24"/>
                </w:rPr>
                <w:t>6.1.8</w:t>
              </w:r>
            </w:hyperlink>
            <w:r>
              <w:rPr>
                <w:sz w:val="24"/>
              </w:rPr>
              <w:t> písm. </w:t>
            </w:r>
            <w:hyperlink w:history="true" w:anchor="_bookmark160">
              <w:r>
                <w:rPr>
                  <w:spacing w:val="-4"/>
                  <w:sz w:val="24"/>
                </w:rPr>
                <w:t>b),</w:t>
              </w:r>
            </w:hyperlink>
          </w:p>
          <w:p>
            <w:pPr>
              <w:pStyle w:val="TableParagraph"/>
              <w:numPr>
                <w:ilvl w:val="1"/>
                <w:numId w:val="35"/>
              </w:numPr>
              <w:tabs>
                <w:tab w:pos="786" w:val="left" w:leader="none"/>
              </w:tabs>
              <w:spacing w:line="240" w:lineRule="auto" w:before="81" w:after="0"/>
              <w:ind w:left="786" w:right="58" w:hanging="360"/>
              <w:jc w:val="both"/>
              <w:rPr>
                <w:sz w:val="24"/>
              </w:rPr>
            </w:pPr>
            <w:r>
              <w:rPr>
                <w:sz w:val="24"/>
              </w:rPr>
              <w:t>automaticky otevře prázdný díl typového spisu pro každou novou součást typového spisu na nejnižší úrovni hierarchie, která nebyla zahrnuta v šabloně původní věcné skupiny.</w:t>
            </w:r>
          </w:p>
        </w:tc>
      </w:tr>
      <w:tr>
        <w:trPr>
          <w:trHeight w:val="671" w:hRule="atLeast"/>
        </w:trPr>
        <w:tc>
          <w:tcPr>
            <w:tcW w:w="857" w:type="dxa"/>
          </w:tcPr>
          <w:p>
            <w:pPr>
              <w:pStyle w:val="TableParagraph"/>
              <w:rPr>
                <w:sz w:val="24"/>
              </w:rPr>
            </w:pPr>
            <w:r>
              <w:rPr>
                <w:spacing w:val="-2"/>
                <w:sz w:val="24"/>
              </w:rPr>
              <w:t>3.3.5</w:t>
            </w:r>
          </w:p>
        </w:tc>
        <w:tc>
          <w:tcPr>
            <w:tcW w:w="8351" w:type="dxa"/>
          </w:tcPr>
          <w:p>
            <w:pPr>
              <w:pStyle w:val="TableParagraph"/>
              <w:spacing w:line="242" w:lineRule="auto"/>
              <w:ind w:left="66"/>
              <w:rPr>
                <w:sz w:val="24"/>
              </w:rPr>
            </w:pPr>
            <w:r>
              <w:rPr>
                <w:sz w:val="24"/>
              </w:rPr>
              <w:t>ESSL</w:t>
            </w:r>
            <w:r>
              <w:rPr>
                <w:spacing w:val="-11"/>
                <w:sz w:val="24"/>
              </w:rPr>
              <w:t> </w:t>
            </w:r>
            <w:r>
              <w:rPr>
                <w:sz w:val="24"/>
              </w:rPr>
              <w:t>zajistí,</w:t>
            </w:r>
            <w:r>
              <w:rPr>
                <w:spacing w:val="-11"/>
                <w:sz w:val="24"/>
              </w:rPr>
              <w:t> </w:t>
            </w:r>
            <w:r>
              <w:rPr>
                <w:sz w:val="24"/>
              </w:rPr>
              <w:t>že</w:t>
            </w:r>
            <w:r>
              <w:rPr>
                <w:spacing w:val="-12"/>
                <w:sz w:val="24"/>
              </w:rPr>
              <w:t> </w:t>
            </w:r>
            <w:r>
              <w:rPr>
                <w:sz w:val="24"/>
              </w:rPr>
              <w:t>v</w:t>
            </w:r>
            <w:r>
              <w:rPr>
                <w:spacing w:val="-3"/>
                <w:sz w:val="24"/>
              </w:rPr>
              <w:t> </w:t>
            </w:r>
            <w:r>
              <w:rPr>
                <w:sz w:val="24"/>
              </w:rPr>
              <w:t>rámci</w:t>
            </w:r>
            <w:r>
              <w:rPr>
                <w:spacing w:val="-9"/>
                <w:sz w:val="24"/>
              </w:rPr>
              <w:t> </w:t>
            </w:r>
            <w:r>
              <w:rPr>
                <w:sz w:val="24"/>
              </w:rPr>
              <w:t>vytváření</w:t>
            </w:r>
            <w:r>
              <w:rPr>
                <w:spacing w:val="-10"/>
                <w:sz w:val="24"/>
              </w:rPr>
              <w:t> </w:t>
            </w:r>
            <w:r>
              <w:rPr>
                <w:sz w:val="24"/>
              </w:rPr>
              <w:t>věcné</w:t>
            </w:r>
            <w:r>
              <w:rPr>
                <w:spacing w:val="-12"/>
                <w:sz w:val="24"/>
              </w:rPr>
              <w:t> </w:t>
            </w:r>
            <w:r>
              <w:rPr>
                <w:sz w:val="24"/>
              </w:rPr>
              <w:t>skupiny</w:t>
            </w:r>
            <w:r>
              <w:rPr>
                <w:spacing w:val="-9"/>
                <w:sz w:val="24"/>
              </w:rPr>
              <w:t> </w:t>
            </w:r>
            <w:r>
              <w:rPr>
                <w:sz w:val="24"/>
              </w:rPr>
              <w:t>obsahující</w:t>
            </w:r>
            <w:r>
              <w:rPr>
                <w:spacing w:val="-10"/>
                <w:sz w:val="24"/>
              </w:rPr>
              <w:t> </w:t>
            </w:r>
            <w:r>
              <w:rPr>
                <w:sz w:val="24"/>
              </w:rPr>
              <w:t>typové</w:t>
            </w:r>
            <w:r>
              <w:rPr>
                <w:spacing w:val="-11"/>
                <w:sz w:val="24"/>
              </w:rPr>
              <w:t> </w:t>
            </w:r>
            <w:r>
              <w:rPr>
                <w:sz w:val="24"/>
              </w:rPr>
              <w:t>spisy</w:t>
            </w:r>
            <w:r>
              <w:rPr>
                <w:spacing w:val="-11"/>
                <w:sz w:val="24"/>
              </w:rPr>
              <w:t> </w:t>
            </w:r>
            <w:r>
              <w:rPr>
                <w:sz w:val="24"/>
              </w:rPr>
              <w:t>správcovská role definuje pro tuto věcnou skupinu šablonu typového spisu.</w:t>
            </w:r>
          </w:p>
        </w:tc>
      </w:tr>
      <w:tr>
        <w:trPr>
          <w:trHeight w:val="2133" w:hRule="atLeast"/>
        </w:trPr>
        <w:tc>
          <w:tcPr>
            <w:tcW w:w="857" w:type="dxa"/>
          </w:tcPr>
          <w:p>
            <w:pPr>
              <w:pStyle w:val="TableParagraph"/>
              <w:rPr>
                <w:sz w:val="24"/>
              </w:rPr>
            </w:pPr>
            <w:bookmarkStart w:name="_bookmark118" w:id="119"/>
            <w:bookmarkEnd w:id="119"/>
            <w:r>
              <w:rPr/>
            </w:r>
            <w:r>
              <w:rPr>
                <w:spacing w:val="-2"/>
                <w:sz w:val="24"/>
              </w:rPr>
              <w:t>3.3.6</w:t>
            </w:r>
          </w:p>
        </w:tc>
        <w:tc>
          <w:tcPr>
            <w:tcW w:w="8351" w:type="dxa"/>
          </w:tcPr>
          <w:p>
            <w:pPr>
              <w:pStyle w:val="TableParagraph"/>
              <w:spacing w:line="242" w:lineRule="auto"/>
              <w:ind w:left="66" w:right="62"/>
              <w:jc w:val="both"/>
              <w:rPr>
                <w:sz w:val="24"/>
              </w:rPr>
            </w:pPr>
            <w:r>
              <w:rPr>
                <w:sz w:val="24"/>
              </w:rPr>
              <w:t>ESSL musí pro určitou věcnou skupinu umožnit správcovské roli vytvoření šablony typového spisu. Každá součást typového spisu v šabloně typového spisu:</w:t>
            </w:r>
          </w:p>
          <w:p>
            <w:pPr>
              <w:pStyle w:val="TableParagraph"/>
              <w:spacing w:before="77"/>
              <w:ind w:left="786" w:right="64" w:hanging="360"/>
              <w:jc w:val="both"/>
              <w:rPr>
                <w:sz w:val="24"/>
              </w:rPr>
            </w:pPr>
            <w:r>
              <w:rPr>
                <w:sz w:val="24"/>
              </w:rPr>
              <w:t>a)</w:t>
            </w:r>
            <w:r>
              <w:rPr>
                <w:spacing w:val="40"/>
                <w:sz w:val="24"/>
              </w:rPr>
              <w:t> </w:t>
            </w:r>
            <w:r>
              <w:rPr>
                <w:sz w:val="24"/>
              </w:rPr>
              <w:t>je označena spisovým znakem, který vzniká doplněním zděděného spisového znaku věcné skupiny typového spisu, ve které jsou typové spisy vytvářeny, nebo</w:t>
            </w:r>
            <w:r>
              <w:rPr>
                <w:spacing w:val="80"/>
                <w:sz w:val="24"/>
              </w:rPr>
              <w:t> </w:t>
            </w:r>
            <w:r>
              <w:rPr>
                <w:sz w:val="24"/>
              </w:rPr>
              <w:t>doplněním</w:t>
            </w:r>
            <w:r>
              <w:rPr>
                <w:spacing w:val="80"/>
                <w:sz w:val="24"/>
              </w:rPr>
              <w:t> </w:t>
            </w:r>
            <w:r>
              <w:rPr>
                <w:sz w:val="24"/>
              </w:rPr>
              <w:t>zděděného</w:t>
            </w:r>
            <w:r>
              <w:rPr>
                <w:spacing w:val="80"/>
                <w:sz w:val="24"/>
              </w:rPr>
              <w:t> </w:t>
            </w:r>
            <w:r>
              <w:rPr>
                <w:sz w:val="24"/>
              </w:rPr>
              <w:t>spisového</w:t>
            </w:r>
            <w:r>
              <w:rPr>
                <w:spacing w:val="80"/>
                <w:sz w:val="24"/>
              </w:rPr>
              <w:t> </w:t>
            </w:r>
            <w:r>
              <w:rPr>
                <w:sz w:val="24"/>
              </w:rPr>
              <w:t>znaku</w:t>
            </w:r>
            <w:r>
              <w:rPr>
                <w:spacing w:val="80"/>
                <w:sz w:val="24"/>
              </w:rPr>
              <w:t> </w:t>
            </w:r>
            <w:r>
              <w:rPr>
                <w:sz w:val="24"/>
              </w:rPr>
              <w:t>součásti</w:t>
            </w:r>
            <w:r>
              <w:rPr>
                <w:spacing w:val="80"/>
                <w:sz w:val="24"/>
              </w:rPr>
              <w:t> </w:t>
            </w:r>
            <w:r>
              <w:rPr>
                <w:sz w:val="24"/>
              </w:rPr>
              <w:t>typového</w:t>
            </w:r>
            <w:r>
              <w:rPr>
                <w:spacing w:val="80"/>
                <w:sz w:val="24"/>
              </w:rPr>
              <w:t> </w:t>
            </w:r>
            <w:r>
              <w:rPr>
                <w:sz w:val="24"/>
              </w:rPr>
              <w:t>spisu, do</w:t>
            </w:r>
            <w:r>
              <w:rPr>
                <w:spacing w:val="-3"/>
                <w:sz w:val="24"/>
              </w:rPr>
              <w:t> </w:t>
            </w:r>
            <w:r>
              <w:rPr>
                <w:sz w:val="24"/>
              </w:rPr>
              <w:t>které</w:t>
            </w:r>
            <w:r>
              <w:rPr>
                <w:spacing w:val="-4"/>
                <w:sz w:val="24"/>
              </w:rPr>
              <w:t> </w:t>
            </w:r>
            <w:r>
              <w:rPr>
                <w:sz w:val="24"/>
              </w:rPr>
              <w:t>je daná součást typového spisu vložena, o jednoduchý spisový znak součásti typového spisu,</w:t>
            </w:r>
          </w:p>
        </w:tc>
      </w:tr>
    </w:tbl>
    <w:p>
      <w:pPr>
        <w:pStyle w:val="TableParagraph"/>
        <w:spacing w:after="0"/>
        <w:jc w:val="both"/>
        <w:rPr>
          <w:sz w:val="24"/>
        </w:rPr>
        <w:sectPr>
          <w:pgSz w:w="11910" w:h="16840"/>
          <w:pgMar w:header="716" w:footer="0" w:top="1320" w:bottom="280" w:left="1559" w:right="850"/>
        </w:sectPr>
      </w:pPr>
    </w:p>
    <w:p>
      <w:pPr>
        <w:pStyle w:val="BodyText"/>
        <w:spacing w:before="2"/>
        <w:ind w:left="0"/>
        <w:rPr>
          <w:b/>
          <w:i/>
          <w:sz w:val="7"/>
        </w:rPr>
      </w:pPr>
    </w:p>
    <w:tbl>
      <w:tblPr>
        <w:tblW w:w="0" w:type="auto"/>
        <w:jc w:val="left"/>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7"/>
        <w:gridCol w:w="8351"/>
      </w:tblGrid>
      <w:tr>
        <w:trPr>
          <w:trHeight w:val="10789" w:hRule="atLeast"/>
        </w:trPr>
        <w:tc>
          <w:tcPr>
            <w:tcW w:w="857" w:type="dxa"/>
          </w:tcPr>
          <w:p>
            <w:pPr>
              <w:pStyle w:val="TableParagraph"/>
              <w:spacing w:before="0"/>
              <w:ind w:left="0"/>
              <w:rPr>
                <w:sz w:val="24"/>
              </w:rPr>
            </w:pPr>
          </w:p>
        </w:tc>
        <w:tc>
          <w:tcPr>
            <w:tcW w:w="8351" w:type="dxa"/>
          </w:tcPr>
          <w:p>
            <w:pPr>
              <w:pStyle w:val="TableParagraph"/>
              <w:numPr>
                <w:ilvl w:val="0"/>
                <w:numId w:val="36"/>
              </w:numPr>
              <w:tabs>
                <w:tab w:pos="786" w:val="left" w:leader="none"/>
              </w:tabs>
              <w:spacing w:line="240" w:lineRule="auto" w:before="39" w:after="0"/>
              <w:ind w:left="786" w:right="64" w:hanging="360"/>
              <w:jc w:val="both"/>
              <w:rPr>
                <w:sz w:val="24"/>
              </w:rPr>
            </w:pPr>
            <w:r>
              <w:rPr>
                <w:sz w:val="24"/>
              </w:rPr>
              <w:t>má</w:t>
            </w:r>
            <w:r>
              <w:rPr>
                <w:spacing w:val="-3"/>
                <w:sz w:val="24"/>
              </w:rPr>
              <w:t> </w:t>
            </w:r>
            <w:r>
              <w:rPr>
                <w:sz w:val="24"/>
              </w:rPr>
              <w:t>přidělený</w:t>
            </w:r>
            <w:r>
              <w:rPr>
                <w:spacing w:val="-2"/>
                <w:sz w:val="24"/>
              </w:rPr>
              <w:t> </w:t>
            </w:r>
            <w:r>
              <w:rPr>
                <w:sz w:val="24"/>
              </w:rPr>
              <w:t>skartační</w:t>
            </w:r>
            <w:r>
              <w:rPr>
                <w:spacing w:val="-2"/>
                <w:sz w:val="24"/>
              </w:rPr>
              <w:t> </w:t>
            </w:r>
            <w:r>
              <w:rPr>
                <w:sz w:val="24"/>
              </w:rPr>
              <w:t>režim,</w:t>
            </w:r>
            <w:r>
              <w:rPr>
                <w:spacing w:val="-3"/>
                <w:sz w:val="24"/>
              </w:rPr>
              <w:t> </w:t>
            </w:r>
            <w:r>
              <w:rPr>
                <w:sz w:val="24"/>
              </w:rPr>
              <w:t>pokud</w:t>
            </w:r>
            <w:r>
              <w:rPr>
                <w:spacing w:val="-3"/>
                <w:sz w:val="24"/>
              </w:rPr>
              <w:t> </w:t>
            </w:r>
            <w:r>
              <w:rPr>
                <w:sz w:val="24"/>
              </w:rPr>
              <w:t>do</w:t>
            </w:r>
            <w:r>
              <w:rPr>
                <w:spacing w:val="-3"/>
                <w:sz w:val="24"/>
              </w:rPr>
              <w:t> </w:t>
            </w:r>
            <w:r>
              <w:rPr>
                <w:sz w:val="24"/>
              </w:rPr>
              <w:t>ní</w:t>
            </w:r>
            <w:r>
              <w:rPr>
                <w:spacing w:val="-2"/>
                <w:sz w:val="24"/>
              </w:rPr>
              <w:t> </w:t>
            </w:r>
            <w:r>
              <w:rPr>
                <w:sz w:val="24"/>
              </w:rPr>
              <w:t>není</w:t>
            </w:r>
            <w:r>
              <w:rPr>
                <w:spacing w:val="-3"/>
                <w:sz w:val="24"/>
              </w:rPr>
              <w:t> </w:t>
            </w:r>
            <w:r>
              <w:rPr>
                <w:sz w:val="24"/>
              </w:rPr>
              <w:t>vložena</w:t>
            </w:r>
            <w:r>
              <w:rPr>
                <w:spacing w:val="-3"/>
                <w:sz w:val="24"/>
              </w:rPr>
              <w:t> </w:t>
            </w:r>
            <w:r>
              <w:rPr>
                <w:sz w:val="24"/>
              </w:rPr>
              <w:t>jiná</w:t>
            </w:r>
            <w:r>
              <w:rPr>
                <w:spacing w:val="-4"/>
                <w:sz w:val="24"/>
              </w:rPr>
              <w:t> </w:t>
            </w:r>
            <w:r>
              <w:rPr>
                <w:sz w:val="24"/>
              </w:rPr>
              <w:t>součást</w:t>
            </w:r>
            <w:r>
              <w:rPr>
                <w:spacing w:val="-3"/>
                <w:sz w:val="24"/>
              </w:rPr>
              <w:t> </w:t>
            </w:r>
            <w:r>
              <w:rPr>
                <w:sz w:val="24"/>
              </w:rPr>
              <w:t>typového </w:t>
            </w:r>
            <w:r>
              <w:rPr>
                <w:spacing w:val="-2"/>
                <w:sz w:val="24"/>
              </w:rPr>
              <w:t>spisu,</w:t>
            </w:r>
          </w:p>
          <w:p>
            <w:pPr>
              <w:pStyle w:val="TableParagraph"/>
              <w:numPr>
                <w:ilvl w:val="0"/>
                <w:numId w:val="36"/>
              </w:numPr>
              <w:tabs>
                <w:tab w:pos="786" w:val="left" w:leader="none"/>
              </w:tabs>
              <w:spacing w:line="240" w:lineRule="auto" w:before="80" w:after="0"/>
              <w:ind w:left="786" w:right="59" w:hanging="360"/>
              <w:jc w:val="both"/>
              <w:rPr>
                <w:sz w:val="24"/>
              </w:rPr>
            </w:pPr>
            <w:bookmarkStart w:name="_bookmark119" w:id="120"/>
            <w:bookmarkEnd w:id="120"/>
            <w:r>
              <w:rPr/>
            </w:r>
            <w:r>
              <w:rPr>
                <w:sz w:val="24"/>
              </w:rPr>
              <w:t>má nastavený způsob přidělování čísla jednacího v zakládaných spisech dané součásti typového spisu (požadavek </w:t>
            </w:r>
            <w:hyperlink w:history="true" w:anchor="_bookmark83">
              <w:r>
                <w:rPr>
                  <w:sz w:val="24"/>
                </w:rPr>
                <w:t>2.7.4</w:t>
              </w:r>
            </w:hyperlink>
            <w:r>
              <w:rPr>
                <w:sz w:val="24"/>
              </w:rPr>
              <w:t>),</w:t>
            </w:r>
          </w:p>
          <w:p>
            <w:pPr>
              <w:pStyle w:val="TableParagraph"/>
              <w:numPr>
                <w:ilvl w:val="0"/>
                <w:numId w:val="36"/>
              </w:numPr>
              <w:tabs>
                <w:tab w:pos="786" w:val="left" w:leader="none"/>
              </w:tabs>
              <w:spacing w:line="240" w:lineRule="auto" w:before="79" w:after="0"/>
              <w:ind w:left="786" w:right="61" w:hanging="360"/>
              <w:jc w:val="both"/>
              <w:rPr>
                <w:sz w:val="24"/>
              </w:rPr>
            </w:pPr>
            <w:bookmarkStart w:name="_bookmark120" w:id="121"/>
            <w:bookmarkEnd w:id="121"/>
            <w:r>
              <w:rPr/>
            </w:r>
            <w:r>
              <w:rPr>
                <w:sz w:val="24"/>
              </w:rPr>
              <w:t>příznak, že je na obsah součásti typového spisu uplatněn trvalý skartační souhlas vydaný příslušným archivem a s vyznačením, zda má být realizován požadavek </w:t>
            </w:r>
            <w:hyperlink w:history="true" w:anchor="_bookmark110">
              <w:r>
                <w:rPr>
                  <w:sz w:val="24"/>
                </w:rPr>
                <w:t>3.2.9</w:t>
              </w:r>
            </w:hyperlink>
            <w:r>
              <w:rPr>
                <w:sz w:val="24"/>
              </w:rPr>
              <w:t> písm. </w:t>
            </w:r>
            <w:hyperlink w:history="true" w:anchor="_bookmark111">
              <w:r>
                <w:rPr>
                  <w:sz w:val="24"/>
                </w:rPr>
                <w:t>a)</w:t>
              </w:r>
            </w:hyperlink>
            <w:r>
              <w:rPr>
                <w:sz w:val="24"/>
              </w:rPr>
              <w:t>.</w:t>
            </w:r>
          </w:p>
          <w:p>
            <w:pPr>
              <w:pStyle w:val="TableParagraph"/>
              <w:spacing w:before="82"/>
              <w:ind w:left="66" w:right="58"/>
              <w:jc w:val="both"/>
              <w:rPr>
                <w:i/>
                <w:sz w:val="24"/>
              </w:rPr>
            </w:pPr>
            <w:r>
              <w:rPr>
                <w:i/>
                <w:sz w:val="24"/>
              </w:rPr>
              <w:t>Například požadavky na typové spisy týkající se organizací zřizovaných původcem</w:t>
            </w:r>
            <w:r>
              <w:rPr>
                <w:i/>
                <w:sz w:val="24"/>
              </w:rPr>
              <w:t> mohou zahrnovat následující součásti: Statutární dokumenty a jejich příprava, Podklady</w:t>
            </w:r>
            <w:r>
              <w:rPr>
                <w:i/>
                <w:spacing w:val="-15"/>
                <w:sz w:val="24"/>
              </w:rPr>
              <w:t> </w:t>
            </w:r>
            <w:r>
              <w:rPr>
                <w:i/>
                <w:sz w:val="24"/>
              </w:rPr>
              <w:t>statutárních</w:t>
            </w:r>
            <w:r>
              <w:rPr>
                <w:i/>
                <w:spacing w:val="-15"/>
                <w:sz w:val="24"/>
              </w:rPr>
              <w:t> </w:t>
            </w:r>
            <w:r>
              <w:rPr>
                <w:i/>
                <w:sz w:val="24"/>
              </w:rPr>
              <w:t>orgánů</w:t>
            </w:r>
            <w:r>
              <w:rPr>
                <w:i/>
                <w:spacing w:val="-14"/>
                <w:sz w:val="24"/>
              </w:rPr>
              <w:t> </w:t>
            </w:r>
            <w:r>
              <w:rPr>
                <w:i/>
                <w:sz w:val="24"/>
              </w:rPr>
              <w:t>a</w:t>
            </w:r>
            <w:r>
              <w:rPr>
                <w:i/>
                <w:spacing w:val="-14"/>
                <w:sz w:val="24"/>
              </w:rPr>
              <w:t> </w:t>
            </w:r>
            <w:r>
              <w:rPr>
                <w:i/>
                <w:sz w:val="24"/>
              </w:rPr>
              <w:t>jejich</w:t>
            </w:r>
            <w:r>
              <w:rPr>
                <w:i/>
                <w:spacing w:val="-15"/>
                <w:sz w:val="24"/>
              </w:rPr>
              <w:t> </w:t>
            </w:r>
            <w:r>
              <w:rPr>
                <w:i/>
                <w:sz w:val="24"/>
              </w:rPr>
              <w:t>vedení,</w:t>
            </w:r>
            <w:r>
              <w:rPr>
                <w:i/>
                <w:spacing w:val="-14"/>
                <w:sz w:val="24"/>
              </w:rPr>
              <w:t> </w:t>
            </w:r>
            <w:r>
              <w:rPr>
                <w:i/>
                <w:sz w:val="24"/>
              </w:rPr>
              <w:t>Vnitřní</w:t>
            </w:r>
            <w:r>
              <w:rPr>
                <w:i/>
                <w:spacing w:val="-14"/>
                <w:sz w:val="24"/>
              </w:rPr>
              <w:t> </w:t>
            </w:r>
            <w:r>
              <w:rPr>
                <w:i/>
                <w:sz w:val="24"/>
              </w:rPr>
              <w:t>předpisy,</w:t>
            </w:r>
            <w:r>
              <w:rPr>
                <w:i/>
                <w:spacing w:val="-14"/>
                <w:sz w:val="24"/>
              </w:rPr>
              <w:t> </w:t>
            </w:r>
            <w:r>
              <w:rPr>
                <w:i/>
                <w:sz w:val="24"/>
              </w:rPr>
              <w:t>Zápisy</w:t>
            </w:r>
            <w:r>
              <w:rPr>
                <w:i/>
                <w:spacing w:val="-15"/>
                <w:sz w:val="24"/>
              </w:rPr>
              <w:t> </w:t>
            </w:r>
            <w:r>
              <w:rPr>
                <w:i/>
                <w:sz w:val="24"/>
              </w:rPr>
              <w:t>vedení</w:t>
            </w:r>
            <w:r>
              <w:rPr>
                <w:i/>
                <w:spacing w:val="-14"/>
                <w:sz w:val="24"/>
              </w:rPr>
              <w:t> </w:t>
            </w:r>
            <w:r>
              <w:rPr>
                <w:i/>
                <w:sz w:val="24"/>
              </w:rPr>
              <w:t>zasílané na</w:t>
            </w:r>
            <w:r>
              <w:rPr>
                <w:i/>
                <w:spacing w:val="-5"/>
                <w:sz w:val="24"/>
              </w:rPr>
              <w:t> </w:t>
            </w:r>
            <w:r>
              <w:rPr>
                <w:i/>
                <w:sz w:val="24"/>
              </w:rPr>
              <w:t>vědomí,</w:t>
            </w:r>
            <w:r>
              <w:rPr>
                <w:i/>
                <w:spacing w:val="-5"/>
                <w:sz w:val="24"/>
              </w:rPr>
              <w:t> </w:t>
            </w:r>
            <w:r>
              <w:rPr>
                <w:i/>
                <w:sz w:val="24"/>
              </w:rPr>
              <w:t>Zprávy</w:t>
            </w:r>
            <w:r>
              <w:rPr>
                <w:i/>
                <w:spacing w:val="-6"/>
                <w:sz w:val="24"/>
              </w:rPr>
              <w:t> </w:t>
            </w:r>
            <w:r>
              <w:rPr>
                <w:i/>
                <w:sz w:val="24"/>
              </w:rPr>
              <w:t>a</w:t>
            </w:r>
            <w:r>
              <w:rPr>
                <w:i/>
                <w:spacing w:val="-5"/>
                <w:sz w:val="24"/>
              </w:rPr>
              <w:t> </w:t>
            </w:r>
            <w:r>
              <w:rPr>
                <w:i/>
                <w:sz w:val="24"/>
              </w:rPr>
              <w:t>hlášení,</w:t>
            </w:r>
            <w:r>
              <w:rPr>
                <w:i/>
                <w:spacing w:val="-4"/>
                <w:sz w:val="24"/>
              </w:rPr>
              <w:t> </w:t>
            </w:r>
            <w:r>
              <w:rPr>
                <w:i/>
                <w:sz w:val="24"/>
              </w:rPr>
              <w:t>Výroční</w:t>
            </w:r>
            <w:r>
              <w:rPr>
                <w:i/>
                <w:spacing w:val="-5"/>
                <w:sz w:val="24"/>
              </w:rPr>
              <w:t> </w:t>
            </w:r>
            <w:r>
              <w:rPr>
                <w:i/>
                <w:sz w:val="24"/>
              </w:rPr>
              <w:t>zprávy,</w:t>
            </w:r>
            <w:r>
              <w:rPr>
                <w:i/>
                <w:spacing w:val="-5"/>
                <w:sz w:val="24"/>
              </w:rPr>
              <w:t> </w:t>
            </w:r>
            <w:r>
              <w:rPr>
                <w:i/>
                <w:sz w:val="24"/>
              </w:rPr>
              <w:t>Rozbory</w:t>
            </w:r>
            <w:r>
              <w:rPr>
                <w:i/>
                <w:spacing w:val="-6"/>
                <w:sz w:val="24"/>
              </w:rPr>
              <w:t> </w:t>
            </w:r>
            <w:r>
              <w:rPr>
                <w:i/>
                <w:sz w:val="24"/>
              </w:rPr>
              <w:t>hospodaření,</w:t>
            </w:r>
            <w:r>
              <w:rPr>
                <w:i/>
                <w:spacing w:val="-5"/>
                <w:sz w:val="24"/>
              </w:rPr>
              <w:t> </w:t>
            </w:r>
            <w:r>
              <w:rPr>
                <w:i/>
                <w:sz w:val="24"/>
              </w:rPr>
              <w:t>Audity,</w:t>
            </w:r>
            <w:r>
              <w:rPr>
                <w:i/>
                <w:spacing w:val="-5"/>
                <w:sz w:val="24"/>
              </w:rPr>
              <w:t> </w:t>
            </w:r>
            <w:r>
              <w:rPr>
                <w:i/>
                <w:sz w:val="24"/>
              </w:rPr>
              <w:t>Příprava rozpočtu, Zaměstnanecké záležitosti, Investice, Provoz, Členství v mezinárodních organizacích a Ostatní.</w:t>
            </w:r>
          </w:p>
          <w:p>
            <w:pPr>
              <w:pStyle w:val="TableParagraph"/>
              <w:spacing w:before="80"/>
              <w:ind w:left="66" w:right="62"/>
              <w:jc w:val="both"/>
              <w:rPr>
                <w:i/>
                <w:sz w:val="24"/>
              </w:rPr>
            </w:pPr>
            <w:r>
              <w:rPr>
                <w:i/>
                <w:sz w:val="24"/>
              </w:rPr>
              <w:t>Každý nový typový spis vytvořený v této věcné skupině je poté automaticky vytvořen</w:t>
            </w:r>
            <w:r>
              <w:rPr>
                <w:i/>
                <w:spacing w:val="80"/>
                <w:sz w:val="24"/>
              </w:rPr>
              <w:t> </w:t>
            </w:r>
            <w:r>
              <w:rPr>
                <w:i/>
                <w:sz w:val="24"/>
              </w:rPr>
              <w:t>s</w:t>
            </w:r>
            <w:r>
              <w:rPr>
                <w:i/>
                <w:spacing w:val="-2"/>
                <w:sz w:val="24"/>
              </w:rPr>
              <w:t> </w:t>
            </w:r>
            <w:r>
              <w:rPr>
                <w:i/>
                <w:sz w:val="24"/>
              </w:rPr>
              <w:t>těmito</w:t>
            </w:r>
            <w:r>
              <w:rPr>
                <w:i/>
                <w:spacing w:val="40"/>
                <w:sz w:val="24"/>
              </w:rPr>
              <w:t> </w:t>
            </w:r>
            <w:r>
              <w:rPr>
                <w:i/>
                <w:sz w:val="24"/>
              </w:rPr>
              <w:t>součástmi</w:t>
            </w:r>
            <w:r>
              <w:rPr>
                <w:i/>
                <w:spacing w:val="40"/>
                <w:sz w:val="24"/>
              </w:rPr>
              <w:t> </w:t>
            </w:r>
            <w:r>
              <w:rPr>
                <w:i/>
                <w:sz w:val="24"/>
              </w:rPr>
              <w:t>podle</w:t>
            </w:r>
            <w:r>
              <w:rPr>
                <w:i/>
                <w:spacing w:val="40"/>
                <w:sz w:val="24"/>
              </w:rPr>
              <w:t> </w:t>
            </w:r>
            <w:r>
              <w:rPr>
                <w:i/>
                <w:sz w:val="24"/>
              </w:rPr>
              <w:t>šablony,</w:t>
            </w:r>
            <w:r>
              <w:rPr>
                <w:i/>
                <w:spacing w:val="40"/>
                <w:sz w:val="24"/>
              </w:rPr>
              <w:t> </w:t>
            </w:r>
            <w:r>
              <w:rPr>
                <w:i/>
                <w:sz w:val="24"/>
              </w:rPr>
              <w:t>kterou</w:t>
            </w:r>
            <w:r>
              <w:rPr>
                <w:i/>
                <w:spacing w:val="40"/>
                <w:sz w:val="24"/>
              </w:rPr>
              <w:t> </w:t>
            </w:r>
            <w:r>
              <w:rPr>
                <w:i/>
                <w:sz w:val="24"/>
              </w:rPr>
              <w:t>připraví</w:t>
            </w:r>
            <w:r>
              <w:rPr>
                <w:i/>
                <w:spacing w:val="40"/>
                <w:sz w:val="24"/>
              </w:rPr>
              <w:t> </w:t>
            </w:r>
            <w:r>
              <w:rPr>
                <w:i/>
                <w:sz w:val="24"/>
              </w:rPr>
              <w:t>správcovská</w:t>
            </w:r>
            <w:r>
              <w:rPr>
                <w:i/>
                <w:spacing w:val="40"/>
                <w:sz w:val="24"/>
              </w:rPr>
              <w:t> </w:t>
            </w:r>
            <w:r>
              <w:rPr>
                <w:i/>
                <w:sz w:val="24"/>
              </w:rPr>
              <w:t>role.</w:t>
            </w:r>
            <w:r>
              <w:rPr>
                <w:i/>
                <w:spacing w:val="40"/>
                <w:sz w:val="24"/>
              </w:rPr>
              <w:t> </w:t>
            </w:r>
            <w:r>
              <w:rPr>
                <w:i/>
                <w:sz w:val="24"/>
              </w:rPr>
              <w:t>Spisový</w:t>
            </w:r>
            <w:r>
              <w:rPr>
                <w:i/>
                <w:spacing w:val="40"/>
                <w:sz w:val="24"/>
              </w:rPr>
              <w:t> </w:t>
            </w:r>
            <w:r>
              <w:rPr>
                <w:i/>
                <w:sz w:val="24"/>
              </w:rPr>
              <w:t>znak a skartační režim jsou přidělovány v šabloně například následovně:</w:t>
            </w:r>
          </w:p>
          <w:p>
            <w:pPr>
              <w:pStyle w:val="TableParagraph"/>
              <w:numPr>
                <w:ilvl w:val="1"/>
                <w:numId w:val="37"/>
              </w:numPr>
              <w:tabs>
                <w:tab w:pos="1485" w:val="left" w:leader="none"/>
              </w:tabs>
              <w:spacing w:line="240" w:lineRule="auto" w:before="82" w:after="0"/>
              <w:ind w:left="1485" w:right="0" w:hanging="852"/>
              <w:jc w:val="both"/>
              <w:rPr>
                <w:i/>
                <w:sz w:val="24"/>
              </w:rPr>
            </w:pPr>
            <w:r>
              <w:rPr>
                <w:i/>
                <w:sz w:val="24"/>
              </w:rPr>
              <w:t>Věcná</w:t>
            </w:r>
            <w:r>
              <w:rPr>
                <w:i/>
                <w:spacing w:val="-1"/>
                <w:sz w:val="24"/>
              </w:rPr>
              <w:t> </w:t>
            </w:r>
            <w:r>
              <w:rPr>
                <w:i/>
                <w:sz w:val="24"/>
              </w:rPr>
              <w:t>skupina</w:t>
            </w:r>
            <w:r>
              <w:rPr>
                <w:i/>
                <w:spacing w:val="-1"/>
                <w:sz w:val="24"/>
              </w:rPr>
              <w:t> </w:t>
            </w:r>
            <w:r>
              <w:rPr>
                <w:i/>
                <w:sz w:val="24"/>
              </w:rPr>
              <w:t>původce</w:t>
            </w:r>
            <w:r>
              <w:rPr>
                <w:i/>
                <w:spacing w:val="-1"/>
                <w:sz w:val="24"/>
              </w:rPr>
              <w:t> </w:t>
            </w:r>
            <w:r>
              <w:rPr>
                <w:i/>
                <w:sz w:val="24"/>
              </w:rPr>
              <w:t>pro</w:t>
            </w:r>
            <w:r>
              <w:rPr>
                <w:i/>
                <w:spacing w:val="-1"/>
                <w:sz w:val="24"/>
              </w:rPr>
              <w:t> </w:t>
            </w:r>
            <w:r>
              <w:rPr>
                <w:i/>
                <w:sz w:val="24"/>
              </w:rPr>
              <w:t>dané</w:t>
            </w:r>
            <w:r>
              <w:rPr>
                <w:i/>
                <w:spacing w:val="-2"/>
                <w:sz w:val="24"/>
              </w:rPr>
              <w:t> </w:t>
            </w:r>
            <w:r>
              <w:rPr>
                <w:i/>
                <w:sz w:val="24"/>
              </w:rPr>
              <w:t>typové</w:t>
            </w:r>
            <w:r>
              <w:rPr>
                <w:i/>
                <w:spacing w:val="-1"/>
                <w:sz w:val="24"/>
              </w:rPr>
              <w:t> </w:t>
            </w:r>
            <w:r>
              <w:rPr>
                <w:i/>
                <w:spacing w:val="-2"/>
                <w:sz w:val="24"/>
              </w:rPr>
              <w:t>spisy</w:t>
            </w:r>
          </w:p>
          <w:p>
            <w:pPr>
              <w:pStyle w:val="TableParagraph"/>
              <w:spacing w:before="76"/>
              <w:ind w:left="1485" w:right="61" w:hanging="853"/>
              <w:jc w:val="both"/>
              <w:rPr>
                <w:i/>
                <w:sz w:val="24"/>
              </w:rPr>
            </w:pPr>
            <w:r>
              <w:rPr>
                <w:i/>
                <w:sz w:val="24"/>
              </w:rPr>
              <w:t>Typový</w:t>
            </w:r>
            <w:r>
              <w:rPr>
                <w:i/>
                <w:spacing w:val="-10"/>
                <w:sz w:val="24"/>
              </w:rPr>
              <w:t> </w:t>
            </w:r>
            <w:r>
              <w:rPr>
                <w:i/>
                <w:sz w:val="24"/>
              </w:rPr>
              <w:t>spis</w:t>
            </w:r>
            <w:r>
              <w:rPr>
                <w:i/>
                <w:spacing w:val="-9"/>
                <w:sz w:val="24"/>
              </w:rPr>
              <w:t> </w:t>
            </w:r>
            <w:r>
              <w:rPr>
                <w:i/>
                <w:sz w:val="24"/>
              </w:rPr>
              <w:t>zřizované</w:t>
            </w:r>
            <w:r>
              <w:rPr>
                <w:i/>
                <w:spacing w:val="-10"/>
                <w:sz w:val="24"/>
              </w:rPr>
              <w:t> </w:t>
            </w:r>
            <w:r>
              <w:rPr>
                <w:i/>
                <w:sz w:val="24"/>
              </w:rPr>
              <w:t>organizace</w:t>
            </w:r>
            <w:r>
              <w:rPr>
                <w:i/>
                <w:spacing w:val="-10"/>
                <w:sz w:val="24"/>
              </w:rPr>
              <w:t> </w:t>
            </w:r>
            <w:r>
              <w:rPr>
                <w:i/>
                <w:sz w:val="24"/>
              </w:rPr>
              <w:t>A</w:t>
            </w:r>
            <w:r>
              <w:rPr>
                <w:i/>
                <w:spacing w:val="-9"/>
                <w:sz w:val="24"/>
              </w:rPr>
              <w:t> </w:t>
            </w:r>
            <w:r>
              <w:rPr>
                <w:i/>
                <w:sz w:val="24"/>
              </w:rPr>
              <w:t>(vytvořený</w:t>
            </w:r>
            <w:r>
              <w:rPr>
                <w:i/>
                <w:spacing w:val="-8"/>
                <w:sz w:val="24"/>
              </w:rPr>
              <w:t> </w:t>
            </w:r>
            <w:r>
              <w:rPr>
                <w:i/>
                <w:sz w:val="24"/>
              </w:rPr>
              <w:t>podle</w:t>
            </w:r>
            <w:r>
              <w:rPr>
                <w:i/>
                <w:spacing w:val="-10"/>
                <w:sz w:val="24"/>
              </w:rPr>
              <w:t> </w:t>
            </w:r>
            <w:r>
              <w:rPr>
                <w:i/>
                <w:sz w:val="24"/>
              </w:rPr>
              <w:t>šablony</w:t>
            </w:r>
            <w:r>
              <w:rPr>
                <w:i/>
                <w:spacing w:val="-10"/>
                <w:sz w:val="24"/>
              </w:rPr>
              <w:t> </w:t>
            </w:r>
            <w:r>
              <w:rPr>
                <w:i/>
                <w:sz w:val="24"/>
              </w:rPr>
              <w:t>součástí</w:t>
            </w:r>
            <w:r>
              <w:rPr>
                <w:i/>
                <w:spacing w:val="-8"/>
                <w:sz w:val="24"/>
              </w:rPr>
              <w:t> </w:t>
            </w:r>
            <w:r>
              <w:rPr>
                <w:i/>
                <w:sz w:val="24"/>
              </w:rPr>
              <w:t>typového</w:t>
            </w:r>
            <w:r>
              <w:rPr>
                <w:i/>
                <w:sz w:val="24"/>
              </w:rPr>
              <w:t> </w:t>
            </w:r>
            <w:r>
              <w:rPr>
                <w:i/>
                <w:spacing w:val="-2"/>
                <w:sz w:val="24"/>
              </w:rPr>
              <w:t>spisu)</w:t>
            </w:r>
          </w:p>
          <w:p>
            <w:pPr>
              <w:pStyle w:val="TableParagraph"/>
              <w:numPr>
                <w:ilvl w:val="2"/>
                <w:numId w:val="37"/>
              </w:numPr>
              <w:tabs>
                <w:tab w:pos="1831" w:val="left" w:leader="none"/>
              </w:tabs>
              <w:spacing w:line="240" w:lineRule="auto" w:before="82" w:after="0"/>
              <w:ind w:left="1831" w:right="0" w:hanging="934"/>
              <w:jc w:val="left"/>
              <w:rPr>
                <w:i/>
                <w:sz w:val="24"/>
              </w:rPr>
            </w:pPr>
            <w:r>
              <w:rPr>
                <w:i/>
                <w:sz w:val="24"/>
              </w:rPr>
              <w:t>Statutární</w:t>
            </w:r>
            <w:r>
              <w:rPr>
                <w:i/>
                <w:spacing w:val="-2"/>
                <w:sz w:val="24"/>
              </w:rPr>
              <w:t> </w:t>
            </w:r>
            <w:r>
              <w:rPr>
                <w:i/>
                <w:sz w:val="24"/>
              </w:rPr>
              <w:t>dokumenty</w:t>
            </w:r>
            <w:r>
              <w:rPr>
                <w:i/>
                <w:spacing w:val="-1"/>
                <w:sz w:val="24"/>
              </w:rPr>
              <w:t> </w:t>
            </w:r>
            <w:r>
              <w:rPr>
                <w:i/>
                <w:sz w:val="24"/>
              </w:rPr>
              <w:t>a</w:t>
            </w:r>
            <w:r>
              <w:rPr>
                <w:i/>
                <w:spacing w:val="-2"/>
                <w:sz w:val="24"/>
              </w:rPr>
              <w:t> </w:t>
            </w:r>
            <w:r>
              <w:rPr>
                <w:i/>
                <w:sz w:val="24"/>
              </w:rPr>
              <w:t>jejich</w:t>
            </w:r>
            <w:r>
              <w:rPr>
                <w:i/>
                <w:spacing w:val="-1"/>
                <w:sz w:val="24"/>
              </w:rPr>
              <w:t> </w:t>
            </w:r>
            <w:r>
              <w:rPr>
                <w:i/>
                <w:sz w:val="24"/>
              </w:rPr>
              <w:t>příprava</w:t>
            </w:r>
            <w:r>
              <w:rPr>
                <w:i/>
                <w:spacing w:val="-2"/>
                <w:sz w:val="24"/>
              </w:rPr>
              <w:t> </w:t>
            </w:r>
            <w:r>
              <w:rPr>
                <w:i/>
                <w:sz w:val="24"/>
              </w:rPr>
              <w:t>A</w:t>
            </w:r>
            <w:r>
              <w:rPr>
                <w:i/>
                <w:spacing w:val="-1"/>
                <w:sz w:val="24"/>
              </w:rPr>
              <w:t> </w:t>
            </w:r>
            <w:r>
              <w:rPr>
                <w:i/>
                <w:spacing w:val="-5"/>
                <w:sz w:val="24"/>
              </w:rPr>
              <w:t>10</w:t>
            </w:r>
          </w:p>
          <w:p>
            <w:pPr>
              <w:pStyle w:val="TableParagraph"/>
              <w:numPr>
                <w:ilvl w:val="2"/>
                <w:numId w:val="37"/>
              </w:numPr>
              <w:tabs>
                <w:tab w:pos="1831" w:val="left" w:leader="none"/>
              </w:tabs>
              <w:spacing w:line="240" w:lineRule="auto" w:before="79" w:after="0"/>
              <w:ind w:left="1831" w:right="0" w:hanging="934"/>
              <w:jc w:val="left"/>
              <w:rPr>
                <w:i/>
                <w:sz w:val="24"/>
              </w:rPr>
            </w:pPr>
            <w:r>
              <w:rPr>
                <w:i/>
                <w:sz w:val="24"/>
              </w:rPr>
              <w:t>Podklady</w:t>
            </w:r>
            <w:r>
              <w:rPr>
                <w:i/>
                <w:spacing w:val="-1"/>
                <w:sz w:val="24"/>
              </w:rPr>
              <w:t> </w:t>
            </w:r>
            <w:r>
              <w:rPr>
                <w:i/>
                <w:sz w:val="24"/>
              </w:rPr>
              <w:t>statutárních</w:t>
            </w:r>
            <w:r>
              <w:rPr>
                <w:i/>
                <w:spacing w:val="-1"/>
                <w:sz w:val="24"/>
              </w:rPr>
              <w:t> </w:t>
            </w:r>
            <w:r>
              <w:rPr>
                <w:i/>
                <w:sz w:val="24"/>
              </w:rPr>
              <w:t>orgánů</w:t>
            </w:r>
            <w:r>
              <w:rPr>
                <w:i/>
                <w:spacing w:val="-1"/>
                <w:sz w:val="24"/>
              </w:rPr>
              <w:t> </w:t>
            </w:r>
            <w:r>
              <w:rPr>
                <w:i/>
                <w:sz w:val="24"/>
              </w:rPr>
              <w:t>a</w:t>
            </w:r>
            <w:r>
              <w:rPr>
                <w:i/>
                <w:spacing w:val="-1"/>
                <w:sz w:val="24"/>
              </w:rPr>
              <w:t> </w:t>
            </w:r>
            <w:r>
              <w:rPr>
                <w:i/>
                <w:sz w:val="24"/>
              </w:rPr>
              <w:t>jejich</w:t>
            </w:r>
            <w:r>
              <w:rPr>
                <w:i/>
                <w:spacing w:val="-1"/>
                <w:sz w:val="24"/>
              </w:rPr>
              <w:t> </w:t>
            </w:r>
            <w:r>
              <w:rPr>
                <w:i/>
                <w:sz w:val="24"/>
              </w:rPr>
              <w:t>vedení</w:t>
            </w:r>
            <w:r>
              <w:rPr>
                <w:i/>
                <w:spacing w:val="-1"/>
                <w:sz w:val="24"/>
              </w:rPr>
              <w:t> </w:t>
            </w:r>
            <w:r>
              <w:rPr>
                <w:i/>
                <w:sz w:val="24"/>
              </w:rPr>
              <w:t>A </w:t>
            </w:r>
            <w:r>
              <w:rPr>
                <w:i/>
                <w:spacing w:val="-5"/>
                <w:sz w:val="24"/>
              </w:rPr>
              <w:t>10</w:t>
            </w:r>
          </w:p>
          <w:p>
            <w:pPr>
              <w:pStyle w:val="TableParagraph"/>
              <w:numPr>
                <w:ilvl w:val="2"/>
                <w:numId w:val="37"/>
              </w:numPr>
              <w:tabs>
                <w:tab w:pos="1831" w:val="left" w:leader="none"/>
              </w:tabs>
              <w:spacing w:line="240" w:lineRule="auto" w:before="82" w:after="0"/>
              <w:ind w:left="1831" w:right="0" w:hanging="934"/>
              <w:jc w:val="left"/>
              <w:rPr>
                <w:i/>
                <w:sz w:val="24"/>
              </w:rPr>
            </w:pPr>
            <w:r>
              <w:rPr>
                <w:i/>
                <w:sz w:val="24"/>
              </w:rPr>
              <w:t>Vnitřní</w:t>
            </w:r>
            <w:r>
              <w:rPr>
                <w:i/>
                <w:spacing w:val="-3"/>
                <w:sz w:val="24"/>
              </w:rPr>
              <w:t> </w:t>
            </w:r>
            <w:r>
              <w:rPr>
                <w:i/>
                <w:sz w:val="24"/>
              </w:rPr>
              <w:t>předpisy</w:t>
            </w:r>
            <w:r>
              <w:rPr>
                <w:i/>
                <w:spacing w:val="-2"/>
                <w:sz w:val="24"/>
              </w:rPr>
              <w:t> </w:t>
            </w:r>
            <w:r>
              <w:rPr>
                <w:i/>
                <w:sz w:val="24"/>
              </w:rPr>
              <w:t>A</w:t>
            </w:r>
            <w:r>
              <w:rPr>
                <w:i/>
                <w:spacing w:val="-1"/>
                <w:sz w:val="24"/>
              </w:rPr>
              <w:t> </w:t>
            </w:r>
            <w:r>
              <w:rPr>
                <w:i/>
                <w:spacing w:val="-10"/>
                <w:sz w:val="24"/>
              </w:rPr>
              <w:t>5</w:t>
            </w:r>
          </w:p>
          <w:p>
            <w:pPr>
              <w:pStyle w:val="TableParagraph"/>
              <w:numPr>
                <w:ilvl w:val="2"/>
                <w:numId w:val="37"/>
              </w:numPr>
              <w:tabs>
                <w:tab w:pos="1831" w:val="left" w:leader="none"/>
              </w:tabs>
              <w:spacing w:line="240" w:lineRule="auto" w:before="79" w:after="0"/>
              <w:ind w:left="1831" w:right="0" w:hanging="934"/>
              <w:jc w:val="left"/>
              <w:rPr>
                <w:i/>
                <w:sz w:val="24"/>
              </w:rPr>
            </w:pPr>
            <w:r>
              <w:rPr>
                <w:i/>
                <w:sz w:val="24"/>
              </w:rPr>
              <w:t>Zápisy</w:t>
            </w:r>
            <w:r>
              <w:rPr>
                <w:i/>
                <w:spacing w:val="-2"/>
                <w:sz w:val="24"/>
              </w:rPr>
              <w:t> </w:t>
            </w:r>
            <w:r>
              <w:rPr>
                <w:i/>
                <w:sz w:val="24"/>
              </w:rPr>
              <w:t>vedení</w:t>
            </w:r>
            <w:r>
              <w:rPr>
                <w:i/>
                <w:spacing w:val="-1"/>
                <w:sz w:val="24"/>
              </w:rPr>
              <w:t> </w:t>
            </w:r>
            <w:r>
              <w:rPr>
                <w:i/>
                <w:sz w:val="24"/>
              </w:rPr>
              <w:t>zasílané</w:t>
            </w:r>
            <w:r>
              <w:rPr>
                <w:i/>
                <w:spacing w:val="-2"/>
                <w:sz w:val="24"/>
              </w:rPr>
              <w:t> </w:t>
            </w:r>
            <w:r>
              <w:rPr>
                <w:i/>
                <w:sz w:val="24"/>
              </w:rPr>
              <w:t>na</w:t>
            </w:r>
            <w:r>
              <w:rPr>
                <w:i/>
                <w:spacing w:val="-2"/>
                <w:sz w:val="24"/>
              </w:rPr>
              <w:t> </w:t>
            </w:r>
            <w:r>
              <w:rPr>
                <w:i/>
                <w:sz w:val="24"/>
              </w:rPr>
              <w:t>vědomí</w:t>
            </w:r>
            <w:r>
              <w:rPr>
                <w:i/>
                <w:spacing w:val="-1"/>
                <w:sz w:val="24"/>
              </w:rPr>
              <w:t> </w:t>
            </w:r>
            <w:r>
              <w:rPr>
                <w:i/>
                <w:sz w:val="24"/>
              </w:rPr>
              <w:t>S</w:t>
            </w:r>
            <w:r>
              <w:rPr>
                <w:i/>
                <w:spacing w:val="-1"/>
                <w:sz w:val="24"/>
              </w:rPr>
              <w:t> </w:t>
            </w:r>
            <w:r>
              <w:rPr>
                <w:i/>
                <w:spacing w:val="-10"/>
                <w:sz w:val="24"/>
              </w:rPr>
              <w:t>5</w:t>
            </w:r>
          </w:p>
          <w:p>
            <w:pPr>
              <w:pStyle w:val="TableParagraph"/>
              <w:numPr>
                <w:ilvl w:val="2"/>
                <w:numId w:val="37"/>
              </w:numPr>
              <w:tabs>
                <w:tab w:pos="1831" w:val="left" w:leader="none"/>
              </w:tabs>
              <w:spacing w:line="240" w:lineRule="auto" w:before="79" w:after="0"/>
              <w:ind w:left="1831" w:right="0" w:hanging="934"/>
              <w:jc w:val="left"/>
              <w:rPr>
                <w:i/>
                <w:sz w:val="24"/>
              </w:rPr>
            </w:pPr>
            <w:r>
              <w:rPr>
                <w:i/>
                <w:sz w:val="24"/>
              </w:rPr>
              <w:t>Zprávy</w:t>
            </w:r>
            <w:r>
              <w:rPr>
                <w:i/>
                <w:spacing w:val="-2"/>
                <w:sz w:val="24"/>
              </w:rPr>
              <w:t> </w:t>
            </w:r>
            <w:r>
              <w:rPr>
                <w:i/>
                <w:sz w:val="24"/>
              </w:rPr>
              <w:t>a </w:t>
            </w:r>
            <w:r>
              <w:rPr>
                <w:i/>
                <w:spacing w:val="-2"/>
                <w:sz w:val="24"/>
              </w:rPr>
              <w:t>hlášení</w:t>
            </w:r>
          </w:p>
          <w:p>
            <w:pPr>
              <w:pStyle w:val="TableParagraph"/>
              <w:numPr>
                <w:ilvl w:val="3"/>
                <w:numId w:val="37"/>
              </w:numPr>
              <w:tabs>
                <w:tab w:pos="2397" w:val="left" w:leader="none"/>
              </w:tabs>
              <w:spacing w:line="240" w:lineRule="auto" w:before="82" w:after="0"/>
              <w:ind w:left="2397" w:right="0" w:hanging="1138"/>
              <w:jc w:val="left"/>
              <w:rPr>
                <w:i/>
                <w:sz w:val="24"/>
              </w:rPr>
            </w:pPr>
            <w:r>
              <w:rPr>
                <w:i/>
                <w:sz w:val="24"/>
              </w:rPr>
              <w:t>Výroční</w:t>
            </w:r>
            <w:r>
              <w:rPr>
                <w:i/>
                <w:spacing w:val="-5"/>
                <w:sz w:val="24"/>
              </w:rPr>
              <w:t> </w:t>
            </w:r>
            <w:r>
              <w:rPr>
                <w:i/>
                <w:sz w:val="24"/>
              </w:rPr>
              <w:t>zprávy</w:t>
            </w:r>
            <w:r>
              <w:rPr>
                <w:i/>
                <w:spacing w:val="-2"/>
                <w:sz w:val="24"/>
              </w:rPr>
              <w:t> </w:t>
            </w:r>
            <w:r>
              <w:rPr>
                <w:i/>
                <w:sz w:val="24"/>
              </w:rPr>
              <w:t>A</w:t>
            </w:r>
            <w:r>
              <w:rPr>
                <w:i/>
                <w:spacing w:val="-2"/>
                <w:sz w:val="24"/>
              </w:rPr>
              <w:t> </w:t>
            </w:r>
            <w:r>
              <w:rPr>
                <w:i/>
                <w:spacing w:val="-5"/>
                <w:sz w:val="24"/>
              </w:rPr>
              <w:t>10</w:t>
            </w:r>
          </w:p>
          <w:p>
            <w:pPr>
              <w:pStyle w:val="TableParagraph"/>
              <w:numPr>
                <w:ilvl w:val="3"/>
                <w:numId w:val="37"/>
              </w:numPr>
              <w:tabs>
                <w:tab w:pos="2397" w:val="left" w:leader="none"/>
              </w:tabs>
              <w:spacing w:line="240" w:lineRule="auto" w:before="80" w:after="0"/>
              <w:ind w:left="2397" w:right="0" w:hanging="1138"/>
              <w:jc w:val="left"/>
              <w:rPr>
                <w:i/>
                <w:sz w:val="24"/>
              </w:rPr>
            </w:pPr>
            <w:r>
              <w:rPr>
                <w:i/>
                <w:sz w:val="24"/>
              </w:rPr>
              <w:t>Rozbory</w:t>
            </w:r>
            <w:r>
              <w:rPr>
                <w:i/>
                <w:spacing w:val="-1"/>
                <w:sz w:val="24"/>
              </w:rPr>
              <w:t> </w:t>
            </w:r>
            <w:r>
              <w:rPr>
                <w:i/>
                <w:sz w:val="24"/>
              </w:rPr>
              <w:t>hospodaření</w:t>
            </w:r>
            <w:r>
              <w:rPr>
                <w:i/>
                <w:spacing w:val="-1"/>
                <w:sz w:val="24"/>
              </w:rPr>
              <w:t> </w:t>
            </w:r>
            <w:r>
              <w:rPr>
                <w:i/>
                <w:sz w:val="24"/>
              </w:rPr>
              <w:t>A</w:t>
            </w:r>
            <w:r>
              <w:rPr>
                <w:i/>
                <w:spacing w:val="-1"/>
                <w:sz w:val="24"/>
              </w:rPr>
              <w:t> </w:t>
            </w:r>
            <w:r>
              <w:rPr>
                <w:i/>
                <w:spacing w:val="-5"/>
                <w:sz w:val="24"/>
              </w:rPr>
              <w:t>10</w:t>
            </w:r>
          </w:p>
          <w:p>
            <w:pPr>
              <w:pStyle w:val="TableParagraph"/>
              <w:numPr>
                <w:ilvl w:val="3"/>
                <w:numId w:val="37"/>
              </w:numPr>
              <w:tabs>
                <w:tab w:pos="2397" w:val="left" w:leader="none"/>
              </w:tabs>
              <w:spacing w:line="240" w:lineRule="auto" w:before="79" w:after="0"/>
              <w:ind w:left="2397" w:right="0" w:hanging="1138"/>
              <w:jc w:val="left"/>
              <w:rPr>
                <w:i/>
                <w:sz w:val="24"/>
              </w:rPr>
            </w:pPr>
            <w:r>
              <w:rPr>
                <w:i/>
                <w:sz w:val="24"/>
              </w:rPr>
              <w:t>Audity</w:t>
            </w:r>
            <w:r>
              <w:rPr>
                <w:i/>
                <w:spacing w:val="-1"/>
                <w:sz w:val="24"/>
              </w:rPr>
              <w:t> </w:t>
            </w:r>
            <w:r>
              <w:rPr>
                <w:i/>
                <w:sz w:val="24"/>
              </w:rPr>
              <w:t>A</w:t>
            </w:r>
            <w:r>
              <w:rPr>
                <w:i/>
                <w:spacing w:val="-1"/>
                <w:sz w:val="24"/>
              </w:rPr>
              <w:t> </w:t>
            </w:r>
            <w:r>
              <w:rPr>
                <w:i/>
                <w:spacing w:val="-10"/>
                <w:sz w:val="24"/>
              </w:rPr>
              <w:t>5</w:t>
            </w:r>
          </w:p>
          <w:p>
            <w:pPr>
              <w:pStyle w:val="TableParagraph"/>
              <w:numPr>
                <w:ilvl w:val="2"/>
                <w:numId w:val="37"/>
              </w:numPr>
              <w:tabs>
                <w:tab w:pos="1831" w:val="left" w:leader="none"/>
              </w:tabs>
              <w:spacing w:line="240" w:lineRule="auto" w:before="81" w:after="0"/>
              <w:ind w:left="1831" w:right="0" w:hanging="934"/>
              <w:jc w:val="left"/>
              <w:rPr>
                <w:i/>
                <w:sz w:val="24"/>
              </w:rPr>
            </w:pPr>
            <w:r>
              <w:rPr>
                <w:i/>
                <w:sz w:val="24"/>
              </w:rPr>
              <w:t>Příprava</w:t>
            </w:r>
            <w:r>
              <w:rPr>
                <w:i/>
                <w:spacing w:val="-4"/>
                <w:sz w:val="24"/>
              </w:rPr>
              <w:t> </w:t>
            </w:r>
            <w:r>
              <w:rPr>
                <w:i/>
                <w:sz w:val="24"/>
              </w:rPr>
              <w:t>rozpočtu</w:t>
            </w:r>
            <w:r>
              <w:rPr>
                <w:i/>
                <w:spacing w:val="-2"/>
                <w:sz w:val="24"/>
              </w:rPr>
              <w:t> </w:t>
            </w:r>
            <w:r>
              <w:rPr>
                <w:i/>
                <w:sz w:val="24"/>
              </w:rPr>
              <w:t>S</w:t>
            </w:r>
            <w:r>
              <w:rPr>
                <w:i/>
                <w:spacing w:val="-1"/>
                <w:sz w:val="24"/>
              </w:rPr>
              <w:t> </w:t>
            </w:r>
            <w:r>
              <w:rPr>
                <w:i/>
                <w:spacing w:val="-10"/>
                <w:sz w:val="24"/>
              </w:rPr>
              <w:t>5</w:t>
            </w:r>
          </w:p>
          <w:p>
            <w:pPr>
              <w:pStyle w:val="TableParagraph"/>
              <w:numPr>
                <w:ilvl w:val="2"/>
                <w:numId w:val="37"/>
              </w:numPr>
              <w:tabs>
                <w:tab w:pos="1831" w:val="left" w:leader="none"/>
              </w:tabs>
              <w:spacing w:line="240" w:lineRule="auto" w:before="80" w:after="0"/>
              <w:ind w:left="1831" w:right="0" w:hanging="934"/>
              <w:jc w:val="left"/>
              <w:rPr>
                <w:i/>
                <w:sz w:val="24"/>
              </w:rPr>
            </w:pPr>
            <w:r>
              <w:rPr>
                <w:i/>
                <w:sz w:val="24"/>
              </w:rPr>
              <w:t>Zaměstnanecké</w:t>
            </w:r>
            <w:r>
              <w:rPr>
                <w:i/>
                <w:spacing w:val="-2"/>
                <w:sz w:val="24"/>
              </w:rPr>
              <w:t> </w:t>
            </w:r>
            <w:r>
              <w:rPr>
                <w:i/>
                <w:sz w:val="24"/>
              </w:rPr>
              <w:t>záležitosti A</w:t>
            </w:r>
            <w:r>
              <w:rPr>
                <w:i/>
                <w:spacing w:val="-1"/>
                <w:sz w:val="24"/>
              </w:rPr>
              <w:t> </w:t>
            </w:r>
            <w:r>
              <w:rPr>
                <w:i/>
                <w:spacing w:val="-10"/>
                <w:sz w:val="24"/>
              </w:rPr>
              <w:t>5</w:t>
            </w:r>
          </w:p>
          <w:p>
            <w:pPr>
              <w:pStyle w:val="TableParagraph"/>
              <w:numPr>
                <w:ilvl w:val="2"/>
                <w:numId w:val="37"/>
              </w:numPr>
              <w:tabs>
                <w:tab w:pos="1831" w:val="left" w:leader="none"/>
              </w:tabs>
              <w:spacing w:line="240" w:lineRule="auto" w:before="79" w:after="0"/>
              <w:ind w:left="1831" w:right="0" w:hanging="934"/>
              <w:jc w:val="left"/>
              <w:rPr>
                <w:i/>
                <w:sz w:val="24"/>
              </w:rPr>
            </w:pPr>
            <w:r>
              <w:rPr>
                <w:i/>
                <w:sz w:val="24"/>
              </w:rPr>
              <w:t>Investice</w:t>
            </w:r>
            <w:r>
              <w:rPr>
                <w:i/>
                <w:spacing w:val="-3"/>
                <w:sz w:val="24"/>
              </w:rPr>
              <w:t> </w:t>
            </w:r>
            <w:r>
              <w:rPr>
                <w:i/>
                <w:sz w:val="24"/>
              </w:rPr>
              <w:t>A</w:t>
            </w:r>
            <w:r>
              <w:rPr>
                <w:i/>
                <w:spacing w:val="-2"/>
                <w:sz w:val="24"/>
              </w:rPr>
              <w:t> </w:t>
            </w:r>
            <w:r>
              <w:rPr>
                <w:i/>
                <w:spacing w:val="-10"/>
                <w:sz w:val="24"/>
              </w:rPr>
              <w:t>5</w:t>
            </w:r>
          </w:p>
          <w:p>
            <w:pPr>
              <w:pStyle w:val="TableParagraph"/>
              <w:numPr>
                <w:ilvl w:val="2"/>
                <w:numId w:val="37"/>
              </w:numPr>
              <w:tabs>
                <w:tab w:pos="1831" w:val="left" w:leader="none"/>
              </w:tabs>
              <w:spacing w:line="240" w:lineRule="auto" w:before="82" w:after="0"/>
              <w:ind w:left="1831" w:right="0" w:hanging="934"/>
              <w:jc w:val="left"/>
              <w:rPr>
                <w:i/>
                <w:sz w:val="24"/>
              </w:rPr>
            </w:pPr>
            <w:r>
              <w:rPr>
                <w:i/>
                <w:sz w:val="24"/>
              </w:rPr>
              <w:t>Provoz</w:t>
            </w:r>
            <w:r>
              <w:rPr>
                <w:i/>
                <w:spacing w:val="-1"/>
                <w:sz w:val="24"/>
              </w:rPr>
              <w:t> </w:t>
            </w:r>
            <w:r>
              <w:rPr>
                <w:i/>
                <w:sz w:val="24"/>
              </w:rPr>
              <w:t>S </w:t>
            </w:r>
            <w:r>
              <w:rPr>
                <w:i/>
                <w:spacing w:val="-10"/>
                <w:sz w:val="24"/>
              </w:rPr>
              <w:t>5</w:t>
            </w:r>
          </w:p>
          <w:p>
            <w:pPr>
              <w:pStyle w:val="TableParagraph"/>
              <w:numPr>
                <w:ilvl w:val="2"/>
                <w:numId w:val="37"/>
              </w:numPr>
              <w:tabs>
                <w:tab w:pos="1831" w:val="left" w:leader="none"/>
              </w:tabs>
              <w:spacing w:line="240" w:lineRule="auto" w:before="79" w:after="0"/>
              <w:ind w:left="1831" w:right="0" w:hanging="994"/>
              <w:jc w:val="left"/>
              <w:rPr>
                <w:i/>
                <w:sz w:val="24"/>
              </w:rPr>
            </w:pPr>
            <w:r>
              <w:rPr>
                <w:i/>
                <w:sz w:val="24"/>
              </w:rPr>
              <w:t>Členství</w:t>
            </w:r>
            <w:r>
              <w:rPr>
                <w:i/>
                <w:spacing w:val="-4"/>
                <w:sz w:val="24"/>
              </w:rPr>
              <w:t> </w:t>
            </w:r>
            <w:r>
              <w:rPr>
                <w:i/>
                <w:sz w:val="24"/>
              </w:rPr>
              <w:t>v</w:t>
            </w:r>
            <w:r>
              <w:rPr>
                <w:i/>
                <w:spacing w:val="-2"/>
                <w:sz w:val="24"/>
              </w:rPr>
              <w:t> </w:t>
            </w:r>
            <w:r>
              <w:rPr>
                <w:i/>
                <w:sz w:val="24"/>
              </w:rPr>
              <w:t>mezinárodních organizacích</w:t>
            </w:r>
            <w:r>
              <w:rPr>
                <w:i/>
                <w:spacing w:val="-2"/>
                <w:sz w:val="24"/>
              </w:rPr>
              <w:t> </w:t>
            </w:r>
            <w:r>
              <w:rPr>
                <w:i/>
                <w:sz w:val="24"/>
              </w:rPr>
              <w:t>A</w:t>
            </w:r>
            <w:r>
              <w:rPr>
                <w:i/>
                <w:spacing w:val="-2"/>
                <w:sz w:val="24"/>
              </w:rPr>
              <w:t> </w:t>
            </w:r>
            <w:r>
              <w:rPr>
                <w:i/>
                <w:spacing w:val="-10"/>
                <w:sz w:val="24"/>
              </w:rPr>
              <w:t>5</w:t>
            </w:r>
          </w:p>
          <w:p>
            <w:pPr>
              <w:pStyle w:val="TableParagraph"/>
              <w:numPr>
                <w:ilvl w:val="2"/>
                <w:numId w:val="37"/>
              </w:numPr>
              <w:tabs>
                <w:tab w:pos="1831" w:val="left" w:leader="none"/>
              </w:tabs>
              <w:spacing w:line="240" w:lineRule="auto" w:before="79" w:after="0"/>
              <w:ind w:left="1831" w:right="0" w:hanging="934"/>
              <w:jc w:val="left"/>
              <w:rPr>
                <w:i/>
                <w:sz w:val="24"/>
              </w:rPr>
            </w:pPr>
            <w:r>
              <w:rPr>
                <w:i/>
                <w:sz w:val="24"/>
              </w:rPr>
              <w:t>Ostatní</w:t>
            </w:r>
            <w:r>
              <w:rPr>
                <w:i/>
                <w:spacing w:val="1"/>
                <w:sz w:val="24"/>
              </w:rPr>
              <w:t> </w:t>
            </w:r>
            <w:r>
              <w:rPr>
                <w:i/>
                <w:sz w:val="24"/>
              </w:rPr>
              <w:t>S </w:t>
            </w:r>
            <w:r>
              <w:rPr>
                <w:i/>
                <w:spacing w:val="-10"/>
                <w:sz w:val="24"/>
              </w:rPr>
              <w:t>5</w:t>
            </w:r>
          </w:p>
        </w:tc>
      </w:tr>
      <w:tr>
        <w:trPr>
          <w:trHeight w:val="1500" w:hRule="atLeast"/>
        </w:trPr>
        <w:tc>
          <w:tcPr>
            <w:tcW w:w="857" w:type="dxa"/>
          </w:tcPr>
          <w:p>
            <w:pPr>
              <w:pStyle w:val="TableParagraph"/>
              <w:rPr>
                <w:sz w:val="24"/>
              </w:rPr>
            </w:pPr>
            <w:bookmarkStart w:name="_bookmark121" w:id="122"/>
            <w:bookmarkEnd w:id="122"/>
            <w:r>
              <w:rPr/>
            </w:r>
            <w:r>
              <w:rPr>
                <w:spacing w:val="-2"/>
                <w:sz w:val="24"/>
              </w:rPr>
              <w:t>3.3.7</w:t>
            </w:r>
          </w:p>
        </w:tc>
        <w:tc>
          <w:tcPr>
            <w:tcW w:w="8351" w:type="dxa"/>
          </w:tcPr>
          <w:p>
            <w:pPr>
              <w:pStyle w:val="TableParagraph"/>
              <w:ind w:left="66" w:right="59"/>
              <w:jc w:val="both"/>
              <w:rPr>
                <w:sz w:val="24"/>
              </w:rPr>
            </w:pPr>
            <w:r>
              <w:rPr>
                <w:sz w:val="24"/>
              </w:rPr>
              <w:t>ESSL zajistí, že v případě změny šablony typového spisu bude pro tvorbu nových typových</w:t>
            </w:r>
            <w:r>
              <w:rPr>
                <w:spacing w:val="-3"/>
                <w:sz w:val="24"/>
              </w:rPr>
              <w:t> </w:t>
            </w:r>
            <w:r>
              <w:rPr>
                <w:sz w:val="24"/>
              </w:rPr>
              <w:t>spisů</w:t>
            </w:r>
            <w:r>
              <w:rPr>
                <w:spacing w:val="-2"/>
                <w:sz w:val="24"/>
              </w:rPr>
              <w:t> </w:t>
            </w:r>
            <w:r>
              <w:rPr>
                <w:sz w:val="24"/>
              </w:rPr>
              <w:t>uzavřena stávající</w:t>
            </w:r>
            <w:r>
              <w:rPr>
                <w:spacing w:val="-3"/>
                <w:sz w:val="24"/>
              </w:rPr>
              <w:t> </w:t>
            </w:r>
            <w:r>
              <w:rPr>
                <w:sz w:val="24"/>
              </w:rPr>
              <w:t>věcná</w:t>
            </w:r>
            <w:r>
              <w:rPr>
                <w:spacing w:val="-4"/>
                <w:sz w:val="24"/>
              </w:rPr>
              <w:t> </w:t>
            </w:r>
            <w:r>
              <w:rPr>
                <w:sz w:val="24"/>
              </w:rPr>
              <w:t>skupina</w:t>
            </w:r>
            <w:r>
              <w:rPr>
                <w:spacing w:val="-2"/>
                <w:sz w:val="24"/>
              </w:rPr>
              <w:t> </w:t>
            </w:r>
            <w:r>
              <w:rPr>
                <w:sz w:val="24"/>
              </w:rPr>
              <w:t>a</w:t>
            </w:r>
            <w:r>
              <w:rPr>
                <w:spacing w:val="-2"/>
                <w:sz w:val="24"/>
              </w:rPr>
              <w:t> </w:t>
            </w:r>
            <w:r>
              <w:rPr>
                <w:sz w:val="24"/>
              </w:rPr>
              <w:t>zároveň</w:t>
            </w:r>
            <w:r>
              <w:rPr>
                <w:spacing w:val="-1"/>
                <w:sz w:val="24"/>
              </w:rPr>
              <w:t> </w:t>
            </w:r>
            <w:r>
              <w:rPr>
                <w:sz w:val="24"/>
              </w:rPr>
              <w:t>bude</w:t>
            </w:r>
            <w:r>
              <w:rPr>
                <w:spacing w:val="-4"/>
                <w:sz w:val="24"/>
              </w:rPr>
              <w:t> </w:t>
            </w:r>
            <w:r>
              <w:rPr>
                <w:sz w:val="24"/>
              </w:rPr>
              <w:t>otevřena</w:t>
            </w:r>
            <w:r>
              <w:rPr>
                <w:spacing w:val="-4"/>
                <w:sz w:val="24"/>
              </w:rPr>
              <w:t> </w:t>
            </w:r>
            <w:r>
              <w:rPr>
                <w:sz w:val="24"/>
              </w:rPr>
              <w:t>nová</w:t>
            </w:r>
            <w:r>
              <w:rPr>
                <w:spacing w:val="-4"/>
                <w:sz w:val="24"/>
              </w:rPr>
              <w:t> </w:t>
            </w:r>
            <w:r>
              <w:rPr>
                <w:sz w:val="24"/>
              </w:rPr>
              <w:t>věcná skupina pro tvorbu typových spisů založených na změněné šabloně. ESSL zajistí přetřídění</w:t>
            </w:r>
            <w:r>
              <w:rPr>
                <w:spacing w:val="80"/>
                <w:sz w:val="24"/>
              </w:rPr>
              <w:t> </w:t>
            </w:r>
            <w:r>
              <w:rPr>
                <w:sz w:val="24"/>
              </w:rPr>
              <w:t>otevřených</w:t>
            </w:r>
            <w:r>
              <w:rPr>
                <w:spacing w:val="80"/>
                <w:sz w:val="24"/>
              </w:rPr>
              <w:t> </w:t>
            </w:r>
            <w:r>
              <w:rPr>
                <w:sz w:val="24"/>
              </w:rPr>
              <w:t>typových</w:t>
            </w:r>
            <w:r>
              <w:rPr>
                <w:spacing w:val="80"/>
                <w:sz w:val="24"/>
              </w:rPr>
              <w:t> </w:t>
            </w:r>
            <w:r>
              <w:rPr>
                <w:sz w:val="24"/>
              </w:rPr>
              <w:t>spisů</w:t>
            </w:r>
            <w:r>
              <w:rPr>
                <w:spacing w:val="80"/>
                <w:sz w:val="24"/>
              </w:rPr>
              <w:t> </w:t>
            </w:r>
            <w:r>
              <w:rPr>
                <w:sz w:val="24"/>
              </w:rPr>
              <w:t>z</w:t>
            </w:r>
            <w:r>
              <w:rPr>
                <w:spacing w:val="-1"/>
                <w:sz w:val="24"/>
              </w:rPr>
              <w:t> </w:t>
            </w:r>
            <w:r>
              <w:rPr>
                <w:sz w:val="24"/>
              </w:rPr>
              <w:t>uzavírané</w:t>
            </w:r>
            <w:r>
              <w:rPr>
                <w:spacing w:val="80"/>
                <w:sz w:val="24"/>
              </w:rPr>
              <w:t> </w:t>
            </w:r>
            <w:r>
              <w:rPr>
                <w:sz w:val="24"/>
              </w:rPr>
              <w:t>věcné</w:t>
            </w:r>
            <w:r>
              <w:rPr>
                <w:spacing w:val="80"/>
                <w:sz w:val="24"/>
              </w:rPr>
              <w:t> </w:t>
            </w:r>
            <w:r>
              <w:rPr>
                <w:sz w:val="24"/>
              </w:rPr>
              <w:t>skupiny</w:t>
            </w:r>
            <w:r>
              <w:rPr>
                <w:spacing w:val="80"/>
                <w:sz w:val="24"/>
              </w:rPr>
              <w:t> </w:t>
            </w:r>
            <w:r>
              <w:rPr>
                <w:sz w:val="24"/>
              </w:rPr>
              <w:t>postupem podle požadavku </w:t>
            </w:r>
            <w:hyperlink w:history="true" w:anchor="_bookmark116">
              <w:r>
                <w:rPr>
                  <w:sz w:val="24"/>
                </w:rPr>
                <w:t>3.3.4.</w:t>
              </w:r>
            </w:hyperlink>
          </w:p>
        </w:tc>
      </w:tr>
      <w:tr>
        <w:trPr>
          <w:trHeight w:val="1660" w:hRule="atLeast"/>
        </w:trPr>
        <w:tc>
          <w:tcPr>
            <w:tcW w:w="857" w:type="dxa"/>
          </w:tcPr>
          <w:p>
            <w:pPr>
              <w:pStyle w:val="TableParagraph"/>
              <w:rPr>
                <w:sz w:val="24"/>
              </w:rPr>
            </w:pPr>
            <w:r>
              <w:rPr>
                <w:spacing w:val="-2"/>
                <w:sz w:val="24"/>
              </w:rPr>
              <w:t>3.3.8</w:t>
            </w:r>
          </w:p>
        </w:tc>
        <w:tc>
          <w:tcPr>
            <w:tcW w:w="8351" w:type="dxa"/>
          </w:tcPr>
          <w:p>
            <w:pPr>
              <w:pStyle w:val="TableParagraph"/>
              <w:ind w:left="66" w:right="17"/>
              <w:rPr>
                <w:sz w:val="24"/>
              </w:rPr>
            </w:pPr>
            <w:r>
              <w:rPr>
                <w:sz w:val="24"/>
              </w:rPr>
              <w:t>Aniž</w:t>
            </w:r>
            <w:r>
              <w:rPr>
                <w:spacing w:val="-9"/>
                <w:sz w:val="24"/>
              </w:rPr>
              <w:t> </w:t>
            </w:r>
            <w:r>
              <w:rPr>
                <w:sz w:val="24"/>
              </w:rPr>
              <w:t>by</w:t>
            </w:r>
            <w:r>
              <w:rPr>
                <w:spacing w:val="-8"/>
                <w:sz w:val="24"/>
              </w:rPr>
              <w:t> </w:t>
            </w:r>
            <w:r>
              <w:rPr>
                <w:sz w:val="24"/>
              </w:rPr>
              <w:t>se</w:t>
            </w:r>
            <w:r>
              <w:rPr>
                <w:spacing w:val="-9"/>
                <w:sz w:val="24"/>
              </w:rPr>
              <w:t> </w:t>
            </w:r>
            <w:r>
              <w:rPr>
                <w:sz w:val="24"/>
              </w:rPr>
              <w:t>měnila</w:t>
            </w:r>
            <w:r>
              <w:rPr>
                <w:spacing w:val="-7"/>
                <w:sz w:val="24"/>
              </w:rPr>
              <w:t> </w:t>
            </w:r>
            <w:r>
              <w:rPr>
                <w:sz w:val="24"/>
              </w:rPr>
              <w:t>příslušná</w:t>
            </w:r>
            <w:r>
              <w:rPr>
                <w:spacing w:val="-9"/>
                <w:sz w:val="24"/>
              </w:rPr>
              <w:t> </w:t>
            </w:r>
            <w:r>
              <w:rPr>
                <w:sz w:val="24"/>
              </w:rPr>
              <w:t>šablona</w:t>
            </w:r>
            <w:r>
              <w:rPr>
                <w:spacing w:val="-7"/>
                <w:sz w:val="24"/>
              </w:rPr>
              <w:t> </w:t>
            </w:r>
            <w:r>
              <w:rPr>
                <w:sz w:val="24"/>
              </w:rPr>
              <w:t>typového</w:t>
            </w:r>
            <w:r>
              <w:rPr>
                <w:spacing w:val="-9"/>
                <w:sz w:val="24"/>
              </w:rPr>
              <w:t> </w:t>
            </w:r>
            <w:r>
              <w:rPr>
                <w:sz w:val="24"/>
              </w:rPr>
              <w:t>spisu,</w:t>
            </w:r>
            <w:r>
              <w:rPr>
                <w:spacing w:val="-6"/>
                <w:sz w:val="24"/>
              </w:rPr>
              <w:t> </w:t>
            </w:r>
            <w:r>
              <w:rPr>
                <w:sz w:val="24"/>
              </w:rPr>
              <w:t>eSSL</w:t>
            </w:r>
            <w:r>
              <w:rPr>
                <w:spacing w:val="-8"/>
                <w:sz w:val="24"/>
              </w:rPr>
              <w:t> </w:t>
            </w:r>
            <w:r>
              <w:rPr>
                <w:sz w:val="24"/>
              </w:rPr>
              <w:t>umožňuje</w:t>
            </w:r>
            <w:r>
              <w:rPr>
                <w:spacing w:val="-9"/>
                <w:sz w:val="24"/>
              </w:rPr>
              <w:t> </w:t>
            </w:r>
            <w:r>
              <w:rPr>
                <w:sz w:val="24"/>
              </w:rPr>
              <w:t>správcovské</w:t>
            </w:r>
            <w:r>
              <w:rPr>
                <w:spacing w:val="-9"/>
                <w:sz w:val="24"/>
              </w:rPr>
              <w:t> </w:t>
            </w:r>
            <w:r>
              <w:rPr>
                <w:sz w:val="24"/>
              </w:rPr>
              <w:t>roli v šabloně typového spisu pro konkrétní věcnou skupinu upravit</w:t>
            </w:r>
          </w:p>
          <w:p>
            <w:pPr>
              <w:pStyle w:val="TableParagraph"/>
              <w:numPr>
                <w:ilvl w:val="0"/>
                <w:numId w:val="38"/>
              </w:numPr>
              <w:tabs>
                <w:tab w:pos="785" w:val="left" w:leader="none"/>
              </w:tabs>
              <w:spacing w:line="240" w:lineRule="auto" w:before="81" w:after="0"/>
              <w:ind w:left="785" w:right="0" w:hanging="359"/>
              <w:jc w:val="left"/>
              <w:rPr>
                <w:sz w:val="24"/>
              </w:rPr>
            </w:pPr>
            <w:r>
              <w:rPr>
                <w:sz w:val="24"/>
              </w:rPr>
              <w:t>názvy</w:t>
            </w:r>
            <w:r>
              <w:rPr>
                <w:spacing w:val="-4"/>
                <w:sz w:val="24"/>
              </w:rPr>
              <w:t> </w:t>
            </w:r>
            <w:r>
              <w:rPr>
                <w:sz w:val="24"/>
              </w:rPr>
              <w:t>součástí typového </w:t>
            </w:r>
            <w:r>
              <w:rPr>
                <w:spacing w:val="-2"/>
                <w:sz w:val="24"/>
              </w:rPr>
              <w:t>spisu,</w:t>
            </w:r>
          </w:p>
          <w:p>
            <w:pPr>
              <w:pStyle w:val="TableParagraph"/>
              <w:numPr>
                <w:ilvl w:val="0"/>
                <w:numId w:val="38"/>
              </w:numPr>
              <w:tabs>
                <w:tab w:pos="786" w:val="left" w:leader="none"/>
              </w:tabs>
              <w:spacing w:line="240" w:lineRule="auto" w:before="80" w:after="0"/>
              <w:ind w:left="786" w:right="62" w:hanging="360"/>
              <w:jc w:val="left"/>
              <w:rPr>
                <w:sz w:val="24"/>
              </w:rPr>
            </w:pPr>
            <w:r>
              <w:rPr>
                <w:sz w:val="24"/>
              </w:rPr>
              <w:t>určené časové období dílu pro každou součást typového spisu, pokud do ní</w:t>
            </w:r>
            <w:r>
              <w:rPr>
                <w:spacing w:val="80"/>
                <w:sz w:val="24"/>
              </w:rPr>
              <w:t> </w:t>
            </w:r>
            <w:r>
              <w:rPr>
                <w:sz w:val="24"/>
              </w:rPr>
              <w:t>není vložena jiná součást typového spisu.</w:t>
            </w:r>
          </w:p>
        </w:tc>
      </w:tr>
    </w:tbl>
    <w:p>
      <w:pPr>
        <w:pStyle w:val="TableParagraph"/>
        <w:spacing w:after="0" w:line="240" w:lineRule="auto"/>
        <w:jc w:val="left"/>
        <w:rPr>
          <w:sz w:val="24"/>
        </w:rPr>
        <w:sectPr>
          <w:pgSz w:w="11910" w:h="16840"/>
          <w:pgMar w:header="716" w:footer="0" w:top="1320" w:bottom="280" w:left="1559" w:right="850"/>
        </w:sectPr>
      </w:pPr>
    </w:p>
    <w:p>
      <w:pPr>
        <w:pStyle w:val="BodyText"/>
        <w:spacing w:before="2"/>
        <w:ind w:left="0"/>
        <w:rPr>
          <w:b/>
          <w:i/>
          <w:sz w:val="7"/>
        </w:rPr>
      </w:pPr>
    </w:p>
    <w:tbl>
      <w:tblPr>
        <w:tblW w:w="0" w:type="auto"/>
        <w:jc w:val="left"/>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7"/>
        <w:gridCol w:w="8351"/>
      </w:tblGrid>
      <w:tr>
        <w:trPr>
          <w:trHeight w:val="1303" w:hRule="atLeast"/>
        </w:trPr>
        <w:tc>
          <w:tcPr>
            <w:tcW w:w="857" w:type="dxa"/>
          </w:tcPr>
          <w:p>
            <w:pPr>
              <w:pStyle w:val="TableParagraph"/>
              <w:ind w:left="0" w:right="226"/>
              <w:jc w:val="center"/>
              <w:rPr>
                <w:sz w:val="24"/>
              </w:rPr>
            </w:pPr>
            <w:bookmarkStart w:name="_bookmark122" w:id="123"/>
            <w:bookmarkEnd w:id="123"/>
            <w:r>
              <w:rPr/>
            </w:r>
            <w:r>
              <w:rPr>
                <w:spacing w:val="-2"/>
                <w:sz w:val="24"/>
              </w:rPr>
              <w:t>3.3.9</w:t>
            </w:r>
          </w:p>
        </w:tc>
        <w:tc>
          <w:tcPr>
            <w:tcW w:w="8351" w:type="dxa"/>
          </w:tcPr>
          <w:p>
            <w:pPr>
              <w:pStyle w:val="TableParagraph"/>
              <w:ind w:left="66" w:right="59"/>
              <w:jc w:val="both"/>
              <w:rPr>
                <w:sz w:val="24"/>
              </w:rPr>
            </w:pPr>
            <w:r>
              <w:rPr>
                <w:sz w:val="24"/>
              </w:rPr>
              <w:t>ESSL umožňuje nastavit určené časové období dílu typového spisu pro konkrétní součást typového spisu v šabloně typového spisu stanovením doby, po kterou má být díl otevřen.</w:t>
            </w:r>
          </w:p>
          <w:p>
            <w:pPr>
              <w:pStyle w:val="TableParagraph"/>
              <w:spacing w:before="82"/>
              <w:ind w:left="66"/>
              <w:jc w:val="both"/>
              <w:rPr>
                <w:i/>
                <w:sz w:val="24"/>
              </w:rPr>
            </w:pPr>
            <w:r>
              <w:rPr>
                <w:i/>
                <w:sz w:val="24"/>
              </w:rPr>
              <w:t>Například:</w:t>
            </w:r>
            <w:r>
              <w:rPr>
                <w:i/>
                <w:spacing w:val="-3"/>
                <w:sz w:val="24"/>
              </w:rPr>
              <w:t> </w:t>
            </w:r>
            <w:r>
              <w:rPr>
                <w:i/>
                <w:sz w:val="24"/>
              </w:rPr>
              <w:t>5</w:t>
            </w:r>
            <w:r>
              <w:rPr>
                <w:i/>
                <w:spacing w:val="-1"/>
                <w:sz w:val="24"/>
              </w:rPr>
              <w:t> </w:t>
            </w:r>
            <w:r>
              <w:rPr>
                <w:i/>
                <w:sz w:val="24"/>
              </w:rPr>
              <w:t>let, školní</w:t>
            </w:r>
            <w:r>
              <w:rPr>
                <w:i/>
                <w:spacing w:val="-1"/>
                <w:sz w:val="24"/>
              </w:rPr>
              <w:t> </w:t>
            </w:r>
            <w:r>
              <w:rPr>
                <w:i/>
                <w:sz w:val="24"/>
              </w:rPr>
              <w:t>rok,</w:t>
            </w:r>
            <w:r>
              <w:rPr>
                <w:i/>
                <w:spacing w:val="-1"/>
                <w:sz w:val="24"/>
              </w:rPr>
              <w:t> </w:t>
            </w:r>
            <w:r>
              <w:rPr>
                <w:i/>
                <w:sz w:val="24"/>
              </w:rPr>
              <w:t>kalendářní </w:t>
            </w:r>
            <w:r>
              <w:rPr>
                <w:i/>
                <w:spacing w:val="-4"/>
                <w:sz w:val="24"/>
              </w:rPr>
              <w:t>rok.</w:t>
            </w:r>
          </w:p>
        </w:tc>
      </w:tr>
      <w:tr>
        <w:trPr>
          <w:trHeight w:val="395" w:hRule="atLeast"/>
        </w:trPr>
        <w:tc>
          <w:tcPr>
            <w:tcW w:w="857" w:type="dxa"/>
          </w:tcPr>
          <w:p>
            <w:pPr>
              <w:pStyle w:val="TableParagraph"/>
              <w:ind w:left="0" w:right="106"/>
              <w:jc w:val="center"/>
              <w:rPr>
                <w:sz w:val="24"/>
              </w:rPr>
            </w:pPr>
            <w:r>
              <w:rPr>
                <w:spacing w:val="-2"/>
                <w:sz w:val="24"/>
              </w:rPr>
              <w:t>3.3.10</w:t>
            </w:r>
          </w:p>
        </w:tc>
        <w:tc>
          <w:tcPr>
            <w:tcW w:w="8351" w:type="dxa"/>
          </w:tcPr>
          <w:p>
            <w:pPr>
              <w:pStyle w:val="TableParagraph"/>
              <w:ind w:left="66"/>
              <w:rPr>
                <w:sz w:val="24"/>
              </w:rPr>
            </w:pPr>
            <w:r>
              <w:rPr>
                <w:sz w:val="24"/>
              </w:rPr>
              <w:t>ESSL</w:t>
            </w:r>
            <w:r>
              <w:rPr>
                <w:spacing w:val="-2"/>
                <w:sz w:val="24"/>
              </w:rPr>
              <w:t> </w:t>
            </w:r>
            <w:r>
              <w:rPr>
                <w:sz w:val="24"/>
              </w:rPr>
              <w:t>umožňuje</w:t>
            </w:r>
            <w:r>
              <w:rPr>
                <w:spacing w:val="-1"/>
                <w:sz w:val="24"/>
              </w:rPr>
              <w:t> </w:t>
            </w:r>
            <w:r>
              <w:rPr>
                <w:sz w:val="24"/>
              </w:rPr>
              <w:t>zakládat</w:t>
            </w:r>
            <w:r>
              <w:rPr>
                <w:spacing w:val="1"/>
                <w:sz w:val="24"/>
              </w:rPr>
              <w:t> </w:t>
            </w:r>
            <w:r>
              <w:rPr>
                <w:sz w:val="24"/>
              </w:rPr>
              <w:t>spisy</w:t>
            </w:r>
            <w:r>
              <w:rPr>
                <w:spacing w:val="-2"/>
                <w:sz w:val="24"/>
              </w:rPr>
              <w:t> </w:t>
            </w:r>
            <w:r>
              <w:rPr>
                <w:sz w:val="24"/>
              </w:rPr>
              <w:t>a</w:t>
            </w:r>
            <w:r>
              <w:rPr>
                <w:spacing w:val="-2"/>
                <w:sz w:val="24"/>
              </w:rPr>
              <w:t> </w:t>
            </w:r>
            <w:r>
              <w:rPr>
                <w:sz w:val="24"/>
              </w:rPr>
              <w:t>vkládat</w:t>
            </w:r>
            <w:r>
              <w:rPr>
                <w:spacing w:val="-1"/>
                <w:sz w:val="24"/>
              </w:rPr>
              <w:t> </w:t>
            </w:r>
            <w:r>
              <w:rPr>
                <w:sz w:val="24"/>
              </w:rPr>
              <w:t>spisy</w:t>
            </w:r>
            <w:r>
              <w:rPr>
                <w:spacing w:val="-1"/>
                <w:sz w:val="24"/>
              </w:rPr>
              <w:t> </w:t>
            </w:r>
            <w:r>
              <w:rPr>
                <w:sz w:val="24"/>
              </w:rPr>
              <w:t>do</w:t>
            </w:r>
            <w:r>
              <w:rPr>
                <w:spacing w:val="-2"/>
                <w:sz w:val="24"/>
              </w:rPr>
              <w:t> </w:t>
            </w:r>
            <w:r>
              <w:rPr>
                <w:sz w:val="24"/>
              </w:rPr>
              <w:t>otevřených</w:t>
            </w:r>
            <w:r>
              <w:rPr>
                <w:spacing w:val="-1"/>
                <w:sz w:val="24"/>
              </w:rPr>
              <w:t> </w:t>
            </w:r>
            <w:r>
              <w:rPr>
                <w:sz w:val="24"/>
              </w:rPr>
              <w:t>dílů</w:t>
            </w:r>
            <w:r>
              <w:rPr>
                <w:spacing w:val="-1"/>
                <w:sz w:val="24"/>
              </w:rPr>
              <w:t> </w:t>
            </w:r>
            <w:r>
              <w:rPr>
                <w:sz w:val="24"/>
              </w:rPr>
              <w:t>typového </w:t>
            </w:r>
            <w:r>
              <w:rPr>
                <w:spacing w:val="-2"/>
                <w:sz w:val="24"/>
              </w:rPr>
              <w:t>spisu.</w:t>
            </w:r>
          </w:p>
        </w:tc>
      </w:tr>
      <w:tr>
        <w:trPr>
          <w:trHeight w:val="398" w:hRule="atLeast"/>
        </w:trPr>
        <w:tc>
          <w:tcPr>
            <w:tcW w:w="857" w:type="dxa"/>
          </w:tcPr>
          <w:p>
            <w:pPr>
              <w:pStyle w:val="TableParagraph"/>
              <w:spacing w:before="80"/>
              <w:ind w:left="0" w:right="106"/>
              <w:jc w:val="center"/>
              <w:rPr>
                <w:sz w:val="24"/>
              </w:rPr>
            </w:pPr>
            <w:r>
              <w:rPr>
                <w:spacing w:val="-2"/>
                <w:sz w:val="24"/>
              </w:rPr>
              <w:t>3.3.11</w:t>
            </w:r>
          </w:p>
        </w:tc>
        <w:tc>
          <w:tcPr>
            <w:tcW w:w="8351" w:type="dxa"/>
          </w:tcPr>
          <w:p>
            <w:pPr>
              <w:pStyle w:val="TableParagraph"/>
              <w:spacing w:before="80"/>
              <w:ind w:left="66"/>
              <w:rPr>
                <w:sz w:val="24"/>
              </w:rPr>
            </w:pPr>
            <w:r>
              <w:rPr>
                <w:sz w:val="24"/>
              </w:rPr>
              <w:t>požadavek</w:t>
            </w:r>
            <w:r>
              <w:rPr>
                <w:spacing w:val="-2"/>
                <w:sz w:val="24"/>
              </w:rPr>
              <w:t> zrušen</w:t>
            </w:r>
          </w:p>
        </w:tc>
      </w:tr>
      <w:tr>
        <w:trPr>
          <w:trHeight w:val="395" w:hRule="atLeast"/>
        </w:trPr>
        <w:tc>
          <w:tcPr>
            <w:tcW w:w="857" w:type="dxa"/>
          </w:tcPr>
          <w:p>
            <w:pPr>
              <w:pStyle w:val="TableParagraph"/>
              <w:ind w:left="0" w:right="106"/>
              <w:jc w:val="center"/>
              <w:rPr>
                <w:sz w:val="24"/>
              </w:rPr>
            </w:pPr>
            <w:r>
              <w:rPr>
                <w:spacing w:val="-2"/>
                <w:sz w:val="24"/>
              </w:rPr>
              <w:t>3.3.12</w:t>
            </w:r>
          </w:p>
        </w:tc>
        <w:tc>
          <w:tcPr>
            <w:tcW w:w="8351" w:type="dxa"/>
          </w:tcPr>
          <w:p>
            <w:pPr>
              <w:pStyle w:val="TableParagraph"/>
              <w:ind w:left="66"/>
              <w:rPr>
                <w:sz w:val="24"/>
              </w:rPr>
            </w:pPr>
            <w:r>
              <w:rPr>
                <w:sz w:val="24"/>
              </w:rPr>
              <w:t>ESSL</w:t>
            </w:r>
            <w:r>
              <w:rPr>
                <w:spacing w:val="-2"/>
                <w:sz w:val="24"/>
              </w:rPr>
              <w:t> </w:t>
            </w:r>
            <w:r>
              <w:rPr>
                <w:sz w:val="24"/>
              </w:rPr>
              <w:t>umožňuje</w:t>
            </w:r>
            <w:r>
              <w:rPr>
                <w:spacing w:val="-1"/>
                <w:sz w:val="24"/>
              </w:rPr>
              <w:t> </w:t>
            </w:r>
            <w:r>
              <w:rPr>
                <w:sz w:val="24"/>
              </w:rPr>
              <w:t>uživatelské</w:t>
            </w:r>
            <w:r>
              <w:rPr>
                <w:spacing w:val="-2"/>
                <w:sz w:val="24"/>
              </w:rPr>
              <w:t> </w:t>
            </w:r>
            <w:r>
              <w:rPr>
                <w:sz w:val="24"/>
              </w:rPr>
              <w:t>roli</w:t>
            </w:r>
            <w:r>
              <w:rPr>
                <w:spacing w:val="-1"/>
                <w:sz w:val="24"/>
              </w:rPr>
              <w:t> </w:t>
            </w:r>
            <w:r>
              <w:rPr>
                <w:sz w:val="24"/>
              </w:rPr>
              <w:t>uzavření</w:t>
            </w:r>
            <w:r>
              <w:rPr>
                <w:spacing w:val="-1"/>
                <w:sz w:val="24"/>
              </w:rPr>
              <w:t> </w:t>
            </w:r>
            <w:r>
              <w:rPr>
                <w:sz w:val="24"/>
              </w:rPr>
              <w:t>typového</w:t>
            </w:r>
            <w:r>
              <w:rPr>
                <w:spacing w:val="-1"/>
                <w:sz w:val="24"/>
              </w:rPr>
              <w:t> </w:t>
            </w:r>
            <w:r>
              <w:rPr>
                <w:sz w:val="24"/>
              </w:rPr>
              <w:t>spisu</w:t>
            </w:r>
            <w:r>
              <w:rPr>
                <w:spacing w:val="-1"/>
                <w:sz w:val="24"/>
              </w:rPr>
              <w:t> </w:t>
            </w:r>
            <w:r>
              <w:rPr>
                <w:sz w:val="24"/>
              </w:rPr>
              <w:t>a</w:t>
            </w:r>
            <w:r>
              <w:rPr>
                <w:spacing w:val="-2"/>
                <w:sz w:val="24"/>
              </w:rPr>
              <w:t> </w:t>
            </w:r>
            <w:r>
              <w:rPr>
                <w:sz w:val="24"/>
              </w:rPr>
              <w:t>součásti typového</w:t>
            </w:r>
            <w:r>
              <w:rPr>
                <w:spacing w:val="-1"/>
                <w:sz w:val="24"/>
              </w:rPr>
              <w:t> </w:t>
            </w:r>
            <w:r>
              <w:rPr>
                <w:spacing w:val="-2"/>
                <w:sz w:val="24"/>
              </w:rPr>
              <w:t>spisu.</w:t>
            </w:r>
          </w:p>
        </w:tc>
      </w:tr>
      <w:tr>
        <w:trPr>
          <w:trHeight w:val="671" w:hRule="atLeast"/>
        </w:trPr>
        <w:tc>
          <w:tcPr>
            <w:tcW w:w="857" w:type="dxa"/>
          </w:tcPr>
          <w:p>
            <w:pPr>
              <w:pStyle w:val="TableParagraph"/>
              <w:ind w:left="0" w:right="106"/>
              <w:jc w:val="center"/>
              <w:rPr>
                <w:sz w:val="24"/>
              </w:rPr>
            </w:pPr>
            <w:r>
              <w:rPr>
                <w:spacing w:val="-2"/>
                <w:sz w:val="24"/>
              </w:rPr>
              <w:t>3.3.13</w:t>
            </w:r>
          </w:p>
        </w:tc>
        <w:tc>
          <w:tcPr>
            <w:tcW w:w="8351" w:type="dxa"/>
          </w:tcPr>
          <w:p>
            <w:pPr>
              <w:pStyle w:val="TableParagraph"/>
              <w:tabs>
                <w:tab w:pos="853" w:val="left" w:leader="none"/>
                <w:tab w:pos="2024" w:val="left" w:leader="none"/>
                <w:tab w:pos="3074" w:val="left" w:leader="none"/>
                <w:tab w:pos="4193" w:val="left" w:leader="none"/>
                <w:tab w:pos="4912" w:val="left" w:leader="none"/>
                <w:tab w:pos="5603" w:val="left" w:leader="none"/>
                <w:tab w:pos="6601" w:val="left" w:leader="none"/>
                <w:tab w:pos="7722" w:val="left" w:leader="none"/>
              </w:tabs>
              <w:ind w:left="66" w:right="62"/>
              <w:rPr>
                <w:sz w:val="24"/>
              </w:rPr>
            </w:pPr>
            <w:r>
              <w:rPr>
                <w:spacing w:val="-4"/>
                <w:sz w:val="24"/>
              </w:rPr>
              <w:t>ESSL</w:t>
            </w:r>
            <w:r>
              <w:rPr>
                <w:sz w:val="24"/>
              </w:rPr>
              <w:tab/>
            </w:r>
            <w:r>
              <w:rPr>
                <w:spacing w:val="-2"/>
                <w:sz w:val="24"/>
              </w:rPr>
              <w:t>neumožní</w:t>
            </w:r>
            <w:r>
              <w:rPr>
                <w:sz w:val="24"/>
              </w:rPr>
              <w:tab/>
            </w:r>
            <w:r>
              <w:rPr>
                <w:spacing w:val="-2"/>
                <w:sz w:val="24"/>
              </w:rPr>
              <w:t>uzavření</w:t>
            </w:r>
            <w:r>
              <w:rPr>
                <w:sz w:val="24"/>
              </w:rPr>
              <w:tab/>
            </w:r>
            <w:r>
              <w:rPr>
                <w:spacing w:val="-2"/>
                <w:sz w:val="24"/>
              </w:rPr>
              <w:t>typového</w:t>
            </w:r>
            <w:r>
              <w:rPr>
                <w:sz w:val="24"/>
              </w:rPr>
              <w:tab/>
            </w:r>
            <w:r>
              <w:rPr>
                <w:spacing w:val="-2"/>
                <w:sz w:val="24"/>
              </w:rPr>
              <w:t>spisu</w:t>
            </w:r>
            <w:r>
              <w:rPr>
                <w:sz w:val="24"/>
              </w:rPr>
              <w:tab/>
            </w:r>
            <w:r>
              <w:rPr>
                <w:spacing w:val="-4"/>
                <w:sz w:val="24"/>
              </w:rPr>
              <w:t>nebo</w:t>
            </w:r>
            <w:r>
              <w:rPr>
                <w:sz w:val="24"/>
              </w:rPr>
              <w:tab/>
            </w:r>
            <w:r>
              <w:rPr>
                <w:spacing w:val="-2"/>
                <w:sz w:val="24"/>
              </w:rPr>
              <w:t>součásti</w:t>
            </w:r>
            <w:r>
              <w:rPr>
                <w:sz w:val="24"/>
              </w:rPr>
              <w:tab/>
            </w:r>
            <w:r>
              <w:rPr>
                <w:spacing w:val="-2"/>
                <w:sz w:val="24"/>
              </w:rPr>
              <w:t>typového</w:t>
            </w:r>
            <w:r>
              <w:rPr>
                <w:sz w:val="24"/>
              </w:rPr>
              <w:tab/>
            </w:r>
            <w:r>
              <w:rPr>
                <w:spacing w:val="-2"/>
                <w:sz w:val="24"/>
              </w:rPr>
              <w:t>spisu, </w:t>
            </w:r>
            <w:r>
              <w:rPr>
                <w:sz w:val="24"/>
              </w:rPr>
              <w:t>pokud obsahuje díl typového spisu s neuzavřeným spisem.</w:t>
            </w:r>
          </w:p>
        </w:tc>
      </w:tr>
      <w:tr>
        <w:trPr>
          <w:trHeight w:val="1500" w:hRule="atLeast"/>
        </w:trPr>
        <w:tc>
          <w:tcPr>
            <w:tcW w:w="857" w:type="dxa"/>
          </w:tcPr>
          <w:p>
            <w:pPr>
              <w:pStyle w:val="TableParagraph"/>
              <w:ind w:left="0" w:right="106"/>
              <w:jc w:val="center"/>
              <w:rPr>
                <w:sz w:val="24"/>
              </w:rPr>
            </w:pPr>
            <w:bookmarkStart w:name="_bookmark123" w:id="124"/>
            <w:bookmarkEnd w:id="124"/>
            <w:r>
              <w:rPr/>
            </w:r>
            <w:r>
              <w:rPr>
                <w:spacing w:val="-2"/>
                <w:sz w:val="24"/>
              </w:rPr>
              <w:t>3.3.14</w:t>
            </w:r>
          </w:p>
        </w:tc>
        <w:tc>
          <w:tcPr>
            <w:tcW w:w="8351" w:type="dxa"/>
          </w:tcPr>
          <w:p>
            <w:pPr>
              <w:pStyle w:val="TableParagraph"/>
              <w:ind w:left="66" w:right="58"/>
              <w:jc w:val="both"/>
              <w:rPr>
                <w:sz w:val="24"/>
              </w:rPr>
            </w:pPr>
            <w:r>
              <w:rPr>
                <w:sz w:val="24"/>
              </w:rPr>
              <w:t>ESSL automaticky uzavře díl typového spisu po uplynutí určeného časového období. ESSL při uzavření dílu typového spisu zajistí v příslušné součásti typového spisu automatické</w:t>
            </w:r>
            <w:r>
              <w:rPr>
                <w:spacing w:val="65"/>
                <w:sz w:val="24"/>
              </w:rPr>
              <w:t> </w:t>
            </w:r>
            <w:r>
              <w:rPr>
                <w:sz w:val="24"/>
              </w:rPr>
              <w:t>otevření</w:t>
            </w:r>
            <w:r>
              <w:rPr>
                <w:spacing w:val="66"/>
                <w:sz w:val="24"/>
              </w:rPr>
              <w:t> </w:t>
            </w:r>
            <w:r>
              <w:rPr>
                <w:sz w:val="24"/>
              </w:rPr>
              <w:t>nového</w:t>
            </w:r>
            <w:r>
              <w:rPr>
                <w:spacing w:val="66"/>
                <w:sz w:val="24"/>
              </w:rPr>
              <w:t> </w:t>
            </w:r>
            <w:r>
              <w:rPr>
                <w:sz w:val="24"/>
              </w:rPr>
              <w:t>dílu</w:t>
            </w:r>
            <w:r>
              <w:rPr>
                <w:spacing w:val="66"/>
                <w:sz w:val="24"/>
              </w:rPr>
              <w:t> </w:t>
            </w:r>
            <w:r>
              <w:rPr>
                <w:sz w:val="24"/>
              </w:rPr>
              <w:t>typového</w:t>
            </w:r>
            <w:r>
              <w:rPr>
                <w:spacing w:val="65"/>
                <w:sz w:val="24"/>
              </w:rPr>
              <w:t> </w:t>
            </w:r>
            <w:r>
              <w:rPr>
                <w:sz w:val="24"/>
              </w:rPr>
              <w:t>spisu.</w:t>
            </w:r>
            <w:r>
              <w:rPr>
                <w:spacing w:val="70"/>
                <w:sz w:val="24"/>
              </w:rPr>
              <w:t> </w:t>
            </w:r>
            <w:r>
              <w:rPr>
                <w:sz w:val="24"/>
              </w:rPr>
              <w:t>Pokud</w:t>
            </w:r>
            <w:r>
              <w:rPr>
                <w:spacing w:val="66"/>
                <w:sz w:val="24"/>
              </w:rPr>
              <w:t> </w:t>
            </w:r>
            <w:r>
              <w:rPr>
                <w:sz w:val="24"/>
              </w:rPr>
              <w:t>je</w:t>
            </w:r>
            <w:r>
              <w:rPr>
                <w:spacing w:val="65"/>
                <w:sz w:val="24"/>
              </w:rPr>
              <w:t> </w:t>
            </w:r>
            <w:r>
              <w:rPr>
                <w:sz w:val="24"/>
              </w:rPr>
              <w:t>díl</w:t>
            </w:r>
            <w:r>
              <w:rPr>
                <w:spacing w:val="67"/>
                <w:sz w:val="24"/>
              </w:rPr>
              <w:t> </w:t>
            </w:r>
            <w:r>
              <w:rPr>
                <w:sz w:val="24"/>
              </w:rPr>
              <w:t>typového</w:t>
            </w:r>
            <w:r>
              <w:rPr>
                <w:spacing w:val="66"/>
                <w:sz w:val="24"/>
              </w:rPr>
              <w:t> </w:t>
            </w:r>
            <w:r>
              <w:rPr>
                <w:sz w:val="24"/>
              </w:rPr>
              <w:t>spisu v</w:t>
            </w:r>
            <w:r>
              <w:rPr>
                <w:spacing w:val="-2"/>
                <w:sz w:val="24"/>
              </w:rPr>
              <w:t> </w:t>
            </w:r>
            <w:r>
              <w:rPr>
                <w:sz w:val="24"/>
              </w:rPr>
              <w:t>okamžiku uzavírání prázdný, ESSL zajistí automatické zničení uzavíraného dílu typového spisu s výjimkou hlavičky metadat.</w:t>
            </w:r>
          </w:p>
        </w:tc>
      </w:tr>
      <w:tr>
        <w:trPr>
          <w:trHeight w:val="1223" w:hRule="atLeast"/>
        </w:trPr>
        <w:tc>
          <w:tcPr>
            <w:tcW w:w="857" w:type="dxa"/>
          </w:tcPr>
          <w:p>
            <w:pPr>
              <w:pStyle w:val="TableParagraph"/>
              <w:ind w:left="0" w:right="106"/>
              <w:jc w:val="center"/>
              <w:rPr>
                <w:sz w:val="24"/>
              </w:rPr>
            </w:pPr>
            <w:r>
              <w:rPr>
                <w:spacing w:val="-2"/>
                <w:sz w:val="24"/>
              </w:rPr>
              <w:t>3.3.15</w:t>
            </w:r>
          </w:p>
        </w:tc>
        <w:tc>
          <w:tcPr>
            <w:tcW w:w="8351" w:type="dxa"/>
          </w:tcPr>
          <w:p>
            <w:pPr>
              <w:pStyle w:val="TableParagraph"/>
              <w:ind w:left="66" w:right="61"/>
              <w:jc w:val="both"/>
              <w:rPr>
                <w:sz w:val="24"/>
              </w:rPr>
            </w:pPr>
            <w:r>
              <w:rPr>
                <w:sz w:val="24"/>
              </w:rPr>
              <w:t>ESSL</w:t>
            </w:r>
            <w:r>
              <w:rPr>
                <w:spacing w:val="-4"/>
                <w:sz w:val="24"/>
              </w:rPr>
              <w:t> </w:t>
            </w:r>
            <w:r>
              <w:rPr>
                <w:sz w:val="24"/>
              </w:rPr>
              <w:t>kontroluje,</w:t>
            </w:r>
            <w:r>
              <w:rPr>
                <w:spacing w:val="-4"/>
                <w:sz w:val="24"/>
              </w:rPr>
              <w:t> </w:t>
            </w:r>
            <w:r>
              <w:rPr>
                <w:sz w:val="24"/>
              </w:rPr>
              <w:t>zda</w:t>
            </w:r>
            <w:r>
              <w:rPr>
                <w:spacing w:val="-5"/>
                <w:sz w:val="24"/>
              </w:rPr>
              <w:t> </w:t>
            </w:r>
            <w:r>
              <w:rPr>
                <w:sz w:val="24"/>
              </w:rPr>
              <w:t>jsou</w:t>
            </w:r>
            <w:r>
              <w:rPr>
                <w:spacing w:val="-4"/>
                <w:sz w:val="24"/>
              </w:rPr>
              <w:t> </w:t>
            </w:r>
            <w:r>
              <w:rPr>
                <w:sz w:val="24"/>
              </w:rPr>
              <w:t>v</w:t>
            </w:r>
            <w:r>
              <w:rPr>
                <w:spacing w:val="-3"/>
                <w:sz w:val="24"/>
              </w:rPr>
              <w:t> </w:t>
            </w:r>
            <w:r>
              <w:rPr>
                <w:sz w:val="24"/>
              </w:rPr>
              <w:t>případě</w:t>
            </w:r>
            <w:r>
              <w:rPr>
                <w:spacing w:val="-5"/>
                <w:sz w:val="24"/>
              </w:rPr>
              <w:t> </w:t>
            </w:r>
            <w:r>
              <w:rPr>
                <w:sz w:val="24"/>
              </w:rPr>
              <w:t>uzavření</w:t>
            </w:r>
            <w:r>
              <w:rPr>
                <w:spacing w:val="-4"/>
                <w:sz w:val="24"/>
              </w:rPr>
              <w:t> </w:t>
            </w:r>
            <w:r>
              <w:rPr>
                <w:sz w:val="24"/>
              </w:rPr>
              <w:t>dílu</w:t>
            </w:r>
            <w:r>
              <w:rPr>
                <w:spacing w:val="-4"/>
                <w:sz w:val="24"/>
              </w:rPr>
              <w:t> </w:t>
            </w:r>
            <w:r>
              <w:rPr>
                <w:sz w:val="24"/>
              </w:rPr>
              <w:t>typového</w:t>
            </w:r>
            <w:r>
              <w:rPr>
                <w:spacing w:val="-4"/>
                <w:sz w:val="24"/>
              </w:rPr>
              <w:t> </w:t>
            </w:r>
            <w:r>
              <w:rPr>
                <w:sz w:val="24"/>
              </w:rPr>
              <w:t>spisu</w:t>
            </w:r>
            <w:r>
              <w:rPr>
                <w:spacing w:val="-4"/>
                <w:sz w:val="24"/>
              </w:rPr>
              <w:t> </w:t>
            </w:r>
            <w:r>
              <w:rPr>
                <w:sz w:val="24"/>
              </w:rPr>
              <w:t>uzavřeny</w:t>
            </w:r>
            <w:r>
              <w:rPr>
                <w:spacing w:val="-4"/>
                <w:sz w:val="24"/>
              </w:rPr>
              <w:t> </w:t>
            </w:r>
            <w:r>
              <w:rPr>
                <w:sz w:val="24"/>
              </w:rPr>
              <w:t>i</w:t>
            </w:r>
            <w:r>
              <w:rPr>
                <w:spacing w:val="-4"/>
                <w:sz w:val="24"/>
              </w:rPr>
              <w:t> </w:t>
            </w:r>
            <w:r>
              <w:rPr>
                <w:sz w:val="24"/>
              </w:rPr>
              <w:t>všechny v</w:t>
            </w:r>
            <w:r>
              <w:rPr>
                <w:spacing w:val="-3"/>
                <w:sz w:val="24"/>
              </w:rPr>
              <w:t> </w:t>
            </w:r>
            <w:r>
              <w:rPr>
                <w:sz w:val="24"/>
              </w:rPr>
              <w:t>něm</w:t>
            </w:r>
            <w:r>
              <w:rPr>
                <w:spacing w:val="-4"/>
                <w:sz w:val="24"/>
              </w:rPr>
              <w:t> </w:t>
            </w:r>
            <w:r>
              <w:rPr>
                <w:sz w:val="24"/>
              </w:rPr>
              <w:t>vytvořené</w:t>
            </w:r>
            <w:r>
              <w:rPr>
                <w:spacing w:val="-5"/>
                <w:sz w:val="24"/>
              </w:rPr>
              <w:t> </w:t>
            </w:r>
            <w:r>
              <w:rPr>
                <w:sz w:val="24"/>
              </w:rPr>
              <w:t>nebo</w:t>
            </w:r>
            <w:r>
              <w:rPr>
                <w:spacing w:val="-5"/>
                <w:sz w:val="24"/>
              </w:rPr>
              <w:t> </w:t>
            </w:r>
            <w:r>
              <w:rPr>
                <w:sz w:val="24"/>
              </w:rPr>
              <w:t>do</w:t>
            </w:r>
            <w:r>
              <w:rPr>
                <w:spacing w:val="-4"/>
                <w:sz w:val="24"/>
              </w:rPr>
              <w:t> </w:t>
            </w:r>
            <w:r>
              <w:rPr>
                <w:sz w:val="24"/>
              </w:rPr>
              <w:t>něj</w:t>
            </w:r>
            <w:r>
              <w:rPr>
                <w:spacing w:val="-4"/>
                <w:sz w:val="24"/>
              </w:rPr>
              <w:t> </w:t>
            </w:r>
            <w:r>
              <w:rPr>
                <w:sz w:val="24"/>
              </w:rPr>
              <w:t>vložené</w:t>
            </w:r>
            <w:r>
              <w:rPr>
                <w:spacing w:val="-6"/>
                <w:sz w:val="24"/>
              </w:rPr>
              <w:t> </w:t>
            </w:r>
            <w:r>
              <w:rPr>
                <w:sz w:val="24"/>
              </w:rPr>
              <w:t>spisy.</w:t>
            </w:r>
            <w:r>
              <w:rPr>
                <w:spacing w:val="-5"/>
                <w:sz w:val="24"/>
              </w:rPr>
              <w:t> </w:t>
            </w:r>
            <w:r>
              <w:rPr>
                <w:sz w:val="24"/>
              </w:rPr>
              <w:t>Jestliže</w:t>
            </w:r>
            <w:r>
              <w:rPr>
                <w:spacing w:val="-6"/>
                <w:sz w:val="24"/>
              </w:rPr>
              <w:t> </w:t>
            </w:r>
            <w:r>
              <w:rPr>
                <w:sz w:val="24"/>
              </w:rPr>
              <w:t>tyto</w:t>
            </w:r>
            <w:r>
              <w:rPr>
                <w:spacing w:val="-5"/>
                <w:sz w:val="24"/>
              </w:rPr>
              <w:t> </w:t>
            </w:r>
            <w:r>
              <w:rPr>
                <w:sz w:val="24"/>
              </w:rPr>
              <w:t>spisy</w:t>
            </w:r>
            <w:r>
              <w:rPr>
                <w:spacing w:val="-5"/>
                <w:sz w:val="24"/>
              </w:rPr>
              <w:t> </w:t>
            </w:r>
            <w:r>
              <w:rPr>
                <w:sz w:val="24"/>
              </w:rPr>
              <w:t>uzavřeny</w:t>
            </w:r>
            <w:r>
              <w:rPr>
                <w:spacing w:val="-5"/>
                <w:sz w:val="24"/>
              </w:rPr>
              <w:t> </w:t>
            </w:r>
            <w:r>
              <w:rPr>
                <w:sz w:val="24"/>
              </w:rPr>
              <w:t>nejsou,</w:t>
            </w:r>
            <w:r>
              <w:rPr>
                <w:spacing w:val="-4"/>
                <w:sz w:val="24"/>
              </w:rPr>
              <w:t> </w:t>
            </w:r>
            <w:r>
              <w:rPr>
                <w:sz w:val="24"/>
              </w:rPr>
              <w:t>eSSL automaticky</w:t>
            </w:r>
            <w:r>
              <w:rPr>
                <w:spacing w:val="40"/>
                <w:sz w:val="24"/>
              </w:rPr>
              <w:t> </w:t>
            </w:r>
            <w:r>
              <w:rPr>
                <w:sz w:val="24"/>
              </w:rPr>
              <w:t>vyjme</w:t>
            </w:r>
            <w:r>
              <w:rPr>
                <w:spacing w:val="40"/>
                <w:sz w:val="24"/>
              </w:rPr>
              <w:t> </w:t>
            </w:r>
            <w:r>
              <w:rPr>
                <w:sz w:val="24"/>
              </w:rPr>
              <w:t>spis</w:t>
            </w:r>
            <w:r>
              <w:rPr>
                <w:spacing w:val="40"/>
                <w:sz w:val="24"/>
              </w:rPr>
              <w:t> </w:t>
            </w:r>
            <w:r>
              <w:rPr>
                <w:sz w:val="24"/>
              </w:rPr>
              <w:t>z</w:t>
            </w:r>
            <w:r>
              <w:rPr>
                <w:spacing w:val="40"/>
                <w:sz w:val="24"/>
              </w:rPr>
              <w:t> </w:t>
            </w:r>
            <w:r>
              <w:rPr>
                <w:sz w:val="24"/>
              </w:rPr>
              <w:t>uzavíraného</w:t>
            </w:r>
            <w:r>
              <w:rPr>
                <w:spacing w:val="40"/>
                <w:sz w:val="24"/>
              </w:rPr>
              <w:t> </w:t>
            </w:r>
            <w:r>
              <w:rPr>
                <w:sz w:val="24"/>
              </w:rPr>
              <w:t>dílu</w:t>
            </w:r>
            <w:r>
              <w:rPr>
                <w:spacing w:val="40"/>
                <w:sz w:val="24"/>
              </w:rPr>
              <w:t> </w:t>
            </w:r>
            <w:r>
              <w:rPr>
                <w:sz w:val="24"/>
              </w:rPr>
              <w:t>a</w:t>
            </w:r>
            <w:r>
              <w:rPr>
                <w:spacing w:val="40"/>
                <w:sz w:val="24"/>
              </w:rPr>
              <w:t> </w:t>
            </w:r>
            <w:r>
              <w:rPr>
                <w:sz w:val="24"/>
              </w:rPr>
              <w:t>vloží</w:t>
            </w:r>
            <w:r>
              <w:rPr>
                <w:spacing w:val="40"/>
                <w:sz w:val="24"/>
              </w:rPr>
              <w:t> </w:t>
            </w:r>
            <w:r>
              <w:rPr>
                <w:sz w:val="24"/>
              </w:rPr>
              <w:t>jej</w:t>
            </w:r>
            <w:r>
              <w:rPr>
                <w:spacing w:val="40"/>
                <w:sz w:val="24"/>
              </w:rPr>
              <w:t> </w:t>
            </w:r>
            <w:r>
              <w:rPr>
                <w:sz w:val="24"/>
              </w:rPr>
              <w:t>do</w:t>
            </w:r>
            <w:r>
              <w:rPr>
                <w:spacing w:val="40"/>
                <w:sz w:val="24"/>
              </w:rPr>
              <w:t> </w:t>
            </w:r>
            <w:r>
              <w:rPr>
                <w:sz w:val="24"/>
              </w:rPr>
              <w:t>nově</w:t>
            </w:r>
            <w:r>
              <w:rPr>
                <w:spacing w:val="40"/>
                <w:sz w:val="24"/>
              </w:rPr>
              <w:t> </w:t>
            </w:r>
            <w:r>
              <w:rPr>
                <w:sz w:val="24"/>
              </w:rPr>
              <w:t>otevřeného</w:t>
            </w:r>
            <w:r>
              <w:rPr>
                <w:spacing w:val="40"/>
                <w:sz w:val="24"/>
              </w:rPr>
              <w:t> </w:t>
            </w:r>
            <w:r>
              <w:rPr>
                <w:sz w:val="24"/>
              </w:rPr>
              <w:t>dílu</w:t>
            </w:r>
            <w:r>
              <w:rPr>
                <w:spacing w:val="80"/>
                <w:w w:val="150"/>
                <w:sz w:val="24"/>
              </w:rPr>
              <w:t> </w:t>
            </w:r>
            <w:r>
              <w:rPr>
                <w:sz w:val="24"/>
              </w:rPr>
              <w:t>v příslušné (otevřené) součásti.</w:t>
            </w:r>
          </w:p>
        </w:tc>
      </w:tr>
      <w:tr>
        <w:trPr>
          <w:trHeight w:val="671" w:hRule="atLeast"/>
        </w:trPr>
        <w:tc>
          <w:tcPr>
            <w:tcW w:w="857" w:type="dxa"/>
          </w:tcPr>
          <w:p>
            <w:pPr>
              <w:pStyle w:val="TableParagraph"/>
              <w:ind w:left="0" w:right="106"/>
              <w:jc w:val="center"/>
              <w:rPr>
                <w:sz w:val="24"/>
              </w:rPr>
            </w:pPr>
            <w:r>
              <w:rPr>
                <w:spacing w:val="-2"/>
                <w:sz w:val="24"/>
              </w:rPr>
              <w:t>3.3.16</w:t>
            </w:r>
          </w:p>
        </w:tc>
        <w:tc>
          <w:tcPr>
            <w:tcW w:w="8351" w:type="dxa"/>
          </w:tcPr>
          <w:p>
            <w:pPr>
              <w:pStyle w:val="TableParagraph"/>
              <w:spacing w:line="242" w:lineRule="auto"/>
              <w:ind w:left="66"/>
              <w:rPr>
                <w:sz w:val="24"/>
              </w:rPr>
            </w:pPr>
            <w:r>
              <w:rPr>
                <w:sz w:val="24"/>
              </w:rPr>
              <w:t>ESSL</w:t>
            </w:r>
            <w:r>
              <w:rPr>
                <w:spacing w:val="40"/>
                <w:sz w:val="24"/>
              </w:rPr>
              <w:t> </w:t>
            </w:r>
            <w:r>
              <w:rPr>
                <w:sz w:val="24"/>
              </w:rPr>
              <w:t>zabraňuje</w:t>
            </w:r>
            <w:r>
              <w:rPr>
                <w:spacing w:val="40"/>
                <w:sz w:val="24"/>
              </w:rPr>
              <w:t> </w:t>
            </w:r>
            <w:r>
              <w:rPr>
                <w:sz w:val="24"/>
              </w:rPr>
              <w:t>uživatelské</w:t>
            </w:r>
            <w:r>
              <w:rPr>
                <w:spacing w:val="40"/>
                <w:sz w:val="24"/>
              </w:rPr>
              <w:t> </w:t>
            </w:r>
            <w:r>
              <w:rPr>
                <w:sz w:val="24"/>
              </w:rPr>
              <w:t>roli</w:t>
            </w:r>
            <w:r>
              <w:rPr>
                <w:spacing w:val="40"/>
                <w:sz w:val="24"/>
              </w:rPr>
              <w:t> </w:t>
            </w:r>
            <w:r>
              <w:rPr>
                <w:sz w:val="24"/>
              </w:rPr>
              <w:t>zakládat</w:t>
            </w:r>
            <w:r>
              <w:rPr>
                <w:spacing w:val="40"/>
                <w:sz w:val="24"/>
              </w:rPr>
              <w:t> </w:t>
            </w:r>
            <w:r>
              <w:rPr>
                <w:sz w:val="24"/>
              </w:rPr>
              <w:t>spisy</w:t>
            </w:r>
            <w:r>
              <w:rPr>
                <w:spacing w:val="40"/>
                <w:sz w:val="24"/>
              </w:rPr>
              <w:t> </w:t>
            </w:r>
            <w:r>
              <w:rPr>
                <w:sz w:val="24"/>
              </w:rPr>
              <w:t>v</w:t>
            </w:r>
            <w:r>
              <w:rPr>
                <w:spacing w:val="-1"/>
                <w:sz w:val="24"/>
              </w:rPr>
              <w:t> </w:t>
            </w:r>
            <w:r>
              <w:rPr>
                <w:sz w:val="24"/>
              </w:rPr>
              <w:t>uzavřeném</w:t>
            </w:r>
            <w:r>
              <w:rPr>
                <w:spacing w:val="40"/>
                <w:sz w:val="24"/>
              </w:rPr>
              <w:t> </w:t>
            </w:r>
            <w:r>
              <w:rPr>
                <w:sz w:val="24"/>
              </w:rPr>
              <w:t>dílu</w:t>
            </w:r>
            <w:r>
              <w:rPr>
                <w:spacing w:val="40"/>
                <w:sz w:val="24"/>
              </w:rPr>
              <w:t> </w:t>
            </w:r>
            <w:r>
              <w:rPr>
                <w:sz w:val="24"/>
              </w:rPr>
              <w:t>typového</w:t>
            </w:r>
            <w:r>
              <w:rPr>
                <w:spacing w:val="40"/>
                <w:sz w:val="24"/>
              </w:rPr>
              <w:t> </w:t>
            </w:r>
            <w:r>
              <w:rPr>
                <w:sz w:val="24"/>
              </w:rPr>
              <w:t>spisu nebo vkládat spisy do uzavřeného dílu typového spisu.</w:t>
            </w:r>
          </w:p>
        </w:tc>
      </w:tr>
      <w:tr>
        <w:trPr>
          <w:trHeight w:val="671" w:hRule="atLeast"/>
        </w:trPr>
        <w:tc>
          <w:tcPr>
            <w:tcW w:w="857" w:type="dxa"/>
          </w:tcPr>
          <w:p>
            <w:pPr>
              <w:pStyle w:val="TableParagraph"/>
              <w:ind w:left="0" w:right="106"/>
              <w:jc w:val="center"/>
              <w:rPr>
                <w:sz w:val="24"/>
              </w:rPr>
            </w:pPr>
            <w:r>
              <w:rPr>
                <w:spacing w:val="-2"/>
                <w:sz w:val="24"/>
              </w:rPr>
              <w:t>3.3.17</w:t>
            </w:r>
          </w:p>
        </w:tc>
        <w:tc>
          <w:tcPr>
            <w:tcW w:w="8351" w:type="dxa"/>
          </w:tcPr>
          <w:p>
            <w:pPr>
              <w:pStyle w:val="TableParagraph"/>
              <w:spacing w:line="242" w:lineRule="auto"/>
              <w:ind w:left="66"/>
              <w:rPr>
                <w:sz w:val="24"/>
              </w:rPr>
            </w:pPr>
            <w:r>
              <w:rPr>
                <w:sz w:val="24"/>
              </w:rPr>
              <w:t>ESSL</w:t>
            </w:r>
            <w:r>
              <w:rPr>
                <w:spacing w:val="40"/>
                <w:sz w:val="24"/>
              </w:rPr>
              <w:t> </w:t>
            </w:r>
            <w:r>
              <w:rPr>
                <w:sz w:val="24"/>
              </w:rPr>
              <w:t>neumožní</w:t>
            </w:r>
            <w:r>
              <w:rPr>
                <w:spacing w:val="40"/>
                <w:sz w:val="24"/>
              </w:rPr>
              <w:t> </w:t>
            </w:r>
            <w:r>
              <w:rPr>
                <w:sz w:val="24"/>
              </w:rPr>
              <w:t>přiřazení</w:t>
            </w:r>
            <w:r>
              <w:rPr>
                <w:spacing w:val="40"/>
                <w:sz w:val="24"/>
              </w:rPr>
              <w:t> </w:t>
            </w:r>
            <w:r>
              <w:rPr>
                <w:sz w:val="24"/>
              </w:rPr>
              <w:t>skartačního</w:t>
            </w:r>
            <w:r>
              <w:rPr>
                <w:spacing w:val="40"/>
                <w:sz w:val="24"/>
              </w:rPr>
              <w:t> </w:t>
            </w:r>
            <w:r>
              <w:rPr>
                <w:sz w:val="24"/>
              </w:rPr>
              <w:t>režimu</w:t>
            </w:r>
            <w:r>
              <w:rPr>
                <w:spacing w:val="40"/>
                <w:sz w:val="24"/>
              </w:rPr>
              <w:t> </w:t>
            </w:r>
            <w:r>
              <w:rPr>
                <w:sz w:val="24"/>
              </w:rPr>
              <w:t>typovému</w:t>
            </w:r>
            <w:r>
              <w:rPr>
                <w:spacing w:val="40"/>
                <w:sz w:val="24"/>
              </w:rPr>
              <w:t> </w:t>
            </w:r>
            <w:r>
              <w:rPr>
                <w:sz w:val="24"/>
              </w:rPr>
              <w:t>spisu;</w:t>
            </w:r>
            <w:r>
              <w:rPr>
                <w:spacing w:val="40"/>
                <w:sz w:val="24"/>
              </w:rPr>
              <w:t> </w:t>
            </w:r>
            <w:r>
              <w:rPr>
                <w:sz w:val="24"/>
              </w:rPr>
              <w:t>typový</w:t>
            </w:r>
            <w:r>
              <w:rPr>
                <w:spacing w:val="40"/>
                <w:sz w:val="24"/>
              </w:rPr>
              <w:t> </w:t>
            </w:r>
            <w:r>
              <w:rPr>
                <w:sz w:val="24"/>
              </w:rPr>
              <w:t>spis</w:t>
            </w:r>
            <w:r>
              <w:rPr>
                <w:spacing w:val="40"/>
                <w:sz w:val="24"/>
              </w:rPr>
              <w:t> </w:t>
            </w:r>
            <w:r>
              <w:rPr>
                <w:sz w:val="24"/>
              </w:rPr>
              <w:t>nemá skartační režim.</w:t>
            </w:r>
          </w:p>
        </w:tc>
      </w:tr>
      <w:tr>
        <w:trPr>
          <w:trHeight w:val="1108" w:hRule="atLeast"/>
        </w:trPr>
        <w:tc>
          <w:tcPr>
            <w:tcW w:w="857" w:type="dxa"/>
          </w:tcPr>
          <w:p>
            <w:pPr>
              <w:pStyle w:val="TableParagraph"/>
              <w:spacing w:before="80"/>
              <w:ind w:left="0" w:right="106"/>
              <w:jc w:val="center"/>
              <w:rPr>
                <w:sz w:val="24"/>
              </w:rPr>
            </w:pPr>
            <w:r>
              <w:rPr>
                <w:spacing w:val="-2"/>
                <w:sz w:val="24"/>
              </w:rPr>
              <w:t>3.3.18</w:t>
            </w:r>
          </w:p>
        </w:tc>
        <w:tc>
          <w:tcPr>
            <w:tcW w:w="8351" w:type="dxa"/>
          </w:tcPr>
          <w:p>
            <w:pPr>
              <w:pStyle w:val="TableParagraph"/>
              <w:spacing w:before="80"/>
              <w:ind w:left="66"/>
              <w:rPr>
                <w:sz w:val="24"/>
              </w:rPr>
            </w:pPr>
            <w:r>
              <w:rPr>
                <w:sz w:val="24"/>
              </w:rPr>
              <w:t>ESSL</w:t>
            </w:r>
            <w:r>
              <w:rPr>
                <w:spacing w:val="-3"/>
                <w:sz w:val="24"/>
              </w:rPr>
              <w:t> </w:t>
            </w:r>
            <w:r>
              <w:rPr>
                <w:sz w:val="24"/>
              </w:rPr>
              <w:t>zajistí, že</w:t>
            </w:r>
            <w:r>
              <w:rPr>
                <w:spacing w:val="-2"/>
                <w:sz w:val="24"/>
              </w:rPr>
              <w:t> </w:t>
            </w:r>
            <w:r>
              <w:rPr>
                <w:sz w:val="24"/>
              </w:rPr>
              <w:t>součást typového</w:t>
            </w:r>
            <w:r>
              <w:rPr>
                <w:spacing w:val="-1"/>
                <w:sz w:val="24"/>
              </w:rPr>
              <w:t> </w:t>
            </w:r>
            <w:r>
              <w:rPr>
                <w:sz w:val="24"/>
              </w:rPr>
              <w:t>spisu, do</w:t>
            </w:r>
            <w:r>
              <w:rPr>
                <w:spacing w:val="-1"/>
                <w:sz w:val="24"/>
              </w:rPr>
              <w:t> </w:t>
            </w:r>
            <w:r>
              <w:rPr>
                <w:sz w:val="24"/>
              </w:rPr>
              <w:t>které</w:t>
            </w:r>
            <w:r>
              <w:rPr>
                <w:spacing w:val="-2"/>
                <w:sz w:val="24"/>
              </w:rPr>
              <w:t> </w:t>
            </w:r>
            <w:r>
              <w:rPr>
                <w:sz w:val="24"/>
              </w:rPr>
              <w:t>je</w:t>
            </w:r>
            <w:r>
              <w:rPr>
                <w:spacing w:val="-2"/>
                <w:sz w:val="24"/>
              </w:rPr>
              <w:t> </w:t>
            </w:r>
            <w:r>
              <w:rPr>
                <w:sz w:val="24"/>
              </w:rPr>
              <w:t>v šabloně</w:t>
            </w:r>
            <w:r>
              <w:rPr>
                <w:spacing w:val="-1"/>
                <w:sz w:val="24"/>
              </w:rPr>
              <w:t> </w:t>
            </w:r>
            <w:r>
              <w:rPr>
                <w:sz w:val="24"/>
              </w:rPr>
              <w:t>typového </w:t>
            </w:r>
            <w:r>
              <w:rPr>
                <w:spacing w:val="-2"/>
                <w:sz w:val="24"/>
              </w:rPr>
              <w:t>spisu</w:t>
            </w:r>
          </w:p>
          <w:p>
            <w:pPr>
              <w:pStyle w:val="TableParagraph"/>
              <w:numPr>
                <w:ilvl w:val="0"/>
                <w:numId w:val="39"/>
              </w:numPr>
              <w:tabs>
                <w:tab w:pos="785" w:val="left" w:leader="none"/>
              </w:tabs>
              <w:spacing w:line="240" w:lineRule="auto" w:before="82" w:after="0"/>
              <w:ind w:left="785" w:right="0" w:hanging="359"/>
              <w:jc w:val="left"/>
              <w:rPr>
                <w:sz w:val="24"/>
              </w:rPr>
            </w:pPr>
            <w:r>
              <w:rPr>
                <w:sz w:val="24"/>
              </w:rPr>
              <w:t>vložen</w:t>
            </w:r>
            <w:r>
              <w:rPr>
                <w:spacing w:val="-3"/>
                <w:sz w:val="24"/>
              </w:rPr>
              <w:t> </w:t>
            </w:r>
            <w:r>
              <w:rPr>
                <w:sz w:val="24"/>
              </w:rPr>
              <w:t>díl typového</w:t>
            </w:r>
            <w:r>
              <w:rPr>
                <w:spacing w:val="-1"/>
                <w:sz w:val="24"/>
              </w:rPr>
              <w:t> </w:t>
            </w:r>
            <w:r>
              <w:rPr>
                <w:sz w:val="24"/>
              </w:rPr>
              <w:t>spisu, má</w:t>
            </w:r>
            <w:r>
              <w:rPr>
                <w:spacing w:val="-2"/>
                <w:sz w:val="24"/>
              </w:rPr>
              <w:t> </w:t>
            </w:r>
            <w:r>
              <w:rPr>
                <w:sz w:val="24"/>
              </w:rPr>
              <w:t>v</w:t>
            </w:r>
            <w:r>
              <w:rPr>
                <w:spacing w:val="1"/>
                <w:sz w:val="24"/>
              </w:rPr>
              <w:t> </w:t>
            </w:r>
            <w:r>
              <w:rPr>
                <w:sz w:val="24"/>
              </w:rPr>
              <w:t>daný</w:t>
            </w:r>
            <w:r>
              <w:rPr>
                <w:spacing w:val="-1"/>
                <w:sz w:val="24"/>
              </w:rPr>
              <w:t> </w:t>
            </w:r>
            <w:r>
              <w:rPr>
                <w:sz w:val="24"/>
              </w:rPr>
              <w:t>okamžik právě</w:t>
            </w:r>
            <w:r>
              <w:rPr>
                <w:spacing w:val="-2"/>
                <w:sz w:val="24"/>
              </w:rPr>
              <w:t> </w:t>
            </w:r>
            <w:r>
              <w:rPr>
                <w:sz w:val="24"/>
              </w:rPr>
              <w:t>jeden skartační </w:t>
            </w:r>
            <w:r>
              <w:rPr>
                <w:spacing w:val="-2"/>
                <w:sz w:val="24"/>
              </w:rPr>
              <w:t>režim,</w:t>
            </w:r>
          </w:p>
          <w:p>
            <w:pPr>
              <w:pStyle w:val="TableParagraph"/>
              <w:numPr>
                <w:ilvl w:val="0"/>
                <w:numId w:val="39"/>
              </w:numPr>
              <w:tabs>
                <w:tab w:pos="785" w:val="left" w:leader="none"/>
              </w:tabs>
              <w:spacing w:line="240" w:lineRule="auto" w:before="79" w:after="0"/>
              <w:ind w:left="785" w:right="0" w:hanging="359"/>
              <w:jc w:val="left"/>
              <w:rPr>
                <w:sz w:val="24"/>
              </w:rPr>
            </w:pPr>
            <w:r>
              <w:rPr>
                <w:sz w:val="24"/>
              </w:rPr>
              <w:t>vložena</w:t>
            </w:r>
            <w:r>
              <w:rPr>
                <w:spacing w:val="-2"/>
                <w:sz w:val="24"/>
              </w:rPr>
              <w:t> </w:t>
            </w:r>
            <w:r>
              <w:rPr>
                <w:sz w:val="24"/>
              </w:rPr>
              <w:t>jiná</w:t>
            </w:r>
            <w:r>
              <w:rPr>
                <w:spacing w:val="-1"/>
                <w:sz w:val="24"/>
              </w:rPr>
              <w:t> </w:t>
            </w:r>
            <w:r>
              <w:rPr>
                <w:sz w:val="24"/>
              </w:rPr>
              <w:t>součást</w:t>
            </w:r>
            <w:r>
              <w:rPr>
                <w:spacing w:val="-1"/>
                <w:sz w:val="24"/>
              </w:rPr>
              <w:t> </w:t>
            </w:r>
            <w:r>
              <w:rPr>
                <w:sz w:val="24"/>
              </w:rPr>
              <w:t>typového spisu,</w:t>
            </w:r>
            <w:r>
              <w:rPr>
                <w:spacing w:val="-1"/>
                <w:sz w:val="24"/>
              </w:rPr>
              <w:t> </w:t>
            </w:r>
            <w:r>
              <w:rPr>
                <w:sz w:val="24"/>
              </w:rPr>
              <w:t>nemá skartační </w:t>
            </w:r>
            <w:r>
              <w:rPr>
                <w:spacing w:val="-2"/>
                <w:sz w:val="24"/>
              </w:rPr>
              <w:t>režim.</w:t>
            </w:r>
          </w:p>
        </w:tc>
      </w:tr>
      <w:tr>
        <w:trPr>
          <w:trHeight w:val="671" w:hRule="atLeast"/>
        </w:trPr>
        <w:tc>
          <w:tcPr>
            <w:tcW w:w="857" w:type="dxa"/>
          </w:tcPr>
          <w:p>
            <w:pPr>
              <w:pStyle w:val="TableParagraph"/>
              <w:ind w:left="0" w:right="106"/>
              <w:jc w:val="center"/>
              <w:rPr>
                <w:sz w:val="24"/>
              </w:rPr>
            </w:pPr>
            <w:r>
              <w:rPr>
                <w:spacing w:val="-2"/>
                <w:sz w:val="24"/>
              </w:rPr>
              <w:t>3.3.19</w:t>
            </w:r>
          </w:p>
        </w:tc>
        <w:tc>
          <w:tcPr>
            <w:tcW w:w="8351" w:type="dxa"/>
          </w:tcPr>
          <w:p>
            <w:pPr>
              <w:pStyle w:val="TableParagraph"/>
              <w:spacing w:line="242" w:lineRule="auto"/>
              <w:ind w:left="66"/>
              <w:rPr>
                <w:sz w:val="24"/>
              </w:rPr>
            </w:pPr>
            <w:r>
              <w:rPr>
                <w:sz w:val="24"/>
              </w:rPr>
              <w:t>ESSL v</w:t>
            </w:r>
            <w:r>
              <w:rPr>
                <w:spacing w:val="-3"/>
                <w:sz w:val="24"/>
              </w:rPr>
              <w:t> </w:t>
            </w:r>
            <w:r>
              <w:rPr>
                <w:sz w:val="24"/>
              </w:rPr>
              <w:t>okamžiku otevření dílu typového spisu přiřadí dílu typového spisu skartační režim nadřazené součásti typového spisu.</w:t>
            </w:r>
          </w:p>
        </w:tc>
      </w:tr>
      <w:tr>
        <w:trPr>
          <w:trHeight w:val="3398" w:hRule="atLeast"/>
        </w:trPr>
        <w:tc>
          <w:tcPr>
            <w:tcW w:w="857" w:type="dxa"/>
          </w:tcPr>
          <w:p>
            <w:pPr>
              <w:pStyle w:val="TableParagraph"/>
              <w:spacing w:before="80"/>
              <w:ind w:left="0" w:right="106"/>
              <w:jc w:val="center"/>
              <w:rPr>
                <w:sz w:val="24"/>
              </w:rPr>
            </w:pPr>
            <w:r>
              <w:rPr>
                <w:spacing w:val="-2"/>
                <w:sz w:val="24"/>
              </w:rPr>
              <w:t>3.3.20</w:t>
            </w:r>
          </w:p>
        </w:tc>
        <w:tc>
          <w:tcPr>
            <w:tcW w:w="8351" w:type="dxa"/>
          </w:tcPr>
          <w:p>
            <w:pPr>
              <w:pStyle w:val="TableParagraph"/>
              <w:spacing w:before="80"/>
              <w:ind w:left="66" w:right="62"/>
              <w:jc w:val="both"/>
              <w:rPr>
                <w:sz w:val="24"/>
              </w:rPr>
            </w:pPr>
            <w:r>
              <w:rPr>
                <w:sz w:val="24"/>
              </w:rPr>
              <w:t>ESSL</w:t>
            </w:r>
            <w:r>
              <w:rPr>
                <w:spacing w:val="40"/>
                <w:sz w:val="24"/>
              </w:rPr>
              <w:t> </w:t>
            </w:r>
            <w:r>
              <w:rPr>
                <w:sz w:val="24"/>
              </w:rPr>
              <w:t>při</w:t>
            </w:r>
            <w:r>
              <w:rPr>
                <w:spacing w:val="40"/>
                <w:sz w:val="24"/>
              </w:rPr>
              <w:t> </w:t>
            </w:r>
            <w:r>
              <w:rPr>
                <w:sz w:val="24"/>
              </w:rPr>
              <w:t>práci</w:t>
            </w:r>
            <w:r>
              <w:rPr>
                <w:spacing w:val="40"/>
                <w:sz w:val="24"/>
              </w:rPr>
              <w:t> </w:t>
            </w:r>
            <w:r>
              <w:rPr>
                <w:sz w:val="24"/>
              </w:rPr>
              <w:t>s</w:t>
            </w:r>
            <w:r>
              <w:rPr>
                <w:spacing w:val="40"/>
                <w:sz w:val="24"/>
              </w:rPr>
              <w:t> </w:t>
            </w:r>
            <w:r>
              <w:rPr>
                <w:sz w:val="24"/>
              </w:rPr>
              <w:t>typovými</w:t>
            </w:r>
            <w:r>
              <w:rPr>
                <w:spacing w:val="40"/>
                <w:sz w:val="24"/>
              </w:rPr>
              <w:t> </w:t>
            </w:r>
            <w:r>
              <w:rPr>
                <w:sz w:val="24"/>
              </w:rPr>
              <w:t>spisy</w:t>
            </w:r>
            <w:r>
              <w:rPr>
                <w:spacing w:val="40"/>
                <w:sz w:val="24"/>
              </w:rPr>
              <w:t> </w:t>
            </w:r>
            <w:r>
              <w:rPr>
                <w:sz w:val="24"/>
              </w:rPr>
              <w:t>zobrazuje</w:t>
            </w:r>
            <w:r>
              <w:rPr>
                <w:spacing w:val="40"/>
                <w:sz w:val="24"/>
              </w:rPr>
              <w:t> </w:t>
            </w:r>
            <w:r>
              <w:rPr>
                <w:sz w:val="24"/>
              </w:rPr>
              <w:t>uživatelské</w:t>
            </w:r>
            <w:r>
              <w:rPr>
                <w:spacing w:val="40"/>
                <w:sz w:val="24"/>
              </w:rPr>
              <w:t> </w:t>
            </w:r>
            <w:r>
              <w:rPr>
                <w:sz w:val="24"/>
              </w:rPr>
              <w:t>roli</w:t>
            </w:r>
            <w:r>
              <w:rPr>
                <w:spacing w:val="40"/>
                <w:sz w:val="24"/>
              </w:rPr>
              <w:t> </w:t>
            </w:r>
            <w:r>
              <w:rPr>
                <w:sz w:val="24"/>
              </w:rPr>
              <w:t>entity</w:t>
            </w:r>
            <w:r>
              <w:rPr>
                <w:spacing w:val="40"/>
                <w:sz w:val="24"/>
              </w:rPr>
              <w:t> </w:t>
            </w:r>
            <w:r>
              <w:rPr>
                <w:sz w:val="24"/>
              </w:rPr>
              <w:t>vytvořené</w:t>
            </w:r>
            <w:r>
              <w:rPr>
                <w:spacing w:val="80"/>
                <w:sz w:val="24"/>
              </w:rPr>
              <w:t> </w:t>
            </w:r>
            <w:r>
              <w:rPr>
                <w:sz w:val="24"/>
              </w:rPr>
              <w:t>nebo</w:t>
            </w:r>
            <w:r>
              <w:rPr>
                <w:spacing w:val="-3"/>
                <w:sz w:val="24"/>
              </w:rPr>
              <w:t> </w:t>
            </w:r>
            <w:r>
              <w:rPr>
                <w:sz w:val="24"/>
              </w:rPr>
              <w:t>vložené</w:t>
            </w:r>
            <w:r>
              <w:rPr>
                <w:spacing w:val="-8"/>
                <w:sz w:val="24"/>
              </w:rPr>
              <w:t> </w:t>
            </w:r>
            <w:r>
              <w:rPr>
                <w:sz w:val="24"/>
              </w:rPr>
              <w:t>v</w:t>
            </w:r>
            <w:r>
              <w:rPr>
                <w:spacing w:val="-10"/>
                <w:sz w:val="24"/>
              </w:rPr>
              <w:t> </w:t>
            </w:r>
            <w:r>
              <w:rPr>
                <w:sz w:val="24"/>
              </w:rPr>
              <w:t>dílech</w:t>
            </w:r>
            <w:r>
              <w:rPr>
                <w:spacing w:val="-10"/>
                <w:sz w:val="24"/>
              </w:rPr>
              <w:t> </w:t>
            </w:r>
            <w:r>
              <w:rPr>
                <w:sz w:val="24"/>
              </w:rPr>
              <w:t>typového</w:t>
            </w:r>
            <w:r>
              <w:rPr>
                <w:spacing w:val="-10"/>
                <w:sz w:val="24"/>
              </w:rPr>
              <w:t> </w:t>
            </w:r>
            <w:r>
              <w:rPr>
                <w:sz w:val="24"/>
              </w:rPr>
              <w:t>spisu</w:t>
            </w:r>
            <w:r>
              <w:rPr>
                <w:spacing w:val="-10"/>
                <w:sz w:val="24"/>
              </w:rPr>
              <w:t> </w:t>
            </w:r>
            <w:r>
              <w:rPr>
                <w:sz w:val="24"/>
              </w:rPr>
              <w:t>jako</w:t>
            </w:r>
            <w:r>
              <w:rPr>
                <w:spacing w:val="-8"/>
                <w:sz w:val="24"/>
              </w:rPr>
              <w:t> </w:t>
            </w:r>
            <w:r>
              <w:rPr>
                <w:sz w:val="24"/>
              </w:rPr>
              <w:t>entity</w:t>
            </w:r>
            <w:r>
              <w:rPr>
                <w:spacing w:val="-9"/>
                <w:sz w:val="24"/>
              </w:rPr>
              <w:t> </w:t>
            </w:r>
            <w:r>
              <w:rPr>
                <w:sz w:val="24"/>
              </w:rPr>
              <w:t>součásti</w:t>
            </w:r>
            <w:r>
              <w:rPr>
                <w:spacing w:val="-9"/>
                <w:sz w:val="24"/>
              </w:rPr>
              <w:t> </w:t>
            </w:r>
            <w:r>
              <w:rPr>
                <w:sz w:val="24"/>
              </w:rPr>
              <w:t>typového</w:t>
            </w:r>
            <w:r>
              <w:rPr>
                <w:spacing w:val="-10"/>
                <w:sz w:val="24"/>
              </w:rPr>
              <w:t> </w:t>
            </w:r>
            <w:r>
              <w:rPr>
                <w:sz w:val="24"/>
              </w:rPr>
              <w:t>spisu,</w:t>
            </w:r>
            <w:r>
              <w:rPr>
                <w:spacing w:val="-10"/>
                <w:sz w:val="24"/>
              </w:rPr>
              <w:t> </w:t>
            </w:r>
            <w:r>
              <w:rPr>
                <w:sz w:val="24"/>
              </w:rPr>
              <w:t>tj.</w:t>
            </w:r>
            <w:r>
              <w:rPr>
                <w:spacing w:val="-10"/>
                <w:sz w:val="24"/>
              </w:rPr>
              <w:t> </w:t>
            </w:r>
            <w:r>
              <w:rPr>
                <w:sz w:val="24"/>
              </w:rPr>
              <w:t>potlačuje zobrazování</w:t>
            </w:r>
            <w:r>
              <w:rPr>
                <w:spacing w:val="-10"/>
                <w:sz w:val="24"/>
              </w:rPr>
              <w:t> </w:t>
            </w:r>
            <w:r>
              <w:rPr>
                <w:sz w:val="24"/>
              </w:rPr>
              <w:t>dílů</w:t>
            </w:r>
            <w:r>
              <w:rPr>
                <w:spacing w:val="-11"/>
                <w:sz w:val="24"/>
              </w:rPr>
              <w:t> </w:t>
            </w:r>
            <w:r>
              <w:rPr>
                <w:sz w:val="24"/>
              </w:rPr>
              <w:t>typového</w:t>
            </w:r>
            <w:r>
              <w:rPr>
                <w:spacing w:val="-11"/>
                <w:sz w:val="24"/>
              </w:rPr>
              <w:t> </w:t>
            </w:r>
            <w:r>
              <w:rPr>
                <w:sz w:val="24"/>
              </w:rPr>
              <w:t>spisu.</w:t>
            </w:r>
            <w:r>
              <w:rPr>
                <w:spacing w:val="-11"/>
                <w:sz w:val="24"/>
              </w:rPr>
              <w:t> </w:t>
            </w:r>
            <w:r>
              <w:rPr>
                <w:sz w:val="24"/>
              </w:rPr>
              <w:t>Informace</w:t>
            </w:r>
            <w:r>
              <w:rPr>
                <w:spacing w:val="-12"/>
                <w:sz w:val="24"/>
              </w:rPr>
              <w:t> </w:t>
            </w:r>
            <w:r>
              <w:rPr>
                <w:sz w:val="24"/>
              </w:rPr>
              <w:t>o</w:t>
            </w:r>
            <w:r>
              <w:rPr>
                <w:spacing w:val="-11"/>
                <w:sz w:val="24"/>
              </w:rPr>
              <w:t> </w:t>
            </w:r>
            <w:r>
              <w:rPr>
                <w:sz w:val="24"/>
              </w:rPr>
              <w:t>dílu</w:t>
            </w:r>
            <w:r>
              <w:rPr>
                <w:spacing w:val="-8"/>
                <w:sz w:val="24"/>
              </w:rPr>
              <w:t> </w:t>
            </w:r>
            <w:r>
              <w:rPr>
                <w:sz w:val="24"/>
              </w:rPr>
              <w:t>typového</w:t>
            </w:r>
            <w:r>
              <w:rPr>
                <w:spacing w:val="-11"/>
                <w:sz w:val="24"/>
              </w:rPr>
              <w:t> </w:t>
            </w:r>
            <w:r>
              <w:rPr>
                <w:sz w:val="24"/>
              </w:rPr>
              <w:t>spisu</w:t>
            </w:r>
            <w:r>
              <w:rPr>
                <w:spacing w:val="-11"/>
                <w:sz w:val="24"/>
              </w:rPr>
              <w:t> </w:t>
            </w:r>
            <w:r>
              <w:rPr>
                <w:sz w:val="24"/>
              </w:rPr>
              <w:t>a</w:t>
            </w:r>
            <w:r>
              <w:rPr>
                <w:spacing w:val="-12"/>
                <w:sz w:val="24"/>
              </w:rPr>
              <w:t> </w:t>
            </w:r>
            <w:r>
              <w:rPr>
                <w:sz w:val="24"/>
              </w:rPr>
              <w:t>jeho</w:t>
            </w:r>
            <w:r>
              <w:rPr>
                <w:spacing w:val="-11"/>
                <w:sz w:val="24"/>
              </w:rPr>
              <w:t> </w:t>
            </w:r>
            <w:r>
              <w:rPr>
                <w:sz w:val="24"/>
              </w:rPr>
              <w:t>obsahu</w:t>
            </w:r>
            <w:r>
              <w:rPr>
                <w:spacing w:val="-11"/>
                <w:sz w:val="24"/>
              </w:rPr>
              <w:t> </w:t>
            </w:r>
            <w:r>
              <w:rPr>
                <w:sz w:val="24"/>
              </w:rPr>
              <w:t>eSSL zobrazí na základě volby uživatelské role, přičemž umožní</w:t>
            </w:r>
          </w:p>
          <w:p>
            <w:pPr>
              <w:pStyle w:val="TableParagraph"/>
              <w:numPr>
                <w:ilvl w:val="0"/>
                <w:numId w:val="40"/>
              </w:numPr>
              <w:tabs>
                <w:tab w:pos="786" w:val="left" w:leader="none"/>
              </w:tabs>
              <w:spacing w:line="240" w:lineRule="auto" w:before="80" w:after="0"/>
              <w:ind w:left="786" w:right="60" w:hanging="360"/>
              <w:jc w:val="both"/>
              <w:rPr>
                <w:sz w:val="24"/>
              </w:rPr>
            </w:pPr>
            <w:r>
              <w:rPr>
                <w:sz w:val="24"/>
              </w:rPr>
              <w:t>ztvárnit základní metadata dílu typového spisu za účelem vytištění obalu analogových částí podle požadavku </w:t>
            </w:r>
            <w:hyperlink w:history="true" w:anchor="_bookmark144">
              <w:r>
                <w:rPr>
                  <w:sz w:val="24"/>
                </w:rPr>
                <w:t>5.2.5</w:t>
              </w:r>
            </w:hyperlink>
            <w:r>
              <w:rPr>
                <w:sz w:val="24"/>
              </w:rPr>
              <w:t> a ztvárnit seznam spisů v dílu typového spisu,</w:t>
            </w:r>
          </w:p>
          <w:p>
            <w:pPr>
              <w:pStyle w:val="TableParagraph"/>
              <w:numPr>
                <w:ilvl w:val="0"/>
                <w:numId w:val="40"/>
              </w:numPr>
              <w:tabs>
                <w:tab w:pos="785" w:val="left" w:leader="none"/>
              </w:tabs>
              <w:spacing w:line="240" w:lineRule="auto" w:before="81" w:after="0"/>
              <w:ind w:left="785" w:right="0" w:hanging="359"/>
              <w:jc w:val="both"/>
              <w:rPr>
                <w:sz w:val="24"/>
              </w:rPr>
            </w:pPr>
            <w:r>
              <w:rPr>
                <w:sz w:val="24"/>
              </w:rPr>
              <w:t>doplnit</w:t>
            </w:r>
            <w:r>
              <w:rPr>
                <w:spacing w:val="-1"/>
                <w:sz w:val="24"/>
              </w:rPr>
              <w:t> </w:t>
            </w:r>
            <w:r>
              <w:rPr>
                <w:sz w:val="24"/>
              </w:rPr>
              <w:t>fyzické</w:t>
            </w:r>
            <w:r>
              <w:rPr>
                <w:spacing w:val="-3"/>
                <w:sz w:val="24"/>
              </w:rPr>
              <w:t> </w:t>
            </w:r>
            <w:r>
              <w:rPr>
                <w:sz w:val="24"/>
              </w:rPr>
              <w:t>umístění</w:t>
            </w:r>
            <w:r>
              <w:rPr>
                <w:spacing w:val="-1"/>
                <w:sz w:val="24"/>
              </w:rPr>
              <w:t> </w:t>
            </w:r>
            <w:r>
              <w:rPr>
                <w:sz w:val="24"/>
              </w:rPr>
              <w:t>analogových částí dílu</w:t>
            </w:r>
            <w:r>
              <w:rPr>
                <w:spacing w:val="-1"/>
                <w:sz w:val="24"/>
              </w:rPr>
              <w:t> </w:t>
            </w:r>
            <w:r>
              <w:rPr>
                <w:sz w:val="24"/>
              </w:rPr>
              <w:t>typového </w:t>
            </w:r>
            <w:r>
              <w:rPr>
                <w:spacing w:val="-2"/>
                <w:sz w:val="24"/>
              </w:rPr>
              <w:t>spisu,</w:t>
            </w:r>
          </w:p>
          <w:p>
            <w:pPr>
              <w:pStyle w:val="TableParagraph"/>
              <w:spacing w:before="80"/>
              <w:ind w:left="66" w:right="62"/>
              <w:jc w:val="both"/>
              <w:rPr>
                <w:i/>
                <w:sz w:val="24"/>
              </w:rPr>
            </w:pPr>
            <w:r>
              <w:rPr>
                <w:i/>
                <w:sz w:val="24"/>
              </w:rPr>
              <w:t>Při</w:t>
            </w:r>
            <w:r>
              <w:rPr>
                <w:i/>
                <w:spacing w:val="-8"/>
                <w:sz w:val="24"/>
              </w:rPr>
              <w:t> </w:t>
            </w:r>
            <w:r>
              <w:rPr>
                <w:i/>
                <w:sz w:val="24"/>
              </w:rPr>
              <w:t>běžné</w:t>
            </w:r>
            <w:r>
              <w:rPr>
                <w:i/>
                <w:spacing w:val="-9"/>
                <w:sz w:val="24"/>
              </w:rPr>
              <w:t> </w:t>
            </w:r>
            <w:r>
              <w:rPr>
                <w:i/>
                <w:sz w:val="24"/>
              </w:rPr>
              <w:t>práci,</w:t>
            </w:r>
            <w:r>
              <w:rPr>
                <w:i/>
                <w:spacing w:val="-8"/>
                <w:sz w:val="24"/>
              </w:rPr>
              <w:t> </w:t>
            </w:r>
            <w:r>
              <w:rPr>
                <w:i/>
                <w:sz w:val="24"/>
              </w:rPr>
              <w:t>pokud</w:t>
            </w:r>
            <w:r>
              <w:rPr>
                <w:i/>
                <w:spacing w:val="-8"/>
                <w:sz w:val="24"/>
              </w:rPr>
              <w:t> </w:t>
            </w:r>
            <w:r>
              <w:rPr>
                <w:i/>
                <w:sz w:val="24"/>
              </w:rPr>
              <w:t>například</w:t>
            </w:r>
            <w:r>
              <w:rPr>
                <w:i/>
                <w:spacing w:val="-8"/>
                <w:sz w:val="24"/>
              </w:rPr>
              <w:t> </w:t>
            </w:r>
            <w:r>
              <w:rPr>
                <w:i/>
                <w:sz w:val="24"/>
              </w:rPr>
              <w:t>uživatelská</w:t>
            </w:r>
            <w:r>
              <w:rPr>
                <w:i/>
                <w:spacing w:val="-9"/>
                <w:sz w:val="24"/>
              </w:rPr>
              <w:t> </w:t>
            </w:r>
            <w:r>
              <w:rPr>
                <w:i/>
                <w:sz w:val="24"/>
              </w:rPr>
              <w:t>role</w:t>
            </w:r>
            <w:r>
              <w:rPr>
                <w:i/>
                <w:spacing w:val="-6"/>
                <w:sz w:val="24"/>
              </w:rPr>
              <w:t> </w:t>
            </w:r>
            <w:r>
              <w:rPr>
                <w:i/>
                <w:sz w:val="24"/>
              </w:rPr>
              <w:t>vkládá</w:t>
            </w:r>
            <w:r>
              <w:rPr>
                <w:i/>
                <w:spacing w:val="-8"/>
                <w:sz w:val="24"/>
              </w:rPr>
              <w:t> </w:t>
            </w:r>
            <w:r>
              <w:rPr>
                <w:i/>
                <w:sz w:val="24"/>
              </w:rPr>
              <w:t>spisy</w:t>
            </w:r>
            <w:r>
              <w:rPr>
                <w:i/>
                <w:spacing w:val="-9"/>
                <w:sz w:val="24"/>
              </w:rPr>
              <w:t> </w:t>
            </w:r>
            <w:r>
              <w:rPr>
                <w:i/>
                <w:sz w:val="24"/>
              </w:rPr>
              <w:t>do</w:t>
            </w:r>
            <w:r>
              <w:rPr>
                <w:i/>
                <w:spacing w:val="-8"/>
                <w:sz w:val="24"/>
              </w:rPr>
              <w:t> </w:t>
            </w:r>
            <w:r>
              <w:rPr>
                <w:i/>
                <w:sz w:val="24"/>
              </w:rPr>
              <w:t>dílu</w:t>
            </w:r>
            <w:r>
              <w:rPr>
                <w:i/>
                <w:spacing w:val="-8"/>
                <w:sz w:val="24"/>
              </w:rPr>
              <w:t> </w:t>
            </w:r>
            <w:r>
              <w:rPr>
                <w:i/>
                <w:sz w:val="24"/>
              </w:rPr>
              <w:t>typového</w:t>
            </w:r>
            <w:r>
              <w:rPr>
                <w:i/>
                <w:spacing w:val="-8"/>
                <w:sz w:val="24"/>
              </w:rPr>
              <w:t> </w:t>
            </w:r>
            <w:r>
              <w:rPr>
                <w:i/>
                <w:sz w:val="24"/>
              </w:rPr>
              <w:t>spisu,</w:t>
            </w:r>
            <w:r>
              <w:rPr>
                <w:i/>
                <w:sz w:val="24"/>
              </w:rPr>
              <w:t> eSSL uživatelské roli znázorní pouze příslušnou součást typového spisu. Uživatelská role</w:t>
            </w:r>
            <w:r>
              <w:rPr>
                <w:i/>
                <w:spacing w:val="-1"/>
                <w:sz w:val="24"/>
              </w:rPr>
              <w:t> </w:t>
            </w:r>
            <w:r>
              <w:rPr>
                <w:i/>
                <w:sz w:val="24"/>
              </w:rPr>
              <w:t>nesmí</w:t>
            </w:r>
            <w:r>
              <w:rPr>
                <w:i/>
                <w:spacing w:val="-1"/>
                <w:sz w:val="24"/>
              </w:rPr>
              <w:t> </w:t>
            </w:r>
            <w:r>
              <w:rPr>
                <w:i/>
                <w:sz w:val="24"/>
              </w:rPr>
              <w:t>být</w:t>
            </w:r>
            <w:r>
              <w:rPr>
                <w:i/>
                <w:spacing w:val="-1"/>
                <w:sz w:val="24"/>
              </w:rPr>
              <w:t> </w:t>
            </w:r>
            <w:r>
              <w:rPr>
                <w:i/>
                <w:sz w:val="24"/>
              </w:rPr>
              <w:t>nucena vyhledávat</w:t>
            </w:r>
            <w:r>
              <w:rPr>
                <w:i/>
                <w:spacing w:val="-1"/>
                <w:sz w:val="24"/>
              </w:rPr>
              <w:t> </w:t>
            </w:r>
            <w:r>
              <w:rPr>
                <w:i/>
                <w:sz w:val="24"/>
              </w:rPr>
              <w:t>v</w:t>
            </w:r>
            <w:r>
              <w:rPr>
                <w:i/>
                <w:spacing w:val="-1"/>
                <w:sz w:val="24"/>
              </w:rPr>
              <w:t> </w:t>
            </w:r>
            <w:r>
              <w:rPr>
                <w:i/>
                <w:sz w:val="24"/>
              </w:rPr>
              <w:t>rámci</w:t>
            </w:r>
            <w:r>
              <w:rPr>
                <w:i/>
                <w:spacing w:val="-1"/>
                <w:sz w:val="24"/>
              </w:rPr>
              <w:t> </w:t>
            </w:r>
            <w:r>
              <w:rPr>
                <w:i/>
                <w:sz w:val="24"/>
              </w:rPr>
              <w:t>součásti</w:t>
            </w:r>
            <w:r>
              <w:rPr>
                <w:i/>
                <w:spacing w:val="-1"/>
                <w:sz w:val="24"/>
              </w:rPr>
              <w:t> </w:t>
            </w:r>
            <w:r>
              <w:rPr>
                <w:i/>
                <w:sz w:val="24"/>
              </w:rPr>
              <w:t>typového</w:t>
            </w:r>
            <w:r>
              <w:rPr>
                <w:i/>
                <w:spacing w:val="-1"/>
                <w:sz w:val="24"/>
              </w:rPr>
              <w:t> </w:t>
            </w:r>
            <w:r>
              <w:rPr>
                <w:i/>
                <w:sz w:val="24"/>
              </w:rPr>
              <w:t>spisu</w:t>
            </w:r>
            <w:r>
              <w:rPr>
                <w:i/>
                <w:spacing w:val="-1"/>
                <w:sz w:val="24"/>
              </w:rPr>
              <w:t> </w:t>
            </w:r>
            <w:r>
              <w:rPr>
                <w:i/>
                <w:sz w:val="24"/>
              </w:rPr>
              <w:t>díl</w:t>
            </w:r>
            <w:r>
              <w:rPr>
                <w:i/>
                <w:spacing w:val="-1"/>
                <w:sz w:val="24"/>
              </w:rPr>
              <w:t> </w:t>
            </w:r>
            <w:r>
              <w:rPr>
                <w:i/>
                <w:sz w:val="24"/>
              </w:rPr>
              <w:t>typového</w:t>
            </w:r>
            <w:r>
              <w:rPr>
                <w:i/>
                <w:spacing w:val="-1"/>
                <w:sz w:val="24"/>
              </w:rPr>
              <w:t> </w:t>
            </w:r>
            <w:r>
              <w:rPr>
                <w:i/>
                <w:sz w:val="24"/>
              </w:rPr>
              <w:t>spisu.</w:t>
            </w:r>
          </w:p>
        </w:tc>
      </w:tr>
    </w:tbl>
    <w:p>
      <w:pPr>
        <w:pStyle w:val="TableParagraph"/>
        <w:spacing w:after="0"/>
        <w:jc w:val="both"/>
        <w:rPr>
          <w:i/>
          <w:sz w:val="24"/>
        </w:rPr>
        <w:sectPr>
          <w:pgSz w:w="11910" w:h="16840"/>
          <w:pgMar w:header="716" w:footer="0" w:top="1320" w:bottom="280" w:left="1559" w:right="850"/>
        </w:sectPr>
      </w:pPr>
    </w:p>
    <w:p>
      <w:pPr>
        <w:pStyle w:val="Heading1"/>
        <w:numPr>
          <w:ilvl w:val="1"/>
          <w:numId w:val="2"/>
        </w:numPr>
        <w:tabs>
          <w:tab w:pos="709" w:val="left" w:leader="none"/>
        </w:tabs>
        <w:spacing w:line="240" w:lineRule="auto" w:before="82" w:after="0"/>
        <w:ind w:left="709" w:right="0" w:hanging="566"/>
        <w:jc w:val="left"/>
        <w:rPr>
          <w:i/>
        </w:rPr>
      </w:pPr>
      <w:bookmarkStart w:name="_bookmark124" w:id="125"/>
      <w:bookmarkEnd w:id="125"/>
      <w:r>
        <w:rPr>
          <w:b w:val="0"/>
          <w:i w:val="0"/>
        </w:rPr>
      </w:r>
      <w:r>
        <w:rPr>
          <w:i/>
        </w:rPr>
        <w:t>Udržování</w:t>
      </w:r>
      <w:r>
        <w:rPr>
          <w:i/>
          <w:spacing w:val="-2"/>
        </w:rPr>
        <w:t> </w:t>
      </w:r>
      <w:r>
        <w:rPr>
          <w:i/>
        </w:rPr>
        <w:t>vazeb</w:t>
      </w:r>
      <w:r>
        <w:rPr>
          <w:i/>
          <w:spacing w:val="-1"/>
        </w:rPr>
        <w:t> </w:t>
      </w:r>
      <w:r>
        <w:rPr>
          <w:i/>
        </w:rPr>
        <w:t>mezi</w:t>
      </w:r>
      <w:r>
        <w:rPr>
          <w:i/>
          <w:spacing w:val="-1"/>
        </w:rPr>
        <w:t> </w:t>
      </w:r>
      <w:r>
        <w:rPr>
          <w:i/>
          <w:spacing w:val="-2"/>
        </w:rPr>
        <w:t>entitami</w:t>
      </w:r>
    </w:p>
    <w:p>
      <w:pPr>
        <w:pStyle w:val="BodyText"/>
        <w:spacing w:before="3"/>
        <w:ind w:left="0"/>
        <w:rPr>
          <w:b/>
          <w:i/>
          <w:sz w:val="5"/>
        </w:rPr>
      </w:pPr>
    </w:p>
    <w:tbl>
      <w:tblPr>
        <w:tblW w:w="0" w:type="auto"/>
        <w:jc w:val="left"/>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7"/>
        <w:gridCol w:w="8351"/>
      </w:tblGrid>
      <w:tr>
        <w:trPr>
          <w:trHeight w:val="396" w:hRule="atLeast"/>
        </w:trPr>
        <w:tc>
          <w:tcPr>
            <w:tcW w:w="857" w:type="dxa"/>
          </w:tcPr>
          <w:p>
            <w:pPr>
              <w:pStyle w:val="TableParagraph"/>
              <w:rPr>
                <w:b/>
                <w:sz w:val="24"/>
              </w:rPr>
            </w:pPr>
            <w:r>
              <w:rPr>
                <w:b/>
                <w:spacing w:val="-2"/>
                <w:sz w:val="24"/>
              </w:rPr>
              <w:t>Číslo</w:t>
            </w:r>
          </w:p>
        </w:tc>
        <w:tc>
          <w:tcPr>
            <w:tcW w:w="8351" w:type="dxa"/>
          </w:tcPr>
          <w:p>
            <w:pPr>
              <w:pStyle w:val="TableParagraph"/>
              <w:ind w:left="66"/>
              <w:rPr>
                <w:b/>
                <w:sz w:val="24"/>
              </w:rPr>
            </w:pPr>
            <w:r>
              <w:rPr>
                <w:b/>
                <w:spacing w:val="-2"/>
                <w:sz w:val="24"/>
              </w:rPr>
              <w:t>Požadavek</w:t>
            </w:r>
          </w:p>
        </w:tc>
      </w:tr>
      <w:tr>
        <w:trPr>
          <w:trHeight w:val="1223" w:hRule="atLeast"/>
        </w:trPr>
        <w:tc>
          <w:tcPr>
            <w:tcW w:w="857" w:type="dxa"/>
          </w:tcPr>
          <w:p>
            <w:pPr>
              <w:pStyle w:val="TableParagraph"/>
              <w:rPr>
                <w:sz w:val="24"/>
              </w:rPr>
            </w:pPr>
            <w:bookmarkStart w:name="_bookmark125" w:id="126"/>
            <w:bookmarkEnd w:id="126"/>
            <w:r>
              <w:rPr/>
            </w:r>
            <w:r>
              <w:rPr>
                <w:spacing w:val="-2"/>
                <w:sz w:val="24"/>
              </w:rPr>
              <w:t>3.4.1</w:t>
            </w:r>
          </w:p>
        </w:tc>
        <w:tc>
          <w:tcPr>
            <w:tcW w:w="8351" w:type="dxa"/>
          </w:tcPr>
          <w:p>
            <w:pPr>
              <w:pStyle w:val="TableParagraph"/>
              <w:ind w:left="66" w:right="60"/>
              <w:jc w:val="both"/>
              <w:rPr>
                <w:sz w:val="24"/>
              </w:rPr>
            </w:pPr>
            <w:r>
              <w:rPr>
                <w:sz w:val="24"/>
              </w:rPr>
              <w:t>ESSL zajistí, že entity typový spis, součást typového spisu, díl typového spisu, spis nebo dokument budou otevřeny, založeny, vloženy nebo zatříděny právě do jedné nadřazené</w:t>
            </w:r>
            <w:r>
              <w:rPr>
                <w:spacing w:val="-15"/>
                <w:sz w:val="24"/>
              </w:rPr>
              <w:t> </w:t>
            </w:r>
            <w:r>
              <w:rPr>
                <w:sz w:val="24"/>
              </w:rPr>
              <w:t>entity.</w:t>
            </w:r>
            <w:r>
              <w:rPr>
                <w:spacing w:val="-15"/>
                <w:sz w:val="24"/>
              </w:rPr>
              <w:t> </w:t>
            </w:r>
            <w:r>
              <w:rPr>
                <w:sz w:val="24"/>
              </w:rPr>
              <w:t>U</w:t>
            </w:r>
            <w:r>
              <w:rPr>
                <w:spacing w:val="-15"/>
                <w:sz w:val="24"/>
              </w:rPr>
              <w:t> </w:t>
            </w:r>
            <w:r>
              <w:rPr>
                <w:sz w:val="24"/>
              </w:rPr>
              <w:t>věcné</w:t>
            </w:r>
            <w:r>
              <w:rPr>
                <w:spacing w:val="-15"/>
                <w:sz w:val="24"/>
              </w:rPr>
              <w:t> </w:t>
            </w:r>
            <w:r>
              <w:rPr>
                <w:sz w:val="24"/>
              </w:rPr>
              <w:t>skupiny</w:t>
            </w:r>
            <w:r>
              <w:rPr>
                <w:spacing w:val="-15"/>
                <w:sz w:val="24"/>
              </w:rPr>
              <w:t> </w:t>
            </w:r>
            <w:r>
              <w:rPr>
                <w:sz w:val="24"/>
              </w:rPr>
              <w:t>hierarchicky</w:t>
            </w:r>
            <w:r>
              <w:rPr>
                <w:spacing w:val="-15"/>
                <w:sz w:val="24"/>
              </w:rPr>
              <w:t> </w:t>
            </w:r>
            <w:r>
              <w:rPr>
                <w:sz w:val="24"/>
              </w:rPr>
              <w:t>podřízené</w:t>
            </w:r>
            <w:r>
              <w:rPr>
                <w:spacing w:val="-15"/>
                <w:sz w:val="24"/>
              </w:rPr>
              <w:t> </w:t>
            </w:r>
            <w:r>
              <w:rPr>
                <w:sz w:val="24"/>
              </w:rPr>
              <w:t>jiné</w:t>
            </w:r>
            <w:r>
              <w:rPr>
                <w:spacing w:val="-15"/>
                <w:sz w:val="24"/>
              </w:rPr>
              <w:t> </w:t>
            </w:r>
            <w:r>
              <w:rPr>
                <w:sz w:val="24"/>
              </w:rPr>
              <w:t>věcné</w:t>
            </w:r>
            <w:r>
              <w:rPr>
                <w:spacing w:val="-15"/>
                <w:sz w:val="24"/>
              </w:rPr>
              <w:t> </w:t>
            </w:r>
            <w:r>
              <w:rPr>
                <w:sz w:val="24"/>
              </w:rPr>
              <w:t>skupině</w:t>
            </w:r>
            <w:r>
              <w:rPr>
                <w:spacing w:val="-15"/>
                <w:sz w:val="24"/>
              </w:rPr>
              <w:t> </w:t>
            </w:r>
            <w:r>
              <w:rPr>
                <w:sz w:val="24"/>
              </w:rPr>
              <w:t>toto</w:t>
            </w:r>
            <w:r>
              <w:rPr>
                <w:spacing w:val="-15"/>
                <w:sz w:val="24"/>
              </w:rPr>
              <w:t> </w:t>
            </w:r>
            <w:r>
              <w:rPr>
                <w:sz w:val="24"/>
              </w:rPr>
              <w:t>platí </w:t>
            </w:r>
            <w:r>
              <w:rPr>
                <w:spacing w:val="-2"/>
                <w:sz w:val="24"/>
              </w:rPr>
              <w:t>obdobně.</w:t>
            </w:r>
          </w:p>
        </w:tc>
      </w:tr>
      <w:tr>
        <w:trPr>
          <w:trHeight w:val="947" w:hRule="atLeast"/>
        </w:trPr>
        <w:tc>
          <w:tcPr>
            <w:tcW w:w="857" w:type="dxa"/>
          </w:tcPr>
          <w:p>
            <w:pPr>
              <w:pStyle w:val="TableParagraph"/>
              <w:rPr>
                <w:sz w:val="24"/>
              </w:rPr>
            </w:pPr>
            <w:r>
              <w:rPr>
                <w:spacing w:val="-2"/>
                <w:sz w:val="24"/>
              </w:rPr>
              <w:t>3.4.2</w:t>
            </w:r>
          </w:p>
        </w:tc>
        <w:tc>
          <w:tcPr>
            <w:tcW w:w="8351" w:type="dxa"/>
          </w:tcPr>
          <w:p>
            <w:pPr>
              <w:pStyle w:val="TableParagraph"/>
              <w:ind w:left="66" w:right="60"/>
              <w:jc w:val="both"/>
              <w:rPr>
                <w:sz w:val="24"/>
              </w:rPr>
            </w:pPr>
            <w:r>
              <w:rPr>
                <w:sz w:val="24"/>
              </w:rPr>
              <w:t>ESSL nedovolí uzavření entity, pokud nejsou uzavřeny všechny jí podřízené entity. ESSL</w:t>
            </w:r>
            <w:r>
              <w:rPr>
                <w:spacing w:val="40"/>
                <w:sz w:val="24"/>
              </w:rPr>
              <w:t> </w:t>
            </w:r>
            <w:r>
              <w:rPr>
                <w:sz w:val="24"/>
              </w:rPr>
              <w:t>před</w:t>
            </w:r>
            <w:r>
              <w:rPr>
                <w:spacing w:val="40"/>
                <w:sz w:val="24"/>
              </w:rPr>
              <w:t> </w:t>
            </w:r>
            <w:r>
              <w:rPr>
                <w:sz w:val="24"/>
              </w:rPr>
              <w:t>uzavřením</w:t>
            </w:r>
            <w:r>
              <w:rPr>
                <w:spacing w:val="40"/>
                <w:sz w:val="24"/>
              </w:rPr>
              <w:t> </w:t>
            </w:r>
            <w:r>
              <w:rPr>
                <w:sz w:val="24"/>
              </w:rPr>
              <w:t>dílu</w:t>
            </w:r>
            <w:r>
              <w:rPr>
                <w:spacing w:val="40"/>
                <w:sz w:val="24"/>
              </w:rPr>
              <w:t> </w:t>
            </w:r>
            <w:r>
              <w:rPr>
                <w:sz w:val="24"/>
              </w:rPr>
              <w:t>typového</w:t>
            </w:r>
            <w:r>
              <w:rPr>
                <w:spacing w:val="40"/>
                <w:sz w:val="24"/>
              </w:rPr>
              <w:t> </w:t>
            </w:r>
            <w:r>
              <w:rPr>
                <w:sz w:val="24"/>
              </w:rPr>
              <w:t>spisu</w:t>
            </w:r>
            <w:r>
              <w:rPr>
                <w:spacing w:val="38"/>
                <w:sz w:val="24"/>
              </w:rPr>
              <w:t> </w:t>
            </w:r>
            <w:r>
              <w:rPr>
                <w:sz w:val="24"/>
              </w:rPr>
              <w:t>všechny</w:t>
            </w:r>
            <w:r>
              <w:rPr>
                <w:spacing w:val="40"/>
                <w:sz w:val="24"/>
              </w:rPr>
              <w:t> </w:t>
            </w:r>
            <w:r>
              <w:rPr>
                <w:sz w:val="24"/>
              </w:rPr>
              <w:t>v něm</w:t>
            </w:r>
            <w:r>
              <w:rPr>
                <w:spacing w:val="40"/>
                <w:sz w:val="24"/>
              </w:rPr>
              <w:t> </w:t>
            </w:r>
            <w:r>
              <w:rPr>
                <w:sz w:val="24"/>
              </w:rPr>
              <w:t>otevřené</w:t>
            </w:r>
            <w:r>
              <w:rPr>
                <w:spacing w:val="40"/>
                <w:sz w:val="24"/>
              </w:rPr>
              <w:t> </w:t>
            </w:r>
            <w:r>
              <w:rPr>
                <w:sz w:val="24"/>
              </w:rPr>
              <w:t>spisy</w:t>
            </w:r>
            <w:r>
              <w:rPr>
                <w:spacing w:val="40"/>
                <w:sz w:val="24"/>
              </w:rPr>
              <w:t> </w:t>
            </w:r>
            <w:r>
              <w:rPr>
                <w:sz w:val="24"/>
              </w:rPr>
              <w:t>přetřídí do nově otvíraného dílu typového spisu.</w:t>
            </w:r>
          </w:p>
        </w:tc>
      </w:tr>
      <w:tr>
        <w:trPr>
          <w:trHeight w:val="947" w:hRule="atLeast"/>
        </w:trPr>
        <w:tc>
          <w:tcPr>
            <w:tcW w:w="857" w:type="dxa"/>
          </w:tcPr>
          <w:p>
            <w:pPr>
              <w:pStyle w:val="TableParagraph"/>
              <w:rPr>
                <w:sz w:val="24"/>
              </w:rPr>
            </w:pPr>
            <w:r>
              <w:rPr>
                <w:spacing w:val="-2"/>
                <w:sz w:val="24"/>
              </w:rPr>
              <w:t>3.4.3</w:t>
            </w:r>
          </w:p>
        </w:tc>
        <w:tc>
          <w:tcPr>
            <w:tcW w:w="8351" w:type="dxa"/>
          </w:tcPr>
          <w:p>
            <w:pPr>
              <w:pStyle w:val="TableParagraph"/>
              <w:ind w:left="66" w:right="59"/>
              <w:jc w:val="both"/>
              <w:rPr>
                <w:sz w:val="24"/>
              </w:rPr>
            </w:pPr>
            <w:r>
              <w:rPr>
                <w:sz w:val="24"/>
              </w:rPr>
              <w:t>ESSL umožňuje správcovské roli hromadně přetřídit (přemístit) veškerý obsah celé věcné skupiny nebo jeho vyznačenou část do jiné věcné skupiny v rámci spisového </w:t>
            </w:r>
            <w:r>
              <w:rPr>
                <w:spacing w:val="-2"/>
                <w:sz w:val="24"/>
              </w:rPr>
              <w:t>plánu.</w:t>
            </w:r>
          </w:p>
        </w:tc>
      </w:tr>
      <w:tr>
        <w:trPr>
          <w:trHeight w:val="950" w:hRule="atLeast"/>
        </w:trPr>
        <w:tc>
          <w:tcPr>
            <w:tcW w:w="857" w:type="dxa"/>
          </w:tcPr>
          <w:p>
            <w:pPr>
              <w:pStyle w:val="TableParagraph"/>
              <w:spacing w:before="81"/>
              <w:rPr>
                <w:sz w:val="24"/>
              </w:rPr>
            </w:pPr>
            <w:bookmarkStart w:name="_bookmark126" w:id="127"/>
            <w:bookmarkEnd w:id="127"/>
            <w:r>
              <w:rPr/>
            </w:r>
            <w:r>
              <w:rPr>
                <w:spacing w:val="-2"/>
                <w:sz w:val="24"/>
              </w:rPr>
              <w:t>3.4.4</w:t>
            </w:r>
          </w:p>
        </w:tc>
        <w:tc>
          <w:tcPr>
            <w:tcW w:w="8351" w:type="dxa"/>
          </w:tcPr>
          <w:p>
            <w:pPr>
              <w:pStyle w:val="TableParagraph"/>
              <w:spacing w:before="81"/>
              <w:ind w:left="66" w:right="58"/>
              <w:jc w:val="both"/>
              <w:rPr>
                <w:sz w:val="24"/>
              </w:rPr>
            </w:pPr>
            <w:r>
              <w:rPr>
                <w:sz w:val="24"/>
              </w:rPr>
              <w:t>ESSL zajišťuje označení spisů nebo typových spisů přetříděných do jiných věcných skupin novými spisovými znaky. Pro označení součástí typového spisu spisovými znaky platí první věta obdobně.</w:t>
            </w:r>
          </w:p>
        </w:tc>
      </w:tr>
      <w:tr>
        <w:trPr>
          <w:trHeight w:val="671" w:hRule="atLeast"/>
        </w:trPr>
        <w:tc>
          <w:tcPr>
            <w:tcW w:w="857" w:type="dxa"/>
          </w:tcPr>
          <w:p>
            <w:pPr>
              <w:pStyle w:val="TableParagraph"/>
              <w:rPr>
                <w:sz w:val="24"/>
              </w:rPr>
            </w:pPr>
            <w:bookmarkStart w:name="_bookmark127" w:id="128"/>
            <w:bookmarkEnd w:id="128"/>
            <w:r>
              <w:rPr/>
            </w:r>
            <w:r>
              <w:rPr>
                <w:spacing w:val="-2"/>
                <w:sz w:val="24"/>
              </w:rPr>
              <w:t>3.4.5</w:t>
            </w:r>
          </w:p>
        </w:tc>
        <w:tc>
          <w:tcPr>
            <w:tcW w:w="8351" w:type="dxa"/>
          </w:tcPr>
          <w:p>
            <w:pPr>
              <w:pStyle w:val="TableParagraph"/>
              <w:ind w:left="66"/>
              <w:rPr>
                <w:sz w:val="24"/>
              </w:rPr>
            </w:pPr>
            <w:r>
              <w:rPr>
                <w:sz w:val="24"/>
              </w:rPr>
              <w:t>ESSL</w:t>
            </w:r>
            <w:r>
              <w:rPr>
                <w:spacing w:val="-7"/>
                <w:sz w:val="24"/>
              </w:rPr>
              <w:t> </w:t>
            </w:r>
            <w:r>
              <w:rPr>
                <w:sz w:val="24"/>
              </w:rPr>
              <w:t>umožní</w:t>
            </w:r>
            <w:r>
              <w:rPr>
                <w:spacing w:val="-7"/>
                <w:sz w:val="24"/>
              </w:rPr>
              <w:t> </w:t>
            </w:r>
            <w:r>
              <w:rPr>
                <w:sz w:val="24"/>
              </w:rPr>
              <w:t>roli</w:t>
            </w:r>
            <w:r>
              <w:rPr>
                <w:spacing w:val="-9"/>
                <w:sz w:val="24"/>
              </w:rPr>
              <w:t> </w:t>
            </w:r>
            <w:r>
              <w:rPr>
                <w:sz w:val="24"/>
              </w:rPr>
              <w:t>při</w:t>
            </w:r>
            <w:r>
              <w:rPr>
                <w:spacing w:val="-7"/>
                <w:sz w:val="24"/>
              </w:rPr>
              <w:t> </w:t>
            </w:r>
            <w:r>
              <w:rPr>
                <w:sz w:val="24"/>
              </w:rPr>
              <w:t>přetřiďování</w:t>
            </w:r>
            <w:r>
              <w:rPr>
                <w:spacing w:val="-5"/>
                <w:sz w:val="24"/>
              </w:rPr>
              <w:t> </w:t>
            </w:r>
            <w:r>
              <w:rPr>
                <w:sz w:val="24"/>
              </w:rPr>
              <w:t>spisů</w:t>
            </w:r>
            <w:r>
              <w:rPr>
                <w:spacing w:val="-7"/>
                <w:sz w:val="24"/>
              </w:rPr>
              <w:t> </w:t>
            </w:r>
            <w:r>
              <w:rPr>
                <w:sz w:val="24"/>
              </w:rPr>
              <w:t>rozhodnout,</w:t>
            </w:r>
            <w:r>
              <w:rPr>
                <w:spacing w:val="-6"/>
                <w:sz w:val="24"/>
              </w:rPr>
              <w:t> </w:t>
            </w:r>
            <w:r>
              <w:rPr>
                <w:sz w:val="24"/>
              </w:rPr>
              <w:t>zda</w:t>
            </w:r>
            <w:r>
              <w:rPr>
                <w:spacing w:val="-8"/>
                <w:sz w:val="24"/>
              </w:rPr>
              <w:t> </w:t>
            </w:r>
            <w:r>
              <w:rPr>
                <w:sz w:val="24"/>
              </w:rPr>
              <w:t>budou</w:t>
            </w:r>
            <w:r>
              <w:rPr>
                <w:spacing w:val="-7"/>
                <w:sz w:val="24"/>
              </w:rPr>
              <w:t> </w:t>
            </w:r>
            <w:r>
              <w:rPr>
                <w:sz w:val="24"/>
              </w:rPr>
              <w:t>přetříděny</w:t>
            </w:r>
            <w:r>
              <w:rPr>
                <w:spacing w:val="-7"/>
                <w:sz w:val="24"/>
              </w:rPr>
              <w:t> </w:t>
            </w:r>
            <w:r>
              <w:rPr>
                <w:sz w:val="24"/>
              </w:rPr>
              <w:t>i</w:t>
            </w:r>
            <w:r>
              <w:rPr>
                <w:spacing w:val="-6"/>
                <w:sz w:val="24"/>
              </w:rPr>
              <w:t> </w:t>
            </w:r>
            <w:r>
              <w:rPr>
                <w:sz w:val="24"/>
              </w:rPr>
              <w:t>uzavřené </w:t>
            </w:r>
            <w:r>
              <w:rPr>
                <w:spacing w:val="-2"/>
                <w:sz w:val="24"/>
              </w:rPr>
              <w:t>spisy.</w:t>
            </w:r>
          </w:p>
        </w:tc>
      </w:tr>
      <w:tr>
        <w:trPr>
          <w:trHeight w:val="2568" w:hRule="atLeast"/>
        </w:trPr>
        <w:tc>
          <w:tcPr>
            <w:tcW w:w="857" w:type="dxa"/>
          </w:tcPr>
          <w:p>
            <w:pPr>
              <w:pStyle w:val="TableParagraph"/>
              <w:rPr>
                <w:sz w:val="24"/>
              </w:rPr>
            </w:pPr>
            <w:bookmarkStart w:name="_bookmark128" w:id="129"/>
            <w:bookmarkEnd w:id="129"/>
            <w:r>
              <w:rPr/>
            </w:r>
            <w:r>
              <w:rPr>
                <w:spacing w:val="-2"/>
                <w:sz w:val="24"/>
              </w:rPr>
              <w:t>3.4.6</w:t>
            </w:r>
          </w:p>
        </w:tc>
        <w:tc>
          <w:tcPr>
            <w:tcW w:w="8351" w:type="dxa"/>
          </w:tcPr>
          <w:p>
            <w:pPr>
              <w:pStyle w:val="TableParagraph"/>
              <w:ind w:left="66"/>
              <w:jc w:val="both"/>
              <w:rPr>
                <w:sz w:val="24"/>
              </w:rPr>
            </w:pPr>
            <w:r>
              <w:rPr>
                <w:sz w:val="24"/>
              </w:rPr>
              <w:t>ESSL</w:t>
            </w:r>
            <w:r>
              <w:rPr>
                <w:spacing w:val="18"/>
                <w:sz w:val="24"/>
              </w:rPr>
              <w:t> </w:t>
            </w:r>
            <w:r>
              <w:rPr>
                <w:sz w:val="24"/>
              </w:rPr>
              <w:t>zajistí,</w:t>
            </w:r>
            <w:r>
              <w:rPr>
                <w:spacing w:val="17"/>
                <w:sz w:val="24"/>
              </w:rPr>
              <w:t> </w:t>
            </w:r>
            <w:r>
              <w:rPr>
                <w:sz w:val="24"/>
              </w:rPr>
              <w:t>že</w:t>
            </w:r>
            <w:r>
              <w:rPr>
                <w:spacing w:val="19"/>
                <w:sz w:val="24"/>
              </w:rPr>
              <w:t> </w:t>
            </w:r>
            <w:r>
              <w:rPr>
                <w:sz w:val="24"/>
              </w:rPr>
              <w:t>do</w:t>
            </w:r>
            <w:r>
              <w:rPr>
                <w:spacing w:val="20"/>
                <w:sz w:val="24"/>
              </w:rPr>
              <w:t> </w:t>
            </w:r>
            <w:r>
              <w:rPr>
                <w:sz w:val="24"/>
              </w:rPr>
              <w:t>uzavřené</w:t>
            </w:r>
            <w:r>
              <w:rPr>
                <w:spacing w:val="19"/>
                <w:sz w:val="24"/>
              </w:rPr>
              <w:t> </w:t>
            </w:r>
            <w:r>
              <w:rPr>
                <w:sz w:val="24"/>
              </w:rPr>
              <w:t>entity</w:t>
            </w:r>
            <w:r>
              <w:rPr>
                <w:spacing w:val="20"/>
                <w:sz w:val="24"/>
              </w:rPr>
              <w:t> </w:t>
            </w:r>
            <w:r>
              <w:rPr>
                <w:sz w:val="24"/>
              </w:rPr>
              <w:t>není</w:t>
            </w:r>
            <w:r>
              <w:rPr>
                <w:spacing w:val="20"/>
                <w:sz w:val="24"/>
              </w:rPr>
              <w:t> </w:t>
            </w:r>
            <w:r>
              <w:rPr>
                <w:sz w:val="24"/>
              </w:rPr>
              <w:t>možné</w:t>
            </w:r>
            <w:r>
              <w:rPr>
                <w:spacing w:val="19"/>
                <w:sz w:val="24"/>
              </w:rPr>
              <w:t> </w:t>
            </w:r>
            <w:r>
              <w:rPr>
                <w:sz w:val="24"/>
              </w:rPr>
              <w:t>vkládat</w:t>
            </w:r>
            <w:r>
              <w:rPr>
                <w:spacing w:val="20"/>
                <w:sz w:val="24"/>
              </w:rPr>
              <w:t> </w:t>
            </w:r>
            <w:r>
              <w:rPr>
                <w:sz w:val="24"/>
              </w:rPr>
              <w:t>ani</w:t>
            </w:r>
            <w:r>
              <w:rPr>
                <w:spacing w:val="20"/>
                <w:sz w:val="24"/>
              </w:rPr>
              <w:t> </w:t>
            </w:r>
            <w:r>
              <w:rPr>
                <w:sz w:val="24"/>
              </w:rPr>
              <w:t>z</w:t>
            </w:r>
            <w:r>
              <w:rPr>
                <w:spacing w:val="-1"/>
                <w:sz w:val="24"/>
              </w:rPr>
              <w:t> </w:t>
            </w:r>
            <w:r>
              <w:rPr>
                <w:sz w:val="24"/>
              </w:rPr>
              <w:t>ní</w:t>
            </w:r>
            <w:r>
              <w:rPr>
                <w:spacing w:val="20"/>
                <w:sz w:val="24"/>
              </w:rPr>
              <w:t> </w:t>
            </w:r>
            <w:r>
              <w:rPr>
                <w:sz w:val="24"/>
              </w:rPr>
              <w:t>vyjímat</w:t>
            </w:r>
            <w:r>
              <w:rPr>
                <w:spacing w:val="18"/>
                <w:sz w:val="24"/>
              </w:rPr>
              <w:t> </w:t>
            </w:r>
            <w:r>
              <w:rPr>
                <w:sz w:val="24"/>
              </w:rPr>
              <w:t>jiné</w:t>
            </w:r>
            <w:r>
              <w:rPr>
                <w:spacing w:val="20"/>
                <w:sz w:val="24"/>
              </w:rPr>
              <w:t> </w:t>
            </w:r>
            <w:r>
              <w:rPr>
                <w:spacing w:val="-2"/>
                <w:sz w:val="24"/>
              </w:rPr>
              <w:t>entity.</w:t>
            </w:r>
          </w:p>
          <w:p>
            <w:pPr>
              <w:pStyle w:val="TableParagraph"/>
              <w:spacing w:before="0"/>
              <w:ind w:left="66"/>
              <w:jc w:val="both"/>
              <w:rPr>
                <w:sz w:val="24"/>
              </w:rPr>
            </w:pPr>
            <w:r>
              <w:rPr>
                <w:sz w:val="24"/>
              </w:rPr>
              <w:t>Výjimkou</w:t>
            </w:r>
            <w:r>
              <w:rPr>
                <w:spacing w:val="-1"/>
                <w:sz w:val="24"/>
              </w:rPr>
              <w:t> </w:t>
            </w:r>
            <w:r>
              <w:rPr>
                <w:sz w:val="24"/>
              </w:rPr>
              <w:t>pro vyjmutí </w:t>
            </w:r>
            <w:r>
              <w:rPr>
                <w:spacing w:val="-5"/>
                <w:sz w:val="24"/>
              </w:rPr>
              <w:t>je</w:t>
            </w:r>
          </w:p>
          <w:p>
            <w:pPr>
              <w:pStyle w:val="TableParagraph"/>
              <w:numPr>
                <w:ilvl w:val="0"/>
                <w:numId w:val="41"/>
              </w:numPr>
              <w:tabs>
                <w:tab w:pos="786" w:val="left" w:leader="none"/>
              </w:tabs>
              <w:spacing w:line="240" w:lineRule="auto" w:before="79" w:after="0"/>
              <w:ind w:left="786" w:right="60" w:hanging="360"/>
              <w:jc w:val="both"/>
              <w:rPr>
                <w:sz w:val="24"/>
              </w:rPr>
            </w:pPr>
            <w:r>
              <w:rPr>
                <w:sz w:val="24"/>
              </w:rPr>
              <w:t>uzavřená</w:t>
            </w:r>
            <w:r>
              <w:rPr>
                <w:spacing w:val="80"/>
                <w:sz w:val="24"/>
              </w:rPr>
              <w:t> </w:t>
            </w:r>
            <w:r>
              <w:rPr>
                <w:sz w:val="24"/>
              </w:rPr>
              <w:t>věcná</w:t>
            </w:r>
            <w:r>
              <w:rPr>
                <w:spacing w:val="80"/>
                <w:sz w:val="24"/>
              </w:rPr>
              <w:t> </w:t>
            </w:r>
            <w:r>
              <w:rPr>
                <w:sz w:val="24"/>
              </w:rPr>
              <w:t>skupina</w:t>
            </w:r>
            <w:r>
              <w:rPr>
                <w:spacing w:val="80"/>
                <w:sz w:val="24"/>
              </w:rPr>
              <w:t> </w:t>
            </w:r>
            <w:r>
              <w:rPr>
                <w:sz w:val="24"/>
              </w:rPr>
              <w:t>nebo</w:t>
            </w:r>
            <w:r>
              <w:rPr>
                <w:spacing w:val="80"/>
                <w:sz w:val="24"/>
              </w:rPr>
              <w:t> </w:t>
            </w:r>
            <w:r>
              <w:rPr>
                <w:sz w:val="24"/>
              </w:rPr>
              <w:t>uzavřený</w:t>
            </w:r>
            <w:r>
              <w:rPr>
                <w:spacing w:val="80"/>
                <w:sz w:val="24"/>
              </w:rPr>
              <w:t> </w:t>
            </w:r>
            <w:r>
              <w:rPr>
                <w:sz w:val="24"/>
              </w:rPr>
              <w:t>díl</w:t>
            </w:r>
            <w:r>
              <w:rPr>
                <w:spacing w:val="80"/>
                <w:sz w:val="24"/>
              </w:rPr>
              <w:t> </w:t>
            </w:r>
            <w:r>
              <w:rPr>
                <w:sz w:val="24"/>
              </w:rPr>
              <w:t>typového</w:t>
            </w:r>
            <w:r>
              <w:rPr>
                <w:spacing w:val="80"/>
                <w:sz w:val="24"/>
              </w:rPr>
              <w:t> </w:t>
            </w:r>
            <w:r>
              <w:rPr>
                <w:sz w:val="24"/>
              </w:rPr>
              <w:t>spisu,</w:t>
            </w:r>
            <w:r>
              <w:rPr>
                <w:spacing w:val="80"/>
                <w:sz w:val="24"/>
              </w:rPr>
              <w:t> </w:t>
            </w:r>
            <w:r>
              <w:rPr>
                <w:sz w:val="24"/>
              </w:rPr>
              <w:t>ze kterých je</w:t>
            </w:r>
            <w:r>
              <w:rPr>
                <w:spacing w:val="-3"/>
                <w:sz w:val="24"/>
              </w:rPr>
              <w:t> </w:t>
            </w:r>
            <w:r>
              <w:rPr>
                <w:sz w:val="24"/>
              </w:rPr>
              <w:t>vyjímán spis za</w:t>
            </w:r>
            <w:r>
              <w:rPr>
                <w:spacing w:val="-2"/>
                <w:sz w:val="24"/>
              </w:rPr>
              <w:t> </w:t>
            </w:r>
            <w:r>
              <w:rPr>
                <w:sz w:val="24"/>
              </w:rPr>
              <w:t>účelem jeho znovuotevření v</w:t>
            </w:r>
            <w:r>
              <w:rPr>
                <w:spacing w:val="-2"/>
                <w:sz w:val="24"/>
              </w:rPr>
              <w:t> </w:t>
            </w:r>
            <w:r>
              <w:rPr>
                <w:sz w:val="24"/>
              </w:rPr>
              <w:t>aktuálně otevřené věcné skupině nebo otevřeném dílu typového spisu,</w:t>
            </w:r>
          </w:p>
          <w:p>
            <w:pPr>
              <w:pStyle w:val="TableParagraph"/>
              <w:numPr>
                <w:ilvl w:val="0"/>
                <w:numId w:val="41"/>
              </w:numPr>
              <w:tabs>
                <w:tab w:pos="785" w:val="left" w:leader="none"/>
              </w:tabs>
              <w:spacing w:line="240" w:lineRule="auto" w:before="82" w:after="0"/>
              <w:ind w:left="785" w:right="0" w:hanging="359"/>
              <w:jc w:val="both"/>
              <w:rPr>
                <w:sz w:val="24"/>
              </w:rPr>
            </w:pPr>
            <w:r>
              <w:rPr>
                <w:sz w:val="24"/>
              </w:rPr>
              <w:t>přetřídění</w:t>
            </w:r>
            <w:r>
              <w:rPr>
                <w:spacing w:val="-4"/>
                <w:sz w:val="24"/>
              </w:rPr>
              <w:t> </w:t>
            </w:r>
            <w:r>
              <w:rPr>
                <w:sz w:val="24"/>
              </w:rPr>
              <w:t>uzavřených</w:t>
            </w:r>
            <w:r>
              <w:rPr>
                <w:spacing w:val="-1"/>
                <w:sz w:val="24"/>
              </w:rPr>
              <w:t> </w:t>
            </w:r>
            <w:r>
              <w:rPr>
                <w:sz w:val="24"/>
              </w:rPr>
              <w:t>spisů</w:t>
            </w:r>
            <w:r>
              <w:rPr>
                <w:spacing w:val="-2"/>
                <w:sz w:val="24"/>
              </w:rPr>
              <w:t> </w:t>
            </w:r>
            <w:r>
              <w:rPr>
                <w:sz w:val="24"/>
              </w:rPr>
              <w:t>podle</w:t>
            </w:r>
            <w:r>
              <w:rPr>
                <w:spacing w:val="-2"/>
                <w:sz w:val="24"/>
              </w:rPr>
              <w:t> </w:t>
            </w:r>
            <w:r>
              <w:rPr>
                <w:sz w:val="24"/>
              </w:rPr>
              <w:t>požadavku </w:t>
            </w:r>
            <w:hyperlink w:history="true" w:anchor="_bookmark102">
              <w:r>
                <w:rPr>
                  <w:spacing w:val="-2"/>
                  <w:sz w:val="24"/>
                </w:rPr>
                <w:t>3.1.9.</w:t>
              </w:r>
            </w:hyperlink>
          </w:p>
          <w:p>
            <w:pPr>
              <w:pStyle w:val="TableParagraph"/>
              <w:spacing w:before="79"/>
              <w:ind w:left="66" w:right="59"/>
              <w:jc w:val="both"/>
              <w:rPr>
                <w:sz w:val="24"/>
              </w:rPr>
            </w:pPr>
            <w:r>
              <w:rPr>
                <w:sz w:val="24"/>
              </w:rPr>
              <w:t>Pokud</w:t>
            </w:r>
            <w:r>
              <w:rPr>
                <w:spacing w:val="-8"/>
                <w:sz w:val="24"/>
              </w:rPr>
              <w:t> </w:t>
            </w:r>
            <w:r>
              <w:rPr>
                <w:sz w:val="24"/>
              </w:rPr>
              <w:t>se</w:t>
            </w:r>
            <w:r>
              <w:rPr>
                <w:spacing w:val="-9"/>
                <w:sz w:val="24"/>
              </w:rPr>
              <w:t> </w:t>
            </w:r>
            <w:r>
              <w:rPr>
                <w:sz w:val="24"/>
              </w:rPr>
              <w:t>vyjmutím</w:t>
            </w:r>
            <w:r>
              <w:rPr>
                <w:spacing w:val="-8"/>
                <w:sz w:val="24"/>
              </w:rPr>
              <w:t> </w:t>
            </w:r>
            <w:r>
              <w:rPr>
                <w:sz w:val="24"/>
              </w:rPr>
              <w:t>spisu</w:t>
            </w:r>
            <w:r>
              <w:rPr>
                <w:spacing w:val="-9"/>
                <w:sz w:val="24"/>
              </w:rPr>
              <w:t> </w:t>
            </w:r>
            <w:r>
              <w:rPr>
                <w:sz w:val="24"/>
              </w:rPr>
              <w:t>podle</w:t>
            </w:r>
            <w:r>
              <w:rPr>
                <w:spacing w:val="-9"/>
                <w:sz w:val="24"/>
              </w:rPr>
              <w:t> </w:t>
            </w:r>
            <w:r>
              <w:rPr>
                <w:sz w:val="24"/>
              </w:rPr>
              <w:t>písm.</w:t>
            </w:r>
            <w:r>
              <w:rPr>
                <w:spacing w:val="-8"/>
                <w:sz w:val="24"/>
              </w:rPr>
              <w:t> </w:t>
            </w:r>
            <w:r>
              <w:rPr>
                <w:sz w:val="24"/>
              </w:rPr>
              <w:t>a)</w:t>
            </w:r>
            <w:r>
              <w:rPr>
                <w:spacing w:val="-9"/>
                <w:sz w:val="24"/>
              </w:rPr>
              <w:t> </w:t>
            </w:r>
            <w:r>
              <w:rPr>
                <w:sz w:val="24"/>
              </w:rPr>
              <w:t>uzavřený</w:t>
            </w:r>
            <w:r>
              <w:rPr>
                <w:spacing w:val="-6"/>
                <w:sz w:val="24"/>
              </w:rPr>
              <w:t> </w:t>
            </w:r>
            <w:r>
              <w:rPr>
                <w:sz w:val="24"/>
              </w:rPr>
              <w:t>díl</w:t>
            </w:r>
            <w:r>
              <w:rPr>
                <w:spacing w:val="-8"/>
                <w:sz w:val="24"/>
              </w:rPr>
              <w:t> </w:t>
            </w:r>
            <w:r>
              <w:rPr>
                <w:sz w:val="24"/>
              </w:rPr>
              <w:t>typového</w:t>
            </w:r>
            <w:r>
              <w:rPr>
                <w:spacing w:val="-9"/>
                <w:sz w:val="24"/>
              </w:rPr>
              <w:t> </w:t>
            </w:r>
            <w:r>
              <w:rPr>
                <w:sz w:val="24"/>
              </w:rPr>
              <w:t>spisu</w:t>
            </w:r>
            <w:r>
              <w:rPr>
                <w:spacing w:val="-8"/>
                <w:sz w:val="24"/>
              </w:rPr>
              <w:t> </w:t>
            </w:r>
            <w:r>
              <w:rPr>
                <w:sz w:val="24"/>
              </w:rPr>
              <w:t>vyprázdní,</w:t>
            </w:r>
            <w:r>
              <w:rPr>
                <w:spacing w:val="-6"/>
                <w:sz w:val="24"/>
              </w:rPr>
              <w:t> </w:t>
            </w:r>
            <w:r>
              <w:rPr>
                <w:sz w:val="24"/>
              </w:rPr>
              <w:t>eSSL zajistí automatické zničení tohoto dílu typového spisu s výjimkou hlavičky metadat.</w:t>
            </w:r>
          </w:p>
        </w:tc>
      </w:tr>
      <w:tr>
        <w:trPr>
          <w:trHeight w:val="2488" w:hRule="atLeast"/>
        </w:trPr>
        <w:tc>
          <w:tcPr>
            <w:tcW w:w="857" w:type="dxa"/>
          </w:tcPr>
          <w:p>
            <w:pPr>
              <w:pStyle w:val="TableParagraph"/>
              <w:rPr>
                <w:sz w:val="24"/>
              </w:rPr>
            </w:pPr>
            <w:bookmarkStart w:name="_bookmark129" w:id="130"/>
            <w:bookmarkEnd w:id="130"/>
            <w:r>
              <w:rPr/>
            </w:r>
            <w:r>
              <w:rPr>
                <w:spacing w:val="-2"/>
                <w:sz w:val="24"/>
              </w:rPr>
              <w:t>3.4.7</w:t>
            </w:r>
          </w:p>
        </w:tc>
        <w:tc>
          <w:tcPr>
            <w:tcW w:w="8351" w:type="dxa"/>
          </w:tcPr>
          <w:p>
            <w:pPr>
              <w:pStyle w:val="TableParagraph"/>
              <w:ind w:left="66" w:right="58"/>
              <w:jc w:val="both"/>
              <w:rPr>
                <w:sz w:val="24"/>
              </w:rPr>
            </w:pPr>
            <w:r>
              <w:rPr>
                <w:sz w:val="24"/>
              </w:rPr>
              <w:t>Pokud je dokument zařazený ve spisu přetříděn do jiného spisu, ve kterém je číslo jednací tvořeno na základě</w:t>
            </w:r>
          </w:p>
          <w:p>
            <w:pPr>
              <w:pStyle w:val="TableParagraph"/>
              <w:numPr>
                <w:ilvl w:val="0"/>
                <w:numId w:val="42"/>
              </w:numPr>
              <w:tabs>
                <w:tab w:pos="786" w:val="left" w:leader="none"/>
              </w:tabs>
              <w:spacing w:line="240" w:lineRule="auto" w:before="81" w:after="0"/>
              <w:ind w:left="786" w:right="61" w:hanging="360"/>
              <w:jc w:val="both"/>
              <w:rPr>
                <w:sz w:val="24"/>
              </w:rPr>
            </w:pPr>
            <w:r>
              <w:rPr>
                <w:sz w:val="24"/>
              </w:rPr>
              <w:t>spisové značky a pořadí dokumentu ve</w:t>
            </w:r>
            <w:r>
              <w:rPr>
                <w:spacing w:val="-2"/>
                <w:sz w:val="24"/>
              </w:rPr>
              <w:t> </w:t>
            </w:r>
            <w:r>
              <w:rPr>
                <w:sz w:val="24"/>
              </w:rPr>
              <w:t>spisu, eSSL přidělí dokumentu nové číslo jednací,</w:t>
            </w:r>
          </w:p>
          <w:p>
            <w:pPr>
              <w:pStyle w:val="TableParagraph"/>
              <w:numPr>
                <w:ilvl w:val="0"/>
                <w:numId w:val="42"/>
              </w:numPr>
              <w:tabs>
                <w:tab w:pos="786" w:val="left" w:leader="none"/>
              </w:tabs>
              <w:spacing w:line="240" w:lineRule="auto" w:before="80" w:after="0"/>
              <w:ind w:left="786" w:right="60" w:hanging="360"/>
              <w:jc w:val="both"/>
              <w:rPr>
                <w:sz w:val="24"/>
              </w:rPr>
            </w:pPr>
            <w:r>
              <w:rPr>
                <w:sz w:val="24"/>
              </w:rPr>
              <w:t>přiřazeného pořadového čísla v rámci předem určeného časového období podle</w:t>
            </w:r>
            <w:r>
              <w:rPr>
                <w:spacing w:val="-4"/>
                <w:sz w:val="24"/>
              </w:rPr>
              <w:t> </w:t>
            </w:r>
            <w:r>
              <w:rPr>
                <w:sz w:val="24"/>
              </w:rPr>
              <w:t>požadavku </w:t>
            </w:r>
            <w:hyperlink w:history="true" w:anchor="_bookmark81">
              <w:r>
                <w:rPr>
                  <w:sz w:val="24"/>
                </w:rPr>
                <w:t>2.7.2,</w:t>
              </w:r>
            </w:hyperlink>
            <w:r>
              <w:rPr>
                <w:sz w:val="24"/>
              </w:rPr>
              <w:t> eSSL přidělí dokumentu nové</w:t>
            </w:r>
            <w:r>
              <w:rPr>
                <w:spacing w:val="-1"/>
                <w:sz w:val="24"/>
              </w:rPr>
              <w:t> </w:t>
            </w:r>
            <w:r>
              <w:rPr>
                <w:sz w:val="24"/>
              </w:rPr>
              <w:t>číslo jednací v případě, že</w:t>
            </w:r>
            <w:r>
              <w:rPr>
                <w:spacing w:val="-3"/>
                <w:sz w:val="24"/>
              </w:rPr>
              <w:t> </w:t>
            </w:r>
            <w:r>
              <w:rPr>
                <w:sz w:val="24"/>
              </w:rPr>
              <w:t>původní číslo jednací bylo přiděleno na základě spisové značky a pořadí dokumentu ve spisu.</w:t>
            </w:r>
          </w:p>
        </w:tc>
      </w:tr>
      <w:tr>
        <w:trPr>
          <w:trHeight w:val="671" w:hRule="atLeast"/>
        </w:trPr>
        <w:tc>
          <w:tcPr>
            <w:tcW w:w="857" w:type="dxa"/>
          </w:tcPr>
          <w:p>
            <w:pPr>
              <w:pStyle w:val="TableParagraph"/>
              <w:rPr>
                <w:sz w:val="24"/>
              </w:rPr>
            </w:pPr>
            <w:r>
              <w:rPr>
                <w:spacing w:val="-2"/>
                <w:sz w:val="24"/>
              </w:rPr>
              <w:t>3.4.8</w:t>
            </w:r>
          </w:p>
        </w:tc>
        <w:tc>
          <w:tcPr>
            <w:tcW w:w="8351" w:type="dxa"/>
          </w:tcPr>
          <w:p>
            <w:pPr>
              <w:pStyle w:val="TableParagraph"/>
              <w:ind w:left="66" w:right="17"/>
              <w:rPr>
                <w:sz w:val="24"/>
              </w:rPr>
            </w:pPr>
            <w:r>
              <w:rPr>
                <w:sz w:val="24"/>
              </w:rPr>
              <w:t>ESSL</w:t>
            </w:r>
            <w:r>
              <w:rPr>
                <w:spacing w:val="-2"/>
                <w:sz w:val="24"/>
              </w:rPr>
              <w:t> </w:t>
            </w:r>
            <w:r>
              <w:rPr>
                <w:sz w:val="24"/>
              </w:rPr>
              <w:t>zajistí,</w:t>
            </w:r>
            <w:r>
              <w:rPr>
                <w:spacing w:val="-1"/>
                <w:sz w:val="24"/>
              </w:rPr>
              <w:t> </w:t>
            </w:r>
            <w:r>
              <w:rPr>
                <w:sz w:val="24"/>
              </w:rPr>
              <w:t>že</w:t>
            </w:r>
            <w:r>
              <w:rPr>
                <w:spacing w:val="-2"/>
                <w:sz w:val="24"/>
              </w:rPr>
              <w:t> </w:t>
            </w:r>
            <w:r>
              <w:rPr>
                <w:sz w:val="24"/>
              </w:rPr>
              <w:t>po</w:t>
            </w:r>
            <w:r>
              <w:rPr>
                <w:spacing w:val="-1"/>
                <w:sz w:val="24"/>
              </w:rPr>
              <w:t> </w:t>
            </w:r>
            <w:r>
              <w:rPr>
                <w:sz w:val="24"/>
              </w:rPr>
              <w:t>přetřídění</w:t>
            </w:r>
            <w:r>
              <w:rPr>
                <w:spacing w:val="-1"/>
                <w:sz w:val="24"/>
              </w:rPr>
              <w:t> </w:t>
            </w:r>
            <w:r>
              <w:rPr>
                <w:sz w:val="24"/>
              </w:rPr>
              <w:t>podle</w:t>
            </w:r>
            <w:r>
              <w:rPr>
                <w:spacing w:val="-2"/>
                <w:sz w:val="24"/>
              </w:rPr>
              <w:t> </w:t>
            </w:r>
            <w:r>
              <w:rPr>
                <w:sz w:val="24"/>
              </w:rPr>
              <w:t>požadavku </w:t>
            </w:r>
            <w:hyperlink w:history="true" w:anchor="_bookmark129">
              <w:r>
                <w:rPr>
                  <w:sz w:val="24"/>
                </w:rPr>
                <w:t>3.4.7</w:t>
              </w:r>
            </w:hyperlink>
            <w:r>
              <w:rPr>
                <w:spacing w:val="-1"/>
                <w:sz w:val="24"/>
              </w:rPr>
              <w:t> </w:t>
            </w:r>
            <w:r>
              <w:rPr>
                <w:sz w:val="24"/>
              </w:rPr>
              <w:t>budou</w:t>
            </w:r>
            <w:r>
              <w:rPr>
                <w:spacing w:val="-1"/>
                <w:sz w:val="24"/>
              </w:rPr>
              <w:t> </w:t>
            </w:r>
            <w:r>
              <w:rPr>
                <w:sz w:val="24"/>
              </w:rPr>
              <w:t>požadavek</w:t>
            </w:r>
            <w:r>
              <w:rPr>
                <w:spacing w:val="-1"/>
                <w:sz w:val="24"/>
              </w:rPr>
              <w:t> </w:t>
            </w:r>
            <w:hyperlink w:history="true" w:anchor="_bookmark140">
              <w:r>
                <w:rPr>
                  <w:sz w:val="24"/>
                </w:rPr>
                <w:t>5.1.8</w:t>
              </w:r>
            </w:hyperlink>
            <w:r>
              <w:rPr>
                <w:spacing w:val="-1"/>
                <w:sz w:val="24"/>
              </w:rPr>
              <w:t> </w:t>
            </w:r>
            <w:r>
              <w:rPr>
                <w:sz w:val="24"/>
              </w:rPr>
              <w:t>písm.</w:t>
            </w:r>
            <w:r>
              <w:rPr>
                <w:spacing w:val="-1"/>
                <w:sz w:val="24"/>
              </w:rPr>
              <w:t> </w:t>
            </w:r>
            <w:hyperlink w:history="true" w:anchor="_bookmark141">
              <w:r>
                <w:rPr>
                  <w:sz w:val="24"/>
                </w:rPr>
                <w:t>b)</w:t>
              </w:r>
            </w:hyperlink>
            <w:r>
              <w:rPr>
                <w:sz w:val="24"/>
              </w:rPr>
              <w:t> a požadavek </w:t>
            </w:r>
            <w:hyperlink w:history="true" w:anchor="_bookmark145">
              <w:r>
                <w:rPr>
                  <w:sz w:val="24"/>
                </w:rPr>
                <w:t>5.2.6</w:t>
              </w:r>
            </w:hyperlink>
            <w:r>
              <w:rPr>
                <w:sz w:val="24"/>
              </w:rPr>
              <w:t> písm. </w:t>
            </w:r>
            <w:hyperlink w:history="true" w:anchor="_bookmark146">
              <w:r>
                <w:rPr>
                  <w:sz w:val="24"/>
                </w:rPr>
                <w:t>b)</w:t>
              </w:r>
            </w:hyperlink>
            <w:r>
              <w:rPr>
                <w:sz w:val="24"/>
              </w:rPr>
              <w:t> realizovány s novým i původním číslem jednacím.</w:t>
            </w:r>
          </w:p>
        </w:tc>
      </w:tr>
      <w:tr>
        <w:trPr>
          <w:trHeight w:val="948" w:hRule="atLeast"/>
        </w:trPr>
        <w:tc>
          <w:tcPr>
            <w:tcW w:w="857" w:type="dxa"/>
          </w:tcPr>
          <w:p>
            <w:pPr>
              <w:pStyle w:val="TableParagraph"/>
              <w:rPr>
                <w:sz w:val="24"/>
              </w:rPr>
            </w:pPr>
            <w:r>
              <w:rPr>
                <w:spacing w:val="-2"/>
                <w:sz w:val="24"/>
              </w:rPr>
              <w:t>3.4.9</w:t>
            </w:r>
          </w:p>
        </w:tc>
        <w:tc>
          <w:tcPr>
            <w:tcW w:w="8351" w:type="dxa"/>
          </w:tcPr>
          <w:p>
            <w:pPr>
              <w:pStyle w:val="TableParagraph"/>
              <w:ind w:left="66" w:right="62"/>
              <w:jc w:val="both"/>
              <w:rPr>
                <w:sz w:val="24"/>
              </w:rPr>
            </w:pPr>
            <w:r>
              <w:rPr>
                <w:sz w:val="24"/>
              </w:rPr>
              <w:t>ESSL zajistí, že pokud je přetřiďován spis do jiné věcné skupiny nebo součásti typového</w:t>
            </w:r>
            <w:r>
              <w:rPr>
                <w:spacing w:val="40"/>
                <w:sz w:val="24"/>
              </w:rPr>
              <w:t> </w:t>
            </w:r>
            <w:r>
              <w:rPr>
                <w:sz w:val="24"/>
              </w:rPr>
              <w:t>spisu,</w:t>
            </w:r>
            <w:r>
              <w:rPr>
                <w:spacing w:val="40"/>
                <w:sz w:val="24"/>
              </w:rPr>
              <w:t> </w:t>
            </w:r>
            <w:r>
              <w:rPr>
                <w:sz w:val="24"/>
              </w:rPr>
              <w:t>nezmění</w:t>
            </w:r>
            <w:r>
              <w:rPr>
                <w:spacing w:val="40"/>
                <w:sz w:val="24"/>
              </w:rPr>
              <w:t> </w:t>
            </w:r>
            <w:r>
              <w:rPr>
                <w:sz w:val="24"/>
              </w:rPr>
              <w:t>se</w:t>
            </w:r>
            <w:r>
              <w:rPr>
                <w:spacing w:val="40"/>
                <w:sz w:val="24"/>
              </w:rPr>
              <w:t> </w:t>
            </w:r>
            <w:r>
              <w:rPr>
                <w:sz w:val="24"/>
              </w:rPr>
              <w:t>způsob</w:t>
            </w:r>
            <w:r>
              <w:rPr>
                <w:spacing w:val="40"/>
                <w:sz w:val="24"/>
              </w:rPr>
              <w:t> </w:t>
            </w:r>
            <w:r>
              <w:rPr>
                <w:sz w:val="24"/>
              </w:rPr>
              <w:t>přidělování</w:t>
            </w:r>
            <w:r>
              <w:rPr>
                <w:spacing w:val="40"/>
                <w:sz w:val="24"/>
              </w:rPr>
              <w:t> </w:t>
            </w:r>
            <w:r>
              <w:rPr>
                <w:sz w:val="24"/>
              </w:rPr>
              <w:t>čísla</w:t>
            </w:r>
            <w:r>
              <w:rPr>
                <w:spacing w:val="40"/>
                <w:sz w:val="24"/>
              </w:rPr>
              <w:t> </w:t>
            </w:r>
            <w:r>
              <w:rPr>
                <w:sz w:val="24"/>
              </w:rPr>
              <w:t>jednacího</w:t>
            </w:r>
            <w:r>
              <w:rPr>
                <w:spacing w:val="40"/>
                <w:sz w:val="24"/>
              </w:rPr>
              <w:t> </w:t>
            </w:r>
            <w:r>
              <w:rPr>
                <w:sz w:val="24"/>
              </w:rPr>
              <w:t>dokumentům, který byl nastaven při jeho založení (požadavky </w:t>
            </w:r>
            <w:hyperlink w:history="true" w:anchor="_bookmark81">
              <w:r>
                <w:rPr>
                  <w:sz w:val="24"/>
                </w:rPr>
                <w:t>2.7.2</w:t>
              </w:r>
            </w:hyperlink>
            <w:r>
              <w:rPr>
                <w:sz w:val="24"/>
              </w:rPr>
              <w:t>, </w:t>
            </w:r>
            <w:hyperlink w:history="true" w:anchor="_bookmark98">
              <w:r>
                <w:rPr>
                  <w:sz w:val="24"/>
                </w:rPr>
                <w:t>3.1.2</w:t>
              </w:r>
            </w:hyperlink>
            <w:r>
              <w:rPr>
                <w:sz w:val="24"/>
              </w:rPr>
              <w:t> a </w:t>
            </w:r>
            <w:hyperlink w:history="true" w:anchor="_bookmark118">
              <w:r>
                <w:rPr>
                  <w:sz w:val="24"/>
                </w:rPr>
                <w:t>3.3.6</w:t>
              </w:r>
            </w:hyperlink>
            <w:r>
              <w:rPr>
                <w:sz w:val="24"/>
              </w:rPr>
              <w:t>).</w:t>
            </w:r>
          </w:p>
        </w:tc>
      </w:tr>
    </w:tbl>
    <w:p>
      <w:pPr>
        <w:pStyle w:val="TableParagraph"/>
        <w:spacing w:after="0"/>
        <w:jc w:val="both"/>
        <w:rPr>
          <w:sz w:val="24"/>
        </w:rPr>
        <w:sectPr>
          <w:pgSz w:w="11910" w:h="16840"/>
          <w:pgMar w:header="716" w:footer="0" w:top="1320" w:bottom="280" w:left="1559" w:right="850"/>
        </w:sectPr>
      </w:pPr>
    </w:p>
    <w:p>
      <w:pPr>
        <w:pStyle w:val="Heading2"/>
        <w:numPr>
          <w:ilvl w:val="0"/>
          <w:numId w:val="2"/>
        </w:numPr>
        <w:tabs>
          <w:tab w:pos="709" w:val="left" w:leader="none"/>
        </w:tabs>
        <w:spacing w:line="240" w:lineRule="auto" w:before="82" w:after="0"/>
        <w:ind w:left="709" w:right="0" w:hanging="566"/>
        <w:jc w:val="left"/>
        <w:rPr>
          <w:b/>
        </w:rPr>
      </w:pPr>
      <w:r>
        <w:rPr>
          <w:b/>
        </w:rPr>
        <mc:AlternateContent>
          <mc:Choice Requires="wps">
            <w:drawing>
              <wp:anchor distT="0" distB="0" distL="0" distR="0" allowOverlap="1" layoutInCell="1" locked="0" behindDoc="1" simplePos="0" relativeHeight="487589888">
                <wp:simplePos x="0" y="0"/>
                <wp:positionH relativeFrom="page">
                  <wp:posOffset>1062532</wp:posOffset>
                </wp:positionH>
                <wp:positionV relativeFrom="paragraph">
                  <wp:posOffset>240199</wp:posOffset>
                </wp:positionV>
                <wp:extent cx="5798185" cy="18415"/>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5798185" cy="18415"/>
                        </a:xfrm>
                        <a:custGeom>
                          <a:avLst/>
                          <a:gdLst/>
                          <a:ahLst/>
                          <a:cxnLst/>
                          <a:rect l="l" t="t" r="r" b="b"/>
                          <a:pathLst>
                            <a:path w="5798185" h="18415">
                              <a:moveTo>
                                <a:pt x="5798185" y="0"/>
                              </a:moveTo>
                              <a:lnTo>
                                <a:pt x="0" y="0"/>
                              </a:lnTo>
                              <a:lnTo>
                                <a:pt x="0" y="18288"/>
                              </a:lnTo>
                              <a:lnTo>
                                <a:pt x="5798185" y="18288"/>
                              </a:lnTo>
                              <a:lnTo>
                                <a:pt x="5798185"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rect style="position:absolute;margin-left:83.664001pt;margin-top:18.913359pt;width:456.55pt;height:1.44pt;mso-position-horizontal-relative:page;mso-position-vertical-relative:paragraph;z-index:-15726592;mso-wrap-distance-left:0;mso-wrap-distance-right:0" id="docshape9" filled="true" fillcolor="#0000ff" stroked="false">
                <v:fill type="solid"/>
                <w10:wrap type="topAndBottom"/>
              </v:rect>
            </w:pict>
          </mc:Fallback>
        </mc:AlternateContent>
      </w:r>
      <w:bookmarkStart w:name="_bookmark130" w:id="131"/>
      <w:bookmarkEnd w:id="131"/>
      <w:r>
        <w:rPr/>
      </w:r>
      <w:r>
        <w:rPr/>
        <w:t>ODKAZOVÁNÍ</w:t>
      </w:r>
      <w:r>
        <w:rPr>
          <w:spacing w:val="-6"/>
        </w:rPr>
        <w:t> </w:t>
      </w:r>
      <w:r>
        <w:rPr/>
        <w:t>MEZI</w:t>
      </w:r>
      <w:r>
        <w:rPr>
          <w:spacing w:val="-1"/>
        </w:rPr>
        <w:t> </w:t>
      </w:r>
      <w:r>
        <w:rPr>
          <w:spacing w:val="-2"/>
        </w:rPr>
        <w:t>ENTITAMI</w:t>
      </w:r>
    </w:p>
    <w:p>
      <w:pPr>
        <w:pStyle w:val="Heading1"/>
        <w:numPr>
          <w:ilvl w:val="1"/>
          <w:numId w:val="2"/>
        </w:numPr>
        <w:tabs>
          <w:tab w:pos="718" w:val="left" w:leader="none"/>
        </w:tabs>
        <w:spacing w:line="240" w:lineRule="auto" w:before="242" w:after="0"/>
        <w:ind w:left="718" w:right="0" w:hanging="575"/>
        <w:jc w:val="left"/>
        <w:rPr>
          <w:i/>
        </w:rPr>
      </w:pPr>
      <w:bookmarkStart w:name="_bookmark131" w:id="132"/>
      <w:bookmarkEnd w:id="132"/>
      <w:r>
        <w:rPr>
          <w:i/>
        </w:rPr>
        <w:t>K</w:t>
      </w:r>
      <w:r>
        <w:rPr>
          <w:i/>
        </w:rPr>
        <w:t>řížové</w:t>
      </w:r>
      <w:r>
        <w:rPr>
          <w:i/>
          <w:spacing w:val="-4"/>
        </w:rPr>
        <w:t> </w:t>
      </w:r>
      <w:r>
        <w:rPr>
          <w:i/>
          <w:spacing w:val="-2"/>
        </w:rPr>
        <w:t>odkazy</w:t>
      </w:r>
    </w:p>
    <w:p>
      <w:pPr>
        <w:pStyle w:val="BodyText"/>
        <w:spacing w:before="3"/>
        <w:ind w:left="0"/>
        <w:rPr>
          <w:b/>
          <w:i/>
          <w:sz w:val="5"/>
        </w:rPr>
      </w:pPr>
    </w:p>
    <w:tbl>
      <w:tblPr>
        <w:tblW w:w="0" w:type="auto"/>
        <w:jc w:val="left"/>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7"/>
        <w:gridCol w:w="8351"/>
      </w:tblGrid>
      <w:tr>
        <w:trPr>
          <w:trHeight w:val="395" w:hRule="atLeast"/>
        </w:trPr>
        <w:tc>
          <w:tcPr>
            <w:tcW w:w="857" w:type="dxa"/>
          </w:tcPr>
          <w:p>
            <w:pPr>
              <w:pStyle w:val="TableParagraph"/>
              <w:rPr>
                <w:b/>
                <w:sz w:val="24"/>
              </w:rPr>
            </w:pPr>
            <w:r>
              <w:rPr>
                <w:b/>
                <w:spacing w:val="-2"/>
                <w:sz w:val="24"/>
              </w:rPr>
              <w:t>Číslo</w:t>
            </w:r>
          </w:p>
        </w:tc>
        <w:tc>
          <w:tcPr>
            <w:tcW w:w="8351" w:type="dxa"/>
          </w:tcPr>
          <w:p>
            <w:pPr>
              <w:pStyle w:val="TableParagraph"/>
              <w:ind w:left="66"/>
              <w:rPr>
                <w:b/>
                <w:sz w:val="24"/>
              </w:rPr>
            </w:pPr>
            <w:r>
              <w:rPr>
                <w:b/>
                <w:spacing w:val="-2"/>
                <w:sz w:val="24"/>
              </w:rPr>
              <w:t>Požadavek</w:t>
            </w:r>
          </w:p>
        </w:tc>
      </w:tr>
      <w:tr>
        <w:trPr>
          <w:trHeight w:val="1463" w:hRule="atLeast"/>
        </w:trPr>
        <w:tc>
          <w:tcPr>
            <w:tcW w:w="857" w:type="dxa"/>
          </w:tcPr>
          <w:p>
            <w:pPr>
              <w:pStyle w:val="TableParagraph"/>
              <w:rPr>
                <w:sz w:val="24"/>
              </w:rPr>
            </w:pPr>
            <w:r>
              <w:rPr>
                <w:spacing w:val="-2"/>
                <w:sz w:val="24"/>
              </w:rPr>
              <w:t>4.1.1</w:t>
            </w:r>
          </w:p>
        </w:tc>
        <w:tc>
          <w:tcPr>
            <w:tcW w:w="8351" w:type="dxa"/>
          </w:tcPr>
          <w:p>
            <w:pPr>
              <w:pStyle w:val="TableParagraph"/>
              <w:ind w:left="66"/>
              <w:rPr>
                <w:sz w:val="24"/>
              </w:rPr>
            </w:pPr>
            <w:r>
              <w:rPr>
                <w:sz w:val="24"/>
              </w:rPr>
              <w:t>ESSL</w:t>
            </w:r>
            <w:r>
              <w:rPr>
                <w:spacing w:val="-2"/>
                <w:sz w:val="24"/>
              </w:rPr>
              <w:t> </w:t>
            </w:r>
            <w:r>
              <w:rPr>
                <w:sz w:val="24"/>
              </w:rPr>
              <w:t>umožňuje</w:t>
            </w:r>
            <w:r>
              <w:rPr>
                <w:spacing w:val="-1"/>
                <w:sz w:val="24"/>
              </w:rPr>
              <w:t> </w:t>
            </w:r>
            <w:r>
              <w:rPr>
                <w:sz w:val="24"/>
              </w:rPr>
              <w:t>uživatelské</w:t>
            </w:r>
            <w:r>
              <w:rPr>
                <w:spacing w:val="-1"/>
                <w:sz w:val="24"/>
              </w:rPr>
              <w:t> </w:t>
            </w:r>
            <w:r>
              <w:rPr>
                <w:sz w:val="24"/>
              </w:rPr>
              <w:t>roli</w:t>
            </w:r>
            <w:r>
              <w:rPr>
                <w:spacing w:val="-1"/>
                <w:sz w:val="24"/>
              </w:rPr>
              <w:t> </w:t>
            </w:r>
            <w:r>
              <w:rPr>
                <w:sz w:val="24"/>
              </w:rPr>
              <w:t>vytvořit volný</w:t>
            </w:r>
            <w:r>
              <w:rPr>
                <w:spacing w:val="-1"/>
                <w:sz w:val="24"/>
              </w:rPr>
              <w:t> </w:t>
            </w:r>
            <w:r>
              <w:rPr>
                <w:sz w:val="24"/>
              </w:rPr>
              <w:t>křížový</w:t>
            </w:r>
            <w:r>
              <w:rPr>
                <w:spacing w:val="-1"/>
                <w:sz w:val="24"/>
              </w:rPr>
              <w:t> </w:t>
            </w:r>
            <w:r>
              <w:rPr>
                <w:sz w:val="24"/>
              </w:rPr>
              <w:t>odkaz</w:t>
            </w:r>
            <w:r>
              <w:rPr>
                <w:spacing w:val="-2"/>
                <w:sz w:val="24"/>
              </w:rPr>
              <w:t> </w:t>
            </w:r>
            <w:r>
              <w:rPr>
                <w:spacing w:val="-4"/>
                <w:sz w:val="24"/>
              </w:rPr>
              <w:t>mezi</w:t>
            </w:r>
          </w:p>
          <w:p>
            <w:pPr>
              <w:pStyle w:val="TableParagraph"/>
              <w:numPr>
                <w:ilvl w:val="0"/>
                <w:numId w:val="43"/>
              </w:numPr>
              <w:tabs>
                <w:tab w:pos="785" w:val="left" w:leader="none"/>
              </w:tabs>
              <w:spacing w:line="240" w:lineRule="auto" w:before="81" w:after="0"/>
              <w:ind w:left="785" w:right="0" w:hanging="359"/>
              <w:jc w:val="left"/>
              <w:rPr>
                <w:sz w:val="24"/>
              </w:rPr>
            </w:pPr>
            <w:r>
              <w:rPr>
                <w:spacing w:val="-2"/>
                <w:sz w:val="24"/>
              </w:rPr>
              <w:t>spisy,</w:t>
            </w:r>
          </w:p>
          <w:p>
            <w:pPr>
              <w:pStyle w:val="TableParagraph"/>
              <w:numPr>
                <w:ilvl w:val="0"/>
                <w:numId w:val="43"/>
              </w:numPr>
              <w:tabs>
                <w:tab w:pos="785" w:val="left" w:leader="none"/>
              </w:tabs>
              <w:spacing w:line="240" w:lineRule="auto" w:before="80" w:after="0"/>
              <w:ind w:left="785" w:right="0" w:hanging="359"/>
              <w:jc w:val="left"/>
              <w:rPr>
                <w:sz w:val="24"/>
              </w:rPr>
            </w:pPr>
            <w:r>
              <w:rPr>
                <w:spacing w:val="-2"/>
                <w:sz w:val="24"/>
              </w:rPr>
              <w:t>dokumenty,</w:t>
            </w:r>
          </w:p>
          <w:p>
            <w:pPr>
              <w:pStyle w:val="TableParagraph"/>
              <w:numPr>
                <w:ilvl w:val="0"/>
                <w:numId w:val="43"/>
              </w:numPr>
              <w:tabs>
                <w:tab w:pos="785" w:val="left" w:leader="none"/>
              </w:tabs>
              <w:spacing w:line="240" w:lineRule="auto" w:before="81" w:after="0"/>
              <w:ind w:left="785" w:right="0" w:hanging="359"/>
              <w:jc w:val="left"/>
              <w:rPr>
                <w:sz w:val="24"/>
              </w:rPr>
            </w:pPr>
            <w:r>
              <w:rPr>
                <w:sz w:val="24"/>
              </w:rPr>
              <w:t>spisy a</w:t>
            </w:r>
            <w:r>
              <w:rPr>
                <w:spacing w:val="-1"/>
                <w:sz w:val="24"/>
              </w:rPr>
              <w:t> </w:t>
            </w:r>
            <w:r>
              <w:rPr>
                <w:spacing w:val="-2"/>
                <w:sz w:val="24"/>
              </w:rPr>
              <w:t>dokumenty.</w:t>
            </w:r>
          </w:p>
        </w:tc>
      </w:tr>
      <w:tr>
        <w:trPr>
          <w:trHeight w:val="1776" w:hRule="atLeast"/>
        </w:trPr>
        <w:tc>
          <w:tcPr>
            <w:tcW w:w="857" w:type="dxa"/>
          </w:tcPr>
          <w:p>
            <w:pPr>
              <w:pStyle w:val="TableParagraph"/>
              <w:rPr>
                <w:sz w:val="24"/>
              </w:rPr>
            </w:pPr>
            <w:bookmarkStart w:name="_bookmark132" w:id="133"/>
            <w:bookmarkEnd w:id="133"/>
            <w:r>
              <w:rPr/>
            </w:r>
            <w:r>
              <w:rPr>
                <w:spacing w:val="-2"/>
                <w:sz w:val="24"/>
              </w:rPr>
              <w:t>4.1.2</w:t>
            </w:r>
          </w:p>
        </w:tc>
        <w:tc>
          <w:tcPr>
            <w:tcW w:w="8351" w:type="dxa"/>
          </w:tcPr>
          <w:p>
            <w:pPr>
              <w:pStyle w:val="TableParagraph"/>
              <w:ind w:left="66" w:right="60"/>
              <w:jc w:val="both"/>
              <w:rPr>
                <w:sz w:val="24"/>
              </w:rPr>
            </w:pPr>
            <w:r>
              <w:rPr>
                <w:sz w:val="24"/>
              </w:rPr>
              <w:t>ESSL umožňuje uživatelské roli vytvořit pevný křížový odkaz v případě připojení spisu</w:t>
            </w:r>
            <w:r>
              <w:rPr>
                <w:spacing w:val="80"/>
                <w:sz w:val="24"/>
              </w:rPr>
              <w:t> </w:t>
            </w:r>
            <w:r>
              <w:rPr>
                <w:sz w:val="24"/>
              </w:rPr>
              <w:t>k</w:t>
            </w:r>
            <w:r>
              <w:rPr>
                <w:spacing w:val="80"/>
                <w:sz w:val="24"/>
              </w:rPr>
              <w:t> </w:t>
            </w:r>
            <w:r>
              <w:rPr>
                <w:sz w:val="24"/>
              </w:rPr>
              <w:t>jinému</w:t>
            </w:r>
            <w:r>
              <w:rPr>
                <w:spacing w:val="80"/>
                <w:sz w:val="24"/>
              </w:rPr>
              <w:t> </w:t>
            </w:r>
            <w:r>
              <w:rPr>
                <w:sz w:val="24"/>
              </w:rPr>
              <w:t>spisu,</w:t>
            </w:r>
            <w:r>
              <w:rPr>
                <w:spacing w:val="80"/>
                <w:sz w:val="24"/>
              </w:rPr>
              <w:t> </w:t>
            </w:r>
            <w:r>
              <w:rPr>
                <w:sz w:val="24"/>
              </w:rPr>
              <w:t>přičemž</w:t>
            </w:r>
            <w:r>
              <w:rPr>
                <w:spacing w:val="80"/>
                <w:sz w:val="24"/>
              </w:rPr>
              <w:t> </w:t>
            </w:r>
            <w:r>
              <w:rPr>
                <w:sz w:val="24"/>
              </w:rPr>
              <w:t>nezáleží,</w:t>
            </w:r>
            <w:r>
              <w:rPr>
                <w:spacing w:val="80"/>
                <w:sz w:val="24"/>
              </w:rPr>
              <w:t> </w:t>
            </w:r>
            <w:r>
              <w:rPr>
                <w:sz w:val="24"/>
              </w:rPr>
              <w:t>zda</w:t>
            </w:r>
            <w:r>
              <w:rPr>
                <w:spacing w:val="80"/>
                <w:sz w:val="24"/>
              </w:rPr>
              <w:t> </w:t>
            </w:r>
            <w:r>
              <w:rPr>
                <w:sz w:val="24"/>
              </w:rPr>
              <w:t>je</w:t>
            </w:r>
            <w:r>
              <w:rPr>
                <w:spacing w:val="80"/>
                <w:sz w:val="24"/>
              </w:rPr>
              <w:t> </w:t>
            </w:r>
            <w:r>
              <w:rPr>
                <w:sz w:val="24"/>
              </w:rPr>
              <w:t>některý</w:t>
            </w:r>
            <w:r>
              <w:rPr>
                <w:spacing w:val="80"/>
                <w:sz w:val="24"/>
              </w:rPr>
              <w:t> </w:t>
            </w:r>
            <w:r>
              <w:rPr>
                <w:sz w:val="24"/>
              </w:rPr>
              <w:t>ze</w:t>
            </w:r>
            <w:r>
              <w:rPr>
                <w:spacing w:val="80"/>
                <w:sz w:val="24"/>
              </w:rPr>
              <w:t> </w:t>
            </w:r>
            <w:r>
              <w:rPr>
                <w:sz w:val="24"/>
              </w:rPr>
              <w:t>spisů</w:t>
            </w:r>
            <w:r>
              <w:rPr>
                <w:spacing w:val="80"/>
                <w:sz w:val="24"/>
              </w:rPr>
              <w:t> </w:t>
            </w:r>
            <w:r>
              <w:rPr>
                <w:sz w:val="24"/>
              </w:rPr>
              <w:t>uzavřený nebo</w:t>
            </w:r>
            <w:r>
              <w:rPr>
                <w:spacing w:val="-4"/>
                <w:sz w:val="24"/>
              </w:rPr>
              <w:t> </w:t>
            </w:r>
            <w:r>
              <w:rPr>
                <w:sz w:val="24"/>
              </w:rPr>
              <w:t>otevřený.</w:t>
            </w:r>
            <w:r>
              <w:rPr>
                <w:spacing w:val="-9"/>
                <w:sz w:val="24"/>
              </w:rPr>
              <w:t> </w:t>
            </w:r>
            <w:r>
              <w:rPr>
                <w:sz w:val="24"/>
              </w:rPr>
              <w:t>Nejvýše</w:t>
            </w:r>
            <w:r>
              <w:rPr>
                <w:spacing w:val="-9"/>
                <w:sz w:val="24"/>
              </w:rPr>
              <w:t> </w:t>
            </w:r>
            <w:r>
              <w:rPr>
                <w:sz w:val="24"/>
              </w:rPr>
              <w:t>jeden</w:t>
            </w:r>
            <w:r>
              <w:rPr>
                <w:spacing w:val="-9"/>
                <w:sz w:val="24"/>
              </w:rPr>
              <w:t> </w:t>
            </w:r>
            <w:r>
              <w:rPr>
                <w:sz w:val="24"/>
              </w:rPr>
              <w:t>ze</w:t>
            </w:r>
            <w:r>
              <w:rPr>
                <w:spacing w:val="-10"/>
                <w:sz w:val="24"/>
              </w:rPr>
              <w:t> </w:t>
            </w:r>
            <w:r>
              <w:rPr>
                <w:sz w:val="24"/>
              </w:rPr>
              <w:t>spisů</w:t>
            </w:r>
            <w:r>
              <w:rPr>
                <w:spacing w:val="-9"/>
                <w:sz w:val="24"/>
              </w:rPr>
              <w:t> </w:t>
            </w:r>
            <w:r>
              <w:rPr>
                <w:sz w:val="24"/>
              </w:rPr>
              <w:t>propojených</w:t>
            </w:r>
            <w:r>
              <w:rPr>
                <w:spacing w:val="-9"/>
                <w:sz w:val="24"/>
              </w:rPr>
              <w:t> </w:t>
            </w:r>
            <w:r>
              <w:rPr>
                <w:sz w:val="24"/>
              </w:rPr>
              <w:t>pevným</w:t>
            </w:r>
            <w:r>
              <w:rPr>
                <w:spacing w:val="-9"/>
                <w:sz w:val="24"/>
              </w:rPr>
              <w:t> </w:t>
            </w:r>
            <w:r>
              <w:rPr>
                <w:sz w:val="24"/>
              </w:rPr>
              <w:t>křížovým</w:t>
            </w:r>
            <w:r>
              <w:rPr>
                <w:spacing w:val="-9"/>
                <w:sz w:val="24"/>
              </w:rPr>
              <w:t> </w:t>
            </w:r>
            <w:r>
              <w:rPr>
                <w:sz w:val="24"/>
              </w:rPr>
              <w:t>odkazem</w:t>
            </w:r>
            <w:r>
              <w:rPr>
                <w:spacing w:val="-9"/>
                <w:sz w:val="24"/>
              </w:rPr>
              <w:t> </w:t>
            </w:r>
            <w:r>
              <w:rPr>
                <w:sz w:val="24"/>
              </w:rPr>
              <w:t>může být</w:t>
            </w:r>
            <w:r>
              <w:rPr>
                <w:spacing w:val="25"/>
                <w:sz w:val="24"/>
              </w:rPr>
              <w:t> </w:t>
            </w:r>
            <w:r>
              <w:rPr>
                <w:sz w:val="24"/>
              </w:rPr>
              <w:t>otevřený.</w:t>
            </w:r>
            <w:r>
              <w:rPr>
                <w:spacing w:val="24"/>
                <w:sz w:val="24"/>
              </w:rPr>
              <w:t> </w:t>
            </w:r>
            <w:r>
              <w:rPr>
                <w:sz w:val="24"/>
              </w:rPr>
              <w:t>Uzavřený</w:t>
            </w:r>
            <w:r>
              <w:rPr>
                <w:spacing w:val="26"/>
                <w:sz w:val="24"/>
              </w:rPr>
              <w:t> </w:t>
            </w:r>
            <w:r>
              <w:rPr>
                <w:sz w:val="24"/>
              </w:rPr>
              <w:t>spis</w:t>
            </w:r>
            <w:r>
              <w:rPr>
                <w:spacing w:val="25"/>
                <w:sz w:val="24"/>
              </w:rPr>
              <w:t> </w:t>
            </w:r>
            <w:r>
              <w:rPr>
                <w:sz w:val="24"/>
              </w:rPr>
              <w:t>může</w:t>
            </w:r>
            <w:r>
              <w:rPr>
                <w:spacing w:val="23"/>
                <w:sz w:val="24"/>
              </w:rPr>
              <w:t> </w:t>
            </w:r>
            <w:r>
              <w:rPr>
                <w:sz w:val="24"/>
              </w:rPr>
              <w:t>být</w:t>
            </w:r>
            <w:r>
              <w:rPr>
                <w:spacing w:val="25"/>
                <w:sz w:val="24"/>
              </w:rPr>
              <w:t> </w:t>
            </w:r>
            <w:r>
              <w:rPr>
                <w:sz w:val="24"/>
              </w:rPr>
              <w:t>propojen</w:t>
            </w:r>
            <w:r>
              <w:rPr>
                <w:spacing w:val="24"/>
                <w:sz w:val="24"/>
              </w:rPr>
              <w:t> </w:t>
            </w:r>
            <w:r>
              <w:rPr>
                <w:sz w:val="24"/>
              </w:rPr>
              <w:t>pevným</w:t>
            </w:r>
            <w:r>
              <w:rPr>
                <w:spacing w:val="25"/>
                <w:sz w:val="24"/>
              </w:rPr>
              <w:t> </w:t>
            </w:r>
            <w:r>
              <w:rPr>
                <w:sz w:val="24"/>
              </w:rPr>
              <w:t>křížovým</w:t>
            </w:r>
            <w:r>
              <w:rPr>
                <w:spacing w:val="25"/>
                <w:sz w:val="24"/>
              </w:rPr>
              <w:t> </w:t>
            </w:r>
            <w:r>
              <w:rPr>
                <w:sz w:val="24"/>
              </w:rPr>
              <w:t>odkazem</w:t>
            </w:r>
            <w:r>
              <w:rPr>
                <w:spacing w:val="25"/>
                <w:sz w:val="24"/>
              </w:rPr>
              <w:t> </w:t>
            </w:r>
            <w:r>
              <w:rPr>
                <w:sz w:val="24"/>
              </w:rPr>
              <w:t>pouze v</w:t>
            </w:r>
            <w:r>
              <w:rPr>
                <w:spacing w:val="-3"/>
                <w:sz w:val="24"/>
              </w:rPr>
              <w:t> </w:t>
            </w:r>
            <w:r>
              <w:rPr>
                <w:sz w:val="24"/>
              </w:rPr>
              <w:t>případě,</w:t>
            </w:r>
            <w:r>
              <w:rPr>
                <w:spacing w:val="32"/>
                <w:sz w:val="24"/>
              </w:rPr>
              <w:t> </w:t>
            </w:r>
            <w:r>
              <w:rPr>
                <w:sz w:val="24"/>
              </w:rPr>
              <w:t>že</w:t>
            </w:r>
            <w:r>
              <w:rPr>
                <w:spacing w:val="31"/>
                <w:sz w:val="24"/>
              </w:rPr>
              <w:t> </w:t>
            </w:r>
            <w:r>
              <w:rPr>
                <w:sz w:val="24"/>
              </w:rPr>
              <w:t>má</w:t>
            </w:r>
            <w:r>
              <w:rPr>
                <w:spacing w:val="32"/>
                <w:sz w:val="24"/>
              </w:rPr>
              <w:t> </w:t>
            </w:r>
            <w:r>
              <w:rPr>
                <w:sz w:val="24"/>
              </w:rPr>
              <w:t>vyřešené</w:t>
            </w:r>
            <w:r>
              <w:rPr>
                <w:spacing w:val="31"/>
                <w:sz w:val="24"/>
              </w:rPr>
              <w:t> </w:t>
            </w:r>
            <w:r>
              <w:rPr>
                <w:sz w:val="24"/>
              </w:rPr>
              <w:t>případné</w:t>
            </w:r>
            <w:r>
              <w:rPr>
                <w:spacing w:val="31"/>
                <w:sz w:val="24"/>
              </w:rPr>
              <w:t> </w:t>
            </w:r>
            <w:r>
              <w:rPr>
                <w:sz w:val="24"/>
              </w:rPr>
              <w:t>konflikty</w:t>
            </w:r>
            <w:r>
              <w:rPr>
                <w:spacing w:val="32"/>
                <w:sz w:val="24"/>
              </w:rPr>
              <w:t> </w:t>
            </w:r>
            <w:r>
              <w:rPr>
                <w:sz w:val="24"/>
              </w:rPr>
              <w:t>skartačních</w:t>
            </w:r>
            <w:r>
              <w:rPr>
                <w:spacing w:val="34"/>
                <w:sz w:val="24"/>
              </w:rPr>
              <w:t> </w:t>
            </w:r>
            <w:r>
              <w:rPr>
                <w:sz w:val="24"/>
              </w:rPr>
              <w:t>režimů</w:t>
            </w:r>
            <w:r>
              <w:rPr>
                <w:spacing w:val="36"/>
                <w:sz w:val="24"/>
              </w:rPr>
              <w:t> </w:t>
            </w:r>
            <w:r>
              <w:rPr>
                <w:sz w:val="24"/>
              </w:rPr>
              <w:t>podle</w:t>
            </w:r>
            <w:r>
              <w:rPr>
                <w:spacing w:val="35"/>
                <w:sz w:val="24"/>
              </w:rPr>
              <w:t> </w:t>
            </w:r>
            <w:r>
              <w:rPr>
                <w:spacing w:val="-2"/>
                <w:sz w:val="24"/>
              </w:rPr>
              <w:t>požadavku</w:t>
            </w:r>
          </w:p>
          <w:p>
            <w:pPr>
              <w:pStyle w:val="TableParagraph"/>
              <w:spacing w:before="1"/>
              <w:ind w:left="66"/>
              <w:jc w:val="both"/>
              <w:rPr>
                <w:sz w:val="24"/>
              </w:rPr>
            </w:pPr>
            <w:hyperlink w:history="true" w:anchor="_bookmark158">
              <w:r>
                <w:rPr>
                  <w:sz w:val="24"/>
                </w:rPr>
                <w:t>6.1.8</w:t>
              </w:r>
            </w:hyperlink>
            <w:r>
              <w:rPr>
                <w:sz w:val="24"/>
              </w:rPr>
              <w:t> písm.</w:t>
            </w:r>
            <w:r>
              <w:rPr>
                <w:spacing w:val="1"/>
                <w:sz w:val="24"/>
              </w:rPr>
              <w:t> </w:t>
            </w:r>
            <w:hyperlink w:history="true" w:anchor="_bookmark159">
              <w:r>
                <w:rPr>
                  <w:spacing w:val="-5"/>
                  <w:sz w:val="24"/>
                </w:rPr>
                <w:t>a).</w:t>
              </w:r>
            </w:hyperlink>
          </w:p>
        </w:tc>
      </w:tr>
      <w:tr>
        <w:trPr>
          <w:trHeight w:val="1223" w:hRule="atLeast"/>
        </w:trPr>
        <w:tc>
          <w:tcPr>
            <w:tcW w:w="857" w:type="dxa"/>
          </w:tcPr>
          <w:p>
            <w:pPr>
              <w:pStyle w:val="TableParagraph"/>
              <w:rPr>
                <w:sz w:val="24"/>
              </w:rPr>
            </w:pPr>
            <w:r>
              <w:rPr>
                <w:spacing w:val="-2"/>
                <w:sz w:val="24"/>
              </w:rPr>
              <w:t>4.1.3</w:t>
            </w:r>
          </w:p>
        </w:tc>
        <w:tc>
          <w:tcPr>
            <w:tcW w:w="8351" w:type="dxa"/>
          </w:tcPr>
          <w:p>
            <w:pPr>
              <w:pStyle w:val="TableParagraph"/>
              <w:ind w:left="66" w:right="61"/>
              <w:jc w:val="both"/>
              <w:rPr>
                <w:sz w:val="24"/>
              </w:rPr>
            </w:pPr>
            <w:r>
              <w:rPr>
                <w:sz w:val="24"/>
              </w:rPr>
              <w:t>ESSL</w:t>
            </w:r>
            <w:r>
              <w:rPr>
                <w:spacing w:val="-15"/>
                <w:sz w:val="24"/>
              </w:rPr>
              <w:t> </w:t>
            </w:r>
            <w:r>
              <w:rPr>
                <w:sz w:val="24"/>
              </w:rPr>
              <w:t>nedovolí</w:t>
            </w:r>
            <w:r>
              <w:rPr>
                <w:spacing w:val="-15"/>
                <w:sz w:val="24"/>
              </w:rPr>
              <w:t> </w:t>
            </w:r>
            <w:r>
              <w:rPr>
                <w:sz w:val="24"/>
              </w:rPr>
              <w:t>vytvářet</w:t>
            </w:r>
            <w:r>
              <w:rPr>
                <w:spacing w:val="-15"/>
                <w:sz w:val="24"/>
              </w:rPr>
              <w:t> </w:t>
            </w:r>
            <w:r>
              <w:rPr>
                <w:sz w:val="24"/>
              </w:rPr>
              <w:t>pevné</w:t>
            </w:r>
            <w:r>
              <w:rPr>
                <w:spacing w:val="-15"/>
                <w:sz w:val="24"/>
              </w:rPr>
              <w:t> </w:t>
            </w:r>
            <w:r>
              <w:rPr>
                <w:sz w:val="24"/>
              </w:rPr>
              <w:t>křížové</w:t>
            </w:r>
            <w:r>
              <w:rPr>
                <w:spacing w:val="-14"/>
                <w:sz w:val="24"/>
              </w:rPr>
              <w:t> </w:t>
            </w:r>
            <w:r>
              <w:rPr>
                <w:sz w:val="24"/>
              </w:rPr>
              <w:t>odkazy</w:t>
            </w:r>
            <w:r>
              <w:rPr>
                <w:spacing w:val="-13"/>
                <w:sz w:val="24"/>
              </w:rPr>
              <w:t> </w:t>
            </w:r>
            <w:r>
              <w:rPr>
                <w:sz w:val="24"/>
              </w:rPr>
              <w:t>na</w:t>
            </w:r>
            <w:r>
              <w:rPr>
                <w:spacing w:val="-14"/>
                <w:sz w:val="24"/>
              </w:rPr>
              <w:t> </w:t>
            </w:r>
            <w:r>
              <w:rPr>
                <w:sz w:val="24"/>
              </w:rPr>
              <w:t>spisy</w:t>
            </w:r>
            <w:r>
              <w:rPr>
                <w:spacing w:val="-15"/>
                <w:sz w:val="24"/>
              </w:rPr>
              <w:t> </w:t>
            </w:r>
            <w:r>
              <w:rPr>
                <w:sz w:val="24"/>
              </w:rPr>
              <w:t>založené</w:t>
            </w:r>
            <w:r>
              <w:rPr>
                <w:spacing w:val="-15"/>
                <w:sz w:val="24"/>
              </w:rPr>
              <w:t> </w:t>
            </w:r>
            <w:r>
              <w:rPr>
                <w:sz w:val="24"/>
              </w:rPr>
              <w:t>v</w:t>
            </w:r>
            <w:r>
              <w:rPr>
                <w:spacing w:val="-1"/>
                <w:sz w:val="24"/>
              </w:rPr>
              <w:t> </w:t>
            </w:r>
            <w:r>
              <w:rPr>
                <w:sz w:val="24"/>
              </w:rPr>
              <w:t>dílu</w:t>
            </w:r>
            <w:r>
              <w:rPr>
                <w:spacing w:val="-15"/>
                <w:sz w:val="24"/>
              </w:rPr>
              <w:t> </w:t>
            </w:r>
            <w:r>
              <w:rPr>
                <w:sz w:val="24"/>
              </w:rPr>
              <w:t>typového</w:t>
            </w:r>
            <w:r>
              <w:rPr>
                <w:spacing w:val="-15"/>
                <w:sz w:val="24"/>
              </w:rPr>
              <w:t> </w:t>
            </w:r>
            <w:r>
              <w:rPr>
                <w:sz w:val="24"/>
              </w:rPr>
              <w:t>spisu nebo vložené do dílu typového spisu. Jestliže je do dílu typového spisu vkládán spis obsahující pevný křížový odkaz na jiný spis, eSSL vloží do dílu typového spisu oba spisy, přičemž zároveň odstraní pevný křížový odkaz mezi vkládanými spisy.</w:t>
            </w:r>
          </w:p>
        </w:tc>
      </w:tr>
      <w:tr>
        <w:trPr>
          <w:trHeight w:val="2961" w:hRule="atLeast"/>
        </w:trPr>
        <w:tc>
          <w:tcPr>
            <w:tcW w:w="857" w:type="dxa"/>
          </w:tcPr>
          <w:p>
            <w:pPr>
              <w:pStyle w:val="TableParagraph"/>
              <w:rPr>
                <w:sz w:val="24"/>
              </w:rPr>
            </w:pPr>
            <w:bookmarkStart w:name="_bookmark133" w:id="134"/>
            <w:bookmarkEnd w:id="134"/>
            <w:r>
              <w:rPr/>
            </w:r>
            <w:r>
              <w:rPr>
                <w:spacing w:val="-2"/>
                <w:sz w:val="24"/>
              </w:rPr>
              <w:t>4.1.4</w:t>
            </w:r>
          </w:p>
        </w:tc>
        <w:tc>
          <w:tcPr>
            <w:tcW w:w="8351" w:type="dxa"/>
          </w:tcPr>
          <w:p>
            <w:pPr>
              <w:pStyle w:val="TableParagraph"/>
              <w:ind w:left="66" w:right="57"/>
              <w:jc w:val="both"/>
              <w:rPr>
                <w:sz w:val="24"/>
              </w:rPr>
            </w:pPr>
            <w:r>
              <w:rPr>
                <w:sz w:val="24"/>
              </w:rPr>
              <w:t>ESSL</w:t>
            </w:r>
            <w:r>
              <w:rPr>
                <w:spacing w:val="80"/>
                <w:w w:val="150"/>
                <w:sz w:val="24"/>
              </w:rPr>
              <w:t> </w:t>
            </w:r>
            <w:r>
              <w:rPr>
                <w:sz w:val="24"/>
              </w:rPr>
              <w:t>nejpozději</w:t>
            </w:r>
            <w:r>
              <w:rPr>
                <w:spacing w:val="80"/>
                <w:w w:val="150"/>
                <w:sz w:val="24"/>
              </w:rPr>
              <w:t> </w:t>
            </w:r>
            <w:r>
              <w:rPr>
                <w:sz w:val="24"/>
              </w:rPr>
              <w:t>při</w:t>
            </w:r>
            <w:r>
              <w:rPr>
                <w:spacing w:val="80"/>
                <w:w w:val="150"/>
                <w:sz w:val="24"/>
              </w:rPr>
              <w:t> </w:t>
            </w:r>
            <w:r>
              <w:rPr>
                <w:sz w:val="24"/>
              </w:rPr>
              <w:t>uzavření</w:t>
            </w:r>
            <w:r>
              <w:rPr>
                <w:spacing w:val="80"/>
                <w:w w:val="150"/>
                <w:sz w:val="24"/>
              </w:rPr>
              <w:t> </w:t>
            </w:r>
            <w:r>
              <w:rPr>
                <w:sz w:val="24"/>
              </w:rPr>
              <w:t>spisu</w:t>
            </w:r>
            <w:r>
              <w:rPr>
                <w:spacing w:val="80"/>
                <w:w w:val="150"/>
                <w:sz w:val="24"/>
              </w:rPr>
              <w:t> </w:t>
            </w:r>
            <w:r>
              <w:rPr>
                <w:sz w:val="24"/>
              </w:rPr>
              <w:t>obsahujícího</w:t>
            </w:r>
            <w:r>
              <w:rPr>
                <w:spacing w:val="80"/>
                <w:w w:val="150"/>
                <w:sz w:val="24"/>
              </w:rPr>
              <w:t> </w:t>
            </w:r>
            <w:r>
              <w:rPr>
                <w:sz w:val="24"/>
              </w:rPr>
              <w:t>pevný</w:t>
            </w:r>
            <w:r>
              <w:rPr>
                <w:spacing w:val="80"/>
                <w:w w:val="150"/>
                <w:sz w:val="24"/>
              </w:rPr>
              <w:t> </w:t>
            </w:r>
            <w:r>
              <w:rPr>
                <w:sz w:val="24"/>
              </w:rPr>
              <w:t>křížový</w:t>
            </w:r>
            <w:r>
              <w:rPr>
                <w:spacing w:val="80"/>
                <w:w w:val="150"/>
                <w:sz w:val="24"/>
              </w:rPr>
              <w:t> </w:t>
            </w:r>
            <w:r>
              <w:rPr>
                <w:sz w:val="24"/>
              </w:rPr>
              <w:t>odkaz,</w:t>
            </w:r>
            <w:r>
              <w:rPr>
                <w:spacing w:val="80"/>
                <w:sz w:val="24"/>
              </w:rPr>
              <w:t> </w:t>
            </w:r>
            <w:r>
              <w:rPr>
                <w:sz w:val="24"/>
              </w:rPr>
              <w:t>nebo</w:t>
            </w:r>
            <w:r>
              <w:rPr>
                <w:spacing w:val="-2"/>
                <w:sz w:val="24"/>
              </w:rPr>
              <w:t> </w:t>
            </w:r>
            <w:r>
              <w:rPr>
                <w:sz w:val="24"/>
              </w:rPr>
              <w:t>v</w:t>
            </w:r>
            <w:r>
              <w:rPr>
                <w:spacing w:val="-2"/>
                <w:sz w:val="24"/>
              </w:rPr>
              <w:t> </w:t>
            </w:r>
            <w:r>
              <w:rPr>
                <w:sz w:val="24"/>
              </w:rPr>
              <w:t>okamžiku propojení dvou uzavřených spisů pevným křížovým odkazem, přetřídí podle konfigurace eSSL (požadavek </w:t>
            </w:r>
            <w:hyperlink w:history="true" w:anchor="_bookmark134">
              <w:r>
                <w:rPr>
                  <w:sz w:val="24"/>
                </w:rPr>
                <w:t>4.1.5</w:t>
              </w:r>
            </w:hyperlink>
            <w:r>
              <w:rPr>
                <w:sz w:val="24"/>
              </w:rPr>
              <w:t>) jeden ze spisů do věcné skupiny ke</w:t>
            </w:r>
            <w:r>
              <w:rPr>
                <w:spacing w:val="-4"/>
                <w:sz w:val="24"/>
              </w:rPr>
              <w:t> </w:t>
            </w:r>
            <w:r>
              <w:rPr>
                <w:sz w:val="24"/>
              </w:rPr>
              <w:t>druhému spisu. Zároveň eSSL provede kontrolu konfliktu skartačních režimů propojených spisů podle požadavku </w:t>
            </w:r>
            <w:hyperlink w:history="true" w:anchor="_bookmark158">
              <w:r>
                <w:rPr>
                  <w:sz w:val="24"/>
                </w:rPr>
                <w:t>6.1.8.</w:t>
              </w:r>
            </w:hyperlink>
            <w:r>
              <w:rPr>
                <w:sz w:val="24"/>
              </w:rPr>
              <w:t> Výsledný skartační režim stanovený</w:t>
            </w:r>
            <w:r>
              <w:rPr>
                <w:spacing w:val="80"/>
                <w:sz w:val="24"/>
              </w:rPr>
              <w:t> </w:t>
            </w:r>
            <w:r>
              <w:rPr>
                <w:sz w:val="24"/>
              </w:rPr>
              <w:t>podle</w:t>
            </w:r>
            <w:r>
              <w:rPr>
                <w:spacing w:val="-3"/>
                <w:sz w:val="24"/>
              </w:rPr>
              <w:t> </w:t>
            </w:r>
            <w:r>
              <w:rPr>
                <w:sz w:val="24"/>
              </w:rPr>
              <w:t>požadavku </w:t>
            </w:r>
            <w:hyperlink w:history="true" w:anchor="_bookmark158">
              <w:r>
                <w:rPr>
                  <w:sz w:val="24"/>
                </w:rPr>
                <w:t>6.1.8</w:t>
              </w:r>
            </w:hyperlink>
            <w:r>
              <w:rPr>
                <w:sz w:val="24"/>
              </w:rPr>
              <w:t> odst. </w:t>
            </w:r>
            <w:hyperlink w:history="true" w:anchor="_bookmark161">
              <w:r>
                <w:rPr>
                  <w:sz w:val="24"/>
                </w:rPr>
                <w:t>1)</w:t>
              </w:r>
            </w:hyperlink>
            <w:r>
              <w:rPr>
                <w:sz w:val="24"/>
              </w:rPr>
              <w:t> eSSL přiřadí všem spisům, které jsou propojeny pevným křížovým odkazem.</w:t>
            </w:r>
          </w:p>
          <w:p>
            <w:pPr>
              <w:pStyle w:val="TableParagraph"/>
              <w:spacing w:before="82"/>
              <w:ind w:left="66" w:right="57"/>
              <w:jc w:val="both"/>
              <w:rPr>
                <w:sz w:val="24"/>
              </w:rPr>
            </w:pPr>
            <w:r>
              <w:rPr>
                <w:sz w:val="24"/>
              </w:rPr>
              <w:t>Jestliže </w:t>
            </w:r>
            <w:r>
              <w:rPr>
                <w:color w:val="333333"/>
                <w:sz w:val="24"/>
              </w:rPr>
              <w:t>je alespoň jeden ze spisů propojených pevným křížovým odkazem </w:t>
            </w:r>
            <w:r>
              <w:rPr>
                <w:sz w:val="24"/>
              </w:rPr>
              <w:t>vkládán</w:t>
            </w:r>
            <w:r>
              <w:rPr>
                <w:spacing w:val="40"/>
                <w:sz w:val="24"/>
              </w:rPr>
              <w:t> </w:t>
            </w:r>
            <w:r>
              <w:rPr>
                <w:sz w:val="24"/>
              </w:rPr>
              <w:t>do</w:t>
            </w:r>
            <w:r>
              <w:rPr>
                <w:spacing w:val="-3"/>
                <w:sz w:val="24"/>
              </w:rPr>
              <w:t> </w:t>
            </w:r>
            <w:r>
              <w:rPr>
                <w:sz w:val="24"/>
              </w:rPr>
              <w:t>dílu</w:t>
            </w:r>
            <w:r>
              <w:rPr>
                <w:spacing w:val="-6"/>
                <w:sz w:val="24"/>
              </w:rPr>
              <w:t> </w:t>
            </w:r>
            <w:r>
              <w:rPr>
                <w:sz w:val="24"/>
              </w:rPr>
              <w:t>typového</w:t>
            </w:r>
            <w:r>
              <w:rPr>
                <w:spacing w:val="-6"/>
                <w:sz w:val="24"/>
              </w:rPr>
              <w:t> </w:t>
            </w:r>
            <w:r>
              <w:rPr>
                <w:sz w:val="24"/>
              </w:rPr>
              <w:t>spisu,</w:t>
            </w:r>
            <w:r>
              <w:rPr>
                <w:spacing w:val="-8"/>
                <w:sz w:val="24"/>
              </w:rPr>
              <w:t> </w:t>
            </w:r>
            <w:r>
              <w:rPr>
                <w:sz w:val="24"/>
              </w:rPr>
              <w:t>eSSL</w:t>
            </w:r>
            <w:r>
              <w:rPr>
                <w:spacing w:val="-4"/>
                <w:sz w:val="24"/>
              </w:rPr>
              <w:t> </w:t>
            </w:r>
            <w:r>
              <w:rPr>
                <w:sz w:val="24"/>
              </w:rPr>
              <w:t>všechny</w:t>
            </w:r>
            <w:r>
              <w:rPr>
                <w:spacing w:val="-6"/>
                <w:sz w:val="24"/>
              </w:rPr>
              <w:t> </w:t>
            </w:r>
            <w:r>
              <w:rPr>
                <w:sz w:val="24"/>
              </w:rPr>
              <w:t>propojené</w:t>
            </w:r>
            <w:r>
              <w:rPr>
                <w:spacing w:val="-7"/>
                <w:sz w:val="24"/>
              </w:rPr>
              <w:t> </w:t>
            </w:r>
            <w:r>
              <w:rPr>
                <w:sz w:val="24"/>
              </w:rPr>
              <w:t>spisy</w:t>
            </w:r>
            <w:r>
              <w:rPr>
                <w:spacing w:val="-6"/>
                <w:sz w:val="24"/>
              </w:rPr>
              <w:t> </w:t>
            </w:r>
            <w:r>
              <w:rPr>
                <w:sz w:val="24"/>
              </w:rPr>
              <w:t>přetřídí</w:t>
            </w:r>
            <w:r>
              <w:rPr>
                <w:spacing w:val="-5"/>
                <w:sz w:val="24"/>
              </w:rPr>
              <w:t> </w:t>
            </w:r>
            <w:r>
              <w:rPr>
                <w:sz w:val="24"/>
              </w:rPr>
              <w:t>do</w:t>
            </w:r>
            <w:r>
              <w:rPr>
                <w:spacing w:val="-6"/>
                <w:sz w:val="24"/>
              </w:rPr>
              <w:t> </w:t>
            </w:r>
            <w:r>
              <w:rPr>
                <w:sz w:val="24"/>
              </w:rPr>
              <w:t>dílu</w:t>
            </w:r>
            <w:r>
              <w:rPr>
                <w:spacing w:val="-8"/>
                <w:sz w:val="24"/>
              </w:rPr>
              <w:t> </w:t>
            </w:r>
            <w:r>
              <w:rPr>
                <w:sz w:val="24"/>
              </w:rPr>
              <w:t>typového</w:t>
            </w:r>
            <w:r>
              <w:rPr>
                <w:spacing w:val="-6"/>
                <w:sz w:val="24"/>
              </w:rPr>
              <w:t> </w:t>
            </w:r>
            <w:r>
              <w:rPr>
                <w:sz w:val="24"/>
              </w:rPr>
              <w:t>spisu a automaticky odstraní pevné křížové odkazy.</w:t>
            </w:r>
          </w:p>
        </w:tc>
      </w:tr>
      <w:tr>
        <w:trPr>
          <w:trHeight w:val="1933" w:hRule="atLeast"/>
        </w:trPr>
        <w:tc>
          <w:tcPr>
            <w:tcW w:w="857" w:type="dxa"/>
          </w:tcPr>
          <w:p>
            <w:pPr>
              <w:pStyle w:val="TableParagraph"/>
              <w:rPr>
                <w:sz w:val="24"/>
              </w:rPr>
            </w:pPr>
            <w:bookmarkStart w:name="_bookmark134" w:id="135"/>
            <w:bookmarkEnd w:id="135"/>
            <w:r>
              <w:rPr/>
            </w:r>
            <w:r>
              <w:rPr>
                <w:spacing w:val="-2"/>
                <w:sz w:val="24"/>
              </w:rPr>
              <w:t>4.1.5</w:t>
            </w:r>
          </w:p>
        </w:tc>
        <w:tc>
          <w:tcPr>
            <w:tcW w:w="8351" w:type="dxa"/>
          </w:tcPr>
          <w:p>
            <w:pPr>
              <w:pStyle w:val="TableParagraph"/>
              <w:ind w:left="66" w:right="60"/>
              <w:jc w:val="both"/>
              <w:rPr>
                <w:sz w:val="24"/>
              </w:rPr>
            </w:pPr>
            <w:r>
              <w:rPr>
                <w:sz w:val="24"/>
              </w:rPr>
              <w:t>ESSL je možné konfigurovat tak, že v případě spisů, mezi nimiž je vytvořen pevný křížový</w:t>
            </w:r>
            <w:r>
              <w:rPr>
                <w:spacing w:val="80"/>
                <w:sz w:val="24"/>
              </w:rPr>
              <w:t> </w:t>
            </w:r>
            <w:r>
              <w:rPr>
                <w:sz w:val="24"/>
              </w:rPr>
              <w:t>odkaz,</w:t>
            </w:r>
            <w:r>
              <w:rPr>
                <w:spacing w:val="80"/>
                <w:sz w:val="24"/>
              </w:rPr>
              <w:t> </w:t>
            </w:r>
            <w:r>
              <w:rPr>
                <w:sz w:val="24"/>
              </w:rPr>
              <w:t>a</w:t>
            </w:r>
            <w:r>
              <w:rPr>
                <w:spacing w:val="80"/>
                <w:sz w:val="24"/>
              </w:rPr>
              <w:t> </w:t>
            </w:r>
            <w:r>
              <w:rPr>
                <w:sz w:val="24"/>
              </w:rPr>
              <w:t>jsou</w:t>
            </w:r>
            <w:r>
              <w:rPr>
                <w:spacing w:val="80"/>
                <w:w w:val="150"/>
                <w:sz w:val="24"/>
              </w:rPr>
              <w:t> </w:t>
            </w:r>
            <w:r>
              <w:rPr>
                <w:sz w:val="24"/>
              </w:rPr>
              <w:t>zatříděny</w:t>
            </w:r>
            <w:r>
              <w:rPr>
                <w:spacing w:val="80"/>
                <w:sz w:val="24"/>
              </w:rPr>
              <w:t> </w:t>
            </w:r>
            <w:r>
              <w:rPr>
                <w:sz w:val="24"/>
              </w:rPr>
              <w:t>v</w:t>
            </w:r>
            <w:r>
              <w:rPr>
                <w:spacing w:val="-1"/>
                <w:sz w:val="24"/>
              </w:rPr>
              <w:t> </w:t>
            </w:r>
            <w:r>
              <w:rPr>
                <w:sz w:val="24"/>
              </w:rPr>
              <w:t>různých</w:t>
            </w:r>
            <w:r>
              <w:rPr>
                <w:spacing w:val="80"/>
                <w:sz w:val="24"/>
              </w:rPr>
              <w:t> </w:t>
            </w:r>
            <w:r>
              <w:rPr>
                <w:sz w:val="24"/>
              </w:rPr>
              <w:t>věcných</w:t>
            </w:r>
            <w:r>
              <w:rPr>
                <w:spacing w:val="80"/>
                <w:sz w:val="24"/>
              </w:rPr>
              <w:t> </w:t>
            </w:r>
            <w:r>
              <w:rPr>
                <w:sz w:val="24"/>
              </w:rPr>
              <w:t>skupinách,</w:t>
            </w:r>
            <w:r>
              <w:rPr>
                <w:spacing w:val="80"/>
                <w:sz w:val="24"/>
              </w:rPr>
              <w:t> </w:t>
            </w:r>
            <w:r>
              <w:rPr>
                <w:sz w:val="24"/>
              </w:rPr>
              <w:t>automaticky</w:t>
            </w:r>
            <w:r>
              <w:rPr>
                <w:spacing w:val="80"/>
                <w:sz w:val="24"/>
              </w:rPr>
              <w:t> </w:t>
            </w:r>
            <w:r>
              <w:rPr>
                <w:sz w:val="24"/>
              </w:rPr>
              <w:t>při</w:t>
            </w:r>
            <w:r>
              <w:rPr>
                <w:spacing w:val="-3"/>
                <w:sz w:val="24"/>
              </w:rPr>
              <w:t> </w:t>
            </w:r>
            <w:r>
              <w:rPr>
                <w:sz w:val="24"/>
              </w:rPr>
              <w:t>provádění</w:t>
            </w:r>
            <w:r>
              <w:rPr>
                <w:spacing w:val="80"/>
                <w:sz w:val="24"/>
              </w:rPr>
              <w:t> </w:t>
            </w:r>
            <w:r>
              <w:rPr>
                <w:sz w:val="24"/>
              </w:rPr>
              <w:t>požadavku</w:t>
            </w:r>
            <w:r>
              <w:rPr>
                <w:spacing w:val="80"/>
                <w:sz w:val="24"/>
              </w:rPr>
              <w:t> </w:t>
            </w:r>
            <w:hyperlink w:history="true" w:anchor="_bookmark133">
              <w:r>
                <w:rPr>
                  <w:sz w:val="24"/>
                </w:rPr>
                <w:t>4.1.4</w:t>
              </w:r>
            </w:hyperlink>
            <w:r>
              <w:rPr>
                <w:spacing w:val="80"/>
                <w:sz w:val="24"/>
              </w:rPr>
              <w:t> </w:t>
            </w:r>
            <w:r>
              <w:rPr>
                <w:sz w:val="24"/>
              </w:rPr>
              <w:t>všechny</w:t>
            </w:r>
            <w:r>
              <w:rPr>
                <w:spacing w:val="80"/>
                <w:sz w:val="24"/>
              </w:rPr>
              <w:t> </w:t>
            </w:r>
            <w:r>
              <w:rPr>
                <w:sz w:val="24"/>
              </w:rPr>
              <w:t>tyto</w:t>
            </w:r>
            <w:r>
              <w:rPr>
                <w:spacing w:val="80"/>
                <w:sz w:val="24"/>
              </w:rPr>
              <w:t> </w:t>
            </w:r>
            <w:r>
              <w:rPr>
                <w:sz w:val="24"/>
              </w:rPr>
              <w:t>spisy</w:t>
            </w:r>
            <w:r>
              <w:rPr>
                <w:spacing w:val="80"/>
                <w:sz w:val="24"/>
              </w:rPr>
              <w:t> </w:t>
            </w:r>
            <w:r>
              <w:rPr>
                <w:sz w:val="24"/>
              </w:rPr>
              <w:t>přetřídí</w:t>
            </w:r>
            <w:r>
              <w:rPr>
                <w:spacing w:val="80"/>
                <w:sz w:val="24"/>
              </w:rPr>
              <w:t> </w:t>
            </w:r>
            <w:r>
              <w:rPr>
                <w:sz w:val="24"/>
              </w:rPr>
              <w:t>do</w:t>
            </w:r>
            <w:r>
              <w:rPr>
                <w:spacing w:val="80"/>
                <w:sz w:val="24"/>
              </w:rPr>
              <w:t> </w:t>
            </w:r>
            <w:r>
              <w:rPr>
                <w:sz w:val="24"/>
              </w:rPr>
              <w:t>věcné</w:t>
            </w:r>
            <w:r>
              <w:rPr>
                <w:spacing w:val="80"/>
                <w:sz w:val="24"/>
              </w:rPr>
              <w:t> </w:t>
            </w:r>
            <w:r>
              <w:rPr>
                <w:sz w:val="24"/>
              </w:rPr>
              <w:t>skupiny, ve které je zatříděn</w:t>
            </w:r>
          </w:p>
          <w:p>
            <w:pPr>
              <w:pStyle w:val="TableParagraph"/>
              <w:numPr>
                <w:ilvl w:val="0"/>
                <w:numId w:val="44"/>
              </w:numPr>
              <w:tabs>
                <w:tab w:pos="785" w:val="left" w:leader="none"/>
              </w:tabs>
              <w:spacing w:line="240" w:lineRule="auto" w:before="82" w:after="0"/>
              <w:ind w:left="785" w:right="0" w:hanging="359"/>
              <w:jc w:val="both"/>
              <w:rPr>
                <w:sz w:val="24"/>
              </w:rPr>
            </w:pPr>
            <w:r>
              <w:rPr>
                <w:sz w:val="24"/>
              </w:rPr>
              <w:t>nejdříve</w:t>
            </w:r>
            <w:r>
              <w:rPr>
                <w:spacing w:val="-2"/>
                <w:sz w:val="24"/>
              </w:rPr>
              <w:t> </w:t>
            </w:r>
            <w:r>
              <w:rPr>
                <w:sz w:val="24"/>
              </w:rPr>
              <w:t>založený</w:t>
            </w:r>
            <w:r>
              <w:rPr>
                <w:spacing w:val="-1"/>
                <w:sz w:val="24"/>
              </w:rPr>
              <w:t> </w:t>
            </w:r>
            <w:r>
              <w:rPr>
                <w:sz w:val="24"/>
              </w:rPr>
              <w:t>spis,</w:t>
            </w:r>
            <w:r>
              <w:rPr>
                <w:spacing w:val="-1"/>
                <w:sz w:val="24"/>
              </w:rPr>
              <w:t> </w:t>
            </w:r>
            <w:r>
              <w:rPr>
                <w:spacing w:val="-4"/>
                <w:sz w:val="24"/>
              </w:rPr>
              <w:t>nebo</w:t>
            </w:r>
          </w:p>
          <w:p>
            <w:pPr>
              <w:pStyle w:val="TableParagraph"/>
              <w:numPr>
                <w:ilvl w:val="0"/>
                <w:numId w:val="44"/>
              </w:numPr>
              <w:tabs>
                <w:tab w:pos="785" w:val="left" w:leader="none"/>
              </w:tabs>
              <w:spacing w:line="240" w:lineRule="auto" w:before="79" w:after="0"/>
              <w:ind w:left="785" w:right="0" w:hanging="359"/>
              <w:jc w:val="both"/>
              <w:rPr>
                <w:sz w:val="24"/>
              </w:rPr>
            </w:pPr>
            <w:r>
              <w:rPr>
                <w:sz w:val="24"/>
              </w:rPr>
              <w:t>nejpozději</w:t>
            </w:r>
            <w:r>
              <w:rPr>
                <w:spacing w:val="-3"/>
                <w:sz w:val="24"/>
              </w:rPr>
              <w:t> </w:t>
            </w:r>
            <w:r>
              <w:rPr>
                <w:sz w:val="24"/>
              </w:rPr>
              <w:t>založený</w:t>
            </w:r>
            <w:r>
              <w:rPr>
                <w:spacing w:val="-2"/>
                <w:sz w:val="24"/>
              </w:rPr>
              <w:t> spis.</w:t>
            </w:r>
          </w:p>
        </w:tc>
      </w:tr>
      <w:tr>
        <w:trPr>
          <w:trHeight w:val="671" w:hRule="atLeast"/>
        </w:trPr>
        <w:tc>
          <w:tcPr>
            <w:tcW w:w="857" w:type="dxa"/>
          </w:tcPr>
          <w:p>
            <w:pPr>
              <w:pStyle w:val="TableParagraph"/>
              <w:spacing w:before="80"/>
              <w:rPr>
                <w:sz w:val="24"/>
              </w:rPr>
            </w:pPr>
            <w:r>
              <w:rPr>
                <w:spacing w:val="-2"/>
                <w:sz w:val="24"/>
              </w:rPr>
              <w:t>4.1.6</w:t>
            </w:r>
          </w:p>
        </w:tc>
        <w:tc>
          <w:tcPr>
            <w:tcW w:w="8351" w:type="dxa"/>
          </w:tcPr>
          <w:p>
            <w:pPr>
              <w:pStyle w:val="TableParagraph"/>
              <w:spacing w:before="80"/>
              <w:ind w:left="66"/>
              <w:rPr>
                <w:sz w:val="24"/>
              </w:rPr>
            </w:pPr>
            <w:r>
              <w:rPr>
                <w:sz w:val="24"/>
              </w:rPr>
              <w:t>ESSL povolí odstranění pevného křížového odkazu pouze zpracovateli. ESSL zajistí zadání důvodu odstranění pevného křížového odkazu.</w:t>
            </w:r>
          </w:p>
        </w:tc>
      </w:tr>
      <w:tr>
        <w:trPr>
          <w:trHeight w:val="950" w:hRule="atLeast"/>
        </w:trPr>
        <w:tc>
          <w:tcPr>
            <w:tcW w:w="857" w:type="dxa"/>
          </w:tcPr>
          <w:p>
            <w:pPr>
              <w:pStyle w:val="TableParagraph"/>
              <w:spacing w:before="81"/>
              <w:rPr>
                <w:sz w:val="24"/>
              </w:rPr>
            </w:pPr>
            <w:r>
              <w:rPr>
                <w:spacing w:val="-2"/>
                <w:sz w:val="24"/>
              </w:rPr>
              <w:t>4.1.7</w:t>
            </w:r>
          </w:p>
        </w:tc>
        <w:tc>
          <w:tcPr>
            <w:tcW w:w="8351" w:type="dxa"/>
          </w:tcPr>
          <w:p>
            <w:pPr>
              <w:pStyle w:val="TableParagraph"/>
              <w:spacing w:before="81"/>
              <w:ind w:left="66" w:right="60"/>
              <w:jc w:val="both"/>
              <w:rPr>
                <w:sz w:val="24"/>
              </w:rPr>
            </w:pPr>
            <w:r>
              <w:rPr>
                <w:sz w:val="24"/>
              </w:rPr>
              <w:t>ESSL</w:t>
            </w:r>
            <w:r>
              <w:rPr>
                <w:spacing w:val="37"/>
                <w:sz w:val="24"/>
              </w:rPr>
              <w:t> </w:t>
            </w:r>
            <w:r>
              <w:rPr>
                <w:sz w:val="24"/>
              </w:rPr>
              <w:t>umožňuje</w:t>
            </w:r>
            <w:r>
              <w:rPr>
                <w:spacing w:val="37"/>
                <w:sz w:val="24"/>
              </w:rPr>
              <w:t> </w:t>
            </w:r>
            <w:r>
              <w:rPr>
                <w:sz w:val="24"/>
              </w:rPr>
              <w:t>uživatelské</w:t>
            </w:r>
            <w:r>
              <w:rPr>
                <w:spacing w:val="37"/>
                <w:sz w:val="24"/>
              </w:rPr>
              <w:t> </w:t>
            </w:r>
            <w:r>
              <w:rPr>
                <w:sz w:val="24"/>
              </w:rPr>
              <w:t>roli</w:t>
            </w:r>
            <w:r>
              <w:rPr>
                <w:spacing w:val="38"/>
                <w:sz w:val="24"/>
              </w:rPr>
              <w:t> </w:t>
            </w:r>
            <w:r>
              <w:rPr>
                <w:sz w:val="24"/>
              </w:rPr>
              <w:t>hromadně</w:t>
            </w:r>
            <w:r>
              <w:rPr>
                <w:spacing w:val="37"/>
                <w:sz w:val="24"/>
              </w:rPr>
              <w:t> </w:t>
            </w:r>
            <w:r>
              <w:rPr>
                <w:sz w:val="24"/>
              </w:rPr>
              <w:t>zjistit</w:t>
            </w:r>
            <w:r>
              <w:rPr>
                <w:spacing w:val="38"/>
                <w:sz w:val="24"/>
              </w:rPr>
              <w:t> </w:t>
            </w:r>
            <w:r>
              <w:rPr>
                <w:sz w:val="24"/>
              </w:rPr>
              <w:t>informace</w:t>
            </w:r>
            <w:r>
              <w:rPr>
                <w:spacing w:val="37"/>
                <w:sz w:val="24"/>
              </w:rPr>
              <w:t> </w:t>
            </w:r>
            <w:r>
              <w:rPr>
                <w:sz w:val="24"/>
              </w:rPr>
              <w:t>o</w:t>
            </w:r>
            <w:r>
              <w:rPr>
                <w:spacing w:val="-1"/>
                <w:sz w:val="24"/>
              </w:rPr>
              <w:t> </w:t>
            </w:r>
            <w:r>
              <w:rPr>
                <w:sz w:val="24"/>
              </w:rPr>
              <w:t>metadatech</w:t>
            </w:r>
            <w:r>
              <w:rPr>
                <w:spacing w:val="39"/>
                <w:sz w:val="24"/>
              </w:rPr>
              <w:t> </w:t>
            </w:r>
            <w:r>
              <w:rPr>
                <w:sz w:val="24"/>
              </w:rPr>
              <w:t>alespoň v</w:t>
            </w:r>
            <w:r>
              <w:rPr>
                <w:spacing w:val="-2"/>
                <w:sz w:val="24"/>
              </w:rPr>
              <w:t> </w:t>
            </w:r>
            <w:r>
              <w:rPr>
                <w:sz w:val="24"/>
              </w:rPr>
              <w:t>rozsahu</w:t>
            </w:r>
            <w:r>
              <w:rPr>
                <w:spacing w:val="40"/>
                <w:sz w:val="24"/>
              </w:rPr>
              <w:t> </w:t>
            </w:r>
            <w:r>
              <w:rPr>
                <w:sz w:val="24"/>
              </w:rPr>
              <w:t>hlavičky</w:t>
            </w:r>
            <w:r>
              <w:rPr>
                <w:spacing w:val="40"/>
                <w:sz w:val="24"/>
              </w:rPr>
              <w:t> </w:t>
            </w:r>
            <w:r>
              <w:rPr>
                <w:sz w:val="24"/>
              </w:rPr>
              <w:t>metadat</w:t>
            </w:r>
            <w:r>
              <w:rPr>
                <w:spacing w:val="40"/>
                <w:sz w:val="24"/>
              </w:rPr>
              <w:t> </w:t>
            </w:r>
            <w:r>
              <w:rPr>
                <w:sz w:val="24"/>
              </w:rPr>
              <w:t>entit</w:t>
            </w:r>
            <w:r>
              <w:rPr>
                <w:spacing w:val="40"/>
                <w:sz w:val="24"/>
              </w:rPr>
              <w:t> </w:t>
            </w:r>
            <w:r>
              <w:rPr>
                <w:sz w:val="24"/>
              </w:rPr>
              <w:t>spojených</w:t>
            </w:r>
            <w:r>
              <w:rPr>
                <w:spacing w:val="40"/>
                <w:sz w:val="24"/>
              </w:rPr>
              <w:t> </w:t>
            </w:r>
            <w:r>
              <w:rPr>
                <w:sz w:val="24"/>
              </w:rPr>
              <w:t>křížovým</w:t>
            </w:r>
            <w:r>
              <w:rPr>
                <w:spacing w:val="40"/>
                <w:sz w:val="24"/>
              </w:rPr>
              <w:t> </w:t>
            </w:r>
            <w:r>
              <w:rPr>
                <w:sz w:val="24"/>
              </w:rPr>
              <w:t>odkazem.</w:t>
            </w:r>
            <w:r>
              <w:rPr>
                <w:spacing w:val="40"/>
                <w:sz w:val="24"/>
              </w:rPr>
              <w:t> </w:t>
            </w:r>
            <w:r>
              <w:rPr>
                <w:sz w:val="24"/>
              </w:rPr>
              <w:t>ESSL</w:t>
            </w:r>
            <w:r>
              <w:rPr>
                <w:spacing w:val="40"/>
                <w:sz w:val="24"/>
              </w:rPr>
              <w:t> </w:t>
            </w:r>
            <w:r>
              <w:rPr>
                <w:sz w:val="24"/>
              </w:rPr>
              <w:t>umožní tyto entity na základě uživatelských práv znázornit.</w:t>
            </w:r>
          </w:p>
        </w:tc>
      </w:tr>
    </w:tbl>
    <w:p>
      <w:pPr>
        <w:pStyle w:val="TableParagraph"/>
        <w:spacing w:after="0"/>
        <w:jc w:val="both"/>
        <w:rPr>
          <w:sz w:val="24"/>
        </w:rPr>
        <w:sectPr>
          <w:pgSz w:w="11910" w:h="16840"/>
          <w:pgMar w:header="716" w:footer="0" w:top="1320" w:bottom="280" w:left="1559" w:right="850"/>
        </w:sectPr>
      </w:pPr>
    </w:p>
    <w:p>
      <w:pPr>
        <w:pStyle w:val="Heading1"/>
        <w:numPr>
          <w:ilvl w:val="1"/>
          <w:numId w:val="2"/>
        </w:numPr>
        <w:tabs>
          <w:tab w:pos="709" w:val="left" w:leader="none"/>
        </w:tabs>
        <w:spacing w:line="240" w:lineRule="auto" w:before="82" w:after="0"/>
        <w:ind w:left="709" w:right="0" w:hanging="566"/>
        <w:jc w:val="left"/>
        <w:rPr>
          <w:i/>
        </w:rPr>
      </w:pPr>
      <w:bookmarkStart w:name="_bookmark135" w:id="136"/>
      <w:bookmarkEnd w:id="136"/>
      <w:r>
        <w:rPr>
          <w:b w:val="0"/>
          <w:i w:val="0"/>
        </w:rPr>
      </w:r>
      <w:r>
        <w:rPr>
          <w:i/>
        </w:rPr>
        <w:t>Druhy </w:t>
      </w:r>
      <w:r>
        <w:rPr>
          <w:i/>
          <w:spacing w:val="-2"/>
        </w:rPr>
        <w:t>dokumentů</w:t>
      </w:r>
    </w:p>
    <w:p>
      <w:pPr>
        <w:pStyle w:val="BodyText"/>
        <w:spacing w:before="3"/>
        <w:ind w:left="0"/>
        <w:rPr>
          <w:b/>
          <w:i/>
          <w:sz w:val="5"/>
        </w:rPr>
      </w:pPr>
    </w:p>
    <w:tbl>
      <w:tblPr>
        <w:tblW w:w="0" w:type="auto"/>
        <w:jc w:val="left"/>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0"/>
        <w:gridCol w:w="8359"/>
      </w:tblGrid>
      <w:tr>
        <w:trPr>
          <w:trHeight w:val="396" w:hRule="atLeast"/>
        </w:trPr>
        <w:tc>
          <w:tcPr>
            <w:tcW w:w="850" w:type="dxa"/>
          </w:tcPr>
          <w:p>
            <w:pPr>
              <w:pStyle w:val="TableParagraph"/>
              <w:rPr>
                <w:b/>
                <w:sz w:val="24"/>
              </w:rPr>
            </w:pPr>
            <w:r>
              <w:rPr>
                <w:b/>
                <w:spacing w:val="-2"/>
                <w:sz w:val="24"/>
              </w:rPr>
              <w:t>Číslo</w:t>
            </w:r>
          </w:p>
        </w:tc>
        <w:tc>
          <w:tcPr>
            <w:tcW w:w="8359" w:type="dxa"/>
          </w:tcPr>
          <w:p>
            <w:pPr>
              <w:pStyle w:val="TableParagraph"/>
              <w:ind w:left="68"/>
              <w:rPr>
                <w:b/>
                <w:sz w:val="24"/>
              </w:rPr>
            </w:pPr>
            <w:r>
              <w:rPr>
                <w:b/>
                <w:spacing w:val="-2"/>
                <w:sz w:val="24"/>
              </w:rPr>
              <w:t>Požadavek</w:t>
            </w:r>
          </w:p>
        </w:tc>
      </w:tr>
      <w:tr>
        <w:trPr>
          <w:trHeight w:val="671" w:hRule="atLeast"/>
        </w:trPr>
        <w:tc>
          <w:tcPr>
            <w:tcW w:w="850" w:type="dxa"/>
          </w:tcPr>
          <w:p>
            <w:pPr>
              <w:pStyle w:val="TableParagraph"/>
              <w:rPr>
                <w:sz w:val="24"/>
              </w:rPr>
            </w:pPr>
            <w:bookmarkStart w:name="_bookmark136" w:id="137"/>
            <w:bookmarkEnd w:id="137"/>
            <w:r>
              <w:rPr/>
            </w:r>
            <w:r>
              <w:rPr>
                <w:spacing w:val="-2"/>
                <w:sz w:val="24"/>
              </w:rPr>
              <w:t>4.2.1</w:t>
            </w:r>
          </w:p>
        </w:tc>
        <w:tc>
          <w:tcPr>
            <w:tcW w:w="8359" w:type="dxa"/>
          </w:tcPr>
          <w:p>
            <w:pPr>
              <w:pStyle w:val="TableParagraph"/>
              <w:ind w:left="68"/>
              <w:rPr>
                <w:sz w:val="24"/>
              </w:rPr>
            </w:pPr>
            <w:r>
              <w:rPr>
                <w:sz w:val="24"/>
              </w:rPr>
              <w:t>ESSL</w:t>
            </w:r>
            <w:r>
              <w:rPr>
                <w:spacing w:val="40"/>
                <w:sz w:val="24"/>
              </w:rPr>
              <w:t> </w:t>
            </w:r>
            <w:r>
              <w:rPr>
                <w:sz w:val="24"/>
              </w:rPr>
              <w:t>udržuje</w:t>
            </w:r>
            <w:r>
              <w:rPr>
                <w:spacing w:val="40"/>
                <w:sz w:val="24"/>
              </w:rPr>
              <w:t> </w:t>
            </w:r>
            <w:r>
              <w:rPr>
                <w:sz w:val="24"/>
              </w:rPr>
              <w:t>číselník</w:t>
            </w:r>
            <w:r>
              <w:rPr>
                <w:spacing w:val="40"/>
                <w:sz w:val="24"/>
              </w:rPr>
              <w:t> </w:t>
            </w:r>
            <w:r>
              <w:rPr>
                <w:sz w:val="24"/>
              </w:rPr>
              <w:t>druhů</w:t>
            </w:r>
            <w:r>
              <w:rPr>
                <w:spacing w:val="40"/>
                <w:sz w:val="24"/>
              </w:rPr>
              <w:t> </w:t>
            </w:r>
            <w:r>
              <w:rPr>
                <w:sz w:val="24"/>
              </w:rPr>
              <w:t>dokumentů.</w:t>
            </w:r>
            <w:r>
              <w:rPr>
                <w:spacing w:val="40"/>
                <w:sz w:val="24"/>
              </w:rPr>
              <w:t> </w:t>
            </w:r>
            <w:r>
              <w:rPr>
                <w:sz w:val="24"/>
              </w:rPr>
              <w:t>ESSL</w:t>
            </w:r>
            <w:r>
              <w:rPr>
                <w:spacing w:val="40"/>
                <w:sz w:val="24"/>
              </w:rPr>
              <w:t> </w:t>
            </w:r>
            <w:r>
              <w:rPr>
                <w:sz w:val="24"/>
              </w:rPr>
              <w:t>omezuje</w:t>
            </w:r>
            <w:r>
              <w:rPr>
                <w:spacing w:val="40"/>
                <w:sz w:val="24"/>
              </w:rPr>
              <w:t> </w:t>
            </w:r>
            <w:r>
              <w:rPr>
                <w:sz w:val="24"/>
              </w:rPr>
              <w:t>definování</w:t>
            </w:r>
            <w:r>
              <w:rPr>
                <w:spacing w:val="40"/>
                <w:sz w:val="24"/>
              </w:rPr>
              <w:t> </w:t>
            </w:r>
            <w:r>
              <w:rPr>
                <w:sz w:val="24"/>
              </w:rPr>
              <w:t>a</w:t>
            </w:r>
            <w:r>
              <w:rPr>
                <w:spacing w:val="40"/>
                <w:sz w:val="24"/>
              </w:rPr>
              <w:t> </w:t>
            </w:r>
            <w:r>
              <w:rPr>
                <w:sz w:val="24"/>
              </w:rPr>
              <w:t>udržování číselníku druhů dokumentů výlučně na správcovskou roli.</w:t>
            </w:r>
          </w:p>
        </w:tc>
      </w:tr>
      <w:tr>
        <w:trPr>
          <w:trHeight w:val="395" w:hRule="atLeast"/>
        </w:trPr>
        <w:tc>
          <w:tcPr>
            <w:tcW w:w="850" w:type="dxa"/>
          </w:tcPr>
          <w:p>
            <w:pPr>
              <w:pStyle w:val="TableParagraph"/>
              <w:rPr>
                <w:sz w:val="24"/>
              </w:rPr>
            </w:pPr>
            <w:r>
              <w:rPr>
                <w:spacing w:val="-2"/>
                <w:sz w:val="24"/>
              </w:rPr>
              <w:t>4.2.2</w:t>
            </w:r>
          </w:p>
        </w:tc>
        <w:tc>
          <w:tcPr>
            <w:tcW w:w="8359" w:type="dxa"/>
          </w:tcPr>
          <w:p>
            <w:pPr>
              <w:pStyle w:val="TableParagraph"/>
              <w:ind w:left="68"/>
              <w:rPr>
                <w:sz w:val="24"/>
              </w:rPr>
            </w:pPr>
            <w:r>
              <w:rPr>
                <w:sz w:val="24"/>
              </w:rPr>
              <w:t>ESSL</w:t>
            </w:r>
            <w:r>
              <w:rPr>
                <w:spacing w:val="-1"/>
                <w:sz w:val="24"/>
              </w:rPr>
              <w:t> </w:t>
            </w:r>
            <w:r>
              <w:rPr>
                <w:sz w:val="24"/>
              </w:rPr>
              <w:t>zajistí,</w:t>
            </w:r>
            <w:r>
              <w:rPr>
                <w:spacing w:val="-1"/>
                <w:sz w:val="24"/>
              </w:rPr>
              <w:t> </w:t>
            </w:r>
            <w:r>
              <w:rPr>
                <w:sz w:val="24"/>
              </w:rPr>
              <w:t>že</w:t>
            </w:r>
            <w:r>
              <w:rPr>
                <w:spacing w:val="-1"/>
                <w:sz w:val="24"/>
              </w:rPr>
              <w:t> </w:t>
            </w:r>
            <w:r>
              <w:rPr>
                <w:sz w:val="24"/>
              </w:rPr>
              <w:t>dokument</w:t>
            </w:r>
            <w:r>
              <w:rPr>
                <w:spacing w:val="-1"/>
                <w:sz w:val="24"/>
              </w:rPr>
              <w:t> </w:t>
            </w:r>
            <w:r>
              <w:rPr>
                <w:sz w:val="24"/>
              </w:rPr>
              <w:t>má</w:t>
            </w:r>
            <w:r>
              <w:rPr>
                <w:spacing w:val="-2"/>
                <w:sz w:val="24"/>
              </w:rPr>
              <w:t> </w:t>
            </w:r>
            <w:r>
              <w:rPr>
                <w:sz w:val="24"/>
              </w:rPr>
              <w:t>přiřazen nejvýše</w:t>
            </w:r>
            <w:r>
              <w:rPr>
                <w:spacing w:val="-1"/>
                <w:sz w:val="24"/>
              </w:rPr>
              <w:t> </w:t>
            </w:r>
            <w:r>
              <w:rPr>
                <w:sz w:val="24"/>
              </w:rPr>
              <w:t>jeden</w:t>
            </w:r>
            <w:r>
              <w:rPr>
                <w:spacing w:val="-1"/>
                <w:sz w:val="24"/>
              </w:rPr>
              <w:t> </w:t>
            </w:r>
            <w:r>
              <w:rPr>
                <w:sz w:val="24"/>
              </w:rPr>
              <w:t>druh</w:t>
            </w:r>
            <w:r>
              <w:rPr>
                <w:spacing w:val="-1"/>
                <w:sz w:val="24"/>
              </w:rPr>
              <w:t> </w:t>
            </w:r>
            <w:r>
              <w:rPr>
                <w:spacing w:val="-2"/>
                <w:sz w:val="24"/>
              </w:rPr>
              <w:t>dokumentu.</w:t>
            </w:r>
          </w:p>
        </w:tc>
      </w:tr>
      <w:tr>
        <w:trPr>
          <w:trHeight w:val="753" w:hRule="atLeast"/>
        </w:trPr>
        <w:tc>
          <w:tcPr>
            <w:tcW w:w="850" w:type="dxa"/>
          </w:tcPr>
          <w:p>
            <w:pPr>
              <w:pStyle w:val="TableParagraph"/>
              <w:rPr>
                <w:sz w:val="24"/>
              </w:rPr>
            </w:pPr>
            <w:r>
              <w:rPr>
                <w:spacing w:val="-2"/>
                <w:sz w:val="24"/>
              </w:rPr>
              <w:t>4.2.3</w:t>
            </w:r>
          </w:p>
        </w:tc>
        <w:tc>
          <w:tcPr>
            <w:tcW w:w="8359" w:type="dxa"/>
          </w:tcPr>
          <w:p>
            <w:pPr>
              <w:pStyle w:val="TableParagraph"/>
              <w:ind w:left="68"/>
              <w:rPr>
                <w:sz w:val="24"/>
              </w:rPr>
            </w:pPr>
            <w:r>
              <w:rPr>
                <w:sz w:val="24"/>
              </w:rPr>
              <w:t>ESSL</w:t>
            </w:r>
            <w:r>
              <w:rPr>
                <w:spacing w:val="-3"/>
                <w:sz w:val="24"/>
              </w:rPr>
              <w:t> </w:t>
            </w:r>
            <w:r>
              <w:rPr>
                <w:sz w:val="24"/>
              </w:rPr>
              <w:t>umožňuje</w:t>
            </w:r>
            <w:r>
              <w:rPr>
                <w:spacing w:val="-1"/>
                <w:sz w:val="24"/>
              </w:rPr>
              <w:t> </w:t>
            </w:r>
            <w:r>
              <w:rPr>
                <w:sz w:val="24"/>
              </w:rPr>
              <w:t>konfigurovat</w:t>
            </w:r>
            <w:r>
              <w:rPr>
                <w:spacing w:val="-1"/>
                <w:sz w:val="24"/>
              </w:rPr>
              <w:t> </w:t>
            </w:r>
            <w:r>
              <w:rPr>
                <w:sz w:val="24"/>
              </w:rPr>
              <w:t>specifické</w:t>
            </w:r>
            <w:r>
              <w:rPr>
                <w:spacing w:val="-2"/>
                <w:sz w:val="24"/>
              </w:rPr>
              <w:t> </w:t>
            </w:r>
            <w:r>
              <w:rPr>
                <w:sz w:val="24"/>
              </w:rPr>
              <w:t>prvky</w:t>
            </w:r>
            <w:r>
              <w:rPr>
                <w:spacing w:val="-1"/>
                <w:sz w:val="24"/>
              </w:rPr>
              <w:t> </w:t>
            </w:r>
            <w:r>
              <w:rPr>
                <w:sz w:val="24"/>
              </w:rPr>
              <w:t>metadat</w:t>
            </w:r>
            <w:r>
              <w:rPr>
                <w:spacing w:val="-1"/>
                <w:sz w:val="24"/>
              </w:rPr>
              <w:t> </w:t>
            </w:r>
            <w:r>
              <w:rPr>
                <w:sz w:val="24"/>
              </w:rPr>
              <w:t>pro</w:t>
            </w:r>
            <w:r>
              <w:rPr>
                <w:spacing w:val="-1"/>
                <w:sz w:val="24"/>
              </w:rPr>
              <w:t> </w:t>
            </w:r>
            <w:r>
              <w:rPr>
                <w:sz w:val="24"/>
              </w:rPr>
              <w:t>druhy</w:t>
            </w:r>
            <w:r>
              <w:rPr>
                <w:spacing w:val="-1"/>
                <w:sz w:val="24"/>
              </w:rPr>
              <w:t> </w:t>
            </w:r>
            <w:r>
              <w:rPr>
                <w:spacing w:val="-2"/>
                <w:sz w:val="24"/>
              </w:rPr>
              <w:t>dokumentů.</w:t>
            </w:r>
          </w:p>
          <w:p>
            <w:pPr>
              <w:pStyle w:val="TableParagraph"/>
              <w:spacing w:before="81"/>
              <w:ind w:left="68"/>
              <w:rPr>
                <w:i/>
                <w:sz w:val="24"/>
              </w:rPr>
            </w:pPr>
            <w:r>
              <w:rPr>
                <w:i/>
                <w:sz w:val="24"/>
              </w:rPr>
              <w:t>Například</w:t>
            </w:r>
            <w:r>
              <w:rPr>
                <w:i/>
                <w:spacing w:val="-2"/>
                <w:sz w:val="24"/>
              </w:rPr>
              <w:t> </w:t>
            </w:r>
            <w:r>
              <w:rPr>
                <w:i/>
                <w:sz w:val="24"/>
              </w:rPr>
              <w:t>faktury</w:t>
            </w:r>
            <w:r>
              <w:rPr>
                <w:i/>
                <w:spacing w:val="-1"/>
                <w:sz w:val="24"/>
              </w:rPr>
              <w:t> </w:t>
            </w:r>
            <w:r>
              <w:rPr>
                <w:i/>
                <w:sz w:val="24"/>
              </w:rPr>
              <w:t>se</w:t>
            </w:r>
            <w:r>
              <w:rPr>
                <w:i/>
                <w:spacing w:val="-2"/>
                <w:sz w:val="24"/>
              </w:rPr>
              <w:t> </w:t>
            </w:r>
            <w:r>
              <w:rPr>
                <w:i/>
                <w:sz w:val="24"/>
              </w:rPr>
              <w:t>odlišují</w:t>
            </w:r>
            <w:r>
              <w:rPr>
                <w:i/>
                <w:spacing w:val="-1"/>
                <w:sz w:val="24"/>
              </w:rPr>
              <w:t> </w:t>
            </w:r>
            <w:r>
              <w:rPr>
                <w:i/>
                <w:sz w:val="24"/>
              </w:rPr>
              <w:t>použitím metadat</w:t>
            </w:r>
            <w:r>
              <w:rPr>
                <w:i/>
                <w:spacing w:val="-1"/>
                <w:sz w:val="24"/>
              </w:rPr>
              <w:t> </w:t>
            </w:r>
            <w:r>
              <w:rPr>
                <w:i/>
                <w:sz w:val="24"/>
              </w:rPr>
              <w:t>čísel</w:t>
            </w:r>
            <w:r>
              <w:rPr>
                <w:i/>
                <w:spacing w:val="-1"/>
                <w:sz w:val="24"/>
              </w:rPr>
              <w:t> </w:t>
            </w:r>
            <w:r>
              <w:rPr>
                <w:i/>
                <w:spacing w:val="-2"/>
                <w:sz w:val="24"/>
              </w:rPr>
              <w:t>účtů.</w:t>
            </w:r>
          </w:p>
        </w:tc>
      </w:tr>
      <w:tr>
        <w:trPr>
          <w:trHeight w:val="671" w:hRule="atLeast"/>
        </w:trPr>
        <w:tc>
          <w:tcPr>
            <w:tcW w:w="850" w:type="dxa"/>
          </w:tcPr>
          <w:p>
            <w:pPr>
              <w:pStyle w:val="TableParagraph"/>
              <w:rPr>
                <w:sz w:val="24"/>
              </w:rPr>
            </w:pPr>
            <w:r>
              <w:rPr>
                <w:spacing w:val="-2"/>
                <w:sz w:val="24"/>
              </w:rPr>
              <w:t>4.2.4</w:t>
            </w:r>
          </w:p>
        </w:tc>
        <w:tc>
          <w:tcPr>
            <w:tcW w:w="8359" w:type="dxa"/>
          </w:tcPr>
          <w:p>
            <w:pPr>
              <w:pStyle w:val="TableParagraph"/>
              <w:ind w:left="68"/>
              <w:rPr>
                <w:sz w:val="24"/>
              </w:rPr>
            </w:pPr>
            <w:r>
              <w:rPr>
                <w:sz w:val="24"/>
              </w:rPr>
              <w:t>ESSL umožní přiřadit novému druhu dokumentu skartační režim, který je pro daný druh dokumentu nadále neměnný.</w:t>
            </w:r>
          </w:p>
        </w:tc>
      </w:tr>
    </w:tbl>
    <w:p>
      <w:pPr>
        <w:pStyle w:val="TableParagraph"/>
        <w:spacing w:after="0"/>
        <w:rPr>
          <w:sz w:val="24"/>
        </w:rPr>
        <w:sectPr>
          <w:pgSz w:w="11910" w:h="16840"/>
          <w:pgMar w:header="716" w:footer="0" w:top="1320" w:bottom="280" w:left="1559" w:right="850"/>
        </w:sectPr>
      </w:pPr>
    </w:p>
    <w:p>
      <w:pPr>
        <w:pStyle w:val="Heading2"/>
        <w:numPr>
          <w:ilvl w:val="0"/>
          <w:numId w:val="2"/>
        </w:numPr>
        <w:tabs>
          <w:tab w:pos="709" w:val="left" w:leader="none"/>
        </w:tabs>
        <w:spacing w:line="240" w:lineRule="auto" w:before="82" w:after="0"/>
        <w:ind w:left="709" w:right="0" w:hanging="566"/>
        <w:jc w:val="left"/>
        <w:rPr>
          <w:b/>
        </w:rPr>
      </w:pPr>
      <w:r>
        <w:rPr>
          <w:b/>
        </w:rPr>
        <mc:AlternateContent>
          <mc:Choice Requires="wps">
            <w:drawing>
              <wp:anchor distT="0" distB="0" distL="0" distR="0" allowOverlap="1" layoutInCell="1" locked="0" behindDoc="1" simplePos="0" relativeHeight="487590400">
                <wp:simplePos x="0" y="0"/>
                <wp:positionH relativeFrom="page">
                  <wp:posOffset>1062532</wp:posOffset>
                </wp:positionH>
                <wp:positionV relativeFrom="paragraph">
                  <wp:posOffset>240199</wp:posOffset>
                </wp:positionV>
                <wp:extent cx="5798185" cy="18415"/>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5798185" cy="18415"/>
                        </a:xfrm>
                        <a:custGeom>
                          <a:avLst/>
                          <a:gdLst/>
                          <a:ahLst/>
                          <a:cxnLst/>
                          <a:rect l="l" t="t" r="r" b="b"/>
                          <a:pathLst>
                            <a:path w="5798185" h="18415">
                              <a:moveTo>
                                <a:pt x="5798185" y="0"/>
                              </a:moveTo>
                              <a:lnTo>
                                <a:pt x="0" y="0"/>
                              </a:lnTo>
                              <a:lnTo>
                                <a:pt x="0" y="18288"/>
                              </a:lnTo>
                              <a:lnTo>
                                <a:pt x="5798185" y="18288"/>
                              </a:lnTo>
                              <a:lnTo>
                                <a:pt x="5798185"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rect style="position:absolute;margin-left:83.664001pt;margin-top:18.913359pt;width:456.55pt;height:1.44pt;mso-position-horizontal-relative:page;mso-position-vertical-relative:paragraph;z-index:-15726080;mso-wrap-distance-left:0;mso-wrap-distance-right:0" id="docshape10" filled="true" fillcolor="#0000ff" stroked="false">
                <v:fill type="solid"/>
                <w10:wrap type="topAndBottom"/>
              </v:rect>
            </w:pict>
          </mc:Fallback>
        </mc:AlternateContent>
      </w:r>
      <w:bookmarkStart w:name="_bookmark137" w:id="138"/>
      <w:bookmarkEnd w:id="138"/>
      <w:r>
        <w:rPr/>
      </w:r>
      <w:r>
        <w:rPr/>
        <w:t>VYHLEDÁVÁNÍ,</w:t>
      </w:r>
      <w:r>
        <w:rPr>
          <w:spacing w:val="-6"/>
        </w:rPr>
        <w:t> </w:t>
      </w:r>
      <w:r>
        <w:rPr/>
        <w:t>VÝBĚR,</w:t>
      </w:r>
      <w:r>
        <w:rPr>
          <w:spacing w:val="-4"/>
        </w:rPr>
        <w:t> </w:t>
      </w:r>
      <w:r>
        <w:rPr/>
        <w:t>ZNÁZORNĚNÍ</w:t>
      </w:r>
      <w:r>
        <w:rPr>
          <w:spacing w:val="-7"/>
        </w:rPr>
        <w:t> </w:t>
      </w:r>
      <w:r>
        <w:rPr/>
        <w:t>A</w:t>
      </w:r>
      <w:r>
        <w:rPr>
          <w:spacing w:val="-4"/>
        </w:rPr>
        <w:t> </w:t>
      </w:r>
      <w:r>
        <w:rPr>
          <w:spacing w:val="-2"/>
        </w:rPr>
        <w:t>ZTVÁRNĚNÍ</w:t>
      </w:r>
    </w:p>
    <w:p>
      <w:pPr>
        <w:pStyle w:val="Heading1"/>
        <w:numPr>
          <w:ilvl w:val="1"/>
          <w:numId w:val="2"/>
        </w:numPr>
        <w:tabs>
          <w:tab w:pos="709" w:val="left" w:leader="none"/>
        </w:tabs>
        <w:spacing w:line="240" w:lineRule="auto" w:before="242" w:after="0"/>
        <w:ind w:left="709" w:right="0" w:hanging="566"/>
        <w:jc w:val="left"/>
        <w:rPr>
          <w:i/>
        </w:rPr>
      </w:pPr>
      <w:bookmarkStart w:name="_bookmark138" w:id="139"/>
      <w:bookmarkEnd w:id="139"/>
      <w:r>
        <w:rPr>
          <w:b w:val="0"/>
          <w:i w:val="0"/>
        </w:rPr>
      </w:r>
      <w:r>
        <w:rPr>
          <w:i/>
        </w:rPr>
        <w:t>Vyhledávání</w:t>
      </w:r>
      <w:r>
        <w:rPr>
          <w:i/>
          <w:spacing w:val="-4"/>
        </w:rPr>
        <w:t> </w:t>
      </w:r>
      <w:r>
        <w:rPr>
          <w:i/>
        </w:rPr>
        <w:t>a</w:t>
      </w:r>
      <w:r>
        <w:rPr>
          <w:i/>
          <w:spacing w:val="-2"/>
        </w:rPr>
        <w:t> </w:t>
      </w:r>
      <w:r>
        <w:rPr>
          <w:i/>
          <w:spacing w:val="-4"/>
        </w:rPr>
        <w:t>výběr</w:t>
      </w:r>
    </w:p>
    <w:p>
      <w:pPr>
        <w:pStyle w:val="BodyText"/>
        <w:spacing w:before="3"/>
        <w:ind w:left="0"/>
        <w:rPr>
          <w:b/>
          <w:i/>
          <w:sz w:val="5"/>
        </w:rPr>
      </w:pPr>
    </w:p>
    <w:tbl>
      <w:tblPr>
        <w:tblW w:w="0" w:type="auto"/>
        <w:jc w:val="left"/>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9"/>
        <w:gridCol w:w="8349"/>
      </w:tblGrid>
      <w:tr>
        <w:trPr>
          <w:trHeight w:val="395" w:hRule="atLeast"/>
        </w:trPr>
        <w:tc>
          <w:tcPr>
            <w:tcW w:w="859" w:type="dxa"/>
          </w:tcPr>
          <w:p>
            <w:pPr>
              <w:pStyle w:val="TableParagraph"/>
              <w:rPr>
                <w:b/>
                <w:sz w:val="24"/>
              </w:rPr>
            </w:pPr>
            <w:r>
              <w:rPr>
                <w:b/>
                <w:spacing w:val="-2"/>
                <w:sz w:val="24"/>
              </w:rPr>
              <w:t>Číslo</w:t>
            </w:r>
          </w:p>
        </w:tc>
        <w:tc>
          <w:tcPr>
            <w:tcW w:w="8349" w:type="dxa"/>
          </w:tcPr>
          <w:p>
            <w:pPr>
              <w:pStyle w:val="TableParagraph"/>
              <w:rPr>
                <w:b/>
                <w:sz w:val="24"/>
              </w:rPr>
            </w:pPr>
            <w:r>
              <w:rPr>
                <w:b/>
                <w:spacing w:val="-2"/>
                <w:sz w:val="24"/>
              </w:rPr>
              <w:t>Požadavek</w:t>
            </w:r>
          </w:p>
        </w:tc>
      </w:tr>
      <w:tr>
        <w:trPr>
          <w:trHeight w:val="671" w:hRule="atLeast"/>
        </w:trPr>
        <w:tc>
          <w:tcPr>
            <w:tcW w:w="859" w:type="dxa"/>
          </w:tcPr>
          <w:p>
            <w:pPr>
              <w:pStyle w:val="TableParagraph"/>
              <w:rPr>
                <w:sz w:val="24"/>
              </w:rPr>
            </w:pPr>
            <w:bookmarkStart w:name="_bookmark139" w:id="140"/>
            <w:bookmarkEnd w:id="140"/>
            <w:r>
              <w:rPr/>
            </w:r>
            <w:r>
              <w:rPr>
                <w:spacing w:val="-2"/>
                <w:sz w:val="24"/>
              </w:rPr>
              <w:t>5.1.1</w:t>
            </w:r>
          </w:p>
        </w:tc>
        <w:tc>
          <w:tcPr>
            <w:tcW w:w="8349" w:type="dxa"/>
          </w:tcPr>
          <w:p>
            <w:pPr>
              <w:pStyle w:val="TableParagraph"/>
              <w:rPr>
                <w:sz w:val="24"/>
              </w:rPr>
            </w:pPr>
            <w:r>
              <w:rPr>
                <w:sz w:val="24"/>
              </w:rPr>
              <w:t>ESSL</w:t>
            </w:r>
            <w:r>
              <w:rPr>
                <w:spacing w:val="80"/>
                <w:sz w:val="24"/>
              </w:rPr>
              <w:t> </w:t>
            </w:r>
            <w:r>
              <w:rPr>
                <w:sz w:val="24"/>
              </w:rPr>
              <w:t>při</w:t>
            </w:r>
            <w:r>
              <w:rPr>
                <w:spacing w:val="80"/>
                <w:sz w:val="24"/>
              </w:rPr>
              <w:t> </w:t>
            </w:r>
            <w:r>
              <w:rPr>
                <w:sz w:val="24"/>
              </w:rPr>
              <w:t>vyhledávání</w:t>
            </w:r>
            <w:r>
              <w:rPr>
                <w:spacing w:val="80"/>
                <w:sz w:val="24"/>
              </w:rPr>
              <w:t> </w:t>
            </w:r>
            <w:r>
              <w:rPr>
                <w:sz w:val="24"/>
              </w:rPr>
              <w:t>poskytne</w:t>
            </w:r>
            <w:r>
              <w:rPr>
                <w:spacing w:val="80"/>
                <w:sz w:val="24"/>
              </w:rPr>
              <w:t> </w:t>
            </w:r>
            <w:r>
              <w:rPr>
                <w:sz w:val="24"/>
              </w:rPr>
              <w:t>uživatelské</w:t>
            </w:r>
            <w:r>
              <w:rPr>
                <w:spacing w:val="80"/>
                <w:sz w:val="24"/>
              </w:rPr>
              <w:t> </w:t>
            </w:r>
            <w:r>
              <w:rPr>
                <w:sz w:val="24"/>
              </w:rPr>
              <w:t>roli</w:t>
            </w:r>
            <w:r>
              <w:rPr>
                <w:spacing w:val="80"/>
                <w:sz w:val="24"/>
              </w:rPr>
              <w:t> </w:t>
            </w:r>
            <w:r>
              <w:rPr>
                <w:sz w:val="24"/>
              </w:rPr>
              <w:t>pouze</w:t>
            </w:r>
            <w:r>
              <w:rPr>
                <w:spacing w:val="80"/>
                <w:sz w:val="24"/>
              </w:rPr>
              <w:t> </w:t>
            </w:r>
            <w:r>
              <w:rPr>
                <w:sz w:val="24"/>
              </w:rPr>
              <w:t>informace</w:t>
            </w:r>
            <w:r>
              <w:rPr>
                <w:spacing w:val="80"/>
                <w:sz w:val="24"/>
              </w:rPr>
              <w:t> </w:t>
            </w:r>
            <w:r>
              <w:rPr>
                <w:sz w:val="24"/>
              </w:rPr>
              <w:t>(metadata</w:t>
            </w:r>
            <w:r>
              <w:rPr>
                <w:spacing w:val="80"/>
                <w:w w:val="150"/>
                <w:sz w:val="24"/>
              </w:rPr>
              <w:t> </w:t>
            </w:r>
            <w:r>
              <w:rPr>
                <w:sz w:val="24"/>
              </w:rPr>
              <w:t>nebo obsah komponent), ke kterým má tato uživatelská role oprávněný přístup.</w:t>
            </w:r>
          </w:p>
        </w:tc>
      </w:tr>
      <w:tr>
        <w:trPr>
          <w:trHeight w:val="5213" w:hRule="atLeast"/>
        </w:trPr>
        <w:tc>
          <w:tcPr>
            <w:tcW w:w="859" w:type="dxa"/>
          </w:tcPr>
          <w:p>
            <w:pPr>
              <w:pStyle w:val="TableParagraph"/>
              <w:rPr>
                <w:sz w:val="24"/>
              </w:rPr>
            </w:pPr>
            <w:r>
              <w:rPr>
                <w:spacing w:val="-2"/>
                <w:sz w:val="24"/>
              </w:rPr>
              <w:t>5.1.2</w:t>
            </w:r>
          </w:p>
        </w:tc>
        <w:tc>
          <w:tcPr>
            <w:tcW w:w="8349" w:type="dxa"/>
          </w:tcPr>
          <w:p>
            <w:pPr>
              <w:pStyle w:val="TableParagraph"/>
              <w:ind w:right="60"/>
              <w:jc w:val="both"/>
              <w:rPr>
                <w:sz w:val="24"/>
              </w:rPr>
            </w:pPr>
            <w:r>
              <w:rPr>
                <w:sz w:val="24"/>
              </w:rPr>
              <w:t>Pokud</w:t>
            </w:r>
            <w:r>
              <w:rPr>
                <w:spacing w:val="-3"/>
                <w:sz w:val="24"/>
              </w:rPr>
              <w:t> </w:t>
            </w:r>
            <w:r>
              <w:rPr>
                <w:sz w:val="24"/>
              </w:rPr>
              <w:t>uživatel</w:t>
            </w:r>
            <w:r>
              <w:rPr>
                <w:spacing w:val="-3"/>
                <w:sz w:val="24"/>
              </w:rPr>
              <w:t> </w:t>
            </w:r>
            <w:r>
              <w:rPr>
                <w:sz w:val="24"/>
              </w:rPr>
              <w:t>požaduje</w:t>
            </w:r>
            <w:r>
              <w:rPr>
                <w:spacing w:val="-2"/>
                <w:sz w:val="24"/>
              </w:rPr>
              <w:t> </w:t>
            </w:r>
            <w:r>
              <w:rPr>
                <w:sz w:val="24"/>
              </w:rPr>
              <w:t>přístup</w:t>
            </w:r>
            <w:r>
              <w:rPr>
                <w:spacing w:val="-3"/>
                <w:sz w:val="24"/>
              </w:rPr>
              <w:t> </w:t>
            </w:r>
            <w:r>
              <w:rPr>
                <w:sz w:val="24"/>
              </w:rPr>
              <w:t>k</w:t>
            </w:r>
            <w:r>
              <w:rPr>
                <w:spacing w:val="-2"/>
                <w:sz w:val="24"/>
              </w:rPr>
              <w:t> </w:t>
            </w:r>
            <w:r>
              <w:rPr>
                <w:sz w:val="24"/>
              </w:rPr>
              <w:t>entitám,</w:t>
            </w:r>
            <w:r>
              <w:rPr>
                <w:spacing w:val="-3"/>
                <w:sz w:val="24"/>
              </w:rPr>
              <w:t> </w:t>
            </w:r>
            <w:r>
              <w:rPr>
                <w:sz w:val="24"/>
              </w:rPr>
              <w:t>ke</w:t>
            </w:r>
            <w:r>
              <w:rPr>
                <w:spacing w:val="-4"/>
                <w:sz w:val="24"/>
              </w:rPr>
              <w:t> </w:t>
            </w:r>
            <w:r>
              <w:rPr>
                <w:sz w:val="24"/>
              </w:rPr>
              <w:t>kterým</w:t>
            </w:r>
            <w:r>
              <w:rPr>
                <w:spacing w:val="-3"/>
                <w:sz w:val="24"/>
              </w:rPr>
              <w:t> </w:t>
            </w:r>
            <w:r>
              <w:rPr>
                <w:sz w:val="24"/>
              </w:rPr>
              <w:t>nemá</w:t>
            </w:r>
            <w:r>
              <w:rPr>
                <w:spacing w:val="-4"/>
                <w:sz w:val="24"/>
              </w:rPr>
              <w:t> </w:t>
            </w:r>
            <w:r>
              <w:rPr>
                <w:sz w:val="24"/>
              </w:rPr>
              <w:t>přístupová</w:t>
            </w:r>
            <w:r>
              <w:rPr>
                <w:spacing w:val="-2"/>
                <w:sz w:val="24"/>
              </w:rPr>
              <w:t> </w:t>
            </w:r>
            <w:r>
              <w:rPr>
                <w:sz w:val="24"/>
              </w:rPr>
              <w:t>práva,</w:t>
            </w:r>
            <w:r>
              <w:rPr>
                <w:spacing w:val="-3"/>
                <w:sz w:val="24"/>
              </w:rPr>
              <w:t> </w:t>
            </w:r>
            <w:r>
              <w:rPr>
                <w:sz w:val="24"/>
              </w:rPr>
              <w:t>a</w:t>
            </w:r>
            <w:r>
              <w:rPr>
                <w:spacing w:val="-4"/>
                <w:sz w:val="24"/>
              </w:rPr>
              <w:t> </w:t>
            </w:r>
            <w:r>
              <w:rPr>
                <w:sz w:val="24"/>
              </w:rPr>
              <w:t>jejich vyhledávání</w:t>
            </w:r>
            <w:r>
              <w:rPr>
                <w:spacing w:val="80"/>
                <w:sz w:val="24"/>
              </w:rPr>
              <w:t> </w:t>
            </w:r>
            <w:r>
              <w:rPr>
                <w:sz w:val="24"/>
              </w:rPr>
              <w:t>nebo</w:t>
            </w:r>
            <w:r>
              <w:rPr>
                <w:spacing w:val="80"/>
                <w:sz w:val="24"/>
              </w:rPr>
              <w:t> </w:t>
            </w:r>
            <w:r>
              <w:rPr>
                <w:sz w:val="24"/>
              </w:rPr>
              <w:t>přístup</w:t>
            </w:r>
            <w:r>
              <w:rPr>
                <w:spacing w:val="80"/>
                <w:sz w:val="24"/>
              </w:rPr>
              <w:t> </w:t>
            </w:r>
            <w:r>
              <w:rPr>
                <w:sz w:val="24"/>
              </w:rPr>
              <w:t>požaduje</w:t>
            </w:r>
            <w:r>
              <w:rPr>
                <w:spacing w:val="80"/>
                <w:sz w:val="24"/>
              </w:rPr>
              <w:t> </w:t>
            </w:r>
            <w:r>
              <w:rPr>
                <w:sz w:val="24"/>
              </w:rPr>
              <w:t>provést</w:t>
            </w:r>
            <w:r>
              <w:rPr>
                <w:spacing w:val="80"/>
                <w:sz w:val="24"/>
              </w:rPr>
              <w:t> </w:t>
            </w:r>
            <w:r>
              <w:rPr>
                <w:sz w:val="24"/>
              </w:rPr>
              <w:t>jiným</w:t>
            </w:r>
            <w:r>
              <w:rPr>
                <w:spacing w:val="80"/>
                <w:sz w:val="24"/>
              </w:rPr>
              <w:t> </w:t>
            </w:r>
            <w:r>
              <w:rPr>
                <w:sz w:val="24"/>
              </w:rPr>
              <w:t>způsobem,</w:t>
            </w:r>
            <w:r>
              <w:rPr>
                <w:spacing w:val="80"/>
                <w:sz w:val="24"/>
              </w:rPr>
              <w:t> </w:t>
            </w:r>
            <w:r>
              <w:rPr>
                <w:sz w:val="24"/>
              </w:rPr>
              <w:t>než</w:t>
            </w:r>
            <w:r>
              <w:rPr>
                <w:spacing w:val="80"/>
                <w:sz w:val="24"/>
              </w:rPr>
              <w:t> </w:t>
            </w:r>
            <w:r>
              <w:rPr>
                <w:sz w:val="24"/>
              </w:rPr>
              <w:t>je</w:t>
            </w:r>
            <w:r>
              <w:rPr>
                <w:spacing w:val="80"/>
                <w:sz w:val="24"/>
              </w:rPr>
              <w:t> </w:t>
            </w:r>
            <w:r>
              <w:rPr>
                <w:sz w:val="24"/>
              </w:rPr>
              <w:t>uvedeno</w:t>
            </w:r>
            <w:r>
              <w:rPr>
                <w:spacing w:val="40"/>
                <w:sz w:val="24"/>
              </w:rPr>
              <w:t> </w:t>
            </w:r>
            <w:r>
              <w:rPr>
                <w:sz w:val="24"/>
              </w:rPr>
              <w:t>v požadavku </w:t>
            </w:r>
            <w:hyperlink w:history="true" w:anchor="_bookmark139">
              <w:r>
                <w:rPr>
                  <w:sz w:val="24"/>
                </w:rPr>
                <w:t>5.1.1,</w:t>
              </w:r>
            </w:hyperlink>
            <w:r>
              <w:rPr>
                <w:sz w:val="24"/>
              </w:rPr>
              <w:t> eSSL</w:t>
            </w:r>
          </w:p>
          <w:p>
            <w:pPr>
              <w:pStyle w:val="TableParagraph"/>
              <w:numPr>
                <w:ilvl w:val="0"/>
                <w:numId w:val="45"/>
              </w:numPr>
              <w:tabs>
                <w:tab w:pos="789" w:val="left" w:leader="none"/>
              </w:tabs>
              <w:spacing w:line="240" w:lineRule="auto" w:before="82" w:after="0"/>
              <w:ind w:left="789" w:right="64" w:hanging="360"/>
              <w:jc w:val="both"/>
              <w:rPr>
                <w:sz w:val="24"/>
              </w:rPr>
            </w:pPr>
            <w:r>
              <w:rPr>
                <w:sz w:val="24"/>
              </w:rPr>
              <w:t>neposkytne žádné informace o entitě (uživateli není poskytnuta informace, zda entita existuje, nebo nikoliv),</w:t>
            </w:r>
          </w:p>
          <w:p>
            <w:pPr>
              <w:pStyle w:val="TableParagraph"/>
              <w:numPr>
                <w:ilvl w:val="0"/>
                <w:numId w:val="45"/>
              </w:numPr>
              <w:tabs>
                <w:tab w:pos="789" w:val="left" w:leader="none"/>
              </w:tabs>
              <w:spacing w:line="240" w:lineRule="auto" w:before="79" w:after="0"/>
              <w:ind w:left="789" w:right="60" w:hanging="360"/>
              <w:jc w:val="both"/>
              <w:rPr>
                <w:sz w:val="24"/>
              </w:rPr>
            </w:pPr>
            <w:r>
              <w:rPr>
                <w:sz w:val="24"/>
              </w:rPr>
              <w:t>potvrdí existenci entity (znázorní identifikaci spisu, typového spisu, součásti typového spisu nebo dokumentu), popřípadě uvede zpracovatele entity, neznázorní však název entity ani jiná metadata,</w:t>
            </w:r>
          </w:p>
          <w:p>
            <w:pPr>
              <w:pStyle w:val="TableParagraph"/>
              <w:numPr>
                <w:ilvl w:val="0"/>
                <w:numId w:val="45"/>
              </w:numPr>
              <w:tabs>
                <w:tab w:pos="789" w:val="left" w:leader="none"/>
              </w:tabs>
              <w:spacing w:line="240" w:lineRule="auto" w:before="80" w:after="0"/>
              <w:ind w:left="789" w:right="62" w:hanging="360"/>
              <w:jc w:val="both"/>
              <w:rPr>
                <w:sz w:val="24"/>
              </w:rPr>
            </w:pPr>
            <w:r>
              <w:rPr>
                <w:sz w:val="24"/>
              </w:rPr>
              <w:t>znázorní pouze název, druh entity (například u věcné skupiny a dokumentu), datum vytvoření a zpracovatele, nebo</w:t>
            </w:r>
          </w:p>
          <w:p>
            <w:pPr>
              <w:pStyle w:val="TableParagraph"/>
              <w:numPr>
                <w:ilvl w:val="0"/>
                <w:numId w:val="45"/>
              </w:numPr>
              <w:tabs>
                <w:tab w:pos="788" w:val="left" w:leader="none"/>
              </w:tabs>
              <w:spacing w:line="240" w:lineRule="auto" w:before="81" w:after="0"/>
              <w:ind w:left="788" w:right="0" w:hanging="359"/>
              <w:jc w:val="both"/>
              <w:rPr>
                <w:sz w:val="24"/>
              </w:rPr>
            </w:pPr>
            <w:r>
              <w:rPr>
                <w:sz w:val="24"/>
              </w:rPr>
              <w:t>znázorní</w:t>
            </w:r>
            <w:r>
              <w:rPr>
                <w:spacing w:val="-2"/>
                <w:sz w:val="24"/>
              </w:rPr>
              <w:t> </w:t>
            </w:r>
            <w:r>
              <w:rPr>
                <w:sz w:val="24"/>
              </w:rPr>
              <w:t>název</w:t>
            </w:r>
            <w:r>
              <w:rPr>
                <w:spacing w:val="1"/>
                <w:sz w:val="24"/>
              </w:rPr>
              <w:t> </w:t>
            </w:r>
            <w:r>
              <w:rPr>
                <w:sz w:val="24"/>
              </w:rPr>
              <w:t>a</w:t>
            </w:r>
            <w:r>
              <w:rPr>
                <w:spacing w:val="-3"/>
                <w:sz w:val="24"/>
              </w:rPr>
              <w:t> </w:t>
            </w:r>
            <w:r>
              <w:rPr>
                <w:sz w:val="24"/>
              </w:rPr>
              <w:t>další metadata </w:t>
            </w:r>
            <w:r>
              <w:rPr>
                <w:spacing w:val="-2"/>
                <w:sz w:val="24"/>
              </w:rPr>
              <w:t>entity.</w:t>
            </w:r>
          </w:p>
          <w:p>
            <w:pPr>
              <w:pStyle w:val="TableParagraph"/>
              <w:spacing w:before="79"/>
              <w:ind w:right="57"/>
              <w:jc w:val="both"/>
              <w:rPr>
                <w:i/>
                <w:sz w:val="24"/>
              </w:rPr>
            </w:pPr>
            <w:r>
              <w:rPr>
                <w:i/>
                <w:sz w:val="24"/>
              </w:rPr>
              <w:t>Jiným</w:t>
            </w:r>
            <w:r>
              <w:rPr>
                <w:i/>
                <w:spacing w:val="-12"/>
                <w:sz w:val="24"/>
              </w:rPr>
              <w:t> </w:t>
            </w:r>
            <w:r>
              <w:rPr>
                <w:i/>
                <w:sz w:val="24"/>
              </w:rPr>
              <w:t>způsobem</w:t>
            </w:r>
            <w:r>
              <w:rPr>
                <w:i/>
                <w:spacing w:val="-12"/>
                <w:sz w:val="24"/>
              </w:rPr>
              <w:t> </w:t>
            </w:r>
            <w:r>
              <w:rPr>
                <w:i/>
                <w:sz w:val="24"/>
              </w:rPr>
              <w:t>vyžádání</w:t>
            </w:r>
            <w:r>
              <w:rPr>
                <w:i/>
                <w:spacing w:val="-10"/>
                <w:sz w:val="24"/>
              </w:rPr>
              <w:t> </w:t>
            </w:r>
            <w:r>
              <w:rPr>
                <w:i/>
                <w:sz w:val="24"/>
              </w:rPr>
              <w:t>přístupu,</w:t>
            </w:r>
            <w:r>
              <w:rPr>
                <w:i/>
                <w:spacing w:val="-10"/>
                <w:sz w:val="24"/>
              </w:rPr>
              <w:t> </w:t>
            </w:r>
            <w:r>
              <w:rPr>
                <w:i/>
                <w:sz w:val="24"/>
              </w:rPr>
              <w:t>než</w:t>
            </w:r>
            <w:r>
              <w:rPr>
                <w:i/>
                <w:spacing w:val="-10"/>
                <w:sz w:val="24"/>
              </w:rPr>
              <w:t> </w:t>
            </w:r>
            <w:r>
              <w:rPr>
                <w:i/>
                <w:sz w:val="24"/>
              </w:rPr>
              <w:t>je</w:t>
            </w:r>
            <w:r>
              <w:rPr>
                <w:i/>
                <w:spacing w:val="-11"/>
                <w:sz w:val="24"/>
              </w:rPr>
              <w:t> </w:t>
            </w:r>
            <w:r>
              <w:rPr>
                <w:i/>
                <w:sz w:val="24"/>
              </w:rPr>
              <w:t>uveden</w:t>
            </w:r>
            <w:r>
              <w:rPr>
                <w:i/>
                <w:spacing w:val="-11"/>
                <w:sz w:val="24"/>
              </w:rPr>
              <w:t> </w:t>
            </w:r>
            <w:r>
              <w:rPr>
                <w:i/>
                <w:sz w:val="24"/>
              </w:rPr>
              <w:t>v</w:t>
            </w:r>
            <w:r>
              <w:rPr>
                <w:i/>
                <w:spacing w:val="-4"/>
                <w:sz w:val="24"/>
              </w:rPr>
              <w:t> </w:t>
            </w:r>
            <w:r>
              <w:rPr>
                <w:i/>
                <w:sz w:val="24"/>
              </w:rPr>
              <w:t>požadavku</w:t>
            </w:r>
            <w:r>
              <w:rPr>
                <w:i/>
                <w:spacing w:val="-11"/>
                <w:sz w:val="24"/>
              </w:rPr>
              <w:t> </w:t>
            </w:r>
            <w:hyperlink w:history="true" w:anchor="_bookmark139">
              <w:r>
                <w:rPr>
                  <w:i/>
                  <w:sz w:val="24"/>
                </w:rPr>
                <w:t>5.1.1</w:t>
              </w:r>
            </w:hyperlink>
            <w:r>
              <w:rPr>
                <w:i/>
                <w:sz w:val="24"/>
              </w:rPr>
              <w:t>,</w:t>
            </w:r>
            <w:r>
              <w:rPr>
                <w:i/>
                <w:spacing w:val="-11"/>
                <w:sz w:val="24"/>
              </w:rPr>
              <w:t> </w:t>
            </w:r>
            <w:r>
              <w:rPr>
                <w:i/>
                <w:sz w:val="24"/>
              </w:rPr>
              <w:t>se</w:t>
            </w:r>
            <w:r>
              <w:rPr>
                <w:i/>
                <w:spacing w:val="-11"/>
                <w:sz w:val="24"/>
              </w:rPr>
              <w:t> </w:t>
            </w:r>
            <w:r>
              <w:rPr>
                <w:i/>
                <w:sz w:val="24"/>
              </w:rPr>
              <w:t>myslí</w:t>
            </w:r>
            <w:r>
              <w:rPr>
                <w:i/>
                <w:spacing w:val="-10"/>
                <w:sz w:val="24"/>
              </w:rPr>
              <w:t> </w:t>
            </w:r>
            <w:r>
              <w:rPr>
                <w:i/>
                <w:sz w:val="24"/>
              </w:rPr>
              <w:t>zejména</w:t>
            </w:r>
            <w:r>
              <w:rPr>
                <w:i/>
                <w:sz w:val="24"/>
              </w:rPr>
              <w:t> pokus o přístup k entitě na základě reference v systému (zahrnutí entity v seznamu nebo</w:t>
            </w:r>
            <w:r>
              <w:rPr>
                <w:i/>
                <w:spacing w:val="80"/>
                <w:w w:val="150"/>
                <w:sz w:val="24"/>
              </w:rPr>
              <w:t> </w:t>
            </w:r>
            <w:r>
              <w:rPr>
                <w:i/>
                <w:sz w:val="24"/>
              </w:rPr>
              <w:t>výpisu,</w:t>
            </w:r>
            <w:r>
              <w:rPr>
                <w:i/>
                <w:spacing w:val="80"/>
                <w:w w:val="150"/>
                <w:sz w:val="24"/>
              </w:rPr>
              <w:t> </w:t>
            </w:r>
            <w:r>
              <w:rPr>
                <w:i/>
                <w:sz w:val="24"/>
              </w:rPr>
              <w:t>funkčním</w:t>
            </w:r>
            <w:r>
              <w:rPr>
                <w:i/>
                <w:spacing w:val="80"/>
                <w:w w:val="150"/>
                <w:sz w:val="24"/>
              </w:rPr>
              <w:t> </w:t>
            </w:r>
            <w:r>
              <w:rPr>
                <w:i/>
                <w:sz w:val="24"/>
              </w:rPr>
              <w:t>dialogu</w:t>
            </w:r>
            <w:r>
              <w:rPr>
                <w:i/>
                <w:spacing w:val="80"/>
                <w:w w:val="150"/>
                <w:sz w:val="24"/>
              </w:rPr>
              <w:t> </w:t>
            </w:r>
            <w:r>
              <w:rPr>
                <w:i/>
                <w:sz w:val="24"/>
              </w:rPr>
              <w:t>apod.),</w:t>
            </w:r>
            <w:r>
              <w:rPr>
                <w:i/>
                <w:spacing w:val="80"/>
                <w:w w:val="150"/>
                <w:sz w:val="24"/>
              </w:rPr>
              <w:t> </w:t>
            </w:r>
            <w:r>
              <w:rPr>
                <w:i/>
                <w:sz w:val="24"/>
              </w:rPr>
              <w:t>přímého</w:t>
            </w:r>
            <w:r>
              <w:rPr>
                <w:i/>
                <w:spacing w:val="80"/>
                <w:w w:val="150"/>
                <w:sz w:val="24"/>
              </w:rPr>
              <w:t> </w:t>
            </w:r>
            <w:r>
              <w:rPr>
                <w:i/>
                <w:sz w:val="24"/>
              </w:rPr>
              <w:t>zadání</w:t>
            </w:r>
            <w:r>
              <w:rPr>
                <w:i/>
                <w:spacing w:val="80"/>
                <w:w w:val="150"/>
                <w:sz w:val="24"/>
              </w:rPr>
              <w:t> </w:t>
            </w:r>
            <w:r>
              <w:rPr>
                <w:i/>
                <w:sz w:val="24"/>
              </w:rPr>
              <w:t>odkazu</w:t>
            </w:r>
            <w:r>
              <w:rPr>
                <w:i/>
                <w:spacing w:val="80"/>
                <w:w w:val="150"/>
                <w:sz w:val="24"/>
              </w:rPr>
              <w:t> </w:t>
            </w:r>
            <w:r>
              <w:rPr>
                <w:i/>
                <w:sz w:val="24"/>
              </w:rPr>
              <w:t>na</w:t>
            </w:r>
            <w:r>
              <w:rPr>
                <w:i/>
                <w:spacing w:val="80"/>
                <w:w w:val="150"/>
                <w:sz w:val="24"/>
              </w:rPr>
              <w:t> </w:t>
            </w:r>
            <w:r>
              <w:rPr>
                <w:i/>
                <w:sz w:val="24"/>
              </w:rPr>
              <w:t>entitu nebo</w:t>
            </w:r>
            <w:r>
              <w:rPr>
                <w:i/>
                <w:spacing w:val="-1"/>
                <w:sz w:val="24"/>
              </w:rPr>
              <w:t> </w:t>
            </w:r>
            <w:r>
              <w:rPr>
                <w:i/>
                <w:sz w:val="24"/>
              </w:rPr>
              <w:t>zobrazení</w:t>
            </w:r>
            <w:r>
              <w:rPr>
                <w:i/>
                <w:spacing w:val="80"/>
                <w:sz w:val="24"/>
              </w:rPr>
              <w:t>  </w:t>
            </w:r>
            <w:r>
              <w:rPr>
                <w:i/>
                <w:sz w:val="24"/>
              </w:rPr>
              <w:t>entitu</w:t>
            </w:r>
            <w:r>
              <w:rPr>
                <w:i/>
                <w:spacing w:val="80"/>
                <w:sz w:val="24"/>
              </w:rPr>
              <w:t>  </w:t>
            </w:r>
            <w:r>
              <w:rPr>
                <w:i/>
                <w:sz w:val="24"/>
              </w:rPr>
              <w:t>zahrnující</w:t>
            </w:r>
            <w:r>
              <w:rPr>
                <w:i/>
                <w:spacing w:val="80"/>
                <w:sz w:val="24"/>
              </w:rPr>
              <w:t>  </w:t>
            </w:r>
            <w:r>
              <w:rPr>
                <w:i/>
                <w:sz w:val="24"/>
              </w:rPr>
              <w:t>apod.</w:t>
            </w:r>
            <w:r>
              <w:rPr>
                <w:i/>
                <w:spacing w:val="80"/>
                <w:sz w:val="24"/>
              </w:rPr>
              <w:t>  </w:t>
            </w:r>
            <w:r>
              <w:rPr>
                <w:i/>
                <w:sz w:val="24"/>
              </w:rPr>
              <w:t>Rozsah</w:t>
            </w:r>
            <w:r>
              <w:rPr>
                <w:i/>
                <w:spacing w:val="80"/>
                <w:sz w:val="24"/>
              </w:rPr>
              <w:t>  </w:t>
            </w:r>
            <w:r>
              <w:rPr>
                <w:i/>
                <w:sz w:val="24"/>
              </w:rPr>
              <w:t>zobrazených</w:t>
            </w:r>
            <w:r>
              <w:rPr>
                <w:i/>
                <w:spacing w:val="80"/>
                <w:sz w:val="24"/>
              </w:rPr>
              <w:t>  </w:t>
            </w:r>
            <w:r>
              <w:rPr>
                <w:i/>
                <w:sz w:val="24"/>
              </w:rPr>
              <w:t>informací podle</w:t>
            </w:r>
            <w:r>
              <w:rPr>
                <w:i/>
                <w:spacing w:val="-3"/>
                <w:sz w:val="24"/>
              </w:rPr>
              <w:t> </w:t>
            </w:r>
            <w:r>
              <w:rPr>
                <w:i/>
                <w:sz w:val="24"/>
              </w:rPr>
              <w:t>jednotlivých</w:t>
            </w:r>
            <w:r>
              <w:rPr>
                <w:i/>
                <w:spacing w:val="80"/>
                <w:w w:val="150"/>
                <w:sz w:val="24"/>
              </w:rPr>
              <w:t> </w:t>
            </w:r>
            <w:r>
              <w:rPr>
                <w:i/>
                <w:sz w:val="24"/>
              </w:rPr>
              <w:t>písmen</w:t>
            </w:r>
            <w:r>
              <w:rPr>
                <w:i/>
                <w:spacing w:val="80"/>
                <w:w w:val="150"/>
                <w:sz w:val="24"/>
              </w:rPr>
              <w:t> </w:t>
            </w:r>
            <w:r>
              <w:rPr>
                <w:i/>
                <w:sz w:val="24"/>
              </w:rPr>
              <w:t>požadavku</w:t>
            </w:r>
            <w:r>
              <w:rPr>
                <w:i/>
                <w:spacing w:val="80"/>
                <w:w w:val="150"/>
                <w:sz w:val="24"/>
              </w:rPr>
              <w:t> </w:t>
            </w:r>
            <w:r>
              <w:rPr>
                <w:i/>
                <w:sz w:val="24"/>
              </w:rPr>
              <w:t>je</w:t>
            </w:r>
            <w:r>
              <w:rPr>
                <w:i/>
                <w:spacing w:val="80"/>
                <w:w w:val="150"/>
                <w:sz w:val="24"/>
              </w:rPr>
              <w:t> </w:t>
            </w:r>
            <w:r>
              <w:rPr>
                <w:i/>
                <w:sz w:val="24"/>
              </w:rPr>
              <w:t>řízen</w:t>
            </w:r>
            <w:r>
              <w:rPr>
                <w:i/>
                <w:spacing w:val="80"/>
                <w:w w:val="150"/>
                <w:sz w:val="24"/>
              </w:rPr>
              <w:t> </w:t>
            </w:r>
            <w:r>
              <w:rPr>
                <w:i/>
                <w:sz w:val="24"/>
              </w:rPr>
              <w:t>kombinací</w:t>
            </w:r>
            <w:r>
              <w:rPr>
                <w:i/>
                <w:spacing w:val="80"/>
                <w:w w:val="150"/>
                <w:sz w:val="24"/>
              </w:rPr>
              <w:t> </w:t>
            </w:r>
            <w:r>
              <w:rPr>
                <w:i/>
                <w:sz w:val="24"/>
              </w:rPr>
              <w:t>oprávnění</w:t>
            </w:r>
            <w:r>
              <w:rPr>
                <w:i/>
                <w:spacing w:val="80"/>
                <w:w w:val="150"/>
                <w:sz w:val="24"/>
              </w:rPr>
              <w:t> </w:t>
            </w:r>
            <w:r>
              <w:rPr>
                <w:i/>
                <w:sz w:val="24"/>
              </w:rPr>
              <w:t>uživatele a způsobu vyžádání přístupu k entitám.</w:t>
            </w:r>
          </w:p>
        </w:tc>
      </w:tr>
      <w:tr>
        <w:trPr>
          <w:trHeight w:val="1382" w:hRule="atLeast"/>
        </w:trPr>
        <w:tc>
          <w:tcPr>
            <w:tcW w:w="859" w:type="dxa"/>
          </w:tcPr>
          <w:p>
            <w:pPr>
              <w:pStyle w:val="TableParagraph"/>
              <w:rPr>
                <w:sz w:val="24"/>
              </w:rPr>
            </w:pPr>
            <w:r>
              <w:rPr>
                <w:spacing w:val="-2"/>
                <w:sz w:val="24"/>
              </w:rPr>
              <w:t>5.1.3</w:t>
            </w:r>
          </w:p>
        </w:tc>
        <w:tc>
          <w:tcPr>
            <w:tcW w:w="8349" w:type="dxa"/>
          </w:tcPr>
          <w:p>
            <w:pPr>
              <w:pStyle w:val="TableParagraph"/>
              <w:rPr>
                <w:sz w:val="24"/>
              </w:rPr>
            </w:pPr>
            <w:r>
              <w:rPr>
                <w:sz w:val="24"/>
              </w:rPr>
              <w:t>ESSL</w:t>
            </w:r>
            <w:r>
              <w:rPr>
                <w:spacing w:val="-2"/>
                <w:sz w:val="24"/>
              </w:rPr>
              <w:t> </w:t>
            </w:r>
            <w:r>
              <w:rPr>
                <w:sz w:val="24"/>
              </w:rPr>
              <w:t>umožňuje</w:t>
            </w:r>
            <w:r>
              <w:rPr>
                <w:spacing w:val="-1"/>
                <w:sz w:val="24"/>
              </w:rPr>
              <w:t> </w:t>
            </w:r>
            <w:r>
              <w:rPr>
                <w:sz w:val="24"/>
              </w:rPr>
              <w:t>roli</w:t>
            </w:r>
            <w:r>
              <w:rPr>
                <w:spacing w:val="-1"/>
                <w:sz w:val="24"/>
              </w:rPr>
              <w:t> </w:t>
            </w:r>
            <w:r>
              <w:rPr>
                <w:sz w:val="24"/>
              </w:rPr>
              <w:t>podle</w:t>
            </w:r>
            <w:r>
              <w:rPr>
                <w:spacing w:val="-2"/>
                <w:sz w:val="24"/>
              </w:rPr>
              <w:t> </w:t>
            </w:r>
            <w:r>
              <w:rPr>
                <w:sz w:val="24"/>
              </w:rPr>
              <w:t>přístupových</w:t>
            </w:r>
            <w:r>
              <w:rPr>
                <w:spacing w:val="-1"/>
                <w:sz w:val="24"/>
              </w:rPr>
              <w:t> </w:t>
            </w:r>
            <w:r>
              <w:rPr>
                <w:sz w:val="24"/>
              </w:rPr>
              <w:t>oprávnění vyhledat</w:t>
            </w:r>
            <w:r>
              <w:rPr>
                <w:spacing w:val="-1"/>
                <w:sz w:val="24"/>
              </w:rPr>
              <w:t> </w:t>
            </w:r>
            <w:r>
              <w:rPr>
                <w:sz w:val="24"/>
              </w:rPr>
              <w:t>a</w:t>
            </w:r>
            <w:r>
              <w:rPr>
                <w:spacing w:val="-2"/>
                <w:sz w:val="24"/>
              </w:rPr>
              <w:t> vybrat</w:t>
            </w:r>
          </w:p>
          <w:p>
            <w:pPr>
              <w:pStyle w:val="TableParagraph"/>
              <w:numPr>
                <w:ilvl w:val="0"/>
                <w:numId w:val="46"/>
              </w:numPr>
              <w:tabs>
                <w:tab w:pos="788" w:val="left" w:leader="none"/>
              </w:tabs>
              <w:spacing w:line="240" w:lineRule="auto" w:before="81" w:after="0"/>
              <w:ind w:left="788" w:right="0" w:hanging="359"/>
              <w:jc w:val="left"/>
              <w:rPr>
                <w:sz w:val="24"/>
              </w:rPr>
            </w:pPr>
            <w:r>
              <w:rPr>
                <w:spacing w:val="-2"/>
                <w:sz w:val="24"/>
              </w:rPr>
              <w:t>dokumenty,</w:t>
            </w:r>
          </w:p>
          <w:p>
            <w:pPr>
              <w:pStyle w:val="TableParagraph"/>
              <w:numPr>
                <w:ilvl w:val="0"/>
                <w:numId w:val="46"/>
              </w:numPr>
              <w:tabs>
                <w:tab w:pos="789" w:val="left" w:leader="none"/>
              </w:tabs>
              <w:spacing w:line="240" w:lineRule="auto" w:before="80" w:after="0"/>
              <w:ind w:left="789" w:right="58" w:hanging="360"/>
              <w:jc w:val="left"/>
              <w:rPr>
                <w:sz w:val="24"/>
              </w:rPr>
            </w:pPr>
            <w:r>
              <w:rPr>
                <w:sz w:val="24"/>
              </w:rPr>
              <w:t>jakoukoli úroveň věcné skupiny, spisu, typového spisu</w:t>
            </w:r>
            <w:r>
              <w:rPr>
                <w:spacing w:val="30"/>
                <w:sz w:val="24"/>
              </w:rPr>
              <w:t> </w:t>
            </w:r>
            <w:r>
              <w:rPr>
                <w:sz w:val="24"/>
              </w:rPr>
              <w:t>a součásti typového</w:t>
            </w:r>
            <w:r>
              <w:rPr>
                <w:spacing w:val="40"/>
                <w:sz w:val="24"/>
              </w:rPr>
              <w:t> </w:t>
            </w:r>
            <w:r>
              <w:rPr>
                <w:sz w:val="24"/>
              </w:rPr>
              <w:t>spisu a jejich příslušná metadata.</w:t>
            </w:r>
          </w:p>
        </w:tc>
      </w:tr>
      <w:tr>
        <w:trPr>
          <w:trHeight w:val="1741" w:hRule="atLeast"/>
        </w:trPr>
        <w:tc>
          <w:tcPr>
            <w:tcW w:w="859" w:type="dxa"/>
          </w:tcPr>
          <w:p>
            <w:pPr>
              <w:pStyle w:val="TableParagraph"/>
              <w:spacing w:before="80"/>
              <w:rPr>
                <w:sz w:val="24"/>
              </w:rPr>
            </w:pPr>
            <w:r>
              <w:rPr>
                <w:spacing w:val="-2"/>
                <w:sz w:val="24"/>
              </w:rPr>
              <w:t>5.1.4</w:t>
            </w:r>
          </w:p>
        </w:tc>
        <w:tc>
          <w:tcPr>
            <w:tcW w:w="8349" w:type="dxa"/>
          </w:tcPr>
          <w:p>
            <w:pPr>
              <w:pStyle w:val="TableParagraph"/>
              <w:spacing w:before="80"/>
              <w:rPr>
                <w:sz w:val="24"/>
              </w:rPr>
            </w:pPr>
            <w:r>
              <w:rPr>
                <w:sz w:val="24"/>
              </w:rPr>
              <w:t>ESSL poskytuje vyhledávací funkci, která umožňuje v</w:t>
            </w:r>
            <w:r>
              <w:rPr>
                <w:spacing w:val="-2"/>
                <w:sz w:val="24"/>
              </w:rPr>
              <w:t> </w:t>
            </w:r>
            <w:r>
              <w:rPr>
                <w:sz w:val="24"/>
              </w:rPr>
              <w:t>jakékoli vzájemné kombinaci spojit vyhledávací podmínky za použití booleovských operátorů</w:t>
            </w:r>
          </w:p>
          <w:p>
            <w:pPr>
              <w:pStyle w:val="TableParagraph"/>
              <w:numPr>
                <w:ilvl w:val="0"/>
                <w:numId w:val="47"/>
              </w:numPr>
              <w:tabs>
                <w:tab w:pos="788" w:val="left" w:leader="none"/>
              </w:tabs>
              <w:spacing w:line="240" w:lineRule="auto" w:before="82" w:after="0"/>
              <w:ind w:left="788" w:right="0" w:hanging="359"/>
              <w:jc w:val="left"/>
              <w:rPr>
                <w:sz w:val="24"/>
              </w:rPr>
            </w:pPr>
            <w:r>
              <w:rPr>
                <w:sz w:val="24"/>
              </w:rPr>
              <w:t>A</w:t>
            </w:r>
            <w:r>
              <w:rPr>
                <w:spacing w:val="-1"/>
                <w:sz w:val="24"/>
              </w:rPr>
              <w:t> </w:t>
            </w:r>
            <w:r>
              <w:rPr>
                <w:spacing w:val="-2"/>
                <w:sz w:val="24"/>
              </w:rPr>
              <w:t>(„AND“),</w:t>
            </w:r>
          </w:p>
          <w:p>
            <w:pPr>
              <w:pStyle w:val="TableParagraph"/>
              <w:numPr>
                <w:ilvl w:val="0"/>
                <w:numId w:val="47"/>
              </w:numPr>
              <w:tabs>
                <w:tab w:pos="788" w:val="left" w:leader="none"/>
              </w:tabs>
              <w:spacing w:line="240" w:lineRule="auto" w:before="79" w:after="0"/>
              <w:ind w:left="788" w:right="0" w:hanging="359"/>
              <w:jc w:val="left"/>
              <w:rPr>
                <w:sz w:val="24"/>
              </w:rPr>
            </w:pPr>
            <w:r>
              <w:rPr>
                <w:sz w:val="24"/>
              </w:rPr>
              <w:t>NEBO</w:t>
            </w:r>
            <w:r>
              <w:rPr>
                <w:spacing w:val="-2"/>
                <w:sz w:val="24"/>
              </w:rPr>
              <w:t> („OR“),</w:t>
            </w:r>
          </w:p>
          <w:p>
            <w:pPr>
              <w:pStyle w:val="TableParagraph"/>
              <w:numPr>
                <w:ilvl w:val="0"/>
                <w:numId w:val="47"/>
              </w:numPr>
              <w:tabs>
                <w:tab w:pos="788" w:val="left" w:leader="none"/>
              </w:tabs>
              <w:spacing w:line="240" w:lineRule="auto" w:before="79" w:after="0"/>
              <w:ind w:left="788" w:right="0" w:hanging="359"/>
              <w:jc w:val="left"/>
              <w:rPr>
                <w:sz w:val="24"/>
              </w:rPr>
            </w:pPr>
            <w:r>
              <w:rPr>
                <w:sz w:val="24"/>
              </w:rPr>
              <w:t>NE</w:t>
            </w:r>
            <w:r>
              <w:rPr>
                <w:spacing w:val="-1"/>
                <w:sz w:val="24"/>
              </w:rPr>
              <w:t> </w:t>
            </w:r>
            <w:r>
              <w:rPr>
                <w:spacing w:val="-2"/>
                <w:sz w:val="24"/>
              </w:rPr>
              <w:t>(„NOT“).</w:t>
            </w:r>
          </w:p>
        </w:tc>
      </w:tr>
      <w:tr>
        <w:trPr>
          <w:trHeight w:val="1223" w:hRule="atLeast"/>
        </w:trPr>
        <w:tc>
          <w:tcPr>
            <w:tcW w:w="859" w:type="dxa"/>
          </w:tcPr>
          <w:p>
            <w:pPr>
              <w:pStyle w:val="TableParagraph"/>
              <w:rPr>
                <w:sz w:val="24"/>
              </w:rPr>
            </w:pPr>
            <w:r>
              <w:rPr>
                <w:spacing w:val="-2"/>
                <w:sz w:val="24"/>
              </w:rPr>
              <w:t>5.1.5</w:t>
            </w:r>
          </w:p>
        </w:tc>
        <w:tc>
          <w:tcPr>
            <w:tcW w:w="8349" w:type="dxa"/>
          </w:tcPr>
          <w:p>
            <w:pPr>
              <w:pStyle w:val="TableParagraph"/>
              <w:ind w:right="58"/>
              <w:jc w:val="both"/>
              <w:rPr>
                <w:sz w:val="24"/>
              </w:rPr>
            </w:pPr>
            <w:r>
              <w:rPr>
                <w:sz w:val="24"/>
              </w:rPr>
              <w:t>ESSL</w:t>
            </w:r>
            <w:r>
              <w:rPr>
                <w:spacing w:val="80"/>
                <w:w w:val="150"/>
                <w:sz w:val="24"/>
              </w:rPr>
              <w:t> </w:t>
            </w:r>
            <w:r>
              <w:rPr>
                <w:sz w:val="24"/>
              </w:rPr>
              <w:t>umožňuje</w:t>
            </w:r>
            <w:r>
              <w:rPr>
                <w:spacing w:val="80"/>
                <w:w w:val="150"/>
                <w:sz w:val="24"/>
              </w:rPr>
              <w:t> </w:t>
            </w:r>
            <w:r>
              <w:rPr>
                <w:sz w:val="24"/>
              </w:rPr>
              <w:t>roli</w:t>
            </w:r>
            <w:r>
              <w:rPr>
                <w:spacing w:val="80"/>
                <w:w w:val="150"/>
                <w:sz w:val="24"/>
              </w:rPr>
              <w:t> </w:t>
            </w:r>
            <w:r>
              <w:rPr>
                <w:sz w:val="24"/>
              </w:rPr>
              <w:t>podle</w:t>
            </w:r>
            <w:r>
              <w:rPr>
                <w:spacing w:val="80"/>
                <w:w w:val="150"/>
                <w:sz w:val="24"/>
              </w:rPr>
              <w:t> </w:t>
            </w:r>
            <w:r>
              <w:rPr>
                <w:sz w:val="24"/>
              </w:rPr>
              <w:t>přístupových</w:t>
            </w:r>
            <w:r>
              <w:rPr>
                <w:spacing w:val="80"/>
                <w:w w:val="150"/>
                <w:sz w:val="24"/>
              </w:rPr>
              <w:t> </w:t>
            </w:r>
            <w:r>
              <w:rPr>
                <w:sz w:val="24"/>
              </w:rPr>
              <w:t>oprávnění</w:t>
            </w:r>
            <w:r>
              <w:rPr>
                <w:spacing w:val="80"/>
                <w:w w:val="150"/>
                <w:sz w:val="24"/>
              </w:rPr>
              <w:t> </w:t>
            </w:r>
            <w:r>
              <w:rPr>
                <w:sz w:val="24"/>
              </w:rPr>
              <w:t>vyhledávat</w:t>
            </w:r>
            <w:r>
              <w:rPr>
                <w:spacing w:val="80"/>
                <w:w w:val="150"/>
                <w:sz w:val="24"/>
              </w:rPr>
              <w:t> </w:t>
            </w:r>
            <w:r>
              <w:rPr>
                <w:sz w:val="24"/>
              </w:rPr>
              <w:t>v metadatech a</w:t>
            </w:r>
            <w:r>
              <w:rPr>
                <w:spacing w:val="-4"/>
                <w:sz w:val="24"/>
              </w:rPr>
              <w:t> </w:t>
            </w:r>
            <w:r>
              <w:rPr>
                <w:sz w:val="24"/>
              </w:rPr>
              <w:t>ve</w:t>
            </w:r>
            <w:r>
              <w:rPr>
                <w:spacing w:val="-4"/>
                <w:sz w:val="24"/>
              </w:rPr>
              <w:t> </w:t>
            </w:r>
            <w:r>
              <w:rPr>
                <w:sz w:val="24"/>
              </w:rPr>
              <w:t>strojově čitelné textové vrstvě komponent podle numerického, alfanumerického nebo textového řetězce. Výsledkem vyhledávání ve strojově čitelné textové vrstvě komponent je příslušná komponenta.</w:t>
            </w:r>
          </w:p>
        </w:tc>
      </w:tr>
      <w:tr>
        <w:trPr>
          <w:trHeight w:val="672" w:hRule="atLeast"/>
        </w:trPr>
        <w:tc>
          <w:tcPr>
            <w:tcW w:w="859" w:type="dxa"/>
          </w:tcPr>
          <w:p>
            <w:pPr>
              <w:pStyle w:val="TableParagraph"/>
              <w:rPr>
                <w:sz w:val="24"/>
              </w:rPr>
            </w:pPr>
            <w:r>
              <w:rPr>
                <w:spacing w:val="-2"/>
                <w:sz w:val="24"/>
              </w:rPr>
              <w:t>5.1.6</w:t>
            </w:r>
          </w:p>
        </w:tc>
        <w:tc>
          <w:tcPr>
            <w:tcW w:w="8349" w:type="dxa"/>
          </w:tcPr>
          <w:p>
            <w:pPr>
              <w:pStyle w:val="TableParagraph"/>
              <w:rPr>
                <w:sz w:val="24"/>
              </w:rPr>
            </w:pPr>
            <w:r>
              <w:rPr>
                <w:sz w:val="24"/>
              </w:rPr>
              <w:t>ESSL umožňuje roli omezit rozsah vyhledávání na ty věcné skupiny, spisy, typové</w:t>
            </w:r>
            <w:r>
              <w:rPr>
                <w:spacing w:val="40"/>
                <w:sz w:val="24"/>
              </w:rPr>
              <w:t> </w:t>
            </w:r>
            <w:r>
              <w:rPr>
                <w:sz w:val="24"/>
              </w:rPr>
              <w:t>spisy, součásti typového spisu, které role určila.</w:t>
            </w:r>
          </w:p>
        </w:tc>
      </w:tr>
      <w:tr>
        <w:trPr>
          <w:trHeight w:val="671" w:hRule="atLeast"/>
        </w:trPr>
        <w:tc>
          <w:tcPr>
            <w:tcW w:w="859" w:type="dxa"/>
          </w:tcPr>
          <w:p>
            <w:pPr>
              <w:pStyle w:val="TableParagraph"/>
              <w:rPr>
                <w:sz w:val="24"/>
              </w:rPr>
            </w:pPr>
            <w:r>
              <w:rPr>
                <w:spacing w:val="-2"/>
                <w:sz w:val="24"/>
              </w:rPr>
              <w:t>5.1.7</w:t>
            </w:r>
          </w:p>
        </w:tc>
        <w:tc>
          <w:tcPr>
            <w:tcW w:w="8349" w:type="dxa"/>
          </w:tcPr>
          <w:p>
            <w:pPr>
              <w:pStyle w:val="TableParagraph"/>
              <w:rPr>
                <w:sz w:val="24"/>
              </w:rPr>
            </w:pPr>
            <w:r>
              <w:rPr>
                <w:sz w:val="24"/>
              </w:rPr>
              <w:t>ESSL</w:t>
            </w:r>
            <w:r>
              <w:rPr>
                <w:spacing w:val="39"/>
                <w:sz w:val="24"/>
              </w:rPr>
              <w:t> </w:t>
            </w:r>
            <w:r>
              <w:rPr>
                <w:sz w:val="24"/>
              </w:rPr>
              <w:t>umožňuje</w:t>
            </w:r>
            <w:r>
              <w:rPr>
                <w:spacing w:val="40"/>
                <w:sz w:val="24"/>
              </w:rPr>
              <w:t> </w:t>
            </w:r>
            <w:r>
              <w:rPr>
                <w:sz w:val="24"/>
              </w:rPr>
              <w:t>roli</w:t>
            </w:r>
            <w:r>
              <w:rPr>
                <w:spacing w:val="40"/>
                <w:sz w:val="24"/>
              </w:rPr>
              <w:t> </w:t>
            </w:r>
            <w:r>
              <w:rPr>
                <w:sz w:val="24"/>
              </w:rPr>
              <w:t>stanovit</w:t>
            </w:r>
            <w:r>
              <w:rPr>
                <w:spacing w:val="40"/>
                <w:sz w:val="24"/>
              </w:rPr>
              <w:t> </w:t>
            </w:r>
            <w:r>
              <w:rPr>
                <w:sz w:val="24"/>
              </w:rPr>
              <w:t>časové</w:t>
            </w:r>
            <w:r>
              <w:rPr>
                <w:spacing w:val="39"/>
                <w:sz w:val="24"/>
              </w:rPr>
              <w:t> </w:t>
            </w:r>
            <w:r>
              <w:rPr>
                <w:sz w:val="24"/>
              </w:rPr>
              <w:t>intervaly</w:t>
            </w:r>
            <w:r>
              <w:rPr>
                <w:spacing w:val="40"/>
                <w:sz w:val="24"/>
              </w:rPr>
              <w:t> </w:t>
            </w:r>
            <w:r>
              <w:rPr>
                <w:sz w:val="24"/>
              </w:rPr>
              <w:t>pro</w:t>
            </w:r>
            <w:r>
              <w:rPr>
                <w:spacing w:val="39"/>
                <w:sz w:val="24"/>
              </w:rPr>
              <w:t> </w:t>
            </w:r>
            <w:r>
              <w:rPr>
                <w:sz w:val="24"/>
              </w:rPr>
              <w:t>vyhledávání,</w:t>
            </w:r>
            <w:r>
              <w:rPr>
                <w:spacing w:val="40"/>
                <w:sz w:val="24"/>
              </w:rPr>
              <w:t> </w:t>
            </w:r>
            <w:r>
              <w:rPr>
                <w:sz w:val="24"/>
              </w:rPr>
              <w:t>například</w:t>
            </w:r>
            <w:r>
              <w:rPr>
                <w:spacing w:val="39"/>
                <w:sz w:val="24"/>
              </w:rPr>
              <w:t> </w:t>
            </w:r>
            <w:r>
              <w:rPr>
                <w:sz w:val="24"/>
              </w:rPr>
              <w:t>formou rozsahu nebo počtu dnů.</w:t>
            </w:r>
          </w:p>
        </w:tc>
      </w:tr>
      <w:tr>
        <w:trPr>
          <w:trHeight w:val="753" w:hRule="atLeast"/>
        </w:trPr>
        <w:tc>
          <w:tcPr>
            <w:tcW w:w="859" w:type="dxa"/>
          </w:tcPr>
          <w:p>
            <w:pPr>
              <w:pStyle w:val="TableParagraph"/>
              <w:rPr>
                <w:sz w:val="24"/>
              </w:rPr>
            </w:pPr>
            <w:bookmarkStart w:name="_bookmark140" w:id="141"/>
            <w:bookmarkEnd w:id="141"/>
            <w:r>
              <w:rPr/>
            </w:r>
            <w:r>
              <w:rPr>
                <w:spacing w:val="-2"/>
                <w:sz w:val="24"/>
              </w:rPr>
              <w:t>5.1.8</w:t>
            </w:r>
          </w:p>
        </w:tc>
        <w:tc>
          <w:tcPr>
            <w:tcW w:w="8349" w:type="dxa"/>
          </w:tcPr>
          <w:p>
            <w:pPr>
              <w:pStyle w:val="TableParagraph"/>
              <w:rPr>
                <w:sz w:val="24"/>
              </w:rPr>
            </w:pPr>
            <w:r>
              <w:rPr>
                <w:sz w:val="24"/>
              </w:rPr>
              <w:t>ESSL</w:t>
            </w:r>
            <w:r>
              <w:rPr>
                <w:spacing w:val="-2"/>
                <w:sz w:val="24"/>
              </w:rPr>
              <w:t> </w:t>
            </w:r>
            <w:r>
              <w:rPr>
                <w:sz w:val="24"/>
              </w:rPr>
              <w:t>zajišťuje</w:t>
            </w:r>
            <w:r>
              <w:rPr>
                <w:spacing w:val="-2"/>
                <w:sz w:val="24"/>
              </w:rPr>
              <w:t> </w:t>
            </w:r>
            <w:r>
              <w:rPr>
                <w:sz w:val="24"/>
              </w:rPr>
              <w:t>vyhledávání</w:t>
            </w:r>
            <w:r>
              <w:rPr>
                <w:spacing w:val="-2"/>
                <w:sz w:val="24"/>
              </w:rPr>
              <w:t> </w:t>
            </w:r>
            <w:r>
              <w:rPr>
                <w:sz w:val="24"/>
              </w:rPr>
              <w:t>a</w:t>
            </w:r>
            <w:r>
              <w:rPr>
                <w:spacing w:val="-1"/>
                <w:sz w:val="24"/>
              </w:rPr>
              <w:t> </w:t>
            </w:r>
            <w:r>
              <w:rPr>
                <w:sz w:val="24"/>
              </w:rPr>
              <w:t>řazení výsledků</w:t>
            </w:r>
            <w:r>
              <w:rPr>
                <w:spacing w:val="-2"/>
                <w:sz w:val="24"/>
              </w:rPr>
              <w:t> </w:t>
            </w:r>
            <w:r>
              <w:rPr>
                <w:sz w:val="24"/>
              </w:rPr>
              <w:t>vyhledávání</w:t>
            </w:r>
            <w:r>
              <w:rPr>
                <w:spacing w:val="-1"/>
                <w:sz w:val="24"/>
              </w:rPr>
              <w:t> </w:t>
            </w:r>
            <w:r>
              <w:rPr>
                <w:sz w:val="24"/>
              </w:rPr>
              <w:t>alespoň</w:t>
            </w:r>
            <w:r>
              <w:rPr>
                <w:spacing w:val="-2"/>
                <w:sz w:val="24"/>
              </w:rPr>
              <w:t> podle</w:t>
            </w:r>
          </w:p>
          <w:p>
            <w:pPr>
              <w:pStyle w:val="TableParagraph"/>
              <w:numPr>
                <w:ilvl w:val="0"/>
                <w:numId w:val="48"/>
              </w:numPr>
              <w:tabs>
                <w:tab w:pos="788" w:val="left" w:leader="none"/>
              </w:tabs>
              <w:spacing w:line="240" w:lineRule="auto" w:before="81" w:after="0"/>
              <w:ind w:left="788" w:right="0" w:hanging="359"/>
              <w:jc w:val="left"/>
              <w:rPr>
                <w:sz w:val="24"/>
              </w:rPr>
            </w:pPr>
            <w:r>
              <w:rPr>
                <w:sz w:val="24"/>
              </w:rPr>
              <w:t>identifikace</w:t>
            </w:r>
            <w:r>
              <w:rPr>
                <w:spacing w:val="-4"/>
                <w:sz w:val="24"/>
              </w:rPr>
              <w:t> </w:t>
            </w:r>
            <w:r>
              <w:rPr>
                <w:sz w:val="24"/>
              </w:rPr>
              <w:t>typového spisu nebo</w:t>
            </w:r>
            <w:r>
              <w:rPr>
                <w:spacing w:val="-1"/>
                <w:sz w:val="24"/>
              </w:rPr>
              <w:t> </w:t>
            </w:r>
            <w:r>
              <w:rPr>
                <w:sz w:val="24"/>
              </w:rPr>
              <w:t>součásti</w:t>
            </w:r>
            <w:r>
              <w:rPr>
                <w:spacing w:val="1"/>
                <w:sz w:val="24"/>
              </w:rPr>
              <w:t> </w:t>
            </w:r>
            <w:r>
              <w:rPr>
                <w:sz w:val="24"/>
              </w:rPr>
              <w:t>typového </w:t>
            </w:r>
            <w:r>
              <w:rPr>
                <w:spacing w:val="-2"/>
                <w:sz w:val="24"/>
              </w:rPr>
              <w:t>spisu,</w:t>
            </w:r>
          </w:p>
        </w:tc>
      </w:tr>
    </w:tbl>
    <w:p>
      <w:pPr>
        <w:pStyle w:val="TableParagraph"/>
        <w:spacing w:after="0" w:line="240" w:lineRule="auto"/>
        <w:jc w:val="left"/>
        <w:rPr>
          <w:sz w:val="24"/>
        </w:rPr>
        <w:sectPr>
          <w:pgSz w:w="11910" w:h="16840"/>
          <w:pgMar w:header="716" w:footer="0" w:top="1320" w:bottom="280" w:left="1559" w:right="850"/>
        </w:sectPr>
      </w:pPr>
    </w:p>
    <w:p>
      <w:pPr>
        <w:pStyle w:val="BodyText"/>
        <w:spacing w:before="2"/>
        <w:ind w:left="0"/>
        <w:rPr>
          <w:b/>
          <w:i/>
          <w:sz w:val="7"/>
        </w:rPr>
      </w:pPr>
    </w:p>
    <w:tbl>
      <w:tblPr>
        <w:tblW w:w="0" w:type="auto"/>
        <w:jc w:val="left"/>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9"/>
        <w:gridCol w:w="8349"/>
      </w:tblGrid>
      <w:tr>
        <w:trPr>
          <w:trHeight w:val="395" w:hRule="atLeast"/>
        </w:trPr>
        <w:tc>
          <w:tcPr>
            <w:tcW w:w="859" w:type="dxa"/>
          </w:tcPr>
          <w:p>
            <w:pPr>
              <w:pStyle w:val="TableParagraph"/>
              <w:ind w:left="41" w:right="228"/>
              <w:jc w:val="center"/>
              <w:rPr>
                <w:b/>
                <w:sz w:val="24"/>
              </w:rPr>
            </w:pPr>
            <w:r>
              <w:rPr>
                <w:b/>
                <w:spacing w:val="-2"/>
                <w:sz w:val="24"/>
              </w:rPr>
              <w:t>Číslo</w:t>
            </w:r>
          </w:p>
        </w:tc>
        <w:tc>
          <w:tcPr>
            <w:tcW w:w="8349" w:type="dxa"/>
          </w:tcPr>
          <w:p>
            <w:pPr>
              <w:pStyle w:val="TableParagraph"/>
              <w:rPr>
                <w:b/>
                <w:sz w:val="24"/>
              </w:rPr>
            </w:pPr>
            <w:r>
              <w:rPr>
                <w:b/>
                <w:spacing w:val="-2"/>
                <w:sz w:val="24"/>
              </w:rPr>
              <w:t>Požadavek</w:t>
            </w:r>
          </w:p>
        </w:tc>
      </w:tr>
      <w:tr>
        <w:trPr>
          <w:trHeight w:val="4548" w:hRule="atLeast"/>
        </w:trPr>
        <w:tc>
          <w:tcPr>
            <w:tcW w:w="859" w:type="dxa"/>
          </w:tcPr>
          <w:p>
            <w:pPr>
              <w:pStyle w:val="TableParagraph"/>
              <w:spacing w:before="0"/>
              <w:ind w:left="0"/>
              <w:rPr>
                <w:sz w:val="24"/>
              </w:rPr>
            </w:pPr>
          </w:p>
        </w:tc>
        <w:tc>
          <w:tcPr>
            <w:tcW w:w="8349" w:type="dxa"/>
          </w:tcPr>
          <w:p>
            <w:pPr>
              <w:pStyle w:val="TableParagraph"/>
              <w:numPr>
                <w:ilvl w:val="0"/>
                <w:numId w:val="49"/>
              </w:numPr>
              <w:tabs>
                <w:tab w:pos="788" w:val="left" w:leader="none"/>
              </w:tabs>
              <w:spacing w:line="240" w:lineRule="auto" w:before="39" w:after="0"/>
              <w:ind w:left="788" w:right="0" w:hanging="359"/>
              <w:jc w:val="left"/>
              <w:rPr>
                <w:sz w:val="24"/>
              </w:rPr>
            </w:pPr>
            <w:bookmarkStart w:name="_bookmark141" w:id="142"/>
            <w:bookmarkEnd w:id="142"/>
            <w:r>
              <w:rPr/>
            </w:r>
            <w:r>
              <w:rPr>
                <w:sz w:val="24"/>
              </w:rPr>
              <w:t>čísla</w:t>
            </w:r>
            <w:r>
              <w:rPr>
                <w:spacing w:val="-2"/>
                <w:sz w:val="24"/>
              </w:rPr>
              <w:t> </w:t>
            </w:r>
            <w:r>
              <w:rPr>
                <w:sz w:val="24"/>
              </w:rPr>
              <w:t>jednacího</w:t>
            </w:r>
            <w:r>
              <w:rPr>
                <w:spacing w:val="-1"/>
                <w:sz w:val="24"/>
              </w:rPr>
              <w:t> </w:t>
            </w:r>
            <w:r>
              <w:rPr>
                <w:sz w:val="24"/>
              </w:rPr>
              <w:t>nebo části</w:t>
            </w:r>
            <w:r>
              <w:rPr>
                <w:spacing w:val="-1"/>
                <w:sz w:val="24"/>
              </w:rPr>
              <w:t> </w:t>
            </w:r>
            <w:r>
              <w:rPr>
                <w:sz w:val="24"/>
              </w:rPr>
              <w:t>čísla</w:t>
            </w:r>
            <w:r>
              <w:rPr>
                <w:spacing w:val="-1"/>
                <w:sz w:val="24"/>
              </w:rPr>
              <w:t> </w:t>
            </w:r>
            <w:r>
              <w:rPr>
                <w:sz w:val="24"/>
              </w:rPr>
              <w:t>jednacího</w:t>
            </w:r>
            <w:r>
              <w:rPr>
                <w:spacing w:val="-1"/>
                <w:sz w:val="24"/>
              </w:rPr>
              <w:t> </w:t>
            </w:r>
            <w:r>
              <w:rPr>
                <w:spacing w:val="-2"/>
                <w:sz w:val="24"/>
              </w:rPr>
              <w:t>dokumentu,</w:t>
            </w:r>
          </w:p>
          <w:p>
            <w:pPr>
              <w:pStyle w:val="TableParagraph"/>
              <w:numPr>
                <w:ilvl w:val="0"/>
                <w:numId w:val="49"/>
              </w:numPr>
              <w:tabs>
                <w:tab w:pos="788" w:val="left" w:leader="none"/>
              </w:tabs>
              <w:spacing w:line="240" w:lineRule="auto" w:before="80" w:after="0"/>
              <w:ind w:left="788" w:right="0" w:hanging="359"/>
              <w:jc w:val="left"/>
              <w:rPr>
                <w:sz w:val="24"/>
              </w:rPr>
            </w:pPr>
            <w:r>
              <w:rPr>
                <w:sz w:val="24"/>
              </w:rPr>
              <w:t>spisové</w:t>
            </w:r>
            <w:r>
              <w:rPr>
                <w:spacing w:val="-3"/>
                <w:sz w:val="24"/>
              </w:rPr>
              <w:t> </w:t>
            </w:r>
            <w:r>
              <w:rPr>
                <w:sz w:val="24"/>
              </w:rPr>
              <w:t>značky</w:t>
            </w:r>
            <w:r>
              <w:rPr>
                <w:spacing w:val="-1"/>
                <w:sz w:val="24"/>
              </w:rPr>
              <w:t> </w:t>
            </w:r>
            <w:r>
              <w:rPr>
                <w:sz w:val="24"/>
              </w:rPr>
              <w:t>nebo</w:t>
            </w:r>
            <w:r>
              <w:rPr>
                <w:spacing w:val="-1"/>
                <w:sz w:val="24"/>
              </w:rPr>
              <w:t> </w:t>
            </w:r>
            <w:r>
              <w:rPr>
                <w:sz w:val="24"/>
              </w:rPr>
              <w:t>části</w:t>
            </w:r>
            <w:r>
              <w:rPr>
                <w:spacing w:val="-1"/>
                <w:sz w:val="24"/>
              </w:rPr>
              <w:t> </w:t>
            </w:r>
            <w:r>
              <w:rPr>
                <w:sz w:val="24"/>
              </w:rPr>
              <w:t>spisové</w:t>
            </w:r>
            <w:r>
              <w:rPr>
                <w:spacing w:val="-2"/>
                <w:sz w:val="24"/>
              </w:rPr>
              <w:t> </w:t>
            </w:r>
            <w:r>
              <w:rPr>
                <w:sz w:val="24"/>
              </w:rPr>
              <w:t>značky</w:t>
            </w:r>
            <w:r>
              <w:rPr>
                <w:spacing w:val="-1"/>
                <w:sz w:val="24"/>
              </w:rPr>
              <w:t> </w:t>
            </w:r>
            <w:r>
              <w:rPr>
                <w:spacing w:val="-2"/>
                <w:sz w:val="24"/>
              </w:rPr>
              <w:t>spisu,</w:t>
            </w:r>
          </w:p>
          <w:p>
            <w:pPr>
              <w:pStyle w:val="TableParagraph"/>
              <w:numPr>
                <w:ilvl w:val="0"/>
                <w:numId w:val="49"/>
              </w:numPr>
              <w:tabs>
                <w:tab w:pos="788" w:val="left" w:leader="none"/>
              </w:tabs>
              <w:spacing w:line="240" w:lineRule="auto" w:before="81" w:after="0"/>
              <w:ind w:left="788" w:right="0" w:hanging="359"/>
              <w:jc w:val="left"/>
              <w:rPr>
                <w:sz w:val="24"/>
              </w:rPr>
            </w:pPr>
            <w:r>
              <w:rPr>
                <w:sz w:val="24"/>
              </w:rPr>
              <w:t>jednoznačného</w:t>
            </w:r>
            <w:r>
              <w:rPr>
                <w:spacing w:val="-3"/>
                <w:sz w:val="24"/>
              </w:rPr>
              <w:t> </w:t>
            </w:r>
            <w:r>
              <w:rPr>
                <w:spacing w:val="-2"/>
                <w:sz w:val="24"/>
              </w:rPr>
              <w:t>identifikátoru,</w:t>
            </w:r>
          </w:p>
          <w:p>
            <w:pPr>
              <w:pStyle w:val="TableParagraph"/>
              <w:numPr>
                <w:ilvl w:val="0"/>
                <w:numId w:val="49"/>
              </w:numPr>
              <w:tabs>
                <w:tab w:pos="788" w:val="left" w:leader="none"/>
              </w:tabs>
              <w:spacing w:line="240" w:lineRule="auto" w:before="80" w:after="0"/>
              <w:ind w:left="788" w:right="0" w:hanging="359"/>
              <w:jc w:val="left"/>
              <w:rPr>
                <w:sz w:val="24"/>
              </w:rPr>
            </w:pPr>
            <w:r>
              <w:rPr>
                <w:spacing w:val="-2"/>
                <w:sz w:val="24"/>
              </w:rPr>
              <w:t>zpracovatelů,</w:t>
            </w:r>
          </w:p>
          <w:p>
            <w:pPr>
              <w:pStyle w:val="TableParagraph"/>
              <w:numPr>
                <w:ilvl w:val="0"/>
                <w:numId w:val="49"/>
              </w:numPr>
              <w:tabs>
                <w:tab w:pos="789" w:val="left" w:leader="none"/>
              </w:tabs>
              <w:spacing w:line="240" w:lineRule="auto" w:before="79" w:after="0"/>
              <w:ind w:left="789" w:right="0" w:hanging="360"/>
              <w:jc w:val="left"/>
              <w:rPr>
                <w:sz w:val="24"/>
              </w:rPr>
            </w:pPr>
            <w:r>
              <w:rPr>
                <w:sz w:val="24"/>
              </w:rPr>
              <w:t>data</w:t>
            </w:r>
            <w:r>
              <w:rPr>
                <w:spacing w:val="-1"/>
                <w:sz w:val="24"/>
              </w:rPr>
              <w:t> </w:t>
            </w:r>
            <w:r>
              <w:rPr>
                <w:spacing w:val="-2"/>
                <w:sz w:val="24"/>
              </w:rPr>
              <w:t>odeslání,</w:t>
            </w:r>
          </w:p>
          <w:p>
            <w:pPr>
              <w:pStyle w:val="TableParagraph"/>
              <w:numPr>
                <w:ilvl w:val="0"/>
                <w:numId w:val="49"/>
              </w:numPr>
              <w:tabs>
                <w:tab w:pos="788" w:val="left" w:leader="none"/>
              </w:tabs>
              <w:spacing w:line="240" w:lineRule="auto" w:before="81" w:after="0"/>
              <w:ind w:left="788" w:right="0" w:hanging="359"/>
              <w:jc w:val="left"/>
              <w:rPr>
                <w:sz w:val="24"/>
              </w:rPr>
            </w:pPr>
            <w:r>
              <w:rPr>
                <w:sz w:val="24"/>
              </w:rPr>
              <w:t>data</w:t>
            </w:r>
            <w:r>
              <w:rPr>
                <w:spacing w:val="-3"/>
                <w:sz w:val="24"/>
              </w:rPr>
              <w:t> </w:t>
            </w:r>
            <w:r>
              <w:rPr>
                <w:sz w:val="24"/>
              </w:rPr>
              <w:t>doručení nebo</w:t>
            </w:r>
            <w:r>
              <w:rPr>
                <w:spacing w:val="-1"/>
                <w:sz w:val="24"/>
              </w:rPr>
              <w:t> </w:t>
            </w:r>
            <w:r>
              <w:rPr>
                <w:sz w:val="24"/>
              </w:rPr>
              <w:t>v případě</w:t>
            </w:r>
            <w:r>
              <w:rPr>
                <w:spacing w:val="-2"/>
                <w:sz w:val="24"/>
              </w:rPr>
              <w:t> </w:t>
            </w:r>
            <w:r>
              <w:rPr>
                <w:sz w:val="24"/>
              </w:rPr>
              <w:t>vlastních</w:t>
            </w:r>
            <w:r>
              <w:rPr>
                <w:spacing w:val="-1"/>
                <w:sz w:val="24"/>
              </w:rPr>
              <w:t> </w:t>
            </w:r>
            <w:r>
              <w:rPr>
                <w:sz w:val="24"/>
              </w:rPr>
              <w:t>dokumentů</w:t>
            </w:r>
            <w:r>
              <w:rPr>
                <w:spacing w:val="1"/>
                <w:sz w:val="24"/>
              </w:rPr>
              <w:t> </w:t>
            </w:r>
            <w:r>
              <w:rPr>
                <w:sz w:val="24"/>
              </w:rPr>
              <w:t>data </w:t>
            </w:r>
            <w:r>
              <w:rPr>
                <w:spacing w:val="-2"/>
                <w:sz w:val="24"/>
              </w:rPr>
              <w:t>zaevidování,</w:t>
            </w:r>
          </w:p>
          <w:p>
            <w:pPr>
              <w:pStyle w:val="TableParagraph"/>
              <w:numPr>
                <w:ilvl w:val="0"/>
                <w:numId w:val="49"/>
              </w:numPr>
              <w:tabs>
                <w:tab w:pos="788" w:val="left" w:leader="none"/>
              </w:tabs>
              <w:spacing w:line="240" w:lineRule="auto" w:before="80" w:after="0"/>
              <w:ind w:left="788" w:right="0" w:hanging="359"/>
              <w:jc w:val="left"/>
              <w:rPr>
                <w:sz w:val="24"/>
              </w:rPr>
            </w:pPr>
            <w:r>
              <w:rPr>
                <w:sz w:val="24"/>
              </w:rPr>
              <w:t>označení</w:t>
            </w:r>
            <w:r>
              <w:rPr>
                <w:spacing w:val="-4"/>
                <w:sz w:val="24"/>
              </w:rPr>
              <w:t> </w:t>
            </w:r>
            <w:r>
              <w:rPr>
                <w:sz w:val="24"/>
              </w:rPr>
              <w:t>a</w:t>
            </w:r>
            <w:r>
              <w:rPr>
                <w:spacing w:val="-1"/>
                <w:sz w:val="24"/>
              </w:rPr>
              <w:t> </w:t>
            </w:r>
            <w:r>
              <w:rPr>
                <w:sz w:val="24"/>
              </w:rPr>
              <w:t>identifikace</w:t>
            </w:r>
            <w:r>
              <w:rPr>
                <w:spacing w:val="-2"/>
                <w:sz w:val="24"/>
              </w:rPr>
              <w:t> </w:t>
            </w:r>
            <w:r>
              <w:rPr>
                <w:sz w:val="24"/>
              </w:rPr>
              <w:t>dokumentu</w:t>
            </w:r>
            <w:r>
              <w:rPr>
                <w:spacing w:val="-1"/>
                <w:sz w:val="24"/>
              </w:rPr>
              <w:t> </w:t>
            </w:r>
            <w:r>
              <w:rPr>
                <w:sz w:val="24"/>
              </w:rPr>
              <w:t>provedených</w:t>
            </w:r>
            <w:r>
              <w:rPr>
                <w:spacing w:val="-1"/>
                <w:sz w:val="24"/>
              </w:rPr>
              <w:t> </w:t>
            </w:r>
            <w:r>
              <w:rPr>
                <w:spacing w:val="-2"/>
                <w:sz w:val="24"/>
              </w:rPr>
              <w:t>odesílatelem,</w:t>
            </w:r>
          </w:p>
          <w:p>
            <w:pPr>
              <w:pStyle w:val="TableParagraph"/>
              <w:numPr>
                <w:ilvl w:val="0"/>
                <w:numId w:val="49"/>
              </w:numPr>
              <w:tabs>
                <w:tab w:pos="789" w:val="left" w:leader="none"/>
              </w:tabs>
              <w:spacing w:line="240" w:lineRule="auto" w:before="79" w:after="0"/>
              <w:ind w:left="789" w:right="62" w:hanging="360"/>
              <w:jc w:val="left"/>
              <w:rPr>
                <w:sz w:val="24"/>
              </w:rPr>
            </w:pPr>
            <w:r>
              <w:rPr>
                <w:sz w:val="24"/>
              </w:rPr>
              <w:t>názvu (věci) věcné skupiny, dokumentu, spisu, typového spisu nebo součásti typového spisu,</w:t>
            </w:r>
          </w:p>
          <w:p>
            <w:pPr>
              <w:pStyle w:val="TableParagraph"/>
              <w:numPr>
                <w:ilvl w:val="0"/>
                <w:numId w:val="49"/>
              </w:numPr>
              <w:tabs>
                <w:tab w:pos="789" w:val="left" w:leader="none"/>
              </w:tabs>
              <w:spacing w:line="240" w:lineRule="auto" w:before="81" w:after="0"/>
              <w:ind w:left="789" w:right="0" w:hanging="360"/>
              <w:jc w:val="left"/>
              <w:rPr>
                <w:sz w:val="24"/>
              </w:rPr>
            </w:pPr>
            <w:r>
              <w:rPr>
                <w:sz w:val="24"/>
              </w:rPr>
              <w:t>spisového</w:t>
            </w:r>
            <w:r>
              <w:rPr>
                <w:spacing w:val="-4"/>
                <w:sz w:val="24"/>
              </w:rPr>
              <w:t> </w:t>
            </w:r>
            <w:r>
              <w:rPr>
                <w:spacing w:val="-2"/>
                <w:sz w:val="24"/>
              </w:rPr>
              <w:t>znaku,</w:t>
            </w:r>
          </w:p>
          <w:p>
            <w:pPr>
              <w:pStyle w:val="TableParagraph"/>
              <w:numPr>
                <w:ilvl w:val="0"/>
                <w:numId w:val="49"/>
              </w:numPr>
              <w:tabs>
                <w:tab w:pos="788" w:val="left" w:leader="none"/>
              </w:tabs>
              <w:spacing w:line="240" w:lineRule="auto" w:before="80" w:after="0"/>
              <w:ind w:left="788" w:right="0" w:hanging="359"/>
              <w:jc w:val="left"/>
              <w:rPr>
                <w:sz w:val="24"/>
              </w:rPr>
            </w:pPr>
            <w:r>
              <w:rPr>
                <w:sz w:val="24"/>
              </w:rPr>
              <w:t>skartačního</w:t>
            </w:r>
            <w:r>
              <w:rPr>
                <w:spacing w:val="-4"/>
                <w:sz w:val="24"/>
              </w:rPr>
              <w:t> </w:t>
            </w:r>
            <w:r>
              <w:rPr>
                <w:spacing w:val="-2"/>
                <w:sz w:val="24"/>
              </w:rPr>
              <w:t>režimu,</w:t>
            </w:r>
          </w:p>
          <w:p>
            <w:pPr>
              <w:pStyle w:val="TableParagraph"/>
              <w:numPr>
                <w:ilvl w:val="0"/>
                <w:numId w:val="49"/>
              </w:numPr>
              <w:tabs>
                <w:tab w:pos="789" w:val="left" w:leader="none"/>
              </w:tabs>
              <w:spacing w:line="240" w:lineRule="auto" w:before="79" w:after="0"/>
              <w:ind w:left="789" w:right="0" w:hanging="360"/>
              <w:jc w:val="left"/>
              <w:rPr>
                <w:sz w:val="24"/>
              </w:rPr>
            </w:pPr>
            <w:r>
              <w:rPr>
                <w:sz w:val="24"/>
              </w:rPr>
              <w:t>způsobu</w:t>
            </w:r>
            <w:r>
              <w:rPr>
                <w:spacing w:val="-3"/>
                <w:sz w:val="24"/>
              </w:rPr>
              <w:t> </w:t>
            </w:r>
            <w:r>
              <w:rPr>
                <w:spacing w:val="-2"/>
                <w:sz w:val="24"/>
              </w:rPr>
              <w:t>odeslání,</w:t>
            </w:r>
          </w:p>
          <w:p>
            <w:pPr>
              <w:pStyle w:val="TableParagraph"/>
              <w:numPr>
                <w:ilvl w:val="0"/>
                <w:numId w:val="49"/>
              </w:numPr>
              <w:tabs>
                <w:tab w:pos="787" w:val="left" w:leader="none"/>
              </w:tabs>
              <w:spacing w:line="240" w:lineRule="auto" w:before="82" w:after="0"/>
              <w:ind w:left="787" w:right="0" w:hanging="358"/>
              <w:jc w:val="left"/>
              <w:rPr>
                <w:sz w:val="24"/>
              </w:rPr>
            </w:pPr>
            <w:r>
              <w:rPr>
                <w:sz w:val="24"/>
              </w:rPr>
              <w:t>způsobu</w:t>
            </w:r>
            <w:r>
              <w:rPr>
                <w:spacing w:val="-1"/>
                <w:sz w:val="24"/>
              </w:rPr>
              <w:t> </w:t>
            </w:r>
            <w:r>
              <w:rPr>
                <w:spacing w:val="-2"/>
                <w:sz w:val="24"/>
              </w:rPr>
              <w:t>doručení.</w:t>
            </w:r>
          </w:p>
        </w:tc>
      </w:tr>
      <w:tr>
        <w:trPr>
          <w:trHeight w:val="671" w:hRule="atLeast"/>
        </w:trPr>
        <w:tc>
          <w:tcPr>
            <w:tcW w:w="859" w:type="dxa"/>
          </w:tcPr>
          <w:p>
            <w:pPr>
              <w:pStyle w:val="TableParagraph"/>
              <w:ind w:left="0" w:right="228"/>
              <w:jc w:val="center"/>
              <w:rPr>
                <w:sz w:val="24"/>
              </w:rPr>
            </w:pPr>
            <w:r>
              <w:rPr>
                <w:spacing w:val="-2"/>
                <w:sz w:val="24"/>
              </w:rPr>
              <w:t>5.1.9</w:t>
            </w:r>
          </w:p>
        </w:tc>
        <w:tc>
          <w:tcPr>
            <w:tcW w:w="8349" w:type="dxa"/>
          </w:tcPr>
          <w:p>
            <w:pPr>
              <w:pStyle w:val="TableParagraph"/>
              <w:spacing w:line="242" w:lineRule="auto"/>
              <w:rPr>
                <w:sz w:val="24"/>
              </w:rPr>
            </w:pPr>
            <w:r>
              <w:rPr>
                <w:sz w:val="24"/>
              </w:rPr>
              <w:t>ESSL</w:t>
            </w:r>
            <w:r>
              <w:rPr>
                <w:spacing w:val="40"/>
                <w:sz w:val="24"/>
              </w:rPr>
              <w:t> </w:t>
            </w:r>
            <w:r>
              <w:rPr>
                <w:sz w:val="24"/>
              </w:rPr>
              <w:t>umožňuje</w:t>
            </w:r>
            <w:r>
              <w:rPr>
                <w:spacing w:val="40"/>
                <w:sz w:val="24"/>
              </w:rPr>
              <w:t> </w:t>
            </w:r>
            <w:r>
              <w:rPr>
                <w:sz w:val="24"/>
              </w:rPr>
              <w:t>správcovské</w:t>
            </w:r>
            <w:r>
              <w:rPr>
                <w:spacing w:val="40"/>
                <w:sz w:val="24"/>
              </w:rPr>
              <w:t> </w:t>
            </w:r>
            <w:r>
              <w:rPr>
                <w:sz w:val="24"/>
              </w:rPr>
              <w:t>roli</w:t>
            </w:r>
            <w:r>
              <w:rPr>
                <w:spacing w:val="40"/>
                <w:sz w:val="24"/>
              </w:rPr>
              <w:t> </w:t>
            </w:r>
            <w:r>
              <w:rPr>
                <w:sz w:val="24"/>
              </w:rPr>
              <w:t>vyhledávat</w:t>
            </w:r>
            <w:r>
              <w:rPr>
                <w:spacing w:val="40"/>
                <w:sz w:val="24"/>
              </w:rPr>
              <w:t> </w:t>
            </w:r>
            <w:r>
              <w:rPr>
                <w:sz w:val="24"/>
              </w:rPr>
              <w:t>v</w:t>
            </w:r>
            <w:r>
              <w:rPr>
                <w:spacing w:val="-3"/>
                <w:sz w:val="24"/>
              </w:rPr>
              <w:t> </w:t>
            </w:r>
            <w:r>
              <w:rPr>
                <w:sz w:val="24"/>
              </w:rPr>
              <w:t>transakčním</w:t>
            </w:r>
            <w:r>
              <w:rPr>
                <w:spacing w:val="40"/>
                <w:sz w:val="24"/>
              </w:rPr>
              <w:t> </w:t>
            </w:r>
            <w:r>
              <w:rPr>
                <w:sz w:val="24"/>
              </w:rPr>
              <w:t>protokolu</w:t>
            </w:r>
            <w:r>
              <w:rPr>
                <w:spacing w:val="40"/>
                <w:sz w:val="24"/>
              </w:rPr>
              <w:t> </w:t>
            </w:r>
            <w:r>
              <w:rPr>
                <w:sz w:val="24"/>
              </w:rPr>
              <w:t>specifické operace, entity, uživatele, role, časové údaje nebo časové intervaly.</w:t>
            </w:r>
          </w:p>
        </w:tc>
      </w:tr>
      <w:tr>
        <w:trPr>
          <w:trHeight w:val="947" w:hRule="atLeast"/>
        </w:trPr>
        <w:tc>
          <w:tcPr>
            <w:tcW w:w="859" w:type="dxa"/>
          </w:tcPr>
          <w:p>
            <w:pPr>
              <w:pStyle w:val="TableParagraph"/>
              <w:ind w:left="2" w:right="110"/>
              <w:jc w:val="center"/>
              <w:rPr>
                <w:sz w:val="24"/>
              </w:rPr>
            </w:pPr>
            <w:r>
              <w:rPr>
                <w:spacing w:val="-2"/>
                <w:sz w:val="24"/>
              </w:rPr>
              <w:t>5.1.10</w:t>
            </w:r>
          </w:p>
        </w:tc>
        <w:tc>
          <w:tcPr>
            <w:tcW w:w="8349" w:type="dxa"/>
          </w:tcPr>
          <w:p>
            <w:pPr>
              <w:pStyle w:val="TableParagraph"/>
              <w:ind w:right="55"/>
              <w:jc w:val="both"/>
              <w:rPr>
                <w:sz w:val="24"/>
              </w:rPr>
            </w:pPr>
            <w:r>
              <w:rPr>
                <w:sz w:val="24"/>
              </w:rPr>
              <w:t>Pokud</w:t>
            </w:r>
            <w:r>
              <w:rPr>
                <w:spacing w:val="-8"/>
                <w:sz w:val="24"/>
              </w:rPr>
              <w:t> </w:t>
            </w:r>
            <w:r>
              <w:rPr>
                <w:sz w:val="24"/>
              </w:rPr>
              <w:t>je</w:t>
            </w:r>
            <w:r>
              <w:rPr>
                <w:spacing w:val="-8"/>
                <w:sz w:val="24"/>
              </w:rPr>
              <w:t> </w:t>
            </w:r>
            <w:r>
              <w:rPr>
                <w:sz w:val="24"/>
              </w:rPr>
              <w:t>vyhledán</w:t>
            </w:r>
            <w:r>
              <w:rPr>
                <w:spacing w:val="-8"/>
                <w:sz w:val="24"/>
              </w:rPr>
              <w:t> </w:t>
            </w:r>
            <w:r>
              <w:rPr>
                <w:sz w:val="24"/>
              </w:rPr>
              <w:t>znepřístupněný</w:t>
            </w:r>
            <w:r>
              <w:rPr>
                <w:spacing w:val="-8"/>
                <w:sz w:val="24"/>
              </w:rPr>
              <w:t> </w:t>
            </w:r>
            <w:r>
              <w:rPr>
                <w:sz w:val="24"/>
              </w:rPr>
              <w:t>dokument,</w:t>
            </w:r>
            <w:r>
              <w:rPr>
                <w:spacing w:val="-8"/>
                <w:sz w:val="24"/>
              </w:rPr>
              <w:t> </w:t>
            </w:r>
            <w:r>
              <w:rPr>
                <w:sz w:val="24"/>
              </w:rPr>
              <w:t>eSSL</w:t>
            </w:r>
            <w:r>
              <w:rPr>
                <w:spacing w:val="-8"/>
                <w:sz w:val="24"/>
              </w:rPr>
              <w:t> </w:t>
            </w:r>
            <w:r>
              <w:rPr>
                <w:sz w:val="24"/>
              </w:rPr>
              <w:t>informuje</w:t>
            </w:r>
            <w:r>
              <w:rPr>
                <w:spacing w:val="-9"/>
                <w:sz w:val="24"/>
              </w:rPr>
              <w:t> </w:t>
            </w:r>
            <w:r>
              <w:rPr>
                <w:sz w:val="24"/>
              </w:rPr>
              <w:t>uživatelskou</w:t>
            </w:r>
            <w:r>
              <w:rPr>
                <w:spacing w:val="-7"/>
                <w:sz w:val="24"/>
              </w:rPr>
              <w:t> </w:t>
            </w:r>
            <w:r>
              <w:rPr>
                <w:sz w:val="24"/>
              </w:rPr>
              <w:t>roli</w:t>
            </w:r>
            <w:r>
              <w:rPr>
                <w:spacing w:val="-5"/>
                <w:sz w:val="24"/>
              </w:rPr>
              <w:t> </w:t>
            </w:r>
            <w:r>
              <w:rPr>
                <w:sz w:val="24"/>
              </w:rPr>
              <w:t>podle přístupových oprávnění o existenci původního dokumentu, případně dokument uživatelské roli zpřístupní na základě zvláštního oprávnění.</w:t>
            </w:r>
          </w:p>
        </w:tc>
      </w:tr>
    </w:tbl>
    <w:p>
      <w:pPr>
        <w:pStyle w:val="Heading1"/>
        <w:numPr>
          <w:ilvl w:val="1"/>
          <w:numId w:val="2"/>
        </w:numPr>
        <w:tabs>
          <w:tab w:pos="709" w:val="left" w:leader="none"/>
        </w:tabs>
        <w:spacing w:line="240" w:lineRule="auto" w:before="241" w:after="0"/>
        <w:ind w:left="709" w:right="0" w:hanging="566"/>
        <w:jc w:val="left"/>
        <w:rPr>
          <w:i/>
        </w:rPr>
      </w:pPr>
      <w:bookmarkStart w:name="_bookmark142" w:id="143"/>
      <w:bookmarkEnd w:id="143"/>
      <w:r>
        <w:rPr>
          <w:b w:val="0"/>
          <w:i w:val="0"/>
        </w:rPr>
      </w:r>
      <w:r>
        <w:rPr>
          <w:i/>
        </w:rPr>
        <w:t>Znázornění</w:t>
      </w:r>
      <w:r>
        <w:rPr>
          <w:i/>
          <w:spacing w:val="-3"/>
        </w:rPr>
        <w:t> </w:t>
      </w:r>
      <w:r>
        <w:rPr>
          <w:i/>
        </w:rPr>
        <w:t>a</w:t>
      </w:r>
      <w:r>
        <w:rPr>
          <w:i/>
          <w:spacing w:val="-2"/>
        </w:rPr>
        <w:t> ztvárnění</w:t>
      </w:r>
    </w:p>
    <w:p>
      <w:pPr>
        <w:pStyle w:val="BodyText"/>
        <w:spacing w:before="3"/>
        <w:ind w:left="0"/>
        <w:rPr>
          <w:b/>
          <w:i/>
          <w:sz w:val="5"/>
        </w:rPr>
      </w:pPr>
    </w:p>
    <w:tbl>
      <w:tblPr>
        <w:tblW w:w="0" w:type="auto"/>
        <w:jc w:val="left"/>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64"/>
        <w:gridCol w:w="8344"/>
      </w:tblGrid>
      <w:tr>
        <w:trPr>
          <w:trHeight w:val="397" w:hRule="atLeast"/>
        </w:trPr>
        <w:tc>
          <w:tcPr>
            <w:tcW w:w="864" w:type="dxa"/>
          </w:tcPr>
          <w:p>
            <w:pPr>
              <w:pStyle w:val="TableParagraph"/>
              <w:spacing w:before="80"/>
              <w:rPr>
                <w:b/>
                <w:sz w:val="24"/>
              </w:rPr>
            </w:pPr>
            <w:r>
              <w:rPr>
                <w:b/>
                <w:spacing w:val="-2"/>
                <w:sz w:val="24"/>
              </w:rPr>
              <w:t>Číslo</w:t>
            </w:r>
          </w:p>
        </w:tc>
        <w:tc>
          <w:tcPr>
            <w:tcW w:w="8344" w:type="dxa"/>
          </w:tcPr>
          <w:p>
            <w:pPr>
              <w:pStyle w:val="TableParagraph"/>
              <w:spacing w:before="80"/>
              <w:rPr>
                <w:b/>
                <w:sz w:val="24"/>
              </w:rPr>
            </w:pPr>
            <w:r>
              <w:rPr>
                <w:b/>
                <w:spacing w:val="-2"/>
                <w:sz w:val="24"/>
              </w:rPr>
              <w:t>Požadavek</w:t>
            </w:r>
          </w:p>
        </w:tc>
      </w:tr>
      <w:tr>
        <w:trPr>
          <w:trHeight w:val="1382" w:hRule="atLeast"/>
        </w:trPr>
        <w:tc>
          <w:tcPr>
            <w:tcW w:w="864" w:type="dxa"/>
          </w:tcPr>
          <w:p>
            <w:pPr>
              <w:pStyle w:val="TableParagraph"/>
              <w:rPr>
                <w:sz w:val="24"/>
              </w:rPr>
            </w:pPr>
            <w:r>
              <w:rPr>
                <w:spacing w:val="-2"/>
                <w:sz w:val="24"/>
              </w:rPr>
              <w:t>5.2.1</w:t>
            </w:r>
          </w:p>
        </w:tc>
        <w:tc>
          <w:tcPr>
            <w:tcW w:w="8344" w:type="dxa"/>
          </w:tcPr>
          <w:p>
            <w:pPr>
              <w:pStyle w:val="TableParagraph"/>
              <w:rPr>
                <w:sz w:val="24"/>
              </w:rPr>
            </w:pPr>
            <w:r>
              <w:rPr>
                <w:sz w:val="24"/>
              </w:rPr>
              <w:t>ESSL</w:t>
            </w:r>
            <w:r>
              <w:rPr>
                <w:spacing w:val="-7"/>
                <w:sz w:val="24"/>
              </w:rPr>
              <w:t> </w:t>
            </w:r>
            <w:r>
              <w:rPr>
                <w:sz w:val="24"/>
              </w:rPr>
              <w:t>uživatelské</w:t>
            </w:r>
            <w:r>
              <w:rPr>
                <w:spacing w:val="-7"/>
                <w:sz w:val="24"/>
              </w:rPr>
              <w:t> </w:t>
            </w:r>
            <w:r>
              <w:rPr>
                <w:sz w:val="24"/>
              </w:rPr>
              <w:t>roli</w:t>
            </w:r>
            <w:r>
              <w:rPr>
                <w:spacing w:val="-7"/>
                <w:sz w:val="24"/>
              </w:rPr>
              <w:t> </w:t>
            </w:r>
            <w:r>
              <w:rPr>
                <w:sz w:val="24"/>
              </w:rPr>
              <w:t>pracující</w:t>
            </w:r>
            <w:r>
              <w:rPr>
                <w:spacing w:val="-6"/>
                <w:sz w:val="24"/>
              </w:rPr>
              <w:t> </w:t>
            </w:r>
            <w:r>
              <w:rPr>
                <w:sz w:val="24"/>
              </w:rPr>
              <w:t>s</w:t>
            </w:r>
            <w:r>
              <w:rPr>
                <w:spacing w:val="-3"/>
                <w:sz w:val="24"/>
              </w:rPr>
              <w:t> </w:t>
            </w:r>
            <w:r>
              <w:rPr>
                <w:sz w:val="24"/>
              </w:rPr>
              <w:t>věcnou</w:t>
            </w:r>
            <w:r>
              <w:rPr>
                <w:spacing w:val="-7"/>
                <w:sz w:val="24"/>
              </w:rPr>
              <w:t> </w:t>
            </w:r>
            <w:r>
              <w:rPr>
                <w:sz w:val="24"/>
              </w:rPr>
              <w:t>skupinou,</w:t>
            </w:r>
            <w:r>
              <w:rPr>
                <w:spacing w:val="-5"/>
                <w:sz w:val="24"/>
              </w:rPr>
              <w:t> </w:t>
            </w:r>
            <w:r>
              <w:rPr>
                <w:sz w:val="24"/>
              </w:rPr>
              <w:t>spisem,</w:t>
            </w:r>
            <w:r>
              <w:rPr>
                <w:spacing w:val="-6"/>
                <w:sz w:val="24"/>
              </w:rPr>
              <w:t> </w:t>
            </w:r>
            <w:r>
              <w:rPr>
                <w:sz w:val="24"/>
              </w:rPr>
              <w:t>typovým</w:t>
            </w:r>
            <w:r>
              <w:rPr>
                <w:spacing w:val="-6"/>
                <w:sz w:val="24"/>
              </w:rPr>
              <w:t> </w:t>
            </w:r>
            <w:r>
              <w:rPr>
                <w:sz w:val="24"/>
              </w:rPr>
              <w:t>spisem,</w:t>
            </w:r>
            <w:r>
              <w:rPr>
                <w:spacing w:val="-6"/>
                <w:sz w:val="24"/>
              </w:rPr>
              <w:t> </w:t>
            </w:r>
            <w:r>
              <w:rPr>
                <w:sz w:val="24"/>
              </w:rPr>
              <w:t>součástí typového spisu nebo dokumentem znázorní informace o</w:t>
            </w:r>
          </w:p>
          <w:p>
            <w:pPr>
              <w:pStyle w:val="TableParagraph"/>
              <w:numPr>
                <w:ilvl w:val="0"/>
                <w:numId w:val="50"/>
              </w:numPr>
              <w:tabs>
                <w:tab w:pos="788" w:val="left" w:leader="none"/>
              </w:tabs>
              <w:spacing w:line="240" w:lineRule="auto" w:before="82" w:after="0"/>
              <w:ind w:left="788" w:right="0" w:hanging="359"/>
              <w:jc w:val="left"/>
              <w:rPr>
                <w:sz w:val="24"/>
              </w:rPr>
            </w:pPr>
            <w:r>
              <w:rPr>
                <w:sz w:val="24"/>
              </w:rPr>
              <w:t>všech</w:t>
            </w:r>
            <w:r>
              <w:rPr>
                <w:spacing w:val="-3"/>
                <w:sz w:val="24"/>
              </w:rPr>
              <w:t> </w:t>
            </w:r>
            <w:r>
              <w:rPr>
                <w:sz w:val="24"/>
              </w:rPr>
              <w:t>hierarchicky</w:t>
            </w:r>
            <w:r>
              <w:rPr>
                <w:spacing w:val="-2"/>
                <w:sz w:val="24"/>
              </w:rPr>
              <w:t> </w:t>
            </w:r>
            <w:r>
              <w:rPr>
                <w:sz w:val="24"/>
              </w:rPr>
              <w:t>nadřazených entitách</w:t>
            </w:r>
            <w:r>
              <w:rPr>
                <w:spacing w:val="-1"/>
                <w:sz w:val="24"/>
              </w:rPr>
              <w:t> </w:t>
            </w:r>
            <w:r>
              <w:rPr>
                <w:spacing w:val="-10"/>
                <w:sz w:val="24"/>
              </w:rPr>
              <w:t>a</w:t>
            </w:r>
          </w:p>
          <w:p>
            <w:pPr>
              <w:pStyle w:val="TableParagraph"/>
              <w:numPr>
                <w:ilvl w:val="0"/>
                <w:numId w:val="50"/>
              </w:numPr>
              <w:tabs>
                <w:tab w:pos="788" w:val="left" w:leader="none"/>
              </w:tabs>
              <w:spacing w:line="240" w:lineRule="auto" w:before="79" w:after="0"/>
              <w:ind w:left="788" w:right="0" w:hanging="359"/>
              <w:jc w:val="left"/>
              <w:rPr>
                <w:sz w:val="24"/>
              </w:rPr>
            </w:pPr>
            <w:r>
              <w:rPr>
                <w:sz w:val="24"/>
              </w:rPr>
              <w:t>všech</w:t>
            </w:r>
            <w:r>
              <w:rPr>
                <w:spacing w:val="-2"/>
                <w:sz w:val="24"/>
              </w:rPr>
              <w:t> </w:t>
            </w:r>
            <w:r>
              <w:rPr>
                <w:sz w:val="24"/>
              </w:rPr>
              <w:t>entitách</w:t>
            </w:r>
            <w:r>
              <w:rPr>
                <w:spacing w:val="-1"/>
                <w:sz w:val="24"/>
              </w:rPr>
              <w:t> </w:t>
            </w:r>
            <w:r>
              <w:rPr>
                <w:sz w:val="24"/>
              </w:rPr>
              <w:t>připojených</w:t>
            </w:r>
            <w:r>
              <w:rPr>
                <w:spacing w:val="-1"/>
                <w:sz w:val="24"/>
              </w:rPr>
              <w:t> </w:t>
            </w:r>
            <w:r>
              <w:rPr>
                <w:sz w:val="24"/>
              </w:rPr>
              <w:t>křížovým</w:t>
            </w:r>
            <w:r>
              <w:rPr>
                <w:spacing w:val="-1"/>
                <w:sz w:val="24"/>
              </w:rPr>
              <w:t> </w:t>
            </w:r>
            <w:r>
              <w:rPr>
                <w:spacing w:val="-2"/>
                <w:sz w:val="24"/>
              </w:rPr>
              <w:t>odkazem.</w:t>
            </w:r>
          </w:p>
        </w:tc>
      </w:tr>
      <w:tr>
        <w:trPr>
          <w:trHeight w:val="1225" w:hRule="atLeast"/>
        </w:trPr>
        <w:tc>
          <w:tcPr>
            <w:tcW w:w="864" w:type="dxa"/>
          </w:tcPr>
          <w:p>
            <w:pPr>
              <w:pStyle w:val="TableParagraph"/>
              <w:spacing w:before="80"/>
              <w:rPr>
                <w:sz w:val="24"/>
              </w:rPr>
            </w:pPr>
            <w:r>
              <w:rPr>
                <w:spacing w:val="-2"/>
                <w:sz w:val="24"/>
              </w:rPr>
              <w:t>5.2.2</w:t>
            </w:r>
          </w:p>
        </w:tc>
        <w:tc>
          <w:tcPr>
            <w:tcW w:w="8344" w:type="dxa"/>
          </w:tcPr>
          <w:p>
            <w:pPr>
              <w:pStyle w:val="TableParagraph"/>
              <w:spacing w:before="80"/>
              <w:ind w:right="60"/>
              <w:jc w:val="both"/>
              <w:rPr>
                <w:sz w:val="24"/>
              </w:rPr>
            </w:pPr>
            <w:r>
              <w:rPr>
                <w:sz w:val="24"/>
              </w:rPr>
              <w:t>ESSL zpřístupňuje uživatelské roli obsah věcných skupin, spisů, typových spisů, součástí typových spisů nebo</w:t>
            </w:r>
            <w:r>
              <w:rPr>
                <w:spacing w:val="-7"/>
                <w:sz w:val="24"/>
              </w:rPr>
              <w:t> </w:t>
            </w:r>
            <w:r>
              <w:rPr>
                <w:sz w:val="24"/>
              </w:rPr>
              <w:t>dílů typových spisů k</w:t>
            </w:r>
            <w:r>
              <w:rPr>
                <w:spacing w:val="-2"/>
                <w:sz w:val="24"/>
              </w:rPr>
              <w:t> </w:t>
            </w:r>
            <w:r>
              <w:rPr>
                <w:sz w:val="24"/>
              </w:rPr>
              <w:t>prohlížení bez rozlišování mezi uzavřenými a</w:t>
            </w:r>
            <w:r>
              <w:rPr>
                <w:spacing w:val="-3"/>
                <w:sz w:val="24"/>
              </w:rPr>
              <w:t> </w:t>
            </w:r>
            <w:r>
              <w:rPr>
                <w:sz w:val="24"/>
              </w:rPr>
              <w:t>otevřenými věcnými skupinami, spisy, typovými spisy, součástmi typového spisu nebo díly typového spisu.</w:t>
            </w:r>
          </w:p>
        </w:tc>
      </w:tr>
      <w:tr>
        <w:trPr>
          <w:trHeight w:val="671" w:hRule="atLeast"/>
        </w:trPr>
        <w:tc>
          <w:tcPr>
            <w:tcW w:w="864" w:type="dxa"/>
          </w:tcPr>
          <w:p>
            <w:pPr>
              <w:pStyle w:val="TableParagraph"/>
              <w:rPr>
                <w:sz w:val="24"/>
              </w:rPr>
            </w:pPr>
            <w:bookmarkStart w:name="_bookmark143" w:id="144"/>
            <w:bookmarkEnd w:id="144"/>
            <w:r>
              <w:rPr/>
            </w:r>
            <w:r>
              <w:rPr>
                <w:spacing w:val="-2"/>
                <w:sz w:val="24"/>
              </w:rPr>
              <w:t>5.2.3</w:t>
            </w:r>
          </w:p>
        </w:tc>
        <w:tc>
          <w:tcPr>
            <w:tcW w:w="8344" w:type="dxa"/>
          </w:tcPr>
          <w:p>
            <w:pPr>
              <w:pStyle w:val="TableParagraph"/>
              <w:rPr>
                <w:sz w:val="24"/>
              </w:rPr>
            </w:pPr>
            <w:r>
              <w:rPr>
                <w:sz w:val="24"/>
              </w:rPr>
              <w:t>ESSL zajistí uživatelské roli ztvárnění metadat dokumentu, spisu, součásti typového spisu a typového spisu vedených v eSSL.</w:t>
            </w:r>
          </w:p>
        </w:tc>
      </w:tr>
      <w:tr>
        <w:trPr>
          <w:trHeight w:val="671" w:hRule="atLeast"/>
        </w:trPr>
        <w:tc>
          <w:tcPr>
            <w:tcW w:w="864" w:type="dxa"/>
          </w:tcPr>
          <w:p>
            <w:pPr>
              <w:pStyle w:val="TableParagraph"/>
              <w:rPr>
                <w:sz w:val="24"/>
              </w:rPr>
            </w:pPr>
            <w:r>
              <w:rPr>
                <w:spacing w:val="-2"/>
                <w:sz w:val="24"/>
              </w:rPr>
              <w:t>5.2.4</w:t>
            </w:r>
          </w:p>
        </w:tc>
        <w:tc>
          <w:tcPr>
            <w:tcW w:w="8344" w:type="dxa"/>
          </w:tcPr>
          <w:p>
            <w:pPr>
              <w:pStyle w:val="TableParagraph"/>
              <w:rPr>
                <w:sz w:val="24"/>
              </w:rPr>
            </w:pPr>
            <w:r>
              <w:rPr>
                <w:sz w:val="24"/>
              </w:rPr>
              <w:t>ESSL</w:t>
            </w:r>
            <w:r>
              <w:rPr>
                <w:spacing w:val="80"/>
                <w:sz w:val="24"/>
              </w:rPr>
              <w:t> </w:t>
            </w:r>
            <w:r>
              <w:rPr>
                <w:sz w:val="24"/>
              </w:rPr>
              <w:t>umožňuje</w:t>
            </w:r>
            <w:r>
              <w:rPr>
                <w:spacing w:val="80"/>
                <w:sz w:val="24"/>
              </w:rPr>
              <w:t> </w:t>
            </w:r>
            <w:r>
              <w:rPr>
                <w:sz w:val="24"/>
              </w:rPr>
              <w:t>uživatelské</w:t>
            </w:r>
            <w:r>
              <w:rPr>
                <w:spacing w:val="80"/>
                <w:sz w:val="24"/>
              </w:rPr>
              <w:t> </w:t>
            </w:r>
            <w:r>
              <w:rPr>
                <w:sz w:val="24"/>
              </w:rPr>
              <w:t>roli</w:t>
            </w:r>
            <w:r>
              <w:rPr>
                <w:spacing w:val="80"/>
                <w:sz w:val="24"/>
              </w:rPr>
              <w:t> </w:t>
            </w:r>
            <w:r>
              <w:rPr>
                <w:sz w:val="24"/>
              </w:rPr>
              <w:t>zobrazit</w:t>
            </w:r>
            <w:r>
              <w:rPr>
                <w:spacing w:val="80"/>
                <w:sz w:val="24"/>
              </w:rPr>
              <w:t> </w:t>
            </w:r>
            <w:r>
              <w:rPr>
                <w:sz w:val="24"/>
              </w:rPr>
              <w:t>na</w:t>
            </w:r>
            <w:r>
              <w:rPr>
                <w:spacing w:val="80"/>
                <w:sz w:val="24"/>
              </w:rPr>
              <w:t> </w:t>
            </w:r>
            <w:r>
              <w:rPr>
                <w:sz w:val="24"/>
              </w:rPr>
              <w:t>obrazovce</w:t>
            </w:r>
            <w:r>
              <w:rPr>
                <w:spacing w:val="80"/>
                <w:sz w:val="24"/>
              </w:rPr>
              <w:t> </w:t>
            </w:r>
            <w:r>
              <w:rPr>
                <w:sz w:val="24"/>
              </w:rPr>
              <w:t>u</w:t>
            </w:r>
            <w:r>
              <w:rPr>
                <w:spacing w:val="80"/>
                <w:sz w:val="24"/>
              </w:rPr>
              <w:t> </w:t>
            </w:r>
            <w:r>
              <w:rPr>
                <w:sz w:val="24"/>
              </w:rPr>
              <w:t>každého</w:t>
            </w:r>
            <w:r>
              <w:rPr>
                <w:spacing w:val="80"/>
                <w:sz w:val="24"/>
              </w:rPr>
              <w:t> </w:t>
            </w:r>
            <w:r>
              <w:rPr>
                <w:sz w:val="24"/>
              </w:rPr>
              <w:t>přijatého</w:t>
            </w:r>
            <w:r>
              <w:rPr>
                <w:spacing w:val="40"/>
                <w:sz w:val="24"/>
              </w:rPr>
              <w:t> </w:t>
            </w:r>
            <w:r>
              <w:rPr>
                <w:sz w:val="24"/>
              </w:rPr>
              <w:t>dokumentu jeho metadata.</w:t>
            </w:r>
          </w:p>
        </w:tc>
      </w:tr>
      <w:tr>
        <w:trPr>
          <w:trHeight w:val="2371" w:hRule="atLeast"/>
        </w:trPr>
        <w:tc>
          <w:tcPr>
            <w:tcW w:w="864" w:type="dxa"/>
          </w:tcPr>
          <w:p>
            <w:pPr>
              <w:pStyle w:val="TableParagraph"/>
              <w:rPr>
                <w:sz w:val="24"/>
              </w:rPr>
            </w:pPr>
            <w:bookmarkStart w:name="_bookmark144" w:id="145"/>
            <w:bookmarkEnd w:id="145"/>
            <w:r>
              <w:rPr/>
            </w:r>
            <w:r>
              <w:rPr>
                <w:spacing w:val="-2"/>
                <w:sz w:val="24"/>
              </w:rPr>
              <w:t>5.2.5</w:t>
            </w:r>
          </w:p>
        </w:tc>
        <w:tc>
          <w:tcPr>
            <w:tcW w:w="8344" w:type="dxa"/>
          </w:tcPr>
          <w:p>
            <w:pPr>
              <w:pStyle w:val="TableParagraph"/>
              <w:ind w:right="60"/>
              <w:jc w:val="both"/>
              <w:rPr>
                <w:sz w:val="24"/>
              </w:rPr>
            </w:pPr>
            <w:r>
              <w:rPr>
                <w:sz w:val="24"/>
              </w:rPr>
              <w:t>ESSL zajistí uživatelské roli ztvárnění základních metadat za účelem vytištění obalu analogových částí spisu a dílu typového spisu. Základními metadaty pro</w:t>
            </w:r>
            <w:r>
              <w:rPr>
                <w:spacing w:val="-1"/>
                <w:sz w:val="24"/>
              </w:rPr>
              <w:t> </w:t>
            </w:r>
            <w:r>
              <w:rPr>
                <w:sz w:val="24"/>
              </w:rPr>
              <w:t>ztvárnění jsou alespoň</w:t>
            </w:r>
          </w:p>
          <w:p>
            <w:pPr>
              <w:pStyle w:val="TableParagraph"/>
              <w:numPr>
                <w:ilvl w:val="0"/>
                <w:numId w:val="51"/>
              </w:numPr>
              <w:tabs>
                <w:tab w:pos="788" w:val="left" w:leader="none"/>
              </w:tabs>
              <w:spacing w:line="240" w:lineRule="auto" w:before="82" w:after="0"/>
              <w:ind w:left="788" w:right="0" w:hanging="359"/>
              <w:jc w:val="left"/>
              <w:rPr>
                <w:sz w:val="24"/>
              </w:rPr>
            </w:pPr>
            <w:r>
              <w:rPr>
                <w:sz w:val="24"/>
              </w:rPr>
              <w:t>spisová</w:t>
            </w:r>
            <w:r>
              <w:rPr>
                <w:spacing w:val="-2"/>
                <w:sz w:val="24"/>
              </w:rPr>
              <w:t> </w:t>
            </w:r>
            <w:r>
              <w:rPr>
                <w:sz w:val="24"/>
              </w:rPr>
              <w:t>značka</w:t>
            </w:r>
            <w:r>
              <w:rPr>
                <w:spacing w:val="-2"/>
                <w:sz w:val="24"/>
              </w:rPr>
              <w:t> </w:t>
            </w:r>
            <w:r>
              <w:rPr>
                <w:sz w:val="24"/>
              </w:rPr>
              <w:t>spisu</w:t>
            </w:r>
            <w:r>
              <w:rPr>
                <w:spacing w:val="-1"/>
                <w:sz w:val="24"/>
              </w:rPr>
              <w:t> </w:t>
            </w:r>
            <w:r>
              <w:rPr>
                <w:sz w:val="24"/>
              </w:rPr>
              <w:t>nebo</w:t>
            </w:r>
            <w:r>
              <w:rPr>
                <w:spacing w:val="-1"/>
                <w:sz w:val="24"/>
              </w:rPr>
              <w:t> </w:t>
            </w:r>
            <w:r>
              <w:rPr>
                <w:sz w:val="24"/>
              </w:rPr>
              <w:t>název</w:t>
            </w:r>
            <w:r>
              <w:rPr>
                <w:spacing w:val="-1"/>
                <w:sz w:val="24"/>
              </w:rPr>
              <w:t> </w:t>
            </w:r>
            <w:r>
              <w:rPr>
                <w:sz w:val="24"/>
              </w:rPr>
              <w:t>typového</w:t>
            </w:r>
            <w:r>
              <w:rPr>
                <w:spacing w:val="-1"/>
                <w:sz w:val="24"/>
              </w:rPr>
              <w:t> </w:t>
            </w:r>
            <w:r>
              <w:rPr>
                <w:spacing w:val="-2"/>
                <w:sz w:val="24"/>
              </w:rPr>
              <w:t>spisu,</w:t>
            </w:r>
          </w:p>
          <w:p>
            <w:pPr>
              <w:pStyle w:val="TableParagraph"/>
              <w:numPr>
                <w:ilvl w:val="0"/>
                <w:numId w:val="51"/>
              </w:numPr>
              <w:tabs>
                <w:tab w:pos="788" w:val="left" w:leader="none"/>
              </w:tabs>
              <w:spacing w:line="240" w:lineRule="auto" w:before="79" w:after="0"/>
              <w:ind w:left="788" w:right="0" w:hanging="359"/>
              <w:jc w:val="left"/>
              <w:rPr>
                <w:sz w:val="24"/>
              </w:rPr>
            </w:pPr>
            <w:r>
              <w:rPr>
                <w:sz w:val="24"/>
              </w:rPr>
              <w:t>název</w:t>
            </w:r>
            <w:r>
              <w:rPr>
                <w:spacing w:val="-3"/>
                <w:sz w:val="24"/>
              </w:rPr>
              <w:t> </w:t>
            </w:r>
            <w:r>
              <w:rPr>
                <w:sz w:val="24"/>
              </w:rPr>
              <w:t>součásti typového </w:t>
            </w:r>
            <w:r>
              <w:rPr>
                <w:spacing w:val="-2"/>
                <w:sz w:val="24"/>
              </w:rPr>
              <w:t>spisu,</w:t>
            </w:r>
          </w:p>
          <w:p>
            <w:pPr>
              <w:pStyle w:val="TableParagraph"/>
              <w:numPr>
                <w:ilvl w:val="0"/>
                <w:numId w:val="51"/>
              </w:numPr>
              <w:tabs>
                <w:tab w:pos="788" w:val="left" w:leader="none"/>
              </w:tabs>
              <w:spacing w:line="240" w:lineRule="auto" w:before="82" w:after="0"/>
              <w:ind w:left="788" w:right="0" w:hanging="359"/>
              <w:jc w:val="left"/>
              <w:rPr>
                <w:sz w:val="24"/>
              </w:rPr>
            </w:pPr>
            <w:r>
              <w:rPr>
                <w:sz w:val="24"/>
              </w:rPr>
              <w:t>stručný</w:t>
            </w:r>
            <w:r>
              <w:rPr>
                <w:spacing w:val="-2"/>
                <w:sz w:val="24"/>
              </w:rPr>
              <w:t> </w:t>
            </w:r>
            <w:r>
              <w:rPr>
                <w:sz w:val="24"/>
              </w:rPr>
              <w:t>obsah</w:t>
            </w:r>
            <w:r>
              <w:rPr>
                <w:spacing w:val="-1"/>
                <w:sz w:val="24"/>
              </w:rPr>
              <w:t> </w:t>
            </w:r>
            <w:r>
              <w:rPr>
                <w:sz w:val="24"/>
              </w:rPr>
              <w:t>(předmět,</w:t>
            </w:r>
            <w:r>
              <w:rPr>
                <w:spacing w:val="1"/>
                <w:sz w:val="24"/>
              </w:rPr>
              <w:t> </w:t>
            </w:r>
            <w:r>
              <w:rPr>
                <w:sz w:val="24"/>
              </w:rPr>
              <w:t>věc)</w:t>
            </w:r>
            <w:r>
              <w:rPr>
                <w:spacing w:val="-1"/>
                <w:sz w:val="24"/>
              </w:rPr>
              <w:t> </w:t>
            </w:r>
            <w:r>
              <w:rPr>
                <w:spacing w:val="-2"/>
                <w:sz w:val="24"/>
              </w:rPr>
              <w:t>spisu,</w:t>
            </w:r>
          </w:p>
          <w:p>
            <w:pPr>
              <w:pStyle w:val="TableParagraph"/>
              <w:numPr>
                <w:ilvl w:val="0"/>
                <w:numId w:val="51"/>
              </w:numPr>
              <w:tabs>
                <w:tab w:pos="788" w:val="left" w:leader="none"/>
              </w:tabs>
              <w:spacing w:line="240" w:lineRule="auto" w:before="79" w:after="0"/>
              <w:ind w:left="788" w:right="0" w:hanging="359"/>
              <w:jc w:val="left"/>
              <w:rPr>
                <w:sz w:val="24"/>
              </w:rPr>
            </w:pPr>
            <w:r>
              <w:rPr>
                <w:sz w:val="24"/>
              </w:rPr>
              <w:t>datum</w:t>
            </w:r>
            <w:r>
              <w:rPr>
                <w:spacing w:val="-4"/>
                <w:sz w:val="24"/>
              </w:rPr>
              <w:t> </w:t>
            </w:r>
            <w:r>
              <w:rPr>
                <w:sz w:val="24"/>
              </w:rPr>
              <w:t>založení/uzavření spisu</w:t>
            </w:r>
            <w:r>
              <w:rPr>
                <w:spacing w:val="-2"/>
                <w:sz w:val="24"/>
              </w:rPr>
              <w:t> </w:t>
            </w:r>
            <w:r>
              <w:rPr>
                <w:sz w:val="24"/>
              </w:rPr>
              <w:t>nebo</w:t>
            </w:r>
            <w:r>
              <w:rPr>
                <w:spacing w:val="-2"/>
                <w:sz w:val="24"/>
              </w:rPr>
              <w:t> </w:t>
            </w:r>
            <w:r>
              <w:rPr>
                <w:sz w:val="24"/>
              </w:rPr>
              <w:t>dílu</w:t>
            </w:r>
            <w:r>
              <w:rPr>
                <w:spacing w:val="-2"/>
                <w:sz w:val="24"/>
              </w:rPr>
              <w:t> </w:t>
            </w:r>
            <w:r>
              <w:rPr>
                <w:sz w:val="24"/>
              </w:rPr>
              <w:t>typového</w:t>
            </w:r>
            <w:r>
              <w:rPr>
                <w:spacing w:val="-1"/>
                <w:sz w:val="24"/>
              </w:rPr>
              <w:t> </w:t>
            </w:r>
            <w:r>
              <w:rPr>
                <w:spacing w:val="-2"/>
                <w:sz w:val="24"/>
              </w:rPr>
              <w:t>spisu,</w:t>
            </w:r>
          </w:p>
        </w:tc>
      </w:tr>
    </w:tbl>
    <w:p>
      <w:pPr>
        <w:pStyle w:val="TableParagraph"/>
        <w:spacing w:after="0" w:line="240" w:lineRule="auto"/>
        <w:jc w:val="left"/>
        <w:rPr>
          <w:sz w:val="24"/>
        </w:rPr>
        <w:sectPr>
          <w:pgSz w:w="11910" w:h="16840"/>
          <w:pgMar w:header="716" w:footer="0" w:top="1320" w:bottom="280" w:left="1559" w:right="850"/>
        </w:sectPr>
      </w:pPr>
    </w:p>
    <w:p>
      <w:pPr>
        <w:pStyle w:val="BodyText"/>
        <w:spacing w:before="2"/>
        <w:ind w:left="0"/>
        <w:rPr>
          <w:b/>
          <w:i/>
          <w:sz w:val="7"/>
        </w:rPr>
      </w:pPr>
    </w:p>
    <w:tbl>
      <w:tblPr>
        <w:tblW w:w="0" w:type="auto"/>
        <w:jc w:val="left"/>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64"/>
        <w:gridCol w:w="8344"/>
      </w:tblGrid>
      <w:tr>
        <w:trPr>
          <w:trHeight w:val="395" w:hRule="atLeast"/>
        </w:trPr>
        <w:tc>
          <w:tcPr>
            <w:tcW w:w="864" w:type="dxa"/>
          </w:tcPr>
          <w:p>
            <w:pPr>
              <w:pStyle w:val="TableParagraph"/>
              <w:ind w:left="41" w:right="233"/>
              <w:jc w:val="center"/>
              <w:rPr>
                <w:b/>
                <w:sz w:val="24"/>
              </w:rPr>
            </w:pPr>
            <w:r>
              <w:rPr>
                <w:b/>
                <w:spacing w:val="-2"/>
                <w:sz w:val="24"/>
              </w:rPr>
              <w:t>Číslo</w:t>
            </w:r>
          </w:p>
        </w:tc>
        <w:tc>
          <w:tcPr>
            <w:tcW w:w="8344" w:type="dxa"/>
          </w:tcPr>
          <w:p>
            <w:pPr>
              <w:pStyle w:val="TableParagraph"/>
              <w:rPr>
                <w:b/>
                <w:sz w:val="24"/>
              </w:rPr>
            </w:pPr>
            <w:r>
              <w:rPr>
                <w:b/>
                <w:spacing w:val="-2"/>
                <w:sz w:val="24"/>
              </w:rPr>
              <w:t>Požadavek</w:t>
            </w:r>
          </w:p>
        </w:tc>
      </w:tr>
      <w:tr>
        <w:trPr>
          <w:trHeight w:val="1343" w:hRule="atLeast"/>
        </w:trPr>
        <w:tc>
          <w:tcPr>
            <w:tcW w:w="864" w:type="dxa"/>
          </w:tcPr>
          <w:p>
            <w:pPr>
              <w:pStyle w:val="TableParagraph"/>
              <w:spacing w:before="0"/>
              <w:ind w:left="0"/>
              <w:rPr>
                <w:sz w:val="24"/>
              </w:rPr>
            </w:pPr>
          </w:p>
        </w:tc>
        <w:tc>
          <w:tcPr>
            <w:tcW w:w="8344" w:type="dxa"/>
          </w:tcPr>
          <w:p>
            <w:pPr>
              <w:pStyle w:val="TableParagraph"/>
              <w:numPr>
                <w:ilvl w:val="0"/>
                <w:numId w:val="52"/>
              </w:numPr>
              <w:tabs>
                <w:tab w:pos="789" w:val="left" w:leader="none"/>
              </w:tabs>
              <w:spacing w:line="240" w:lineRule="auto" w:before="39" w:after="0"/>
              <w:ind w:left="789" w:right="63" w:hanging="360"/>
              <w:jc w:val="left"/>
              <w:rPr>
                <w:sz w:val="24"/>
              </w:rPr>
            </w:pPr>
            <w:r>
              <w:rPr>
                <w:sz w:val="24"/>
              </w:rPr>
              <w:t>jednoznačný</w:t>
            </w:r>
            <w:r>
              <w:rPr>
                <w:spacing w:val="40"/>
                <w:sz w:val="24"/>
              </w:rPr>
              <w:t> </w:t>
            </w:r>
            <w:r>
              <w:rPr>
                <w:sz w:val="24"/>
              </w:rPr>
              <w:t>identifikátor</w:t>
            </w:r>
            <w:r>
              <w:rPr>
                <w:spacing w:val="38"/>
                <w:sz w:val="24"/>
              </w:rPr>
              <w:t> </w:t>
            </w:r>
            <w:r>
              <w:rPr>
                <w:sz w:val="24"/>
              </w:rPr>
              <w:t>spisu</w:t>
            </w:r>
            <w:r>
              <w:rPr>
                <w:spacing w:val="38"/>
                <w:sz w:val="24"/>
              </w:rPr>
              <w:t> </w:t>
            </w:r>
            <w:r>
              <w:rPr>
                <w:sz w:val="24"/>
              </w:rPr>
              <w:t>nebo</w:t>
            </w:r>
            <w:r>
              <w:rPr>
                <w:spacing w:val="38"/>
                <w:sz w:val="24"/>
              </w:rPr>
              <w:t> </w:t>
            </w:r>
            <w:r>
              <w:rPr>
                <w:sz w:val="24"/>
              </w:rPr>
              <w:t>dílu</w:t>
            </w:r>
            <w:r>
              <w:rPr>
                <w:spacing w:val="38"/>
                <w:sz w:val="24"/>
              </w:rPr>
              <w:t> </w:t>
            </w:r>
            <w:r>
              <w:rPr>
                <w:sz w:val="24"/>
              </w:rPr>
              <w:t>typového</w:t>
            </w:r>
            <w:r>
              <w:rPr>
                <w:spacing w:val="38"/>
                <w:sz w:val="24"/>
              </w:rPr>
              <w:t> </w:t>
            </w:r>
            <w:r>
              <w:rPr>
                <w:sz w:val="24"/>
              </w:rPr>
              <w:t>spisu</w:t>
            </w:r>
            <w:r>
              <w:rPr>
                <w:spacing w:val="38"/>
                <w:sz w:val="24"/>
              </w:rPr>
              <w:t> </w:t>
            </w:r>
            <w:r>
              <w:rPr>
                <w:sz w:val="24"/>
              </w:rPr>
              <w:t>včetně</w:t>
            </w:r>
            <w:r>
              <w:rPr>
                <w:spacing w:val="40"/>
                <w:sz w:val="24"/>
              </w:rPr>
              <w:t> </w:t>
            </w:r>
            <w:r>
              <w:rPr>
                <w:sz w:val="24"/>
              </w:rPr>
              <w:t>vyjádření ve strojově čitelném kódu,</w:t>
            </w:r>
          </w:p>
          <w:p>
            <w:pPr>
              <w:pStyle w:val="TableParagraph"/>
              <w:numPr>
                <w:ilvl w:val="0"/>
                <w:numId w:val="52"/>
              </w:numPr>
              <w:tabs>
                <w:tab w:pos="789" w:val="left" w:leader="none"/>
              </w:tabs>
              <w:spacing w:line="240" w:lineRule="auto" w:before="80" w:after="0"/>
              <w:ind w:left="789" w:right="0" w:hanging="360"/>
              <w:jc w:val="left"/>
              <w:rPr>
                <w:sz w:val="24"/>
              </w:rPr>
            </w:pPr>
            <w:r>
              <w:rPr>
                <w:sz w:val="24"/>
              </w:rPr>
              <w:t>spisový</w:t>
            </w:r>
            <w:r>
              <w:rPr>
                <w:spacing w:val="-5"/>
                <w:sz w:val="24"/>
              </w:rPr>
              <w:t> </w:t>
            </w:r>
            <w:r>
              <w:rPr>
                <w:spacing w:val="-2"/>
                <w:sz w:val="24"/>
              </w:rPr>
              <w:t>znak,</w:t>
            </w:r>
          </w:p>
          <w:p>
            <w:pPr>
              <w:pStyle w:val="TableParagraph"/>
              <w:numPr>
                <w:ilvl w:val="0"/>
                <w:numId w:val="52"/>
              </w:numPr>
              <w:tabs>
                <w:tab w:pos="788" w:val="left" w:leader="none"/>
              </w:tabs>
              <w:spacing w:line="240" w:lineRule="auto" w:before="81" w:after="0"/>
              <w:ind w:left="788" w:right="0" w:hanging="359"/>
              <w:jc w:val="left"/>
              <w:rPr>
                <w:sz w:val="24"/>
              </w:rPr>
            </w:pPr>
            <w:r>
              <w:rPr>
                <w:sz w:val="24"/>
              </w:rPr>
              <w:t>skartační</w:t>
            </w:r>
            <w:r>
              <w:rPr>
                <w:spacing w:val="-4"/>
                <w:sz w:val="24"/>
              </w:rPr>
              <w:t> </w:t>
            </w:r>
            <w:r>
              <w:rPr>
                <w:spacing w:val="-2"/>
                <w:sz w:val="24"/>
              </w:rPr>
              <w:t>režim.</w:t>
            </w:r>
          </w:p>
        </w:tc>
      </w:tr>
      <w:tr>
        <w:trPr>
          <w:trHeight w:val="4865" w:hRule="atLeast"/>
        </w:trPr>
        <w:tc>
          <w:tcPr>
            <w:tcW w:w="864" w:type="dxa"/>
          </w:tcPr>
          <w:p>
            <w:pPr>
              <w:pStyle w:val="TableParagraph"/>
              <w:ind w:left="0" w:right="233"/>
              <w:jc w:val="center"/>
              <w:rPr>
                <w:sz w:val="24"/>
              </w:rPr>
            </w:pPr>
            <w:bookmarkStart w:name="_bookmark145" w:id="146"/>
            <w:bookmarkEnd w:id="146"/>
            <w:r>
              <w:rPr/>
            </w:r>
            <w:r>
              <w:rPr>
                <w:spacing w:val="-2"/>
                <w:sz w:val="24"/>
              </w:rPr>
              <w:t>5.2.6</w:t>
            </w:r>
          </w:p>
        </w:tc>
        <w:tc>
          <w:tcPr>
            <w:tcW w:w="8344" w:type="dxa"/>
          </w:tcPr>
          <w:p>
            <w:pPr>
              <w:pStyle w:val="TableParagraph"/>
              <w:rPr>
                <w:sz w:val="24"/>
              </w:rPr>
            </w:pPr>
            <w:r>
              <w:rPr>
                <w:sz w:val="24"/>
              </w:rPr>
              <w:t>ESSL</w:t>
            </w:r>
            <w:r>
              <w:rPr>
                <w:spacing w:val="-4"/>
                <w:sz w:val="24"/>
              </w:rPr>
              <w:t> </w:t>
            </w:r>
            <w:r>
              <w:rPr>
                <w:sz w:val="24"/>
              </w:rPr>
              <w:t>znázorní</w:t>
            </w:r>
            <w:r>
              <w:rPr>
                <w:spacing w:val="-1"/>
                <w:sz w:val="24"/>
              </w:rPr>
              <w:t> </w:t>
            </w:r>
            <w:r>
              <w:rPr>
                <w:sz w:val="24"/>
              </w:rPr>
              <w:t>uživatelské</w:t>
            </w:r>
            <w:r>
              <w:rPr>
                <w:spacing w:val="-2"/>
                <w:sz w:val="24"/>
              </w:rPr>
              <w:t> </w:t>
            </w:r>
            <w:r>
              <w:rPr>
                <w:sz w:val="24"/>
              </w:rPr>
              <w:t>roli</w:t>
            </w:r>
            <w:r>
              <w:rPr>
                <w:spacing w:val="-1"/>
                <w:sz w:val="24"/>
              </w:rPr>
              <w:t> </w:t>
            </w:r>
            <w:r>
              <w:rPr>
                <w:sz w:val="24"/>
              </w:rPr>
              <w:t>alespoň</w:t>
            </w:r>
            <w:r>
              <w:rPr>
                <w:spacing w:val="-2"/>
                <w:sz w:val="24"/>
              </w:rPr>
              <w:t> </w:t>
            </w:r>
            <w:r>
              <w:rPr>
                <w:sz w:val="24"/>
              </w:rPr>
              <w:t>tato</w:t>
            </w:r>
            <w:r>
              <w:rPr>
                <w:spacing w:val="-1"/>
                <w:sz w:val="24"/>
              </w:rPr>
              <w:t> </w:t>
            </w:r>
            <w:r>
              <w:rPr>
                <w:spacing w:val="-2"/>
                <w:sz w:val="24"/>
              </w:rPr>
              <w:t>metadata:</w:t>
            </w:r>
          </w:p>
          <w:p>
            <w:pPr>
              <w:pStyle w:val="TableParagraph"/>
              <w:numPr>
                <w:ilvl w:val="0"/>
                <w:numId w:val="53"/>
              </w:numPr>
              <w:tabs>
                <w:tab w:pos="788" w:val="left" w:leader="none"/>
              </w:tabs>
              <w:spacing w:line="240" w:lineRule="auto" w:before="81" w:after="0"/>
              <w:ind w:left="788" w:right="0" w:hanging="359"/>
              <w:jc w:val="left"/>
              <w:rPr>
                <w:sz w:val="24"/>
              </w:rPr>
            </w:pPr>
            <w:r>
              <w:rPr>
                <w:sz w:val="24"/>
              </w:rPr>
              <w:t>jednoznačný</w:t>
            </w:r>
            <w:r>
              <w:rPr>
                <w:spacing w:val="-4"/>
                <w:sz w:val="24"/>
              </w:rPr>
              <w:t> </w:t>
            </w:r>
            <w:r>
              <w:rPr>
                <w:spacing w:val="-2"/>
                <w:sz w:val="24"/>
              </w:rPr>
              <w:t>identifikátor,</w:t>
            </w:r>
          </w:p>
          <w:p>
            <w:pPr>
              <w:pStyle w:val="TableParagraph"/>
              <w:numPr>
                <w:ilvl w:val="0"/>
                <w:numId w:val="53"/>
              </w:numPr>
              <w:tabs>
                <w:tab w:pos="788" w:val="left" w:leader="none"/>
              </w:tabs>
              <w:spacing w:line="240" w:lineRule="auto" w:before="82" w:after="0"/>
              <w:ind w:left="788" w:right="0" w:hanging="359"/>
              <w:jc w:val="left"/>
              <w:rPr>
                <w:sz w:val="24"/>
              </w:rPr>
            </w:pPr>
            <w:bookmarkStart w:name="_bookmark146" w:id="147"/>
            <w:bookmarkEnd w:id="147"/>
            <w:r>
              <w:rPr/>
            </w:r>
            <w:r>
              <w:rPr>
                <w:sz w:val="24"/>
              </w:rPr>
              <w:t>číslo</w:t>
            </w:r>
            <w:r>
              <w:rPr>
                <w:spacing w:val="-4"/>
                <w:sz w:val="24"/>
              </w:rPr>
              <w:t> </w:t>
            </w:r>
            <w:r>
              <w:rPr>
                <w:sz w:val="24"/>
              </w:rPr>
              <w:t>jednací</w:t>
            </w:r>
            <w:r>
              <w:rPr>
                <w:spacing w:val="-2"/>
                <w:sz w:val="24"/>
              </w:rPr>
              <w:t> </w:t>
            </w:r>
            <w:r>
              <w:rPr>
                <w:sz w:val="24"/>
              </w:rPr>
              <w:t>dokumentu (požadavek </w:t>
            </w:r>
            <w:hyperlink w:history="true" w:anchor="_bookmark83">
              <w:r>
                <w:rPr>
                  <w:spacing w:val="-2"/>
                  <w:sz w:val="24"/>
                </w:rPr>
                <w:t>2.7.4</w:t>
              </w:r>
            </w:hyperlink>
            <w:r>
              <w:rPr>
                <w:spacing w:val="-2"/>
                <w:sz w:val="24"/>
              </w:rPr>
              <w:t>),</w:t>
            </w:r>
          </w:p>
          <w:p>
            <w:pPr>
              <w:pStyle w:val="TableParagraph"/>
              <w:numPr>
                <w:ilvl w:val="0"/>
                <w:numId w:val="53"/>
              </w:numPr>
              <w:tabs>
                <w:tab w:pos="788" w:val="left" w:leader="none"/>
              </w:tabs>
              <w:spacing w:line="240" w:lineRule="auto" w:before="79" w:after="0"/>
              <w:ind w:left="788" w:right="0" w:hanging="359"/>
              <w:jc w:val="left"/>
              <w:rPr>
                <w:sz w:val="24"/>
              </w:rPr>
            </w:pPr>
            <w:r>
              <w:rPr>
                <w:sz w:val="24"/>
              </w:rPr>
              <w:t>spisový</w:t>
            </w:r>
            <w:r>
              <w:rPr>
                <w:spacing w:val="-5"/>
                <w:sz w:val="24"/>
              </w:rPr>
              <w:t> </w:t>
            </w:r>
            <w:r>
              <w:rPr>
                <w:spacing w:val="-2"/>
                <w:sz w:val="24"/>
              </w:rPr>
              <w:t>znak,</w:t>
            </w:r>
          </w:p>
          <w:p>
            <w:pPr>
              <w:pStyle w:val="TableParagraph"/>
              <w:numPr>
                <w:ilvl w:val="0"/>
                <w:numId w:val="53"/>
              </w:numPr>
              <w:tabs>
                <w:tab w:pos="788" w:val="left" w:leader="none"/>
              </w:tabs>
              <w:spacing w:line="240" w:lineRule="auto" w:before="80" w:after="0"/>
              <w:ind w:left="788" w:right="0" w:hanging="359"/>
              <w:jc w:val="left"/>
              <w:rPr>
                <w:sz w:val="24"/>
              </w:rPr>
            </w:pPr>
            <w:r>
              <w:rPr>
                <w:sz w:val="24"/>
              </w:rPr>
              <w:t>část</w:t>
            </w:r>
            <w:r>
              <w:rPr>
                <w:spacing w:val="-3"/>
                <w:sz w:val="24"/>
              </w:rPr>
              <w:t> </w:t>
            </w:r>
            <w:r>
              <w:rPr>
                <w:sz w:val="24"/>
              </w:rPr>
              <w:t>transakčního</w:t>
            </w:r>
            <w:r>
              <w:rPr>
                <w:spacing w:val="-1"/>
                <w:sz w:val="24"/>
              </w:rPr>
              <w:t> </w:t>
            </w:r>
            <w:r>
              <w:rPr>
                <w:sz w:val="24"/>
              </w:rPr>
              <w:t>protokolu</w:t>
            </w:r>
            <w:r>
              <w:rPr>
                <w:spacing w:val="-1"/>
                <w:sz w:val="24"/>
              </w:rPr>
              <w:t> </w:t>
            </w:r>
            <w:r>
              <w:rPr>
                <w:sz w:val="24"/>
              </w:rPr>
              <w:t>zachycující</w:t>
            </w:r>
            <w:r>
              <w:rPr>
                <w:spacing w:val="-1"/>
                <w:sz w:val="24"/>
              </w:rPr>
              <w:t> </w:t>
            </w:r>
            <w:r>
              <w:rPr>
                <w:sz w:val="24"/>
              </w:rPr>
              <w:t>historii</w:t>
            </w:r>
            <w:r>
              <w:rPr>
                <w:spacing w:val="-1"/>
                <w:sz w:val="24"/>
              </w:rPr>
              <w:t> </w:t>
            </w:r>
            <w:r>
              <w:rPr>
                <w:sz w:val="24"/>
              </w:rPr>
              <w:t>entity,</w:t>
            </w:r>
            <w:r>
              <w:rPr>
                <w:spacing w:val="-1"/>
                <w:sz w:val="24"/>
              </w:rPr>
              <w:t> </w:t>
            </w:r>
            <w:r>
              <w:rPr>
                <w:sz w:val="24"/>
              </w:rPr>
              <w:t>zejména</w:t>
            </w:r>
            <w:r>
              <w:rPr>
                <w:spacing w:val="-1"/>
                <w:sz w:val="24"/>
              </w:rPr>
              <w:t> </w:t>
            </w:r>
            <w:r>
              <w:rPr>
                <w:spacing w:val="-2"/>
                <w:sz w:val="24"/>
              </w:rPr>
              <w:t>oběh,</w:t>
            </w:r>
          </w:p>
          <w:p>
            <w:pPr>
              <w:pStyle w:val="TableParagraph"/>
              <w:numPr>
                <w:ilvl w:val="0"/>
                <w:numId w:val="53"/>
              </w:numPr>
              <w:tabs>
                <w:tab w:pos="788" w:val="left" w:leader="none"/>
              </w:tabs>
              <w:spacing w:line="240" w:lineRule="auto" w:before="81" w:after="0"/>
              <w:ind w:left="788" w:right="0" w:hanging="359"/>
              <w:jc w:val="left"/>
              <w:rPr>
                <w:sz w:val="24"/>
              </w:rPr>
            </w:pPr>
            <w:r>
              <w:rPr>
                <w:sz w:val="24"/>
              </w:rPr>
              <w:t>spisovou</w:t>
            </w:r>
            <w:r>
              <w:rPr>
                <w:spacing w:val="-3"/>
                <w:sz w:val="24"/>
              </w:rPr>
              <w:t> </w:t>
            </w:r>
            <w:r>
              <w:rPr>
                <w:sz w:val="24"/>
              </w:rPr>
              <w:t>značku</w:t>
            </w:r>
            <w:r>
              <w:rPr>
                <w:spacing w:val="-3"/>
                <w:sz w:val="24"/>
              </w:rPr>
              <w:t> </w:t>
            </w:r>
            <w:r>
              <w:rPr>
                <w:spacing w:val="-2"/>
                <w:sz w:val="24"/>
              </w:rPr>
              <w:t>spisu,</w:t>
            </w:r>
          </w:p>
          <w:p>
            <w:pPr>
              <w:pStyle w:val="TableParagraph"/>
              <w:numPr>
                <w:ilvl w:val="0"/>
                <w:numId w:val="53"/>
              </w:numPr>
              <w:tabs>
                <w:tab w:pos="789" w:val="left" w:leader="none"/>
              </w:tabs>
              <w:spacing w:line="240" w:lineRule="auto" w:before="80" w:after="0"/>
              <w:ind w:left="789" w:right="0" w:hanging="360"/>
              <w:jc w:val="left"/>
              <w:rPr>
                <w:sz w:val="24"/>
              </w:rPr>
            </w:pPr>
            <w:r>
              <w:rPr>
                <w:sz w:val="24"/>
              </w:rPr>
              <w:t>název</w:t>
            </w:r>
            <w:r>
              <w:rPr>
                <w:spacing w:val="-3"/>
                <w:sz w:val="24"/>
              </w:rPr>
              <w:t> </w:t>
            </w:r>
            <w:r>
              <w:rPr>
                <w:sz w:val="24"/>
              </w:rPr>
              <w:t>typového</w:t>
            </w:r>
            <w:r>
              <w:rPr>
                <w:spacing w:val="-1"/>
                <w:sz w:val="24"/>
              </w:rPr>
              <w:t> </w:t>
            </w:r>
            <w:r>
              <w:rPr>
                <w:sz w:val="24"/>
              </w:rPr>
              <w:t>spisu a</w:t>
            </w:r>
            <w:r>
              <w:rPr>
                <w:spacing w:val="-1"/>
                <w:sz w:val="24"/>
              </w:rPr>
              <w:t> </w:t>
            </w:r>
            <w:r>
              <w:rPr>
                <w:sz w:val="24"/>
              </w:rPr>
              <w:t>součásti typového </w:t>
            </w:r>
            <w:r>
              <w:rPr>
                <w:spacing w:val="-2"/>
                <w:sz w:val="24"/>
              </w:rPr>
              <w:t>spisu,</w:t>
            </w:r>
          </w:p>
          <w:p>
            <w:pPr>
              <w:pStyle w:val="TableParagraph"/>
              <w:numPr>
                <w:ilvl w:val="0"/>
                <w:numId w:val="53"/>
              </w:numPr>
              <w:tabs>
                <w:tab w:pos="789" w:val="left" w:leader="none"/>
              </w:tabs>
              <w:spacing w:line="240" w:lineRule="auto" w:before="79" w:after="0"/>
              <w:ind w:left="789" w:right="58" w:hanging="360"/>
              <w:jc w:val="left"/>
              <w:rPr>
                <w:sz w:val="24"/>
              </w:rPr>
            </w:pPr>
            <w:r>
              <w:rPr>
                <w:sz w:val="24"/>
              </w:rPr>
              <w:t>datum</w:t>
            </w:r>
            <w:r>
              <w:rPr>
                <w:spacing w:val="-7"/>
                <w:sz w:val="24"/>
              </w:rPr>
              <w:t> </w:t>
            </w:r>
            <w:r>
              <w:rPr>
                <w:sz w:val="24"/>
              </w:rPr>
              <w:t>uzavření</w:t>
            </w:r>
            <w:r>
              <w:rPr>
                <w:spacing w:val="-7"/>
                <w:sz w:val="24"/>
              </w:rPr>
              <w:t> </w:t>
            </w:r>
            <w:r>
              <w:rPr>
                <w:sz w:val="24"/>
              </w:rPr>
              <w:t>věcné</w:t>
            </w:r>
            <w:r>
              <w:rPr>
                <w:spacing w:val="-8"/>
                <w:sz w:val="24"/>
              </w:rPr>
              <w:t> </w:t>
            </w:r>
            <w:r>
              <w:rPr>
                <w:sz w:val="24"/>
              </w:rPr>
              <w:t>skupiny,</w:t>
            </w:r>
            <w:r>
              <w:rPr>
                <w:spacing w:val="-7"/>
                <w:sz w:val="24"/>
              </w:rPr>
              <w:t> </w:t>
            </w:r>
            <w:r>
              <w:rPr>
                <w:sz w:val="24"/>
              </w:rPr>
              <w:t>spisu,</w:t>
            </w:r>
            <w:r>
              <w:rPr>
                <w:spacing w:val="-7"/>
                <w:sz w:val="24"/>
              </w:rPr>
              <w:t> </w:t>
            </w:r>
            <w:r>
              <w:rPr>
                <w:sz w:val="24"/>
              </w:rPr>
              <w:t>typového</w:t>
            </w:r>
            <w:r>
              <w:rPr>
                <w:spacing w:val="-7"/>
                <w:sz w:val="24"/>
              </w:rPr>
              <w:t> </w:t>
            </w:r>
            <w:r>
              <w:rPr>
                <w:sz w:val="24"/>
              </w:rPr>
              <w:t>spisu,</w:t>
            </w:r>
            <w:r>
              <w:rPr>
                <w:spacing w:val="-7"/>
                <w:sz w:val="24"/>
              </w:rPr>
              <w:t> </w:t>
            </w:r>
            <w:r>
              <w:rPr>
                <w:sz w:val="24"/>
              </w:rPr>
              <w:t>součásti</w:t>
            </w:r>
            <w:r>
              <w:rPr>
                <w:spacing w:val="-7"/>
                <w:sz w:val="24"/>
              </w:rPr>
              <w:t> </w:t>
            </w:r>
            <w:r>
              <w:rPr>
                <w:sz w:val="24"/>
              </w:rPr>
              <w:t>typového</w:t>
            </w:r>
            <w:r>
              <w:rPr>
                <w:spacing w:val="-7"/>
                <w:sz w:val="24"/>
              </w:rPr>
              <w:t> </w:t>
            </w:r>
            <w:r>
              <w:rPr>
                <w:sz w:val="24"/>
              </w:rPr>
              <w:t>spisu a dílu typového spisu,</w:t>
            </w:r>
          </w:p>
          <w:p>
            <w:pPr>
              <w:pStyle w:val="TableParagraph"/>
              <w:numPr>
                <w:ilvl w:val="0"/>
                <w:numId w:val="53"/>
              </w:numPr>
              <w:tabs>
                <w:tab w:pos="788" w:val="left" w:leader="none"/>
              </w:tabs>
              <w:spacing w:line="240" w:lineRule="auto" w:before="82" w:after="0"/>
              <w:ind w:left="788" w:right="0" w:hanging="359"/>
              <w:jc w:val="left"/>
              <w:rPr>
                <w:sz w:val="24"/>
              </w:rPr>
            </w:pPr>
            <w:r>
              <w:rPr>
                <w:sz w:val="24"/>
              </w:rPr>
              <w:t>skartační</w:t>
            </w:r>
            <w:r>
              <w:rPr>
                <w:spacing w:val="-4"/>
                <w:sz w:val="24"/>
              </w:rPr>
              <w:t> </w:t>
            </w:r>
            <w:r>
              <w:rPr>
                <w:spacing w:val="-2"/>
                <w:sz w:val="24"/>
              </w:rPr>
              <w:t>režim,</w:t>
            </w:r>
          </w:p>
          <w:p>
            <w:pPr>
              <w:pStyle w:val="TableParagraph"/>
              <w:numPr>
                <w:ilvl w:val="0"/>
                <w:numId w:val="53"/>
              </w:numPr>
              <w:tabs>
                <w:tab w:pos="789" w:val="left" w:leader="none"/>
              </w:tabs>
              <w:spacing w:line="240" w:lineRule="auto" w:before="79" w:after="0"/>
              <w:ind w:left="789" w:right="0" w:hanging="360"/>
              <w:jc w:val="left"/>
              <w:rPr>
                <w:sz w:val="24"/>
              </w:rPr>
            </w:pPr>
            <w:r>
              <w:rPr>
                <w:sz w:val="24"/>
              </w:rPr>
              <w:t>křížové</w:t>
            </w:r>
            <w:r>
              <w:rPr>
                <w:spacing w:val="-2"/>
                <w:sz w:val="24"/>
              </w:rPr>
              <w:t> </w:t>
            </w:r>
            <w:r>
              <w:rPr>
                <w:sz w:val="24"/>
              </w:rPr>
              <w:t>odkazy na</w:t>
            </w:r>
            <w:r>
              <w:rPr>
                <w:spacing w:val="-2"/>
                <w:sz w:val="24"/>
              </w:rPr>
              <w:t> </w:t>
            </w:r>
            <w:r>
              <w:rPr>
                <w:sz w:val="24"/>
              </w:rPr>
              <w:t>jiné</w:t>
            </w:r>
            <w:r>
              <w:rPr>
                <w:spacing w:val="-1"/>
                <w:sz w:val="24"/>
              </w:rPr>
              <w:t> </w:t>
            </w:r>
            <w:r>
              <w:rPr>
                <w:spacing w:val="-2"/>
                <w:sz w:val="24"/>
              </w:rPr>
              <w:t>entity,</w:t>
            </w:r>
          </w:p>
          <w:p>
            <w:pPr>
              <w:pStyle w:val="TableParagraph"/>
              <w:numPr>
                <w:ilvl w:val="0"/>
                <w:numId w:val="53"/>
              </w:numPr>
              <w:tabs>
                <w:tab w:pos="789" w:val="left" w:leader="none"/>
              </w:tabs>
              <w:spacing w:line="240" w:lineRule="auto" w:before="79" w:after="0"/>
              <w:ind w:left="789" w:right="0" w:hanging="360"/>
              <w:jc w:val="left"/>
              <w:rPr>
                <w:sz w:val="24"/>
              </w:rPr>
            </w:pPr>
            <w:r>
              <w:rPr>
                <w:sz w:val="24"/>
              </w:rPr>
              <w:t>informaci</w:t>
            </w:r>
            <w:r>
              <w:rPr>
                <w:spacing w:val="-4"/>
                <w:sz w:val="24"/>
              </w:rPr>
              <w:t> </w:t>
            </w:r>
            <w:r>
              <w:rPr>
                <w:sz w:val="24"/>
              </w:rPr>
              <w:t>o</w:t>
            </w:r>
            <w:r>
              <w:rPr>
                <w:spacing w:val="-1"/>
                <w:sz w:val="24"/>
              </w:rPr>
              <w:t> </w:t>
            </w:r>
            <w:r>
              <w:rPr>
                <w:sz w:val="24"/>
              </w:rPr>
              <w:t>umístění</w:t>
            </w:r>
            <w:r>
              <w:rPr>
                <w:spacing w:val="-1"/>
                <w:sz w:val="24"/>
              </w:rPr>
              <w:t> </w:t>
            </w:r>
            <w:r>
              <w:rPr>
                <w:sz w:val="24"/>
              </w:rPr>
              <w:t>analogové</w:t>
            </w:r>
            <w:r>
              <w:rPr>
                <w:spacing w:val="-1"/>
                <w:sz w:val="24"/>
              </w:rPr>
              <w:t> </w:t>
            </w:r>
            <w:r>
              <w:rPr>
                <w:sz w:val="24"/>
              </w:rPr>
              <w:t>části</w:t>
            </w:r>
            <w:r>
              <w:rPr>
                <w:spacing w:val="1"/>
                <w:sz w:val="24"/>
              </w:rPr>
              <w:t> </w:t>
            </w:r>
            <w:r>
              <w:rPr>
                <w:spacing w:val="-2"/>
                <w:sz w:val="24"/>
              </w:rPr>
              <w:t>spisu,</w:t>
            </w:r>
          </w:p>
          <w:p>
            <w:pPr>
              <w:pStyle w:val="TableParagraph"/>
              <w:numPr>
                <w:ilvl w:val="0"/>
                <w:numId w:val="53"/>
              </w:numPr>
              <w:tabs>
                <w:tab w:pos="789" w:val="left" w:leader="none"/>
              </w:tabs>
              <w:spacing w:line="240" w:lineRule="auto" w:before="80" w:after="0"/>
              <w:ind w:left="789" w:right="59" w:hanging="360"/>
              <w:jc w:val="left"/>
              <w:rPr>
                <w:sz w:val="24"/>
              </w:rPr>
            </w:pPr>
            <w:r>
              <w:rPr>
                <w:sz w:val="24"/>
              </w:rPr>
              <w:t>podobu</w:t>
            </w:r>
            <w:r>
              <w:rPr>
                <w:spacing w:val="-15"/>
                <w:sz w:val="24"/>
              </w:rPr>
              <w:t> </w:t>
            </w:r>
            <w:r>
              <w:rPr>
                <w:sz w:val="24"/>
              </w:rPr>
              <w:t>dokumentu</w:t>
            </w:r>
            <w:r>
              <w:rPr>
                <w:spacing w:val="-15"/>
                <w:sz w:val="24"/>
              </w:rPr>
              <w:t> </w:t>
            </w:r>
            <w:r>
              <w:rPr>
                <w:sz w:val="24"/>
              </w:rPr>
              <w:t>(analogová,</w:t>
            </w:r>
            <w:r>
              <w:rPr>
                <w:spacing w:val="-15"/>
                <w:sz w:val="24"/>
              </w:rPr>
              <w:t> </w:t>
            </w:r>
            <w:r>
              <w:rPr>
                <w:sz w:val="24"/>
              </w:rPr>
              <w:t>nebo</w:t>
            </w:r>
            <w:r>
              <w:rPr>
                <w:spacing w:val="-15"/>
                <w:sz w:val="24"/>
              </w:rPr>
              <w:t> </w:t>
            </w:r>
            <w:r>
              <w:rPr>
                <w:sz w:val="24"/>
              </w:rPr>
              <w:t>digitální);</w:t>
            </w:r>
            <w:r>
              <w:rPr>
                <w:spacing w:val="-15"/>
                <w:sz w:val="24"/>
              </w:rPr>
              <w:t> </w:t>
            </w:r>
            <w:r>
              <w:rPr>
                <w:sz w:val="24"/>
              </w:rPr>
              <w:t>jestliže</w:t>
            </w:r>
            <w:r>
              <w:rPr>
                <w:spacing w:val="-15"/>
                <w:sz w:val="24"/>
              </w:rPr>
              <w:t> </w:t>
            </w:r>
            <w:r>
              <w:rPr>
                <w:sz w:val="24"/>
              </w:rPr>
              <w:t>je</w:t>
            </w:r>
            <w:r>
              <w:rPr>
                <w:spacing w:val="-15"/>
                <w:sz w:val="24"/>
              </w:rPr>
              <w:t> </w:t>
            </w:r>
            <w:r>
              <w:rPr>
                <w:sz w:val="24"/>
              </w:rPr>
              <w:t>alespoň</w:t>
            </w:r>
            <w:r>
              <w:rPr>
                <w:spacing w:val="-15"/>
                <w:sz w:val="24"/>
              </w:rPr>
              <w:t> </w:t>
            </w:r>
            <w:r>
              <w:rPr>
                <w:sz w:val="24"/>
              </w:rPr>
              <w:t>jedna</w:t>
            </w:r>
            <w:r>
              <w:rPr>
                <w:spacing w:val="-15"/>
                <w:sz w:val="24"/>
              </w:rPr>
              <w:t> </w:t>
            </w:r>
            <w:r>
              <w:rPr>
                <w:sz w:val="24"/>
              </w:rPr>
              <w:t>z</w:t>
            </w:r>
            <w:r>
              <w:rPr>
                <w:spacing w:val="-11"/>
                <w:sz w:val="24"/>
              </w:rPr>
              <w:t> </w:t>
            </w:r>
            <w:r>
              <w:rPr>
                <w:sz w:val="24"/>
              </w:rPr>
              <w:t>částí dokumentu</w:t>
            </w:r>
            <w:r>
              <w:rPr>
                <w:spacing w:val="-4"/>
                <w:sz w:val="24"/>
              </w:rPr>
              <w:t> </w:t>
            </w:r>
            <w:r>
              <w:rPr>
                <w:sz w:val="24"/>
              </w:rPr>
              <w:t>analogová,</w:t>
            </w:r>
            <w:r>
              <w:rPr>
                <w:spacing w:val="-4"/>
                <w:sz w:val="24"/>
              </w:rPr>
              <w:t> </w:t>
            </w:r>
            <w:r>
              <w:rPr>
                <w:sz w:val="24"/>
              </w:rPr>
              <w:t>podoba</w:t>
            </w:r>
            <w:r>
              <w:rPr>
                <w:spacing w:val="-5"/>
                <w:sz w:val="24"/>
              </w:rPr>
              <w:t> </w:t>
            </w:r>
            <w:r>
              <w:rPr>
                <w:sz w:val="24"/>
              </w:rPr>
              <w:t>celého</w:t>
            </w:r>
            <w:r>
              <w:rPr>
                <w:spacing w:val="-4"/>
                <w:sz w:val="24"/>
              </w:rPr>
              <w:t> </w:t>
            </w:r>
            <w:r>
              <w:rPr>
                <w:sz w:val="24"/>
              </w:rPr>
              <w:t>dokumentu</w:t>
            </w:r>
            <w:r>
              <w:rPr>
                <w:spacing w:val="-4"/>
                <w:sz w:val="24"/>
              </w:rPr>
              <w:t> </w:t>
            </w:r>
            <w:r>
              <w:rPr>
                <w:sz w:val="24"/>
              </w:rPr>
              <w:t>se</w:t>
            </w:r>
            <w:r>
              <w:rPr>
                <w:spacing w:val="-4"/>
                <w:sz w:val="24"/>
              </w:rPr>
              <w:t> </w:t>
            </w:r>
            <w:r>
              <w:rPr>
                <w:sz w:val="24"/>
              </w:rPr>
              <w:t>považuje</w:t>
            </w:r>
            <w:r>
              <w:rPr>
                <w:spacing w:val="-3"/>
                <w:sz w:val="24"/>
              </w:rPr>
              <w:t> </w:t>
            </w:r>
            <w:r>
              <w:rPr>
                <w:sz w:val="24"/>
              </w:rPr>
              <w:t>za</w:t>
            </w:r>
            <w:r>
              <w:rPr>
                <w:spacing w:val="-5"/>
                <w:sz w:val="24"/>
              </w:rPr>
              <w:t> </w:t>
            </w:r>
            <w:r>
              <w:rPr>
                <w:sz w:val="24"/>
              </w:rPr>
              <w:t>analogovou.</w:t>
            </w:r>
          </w:p>
        </w:tc>
      </w:tr>
      <w:tr>
        <w:trPr>
          <w:trHeight w:val="2292" w:hRule="atLeast"/>
        </w:trPr>
        <w:tc>
          <w:tcPr>
            <w:tcW w:w="864" w:type="dxa"/>
          </w:tcPr>
          <w:p>
            <w:pPr>
              <w:pStyle w:val="TableParagraph"/>
              <w:ind w:left="0" w:right="233"/>
              <w:jc w:val="center"/>
              <w:rPr>
                <w:sz w:val="24"/>
              </w:rPr>
            </w:pPr>
            <w:bookmarkStart w:name="_bookmark147" w:id="148"/>
            <w:bookmarkEnd w:id="148"/>
            <w:r>
              <w:rPr/>
            </w:r>
            <w:r>
              <w:rPr>
                <w:spacing w:val="-2"/>
                <w:sz w:val="24"/>
              </w:rPr>
              <w:t>5.2.7</w:t>
            </w:r>
          </w:p>
        </w:tc>
        <w:tc>
          <w:tcPr>
            <w:tcW w:w="8344" w:type="dxa"/>
          </w:tcPr>
          <w:p>
            <w:pPr>
              <w:pStyle w:val="TableParagraph"/>
              <w:rPr>
                <w:sz w:val="24"/>
              </w:rPr>
            </w:pPr>
            <w:r>
              <w:rPr>
                <w:sz w:val="24"/>
              </w:rPr>
              <w:t>ESSL roli podle přístupových oprávnění dále znázorní a</w:t>
            </w:r>
            <w:r>
              <w:rPr>
                <w:spacing w:val="-1"/>
                <w:sz w:val="24"/>
              </w:rPr>
              <w:t> </w:t>
            </w:r>
            <w:r>
              <w:rPr>
                <w:sz w:val="24"/>
              </w:rPr>
              <w:t>umožní ztvárnění za</w:t>
            </w:r>
            <w:r>
              <w:rPr>
                <w:spacing w:val="-1"/>
                <w:sz w:val="24"/>
              </w:rPr>
              <w:t> </w:t>
            </w:r>
            <w:r>
              <w:rPr>
                <w:sz w:val="24"/>
              </w:rPr>
              <w:t>účelem vytištění alespoň</w:t>
            </w:r>
          </w:p>
          <w:p>
            <w:pPr>
              <w:pStyle w:val="TableParagraph"/>
              <w:numPr>
                <w:ilvl w:val="0"/>
                <w:numId w:val="54"/>
              </w:numPr>
              <w:tabs>
                <w:tab w:pos="788" w:val="left" w:leader="none"/>
              </w:tabs>
              <w:spacing w:line="240" w:lineRule="auto" w:before="81" w:after="0"/>
              <w:ind w:left="788" w:right="0" w:hanging="359"/>
              <w:jc w:val="left"/>
              <w:rPr>
                <w:sz w:val="24"/>
              </w:rPr>
            </w:pPr>
            <w:r>
              <w:rPr>
                <w:sz w:val="24"/>
              </w:rPr>
              <w:t>pevný</w:t>
            </w:r>
            <w:r>
              <w:rPr>
                <w:spacing w:val="-1"/>
                <w:sz w:val="24"/>
              </w:rPr>
              <w:t> </w:t>
            </w:r>
            <w:r>
              <w:rPr>
                <w:sz w:val="24"/>
              </w:rPr>
              <w:t>křížový odkaz</w:t>
            </w:r>
            <w:r>
              <w:rPr>
                <w:spacing w:val="-2"/>
                <w:sz w:val="24"/>
              </w:rPr>
              <w:t> </w:t>
            </w:r>
            <w:r>
              <w:rPr>
                <w:sz w:val="24"/>
              </w:rPr>
              <w:t>vzájemně</w:t>
            </w:r>
            <w:r>
              <w:rPr>
                <w:spacing w:val="-1"/>
                <w:sz w:val="24"/>
              </w:rPr>
              <w:t> </w:t>
            </w:r>
            <w:r>
              <w:rPr>
                <w:sz w:val="24"/>
              </w:rPr>
              <w:t>identifikující</w:t>
            </w:r>
            <w:r>
              <w:rPr>
                <w:spacing w:val="-1"/>
                <w:sz w:val="24"/>
              </w:rPr>
              <w:t> </w:t>
            </w:r>
            <w:r>
              <w:rPr>
                <w:sz w:val="24"/>
              </w:rPr>
              <w:t>spojené</w:t>
            </w:r>
            <w:r>
              <w:rPr>
                <w:spacing w:val="-1"/>
                <w:sz w:val="24"/>
              </w:rPr>
              <w:t> </w:t>
            </w:r>
            <w:r>
              <w:rPr>
                <w:spacing w:val="-2"/>
                <w:sz w:val="24"/>
              </w:rPr>
              <w:t>spisy,</w:t>
            </w:r>
          </w:p>
          <w:p>
            <w:pPr>
              <w:pStyle w:val="TableParagraph"/>
              <w:numPr>
                <w:ilvl w:val="0"/>
                <w:numId w:val="54"/>
              </w:numPr>
              <w:tabs>
                <w:tab w:pos="789" w:val="left" w:leader="none"/>
              </w:tabs>
              <w:spacing w:line="240" w:lineRule="auto" w:before="80" w:after="0"/>
              <w:ind w:left="789" w:right="60" w:hanging="360"/>
              <w:jc w:val="left"/>
              <w:rPr>
                <w:sz w:val="24"/>
              </w:rPr>
            </w:pPr>
            <w:r>
              <w:rPr>
                <w:sz w:val="24"/>
              </w:rPr>
              <w:t>u</w:t>
            </w:r>
            <w:r>
              <w:rPr>
                <w:spacing w:val="-9"/>
                <w:sz w:val="24"/>
              </w:rPr>
              <w:t> </w:t>
            </w:r>
            <w:r>
              <w:rPr>
                <w:sz w:val="24"/>
              </w:rPr>
              <w:t>typového</w:t>
            </w:r>
            <w:r>
              <w:rPr>
                <w:spacing w:val="-10"/>
                <w:sz w:val="24"/>
              </w:rPr>
              <w:t> </w:t>
            </w:r>
            <w:r>
              <w:rPr>
                <w:sz w:val="24"/>
              </w:rPr>
              <w:t>spisu</w:t>
            </w:r>
            <w:r>
              <w:rPr>
                <w:spacing w:val="-8"/>
                <w:sz w:val="24"/>
              </w:rPr>
              <w:t> </w:t>
            </w:r>
            <w:r>
              <w:rPr>
                <w:sz w:val="24"/>
              </w:rPr>
              <w:t>seznam</w:t>
            </w:r>
            <w:r>
              <w:rPr>
                <w:spacing w:val="-9"/>
                <w:sz w:val="24"/>
              </w:rPr>
              <w:t> </w:t>
            </w:r>
            <w:r>
              <w:rPr>
                <w:sz w:val="24"/>
              </w:rPr>
              <w:t>všech</w:t>
            </w:r>
            <w:r>
              <w:rPr>
                <w:spacing w:val="-9"/>
                <w:sz w:val="24"/>
              </w:rPr>
              <w:t> </w:t>
            </w:r>
            <w:r>
              <w:rPr>
                <w:sz w:val="24"/>
              </w:rPr>
              <w:t>spisů</w:t>
            </w:r>
            <w:r>
              <w:rPr>
                <w:spacing w:val="-9"/>
                <w:sz w:val="24"/>
              </w:rPr>
              <w:t> </w:t>
            </w:r>
            <w:r>
              <w:rPr>
                <w:sz w:val="24"/>
              </w:rPr>
              <w:t>zařazených</w:t>
            </w:r>
            <w:r>
              <w:rPr>
                <w:spacing w:val="-9"/>
                <w:sz w:val="24"/>
              </w:rPr>
              <w:t> </w:t>
            </w:r>
            <w:r>
              <w:rPr>
                <w:sz w:val="24"/>
              </w:rPr>
              <w:t>do</w:t>
            </w:r>
            <w:r>
              <w:rPr>
                <w:spacing w:val="-9"/>
                <w:sz w:val="24"/>
              </w:rPr>
              <w:t> </w:t>
            </w:r>
            <w:r>
              <w:rPr>
                <w:sz w:val="24"/>
              </w:rPr>
              <w:t>dílů</w:t>
            </w:r>
            <w:r>
              <w:rPr>
                <w:spacing w:val="-9"/>
                <w:sz w:val="24"/>
              </w:rPr>
              <w:t> </w:t>
            </w:r>
            <w:r>
              <w:rPr>
                <w:sz w:val="24"/>
              </w:rPr>
              <w:t>jednotlivých</w:t>
            </w:r>
            <w:r>
              <w:rPr>
                <w:spacing w:val="-9"/>
                <w:sz w:val="24"/>
              </w:rPr>
              <w:t> </w:t>
            </w:r>
            <w:r>
              <w:rPr>
                <w:sz w:val="24"/>
              </w:rPr>
              <w:t>součástí typového spisu v členění po dílech pro jednotlivá určená časová období,</w:t>
            </w:r>
          </w:p>
          <w:p>
            <w:pPr>
              <w:pStyle w:val="TableParagraph"/>
              <w:numPr>
                <w:ilvl w:val="0"/>
                <w:numId w:val="54"/>
              </w:numPr>
              <w:tabs>
                <w:tab w:pos="789" w:val="left" w:leader="none"/>
              </w:tabs>
              <w:spacing w:line="240" w:lineRule="auto" w:before="79" w:after="0"/>
              <w:ind w:left="789" w:right="57" w:hanging="360"/>
              <w:jc w:val="left"/>
              <w:rPr>
                <w:sz w:val="24"/>
              </w:rPr>
            </w:pPr>
            <w:r>
              <w:rPr>
                <w:sz w:val="24"/>
              </w:rPr>
              <w:t>seznam všech dokumentů ve spisu, jejich jednoznačné identifikátory a čísla</w:t>
            </w:r>
            <w:r>
              <w:rPr>
                <w:spacing w:val="40"/>
                <w:sz w:val="24"/>
              </w:rPr>
              <w:t> </w:t>
            </w:r>
            <w:r>
              <w:rPr>
                <w:spacing w:val="-2"/>
                <w:sz w:val="24"/>
              </w:rPr>
              <w:t>jednací.</w:t>
            </w:r>
          </w:p>
        </w:tc>
      </w:tr>
      <w:tr>
        <w:trPr>
          <w:trHeight w:val="671" w:hRule="atLeast"/>
        </w:trPr>
        <w:tc>
          <w:tcPr>
            <w:tcW w:w="864" w:type="dxa"/>
          </w:tcPr>
          <w:p>
            <w:pPr>
              <w:pStyle w:val="TableParagraph"/>
              <w:ind w:left="0" w:right="233"/>
              <w:jc w:val="center"/>
              <w:rPr>
                <w:sz w:val="24"/>
              </w:rPr>
            </w:pPr>
            <w:r>
              <w:rPr>
                <w:spacing w:val="-2"/>
                <w:sz w:val="24"/>
              </w:rPr>
              <w:t>5.2.8</w:t>
            </w:r>
          </w:p>
        </w:tc>
        <w:tc>
          <w:tcPr>
            <w:tcW w:w="8344" w:type="dxa"/>
          </w:tcPr>
          <w:p>
            <w:pPr>
              <w:pStyle w:val="TableParagraph"/>
              <w:ind w:right="60"/>
              <w:rPr>
                <w:sz w:val="24"/>
              </w:rPr>
            </w:pPr>
            <w:r>
              <w:rPr>
                <w:sz w:val="24"/>
              </w:rPr>
              <w:t>ESSL</w:t>
            </w:r>
            <w:r>
              <w:rPr>
                <w:spacing w:val="72"/>
                <w:sz w:val="24"/>
              </w:rPr>
              <w:t> </w:t>
            </w:r>
            <w:r>
              <w:rPr>
                <w:sz w:val="24"/>
              </w:rPr>
              <w:t>pro</w:t>
            </w:r>
            <w:r>
              <w:rPr>
                <w:spacing w:val="71"/>
                <w:sz w:val="24"/>
              </w:rPr>
              <w:t> </w:t>
            </w:r>
            <w:r>
              <w:rPr>
                <w:sz w:val="24"/>
              </w:rPr>
              <w:t>hromadný</w:t>
            </w:r>
            <w:r>
              <w:rPr>
                <w:spacing w:val="72"/>
                <w:sz w:val="24"/>
              </w:rPr>
              <w:t> </w:t>
            </w:r>
            <w:r>
              <w:rPr>
                <w:sz w:val="24"/>
              </w:rPr>
              <w:t>tisk</w:t>
            </w:r>
            <w:r>
              <w:rPr>
                <w:spacing w:val="72"/>
                <w:sz w:val="24"/>
              </w:rPr>
              <w:t> </w:t>
            </w:r>
            <w:r>
              <w:rPr>
                <w:sz w:val="24"/>
              </w:rPr>
              <w:t>zajistí</w:t>
            </w:r>
            <w:r>
              <w:rPr>
                <w:spacing w:val="73"/>
                <w:sz w:val="24"/>
              </w:rPr>
              <w:t> </w:t>
            </w:r>
            <w:r>
              <w:rPr>
                <w:sz w:val="24"/>
              </w:rPr>
              <w:t>uživatelské</w:t>
            </w:r>
            <w:r>
              <w:rPr>
                <w:spacing w:val="72"/>
                <w:sz w:val="24"/>
              </w:rPr>
              <w:t> </w:t>
            </w:r>
            <w:r>
              <w:rPr>
                <w:sz w:val="24"/>
              </w:rPr>
              <w:t>roli</w:t>
            </w:r>
            <w:r>
              <w:rPr>
                <w:spacing w:val="73"/>
                <w:sz w:val="24"/>
              </w:rPr>
              <w:t> </w:t>
            </w:r>
            <w:r>
              <w:rPr>
                <w:sz w:val="24"/>
              </w:rPr>
              <w:t>znázornění</w:t>
            </w:r>
            <w:r>
              <w:rPr>
                <w:spacing w:val="73"/>
                <w:sz w:val="24"/>
              </w:rPr>
              <w:t> </w:t>
            </w:r>
            <w:r>
              <w:rPr>
                <w:sz w:val="24"/>
              </w:rPr>
              <w:t>údajů</w:t>
            </w:r>
            <w:r>
              <w:rPr>
                <w:spacing w:val="73"/>
                <w:sz w:val="24"/>
              </w:rPr>
              <w:t> </w:t>
            </w:r>
            <w:r>
              <w:rPr>
                <w:sz w:val="24"/>
              </w:rPr>
              <w:t>stanovených v požadavcích </w:t>
            </w:r>
            <w:hyperlink w:history="true" w:anchor="_bookmark143">
              <w:r>
                <w:rPr>
                  <w:sz w:val="24"/>
                </w:rPr>
                <w:t>5.2.3</w:t>
              </w:r>
            </w:hyperlink>
            <w:r>
              <w:rPr>
                <w:sz w:val="24"/>
              </w:rPr>
              <w:t> až </w:t>
            </w:r>
            <w:hyperlink w:history="true" w:anchor="_bookmark147">
              <w:r>
                <w:rPr>
                  <w:sz w:val="24"/>
                </w:rPr>
                <w:t>5.2.7</w:t>
              </w:r>
            </w:hyperlink>
            <w:r>
              <w:rPr>
                <w:sz w:val="24"/>
              </w:rPr>
              <w:t>.</w:t>
            </w:r>
          </w:p>
        </w:tc>
      </w:tr>
      <w:tr>
        <w:trPr>
          <w:trHeight w:val="671" w:hRule="atLeast"/>
        </w:trPr>
        <w:tc>
          <w:tcPr>
            <w:tcW w:w="864" w:type="dxa"/>
          </w:tcPr>
          <w:p>
            <w:pPr>
              <w:pStyle w:val="TableParagraph"/>
              <w:ind w:left="0" w:right="233"/>
              <w:jc w:val="center"/>
              <w:rPr>
                <w:sz w:val="24"/>
              </w:rPr>
            </w:pPr>
            <w:r>
              <w:rPr>
                <w:spacing w:val="-2"/>
                <w:sz w:val="24"/>
              </w:rPr>
              <w:t>5.2.9</w:t>
            </w:r>
          </w:p>
        </w:tc>
        <w:tc>
          <w:tcPr>
            <w:tcW w:w="8344" w:type="dxa"/>
          </w:tcPr>
          <w:p>
            <w:pPr>
              <w:pStyle w:val="TableParagraph"/>
              <w:spacing w:line="242" w:lineRule="auto"/>
              <w:rPr>
                <w:sz w:val="24"/>
              </w:rPr>
            </w:pPr>
            <w:r>
              <w:rPr>
                <w:sz w:val="24"/>
              </w:rPr>
              <w:t>ESSL zajistí uživatelské roli znázornění seznamu všech spisů nebo typových spisů</w:t>
            </w:r>
            <w:r>
              <w:rPr>
                <w:spacing w:val="40"/>
                <w:sz w:val="24"/>
              </w:rPr>
              <w:t> </w:t>
            </w:r>
            <w:r>
              <w:rPr>
                <w:sz w:val="24"/>
              </w:rPr>
              <w:t>včetně zatřídění do věcné skupiny.</w:t>
            </w:r>
          </w:p>
        </w:tc>
      </w:tr>
      <w:tr>
        <w:trPr>
          <w:trHeight w:val="395" w:hRule="atLeast"/>
        </w:trPr>
        <w:tc>
          <w:tcPr>
            <w:tcW w:w="864" w:type="dxa"/>
          </w:tcPr>
          <w:p>
            <w:pPr>
              <w:pStyle w:val="TableParagraph"/>
              <w:ind w:left="0" w:right="113"/>
              <w:jc w:val="center"/>
              <w:rPr>
                <w:sz w:val="24"/>
              </w:rPr>
            </w:pPr>
            <w:r>
              <w:rPr>
                <w:spacing w:val="-2"/>
                <w:sz w:val="24"/>
              </w:rPr>
              <w:t>5.2.10</w:t>
            </w:r>
          </w:p>
        </w:tc>
        <w:tc>
          <w:tcPr>
            <w:tcW w:w="8344" w:type="dxa"/>
          </w:tcPr>
          <w:p>
            <w:pPr>
              <w:pStyle w:val="TableParagraph"/>
              <w:rPr>
                <w:sz w:val="24"/>
              </w:rPr>
            </w:pPr>
            <w:r>
              <w:rPr>
                <w:sz w:val="24"/>
              </w:rPr>
              <w:t>ESSL</w:t>
            </w:r>
            <w:r>
              <w:rPr>
                <w:spacing w:val="-4"/>
                <w:sz w:val="24"/>
              </w:rPr>
              <w:t> </w:t>
            </w:r>
            <w:r>
              <w:rPr>
                <w:sz w:val="24"/>
              </w:rPr>
              <w:t>zajistí správcovské roli</w:t>
            </w:r>
            <w:r>
              <w:rPr>
                <w:spacing w:val="-2"/>
                <w:sz w:val="24"/>
              </w:rPr>
              <w:t> </w:t>
            </w:r>
            <w:r>
              <w:rPr>
                <w:sz w:val="24"/>
              </w:rPr>
              <w:t>ztvárnění</w:t>
            </w:r>
            <w:r>
              <w:rPr>
                <w:spacing w:val="-1"/>
                <w:sz w:val="24"/>
              </w:rPr>
              <w:t> </w:t>
            </w:r>
            <w:r>
              <w:rPr>
                <w:sz w:val="24"/>
              </w:rPr>
              <w:t>spisového</w:t>
            </w:r>
            <w:r>
              <w:rPr>
                <w:spacing w:val="1"/>
                <w:sz w:val="24"/>
              </w:rPr>
              <w:t> </w:t>
            </w:r>
            <w:r>
              <w:rPr>
                <w:sz w:val="24"/>
              </w:rPr>
              <w:t>plánu</w:t>
            </w:r>
            <w:r>
              <w:rPr>
                <w:spacing w:val="-2"/>
                <w:sz w:val="24"/>
              </w:rPr>
              <w:t> </w:t>
            </w:r>
            <w:r>
              <w:rPr>
                <w:sz w:val="24"/>
              </w:rPr>
              <w:t>za</w:t>
            </w:r>
            <w:r>
              <w:rPr>
                <w:spacing w:val="-2"/>
                <w:sz w:val="24"/>
              </w:rPr>
              <w:t> </w:t>
            </w:r>
            <w:r>
              <w:rPr>
                <w:sz w:val="24"/>
              </w:rPr>
              <w:t>účelem</w:t>
            </w:r>
            <w:r>
              <w:rPr>
                <w:spacing w:val="-1"/>
                <w:sz w:val="24"/>
              </w:rPr>
              <w:t> </w:t>
            </w:r>
            <w:r>
              <w:rPr>
                <w:sz w:val="24"/>
              </w:rPr>
              <w:t>jeho</w:t>
            </w:r>
            <w:r>
              <w:rPr>
                <w:spacing w:val="-1"/>
                <w:sz w:val="24"/>
              </w:rPr>
              <w:t> </w:t>
            </w:r>
            <w:r>
              <w:rPr>
                <w:spacing w:val="-2"/>
                <w:sz w:val="24"/>
              </w:rPr>
              <w:t>vytištění.</w:t>
            </w:r>
          </w:p>
        </w:tc>
      </w:tr>
      <w:tr>
        <w:trPr>
          <w:trHeight w:val="673" w:hRule="atLeast"/>
        </w:trPr>
        <w:tc>
          <w:tcPr>
            <w:tcW w:w="864" w:type="dxa"/>
          </w:tcPr>
          <w:p>
            <w:pPr>
              <w:pStyle w:val="TableParagraph"/>
              <w:spacing w:before="80"/>
              <w:ind w:left="0" w:right="113"/>
              <w:jc w:val="center"/>
              <w:rPr>
                <w:sz w:val="24"/>
              </w:rPr>
            </w:pPr>
            <w:r>
              <w:rPr>
                <w:spacing w:val="-2"/>
                <w:sz w:val="24"/>
              </w:rPr>
              <w:t>5.2.11</w:t>
            </w:r>
          </w:p>
        </w:tc>
        <w:tc>
          <w:tcPr>
            <w:tcW w:w="8344" w:type="dxa"/>
          </w:tcPr>
          <w:p>
            <w:pPr>
              <w:pStyle w:val="TableParagraph"/>
              <w:spacing w:before="80"/>
              <w:rPr>
                <w:sz w:val="24"/>
              </w:rPr>
            </w:pPr>
            <w:r>
              <w:rPr>
                <w:sz w:val="24"/>
              </w:rPr>
              <w:t>ESSL zajistí ztvárnění vyhledaných informací podle kapitoly </w:t>
            </w:r>
            <w:hyperlink w:history="true" w:anchor="_bookmark138">
              <w:r>
                <w:rPr>
                  <w:sz w:val="24"/>
                </w:rPr>
                <w:t>5.1</w:t>
              </w:r>
            </w:hyperlink>
            <w:r>
              <w:rPr>
                <w:sz w:val="24"/>
              </w:rPr>
              <w:t> nebo znázorněných podle kapitoly </w:t>
            </w:r>
            <w:hyperlink w:history="true" w:anchor="_bookmark142">
              <w:r>
                <w:rPr>
                  <w:sz w:val="24"/>
                </w:rPr>
                <w:t>5.2</w:t>
              </w:r>
            </w:hyperlink>
            <w:r>
              <w:rPr>
                <w:sz w:val="24"/>
              </w:rPr>
              <w:t> do komponenty ve výstupním datovém formátu.</w:t>
            </w:r>
          </w:p>
        </w:tc>
      </w:tr>
      <w:tr>
        <w:trPr>
          <w:trHeight w:val="2328" w:hRule="atLeast"/>
        </w:trPr>
        <w:tc>
          <w:tcPr>
            <w:tcW w:w="864" w:type="dxa"/>
          </w:tcPr>
          <w:p>
            <w:pPr>
              <w:pStyle w:val="TableParagraph"/>
              <w:ind w:left="0" w:right="113"/>
              <w:jc w:val="center"/>
              <w:rPr>
                <w:sz w:val="24"/>
              </w:rPr>
            </w:pPr>
            <w:bookmarkStart w:name="_bookmark148" w:id="149"/>
            <w:bookmarkEnd w:id="149"/>
            <w:r>
              <w:rPr/>
            </w:r>
            <w:r>
              <w:rPr>
                <w:spacing w:val="-2"/>
                <w:sz w:val="24"/>
              </w:rPr>
              <w:t>5.2.12</w:t>
            </w:r>
          </w:p>
        </w:tc>
        <w:tc>
          <w:tcPr>
            <w:tcW w:w="8344" w:type="dxa"/>
          </w:tcPr>
          <w:p>
            <w:pPr>
              <w:pStyle w:val="TableParagraph"/>
              <w:ind w:right="59"/>
              <w:jc w:val="both"/>
              <w:rPr>
                <w:sz w:val="24"/>
              </w:rPr>
            </w:pPr>
            <w:r>
              <w:rPr>
                <w:sz w:val="24"/>
              </w:rPr>
              <w:t>ESSL</w:t>
            </w:r>
            <w:r>
              <w:rPr>
                <w:spacing w:val="-15"/>
                <w:sz w:val="24"/>
              </w:rPr>
              <w:t> </w:t>
            </w:r>
            <w:r>
              <w:rPr>
                <w:sz w:val="24"/>
              </w:rPr>
              <w:t>obsah</w:t>
            </w:r>
            <w:r>
              <w:rPr>
                <w:spacing w:val="-15"/>
                <w:sz w:val="24"/>
              </w:rPr>
              <w:t> </w:t>
            </w:r>
            <w:r>
              <w:rPr>
                <w:sz w:val="24"/>
              </w:rPr>
              <w:t>transakčního</w:t>
            </w:r>
            <w:r>
              <w:rPr>
                <w:spacing w:val="-15"/>
                <w:sz w:val="24"/>
              </w:rPr>
              <w:t> </w:t>
            </w:r>
            <w:r>
              <w:rPr>
                <w:sz w:val="24"/>
              </w:rPr>
              <w:t>protokolu</w:t>
            </w:r>
            <w:r>
              <w:rPr>
                <w:spacing w:val="-15"/>
                <w:sz w:val="24"/>
              </w:rPr>
              <w:t> </w:t>
            </w:r>
            <w:r>
              <w:rPr>
                <w:sz w:val="24"/>
              </w:rPr>
              <w:t>za</w:t>
            </w:r>
            <w:r>
              <w:rPr>
                <w:spacing w:val="-15"/>
                <w:sz w:val="24"/>
              </w:rPr>
              <w:t> </w:t>
            </w:r>
            <w:r>
              <w:rPr>
                <w:sz w:val="24"/>
              </w:rPr>
              <w:t>stanovený</w:t>
            </w:r>
            <w:r>
              <w:rPr>
                <w:spacing w:val="-15"/>
                <w:sz w:val="24"/>
              </w:rPr>
              <w:t> </w:t>
            </w:r>
            <w:r>
              <w:rPr>
                <w:sz w:val="24"/>
              </w:rPr>
              <w:t>časový</w:t>
            </w:r>
            <w:r>
              <w:rPr>
                <w:spacing w:val="-15"/>
                <w:sz w:val="24"/>
              </w:rPr>
              <w:t> </w:t>
            </w:r>
            <w:r>
              <w:rPr>
                <w:sz w:val="24"/>
              </w:rPr>
              <w:t>úsek,</w:t>
            </w:r>
            <w:r>
              <w:rPr>
                <w:spacing w:val="-15"/>
                <w:sz w:val="24"/>
              </w:rPr>
              <w:t> </w:t>
            </w:r>
            <w:r>
              <w:rPr>
                <w:sz w:val="24"/>
              </w:rPr>
              <w:t>nejdéle</w:t>
            </w:r>
            <w:r>
              <w:rPr>
                <w:spacing w:val="-15"/>
                <w:sz w:val="24"/>
              </w:rPr>
              <w:t> </w:t>
            </w:r>
            <w:r>
              <w:rPr>
                <w:sz w:val="24"/>
              </w:rPr>
              <w:t>však</w:t>
            </w:r>
            <w:r>
              <w:rPr>
                <w:spacing w:val="-15"/>
                <w:sz w:val="24"/>
              </w:rPr>
              <w:t> </w:t>
            </w:r>
            <w:r>
              <w:rPr>
                <w:sz w:val="24"/>
              </w:rPr>
              <w:t>jeden</w:t>
            </w:r>
            <w:r>
              <w:rPr>
                <w:spacing w:val="-15"/>
                <w:sz w:val="24"/>
              </w:rPr>
              <w:t> </w:t>
            </w:r>
            <w:r>
              <w:rPr>
                <w:sz w:val="24"/>
              </w:rPr>
              <w:t>den, automaticky</w:t>
            </w:r>
            <w:r>
              <w:rPr>
                <w:spacing w:val="31"/>
                <w:sz w:val="24"/>
              </w:rPr>
              <w:t> </w:t>
            </w:r>
            <w:r>
              <w:rPr>
                <w:sz w:val="24"/>
              </w:rPr>
              <w:t>na</w:t>
            </w:r>
            <w:r>
              <w:rPr>
                <w:spacing w:val="30"/>
                <w:sz w:val="24"/>
              </w:rPr>
              <w:t> </w:t>
            </w:r>
            <w:r>
              <w:rPr>
                <w:sz w:val="24"/>
              </w:rPr>
              <w:t>konci</w:t>
            </w:r>
            <w:r>
              <w:rPr>
                <w:spacing w:val="32"/>
                <w:sz w:val="24"/>
              </w:rPr>
              <w:t> </w:t>
            </w:r>
            <w:r>
              <w:rPr>
                <w:sz w:val="24"/>
              </w:rPr>
              <w:t>tohoto</w:t>
            </w:r>
            <w:r>
              <w:rPr>
                <w:spacing w:val="32"/>
                <w:sz w:val="24"/>
              </w:rPr>
              <w:t> </w:t>
            </w:r>
            <w:r>
              <w:rPr>
                <w:sz w:val="24"/>
              </w:rPr>
              <w:t>časového</w:t>
            </w:r>
            <w:r>
              <w:rPr>
                <w:spacing w:val="31"/>
                <w:sz w:val="24"/>
              </w:rPr>
              <w:t> </w:t>
            </w:r>
            <w:r>
              <w:rPr>
                <w:sz w:val="24"/>
              </w:rPr>
              <w:t>úseku</w:t>
            </w:r>
            <w:r>
              <w:rPr>
                <w:spacing w:val="31"/>
                <w:sz w:val="24"/>
              </w:rPr>
              <w:t> </w:t>
            </w:r>
            <w:r>
              <w:rPr>
                <w:sz w:val="24"/>
              </w:rPr>
              <w:t>uloží</w:t>
            </w:r>
            <w:r>
              <w:rPr>
                <w:spacing w:val="32"/>
                <w:sz w:val="24"/>
              </w:rPr>
              <w:t> </w:t>
            </w:r>
            <w:r>
              <w:rPr>
                <w:sz w:val="24"/>
              </w:rPr>
              <w:t>jako</w:t>
            </w:r>
            <w:r>
              <w:rPr>
                <w:spacing w:val="31"/>
                <w:sz w:val="24"/>
              </w:rPr>
              <w:t> </w:t>
            </w:r>
            <w:r>
              <w:rPr>
                <w:sz w:val="24"/>
              </w:rPr>
              <w:t>dokument</w:t>
            </w:r>
            <w:r>
              <w:rPr>
                <w:spacing w:val="31"/>
                <w:sz w:val="24"/>
              </w:rPr>
              <w:t> </w:t>
            </w:r>
            <w:r>
              <w:rPr>
                <w:sz w:val="24"/>
              </w:rPr>
              <w:t>s komponentou v</w:t>
            </w:r>
            <w:r>
              <w:rPr>
                <w:spacing w:val="-3"/>
                <w:sz w:val="24"/>
              </w:rPr>
              <w:t> </w:t>
            </w:r>
            <w:r>
              <w:rPr>
                <w:sz w:val="24"/>
              </w:rPr>
              <w:t>datovém formátu PDF/A nebo XML podle přílohy č.</w:t>
            </w:r>
            <w:r>
              <w:rPr>
                <w:spacing w:val="-3"/>
                <w:sz w:val="24"/>
              </w:rPr>
              <w:t> </w:t>
            </w:r>
            <w:r>
              <w:rPr>
                <w:sz w:val="24"/>
              </w:rPr>
              <w:t>6, který opatří elektronickou pečetí a</w:t>
            </w:r>
            <w:r>
              <w:rPr>
                <w:spacing w:val="-3"/>
                <w:sz w:val="24"/>
              </w:rPr>
              <w:t> </w:t>
            </w:r>
            <w:r>
              <w:rPr>
                <w:sz w:val="24"/>
              </w:rPr>
              <w:t>elektronickým časovým razítkem podle standardu PAdES nebo XAdES-T. Podepisovanou</w:t>
            </w:r>
            <w:r>
              <w:rPr>
                <w:spacing w:val="80"/>
                <w:sz w:val="24"/>
              </w:rPr>
              <w:t>  </w:t>
            </w:r>
            <w:r>
              <w:rPr>
                <w:sz w:val="24"/>
              </w:rPr>
              <w:t>oblastí</w:t>
            </w:r>
            <w:r>
              <w:rPr>
                <w:spacing w:val="80"/>
                <w:sz w:val="24"/>
              </w:rPr>
              <w:t>  </w:t>
            </w:r>
            <w:r>
              <w:rPr>
                <w:sz w:val="24"/>
              </w:rPr>
              <w:t>XML</w:t>
            </w:r>
            <w:r>
              <w:rPr>
                <w:spacing w:val="80"/>
                <w:sz w:val="24"/>
              </w:rPr>
              <w:t>  </w:t>
            </w:r>
            <w:r>
              <w:rPr>
                <w:sz w:val="24"/>
              </w:rPr>
              <w:t>bude</w:t>
            </w:r>
            <w:r>
              <w:rPr>
                <w:spacing w:val="80"/>
                <w:sz w:val="24"/>
              </w:rPr>
              <w:t>  </w:t>
            </w:r>
            <w:r>
              <w:rPr>
                <w:sz w:val="24"/>
              </w:rPr>
              <w:t>vždy</w:t>
            </w:r>
            <w:r>
              <w:rPr>
                <w:spacing w:val="80"/>
                <w:sz w:val="24"/>
              </w:rPr>
              <w:t>  </w:t>
            </w:r>
            <w:r>
              <w:rPr>
                <w:sz w:val="24"/>
              </w:rPr>
              <w:t>kořenový</w:t>
            </w:r>
            <w:r>
              <w:rPr>
                <w:spacing w:val="80"/>
                <w:sz w:val="24"/>
              </w:rPr>
              <w:t>  </w:t>
            </w:r>
            <w:r>
              <w:rPr>
                <w:sz w:val="24"/>
              </w:rPr>
              <w:t>element,</w:t>
            </w:r>
            <w:r>
              <w:rPr>
                <w:spacing w:val="80"/>
                <w:sz w:val="24"/>
              </w:rPr>
              <w:t>  </w:t>
            </w:r>
            <w:r>
              <w:rPr>
                <w:sz w:val="24"/>
              </w:rPr>
              <w:t>kterým</w:t>
            </w:r>
            <w:r>
              <w:rPr>
                <w:spacing w:val="80"/>
                <w:sz w:val="24"/>
              </w:rPr>
              <w:t> </w:t>
            </w:r>
            <w:r>
              <w:rPr>
                <w:sz w:val="24"/>
              </w:rPr>
              <w:t>je</w:t>
            </w:r>
            <w:r>
              <w:rPr>
                <w:spacing w:val="-4"/>
                <w:sz w:val="24"/>
              </w:rPr>
              <w:t> </w:t>
            </w:r>
            <w:r>
              <w:rPr>
                <w:sz w:val="24"/>
              </w:rPr>
              <w:t>TransakcniLogSystemu. Tato podepisovaná data budou zapouzdřena v elementu Signature/Object. Syntaxe podpisu bude Enveloping. ESSL automaticky dokument zatřídí do spisu.</w:t>
            </w:r>
          </w:p>
        </w:tc>
      </w:tr>
    </w:tbl>
    <w:p>
      <w:pPr>
        <w:pStyle w:val="TableParagraph"/>
        <w:spacing w:after="0"/>
        <w:jc w:val="both"/>
        <w:rPr>
          <w:sz w:val="24"/>
        </w:rPr>
        <w:sectPr>
          <w:pgSz w:w="11910" w:h="16840"/>
          <w:pgMar w:header="716" w:footer="0" w:top="1320" w:bottom="280" w:left="1559" w:right="850"/>
        </w:sectPr>
      </w:pPr>
    </w:p>
    <w:p>
      <w:pPr>
        <w:pStyle w:val="BodyText"/>
        <w:spacing w:before="2"/>
        <w:ind w:left="0"/>
        <w:rPr>
          <w:b/>
          <w:i/>
          <w:sz w:val="7"/>
        </w:rPr>
      </w:pPr>
    </w:p>
    <w:tbl>
      <w:tblPr>
        <w:tblW w:w="0" w:type="auto"/>
        <w:jc w:val="left"/>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64"/>
        <w:gridCol w:w="8344"/>
      </w:tblGrid>
      <w:tr>
        <w:trPr>
          <w:trHeight w:val="395" w:hRule="atLeast"/>
        </w:trPr>
        <w:tc>
          <w:tcPr>
            <w:tcW w:w="864" w:type="dxa"/>
          </w:tcPr>
          <w:p>
            <w:pPr>
              <w:pStyle w:val="TableParagraph"/>
              <w:ind w:left="41" w:right="233"/>
              <w:jc w:val="center"/>
              <w:rPr>
                <w:b/>
                <w:sz w:val="24"/>
              </w:rPr>
            </w:pPr>
            <w:r>
              <w:rPr>
                <w:b/>
                <w:spacing w:val="-2"/>
                <w:sz w:val="24"/>
              </w:rPr>
              <w:t>Číslo</w:t>
            </w:r>
          </w:p>
        </w:tc>
        <w:tc>
          <w:tcPr>
            <w:tcW w:w="8344" w:type="dxa"/>
          </w:tcPr>
          <w:p>
            <w:pPr>
              <w:pStyle w:val="TableParagraph"/>
              <w:rPr>
                <w:b/>
                <w:sz w:val="24"/>
              </w:rPr>
            </w:pPr>
            <w:r>
              <w:rPr>
                <w:b/>
                <w:spacing w:val="-2"/>
                <w:sz w:val="24"/>
              </w:rPr>
              <w:t>Požadavek</w:t>
            </w:r>
          </w:p>
        </w:tc>
      </w:tr>
      <w:tr>
        <w:trPr>
          <w:trHeight w:val="8815" w:hRule="atLeast"/>
        </w:trPr>
        <w:tc>
          <w:tcPr>
            <w:tcW w:w="864" w:type="dxa"/>
          </w:tcPr>
          <w:p>
            <w:pPr>
              <w:pStyle w:val="TableParagraph"/>
              <w:ind w:left="0" w:right="113"/>
              <w:jc w:val="center"/>
              <w:rPr>
                <w:sz w:val="24"/>
              </w:rPr>
            </w:pPr>
            <w:r>
              <w:rPr>
                <w:spacing w:val="-2"/>
                <w:sz w:val="24"/>
              </w:rPr>
              <w:t>5.2.13</w:t>
            </w:r>
          </w:p>
        </w:tc>
        <w:tc>
          <w:tcPr>
            <w:tcW w:w="8344" w:type="dxa"/>
          </w:tcPr>
          <w:p>
            <w:pPr>
              <w:pStyle w:val="TableParagraph"/>
              <w:ind w:right="62"/>
              <w:jc w:val="both"/>
              <w:rPr>
                <w:sz w:val="24"/>
              </w:rPr>
            </w:pPr>
            <w:r>
              <w:rPr>
                <w:sz w:val="24"/>
              </w:rPr>
              <w:t>ESSL zajistí uživatelské roli hromadné ztvárnění metadat jednoho nebo více spisů. Ztvárněný spis obsahuje metadata spisu, metadata vložených dokumentů a metadata komponent alespoň v rozsahu:</w:t>
            </w:r>
          </w:p>
          <w:p>
            <w:pPr>
              <w:pStyle w:val="TableParagraph"/>
              <w:numPr>
                <w:ilvl w:val="0"/>
                <w:numId w:val="55"/>
              </w:numPr>
              <w:tabs>
                <w:tab w:pos="788" w:val="left" w:leader="none"/>
              </w:tabs>
              <w:spacing w:line="240" w:lineRule="auto" w:before="82" w:after="0"/>
              <w:ind w:left="788" w:right="0" w:hanging="359"/>
              <w:jc w:val="left"/>
              <w:rPr>
                <w:sz w:val="24"/>
              </w:rPr>
            </w:pPr>
            <w:r>
              <w:rPr>
                <w:sz w:val="24"/>
              </w:rPr>
              <w:t>název</w:t>
            </w:r>
            <w:r>
              <w:rPr>
                <w:spacing w:val="-3"/>
                <w:sz w:val="24"/>
              </w:rPr>
              <w:t> </w:t>
            </w:r>
            <w:r>
              <w:rPr>
                <w:spacing w:val="-2"/>
                <w:sz w:val="24"/>
              </w:rPr>
              <w:t>původce,</w:t>
            </w:r>
          </w:p>
          <w:p>
            <w:pPr>
              <w:pStyle w:val="TableParagraph"/>
              <w:numPr>
                <w:ilvl w:val="0"/>
                <w:numId w:val="55"/>
              </w:numPr>
              <w:tabs>
                <w:tab w:pos="788" w:val="left" w:leader="none"/>
              </w:tabs>
              <w:spacing w:line="240" w:lineRule="auto" w:before="79" w:after="0"/>
              <w:ind w:left="788" w:right="0" w:hanging="359"/>
              <w:jc w:val="left"/>
              <w:rPr>
                <w:sz w:val="24"/>
              </w:rPr>
            </w:pPr>
            <w:r>
              <w:rPr>
                <w:sz w:val="24"/>
              </w:rPr>
              <w:t>spisový</w:t>
            </w:r>
            <w:r>
              <w:rPr>
                <w:spacing w:val="-5"/>
                <w:sz w:val="24"/>
              </w:rPr>
              <w:t> </w:t>
            </w:r>
            <w:r>
              <w:rPr>
                <w:spacing w:val="-2"/>
                <w:sz w:val="24"/>
              </w:rPr>
              <w:t>znak,</w:t>
            </w:r>
          </w:p>
          <w:p>
            <w:pPr>
              <w:pStyle w:val="TableParagraph"/>
              <w:numPr>
                <w:ilvl w:val="0"/>
                <w:numId w:val="55"/>
              </w:numPr>
              <w:tabs>
                <w:tab w:pos="788" w:val="left" w:leader="none"/>
              </w:tabs>
              <w:spacing w:line="240" w:lineRule="auto" w:before="81" w:after="0"/>
              <w:ind w:left="788" w:right="0" w:hanging="359"/>
              <w:jc w:val="left"/>
              <w:rPr>
                <w:sz w:val="24"/>
              </w:rPr>
            </w:pPr>
            <w:r>
              <w:rPr>
                <w:sz w:val="24"/>
              </w:rPr>
              <w:t>skartační</w:t>
            </w:r>
            <w:r>
              <w:rPr>
                <w:spacing w:val="-3"/>
                <w:sz w:val="24"/>
              </w:rPr>
              <w:t> </w:t>
            </w:r>
            <w:r>
              <w:rPr>
                <w:sz w:val="24"/>
              </w:rPr>
              <w:t>režim</w:t>
            </w:r>
            <w:r>
              <w:rPr>
                <w:spacing w:val="-2"/>
                <w:sz w:val="24"/>
              </w:rPr>
              <w:t> spisu,</w:t>
            </w:r>
          </w:p>
          <w:p>
            <w:pPr>
              <w:pStyle w:val="TableParagraph"/>
              <w:numPr>
                <w:ilvl w:val="0"/>
                <w:numId w:val="55"/>
              </w:numPr>
              <w:tabs>
                <w:tab w:pos="788" w:val="left" w:leader="none"/>
              </w:tabs>
              <w:spacing w:line="240" w:lineRule="auto" w:before="80" w:after="0"/>
              <w:ind w:left="788" w:right="0" w:hanging="359"/>
              <w:jc w:val="left"/>
              <w:rPr>
                <w:sz w:val="24"/>
              </w:rPr>
            </w:pPr>
            <w:r>
              <w:rPr>
                <w:sz w:val="24"/>
              </w:rPr>
              <w:t>spisová</w:t>
            </w:r>
            <w:r>
              <w:rPr>
                <w:spacing w:val="-1"/>
                <w:sz w:val="24"/>
              </w:rPr>
              <w:t> </w:t>
            </w:r>
            <w:r>
              <w:rPr>
                <w:spacing w:val="-2"/>
                <w:sz w:val="24"/>
              </w:rPr>
              <w:t>značka,</w:t>
            </w:r>
          </w:p>
          <w:p>
            <w:pPr>
              <w:pStyle w:val="TableParagraph"/>
              <w:numPr>
                <w:ilvl w:val="0"/>
                <w:numId w:val="55"/>
              </w:numPr>
              <w:tabs>
                <w:tab w:pos="788" w:val="left" w:leader="none"/>
              </w:tabs>
              <w:spacing w:line="240" w:lineRule="auto" w:before="79" w:after="0"/>
              <w:ind w:left="788" w:right="0" w:hanging="359"/>
              <w:jc w:val="left"/>
              <w:rPr>
                <w:sz w:val="24"/>
              </w:rPr>
            </w:pPr>
            <w:r>
              <w:rPr>
                <w:sz w:val="24"/>
              </w:rPr>
              <w:t>číslo</w:t>
            </w:r>
            <w:r>
              <w:rPr>
                <w:spacing w:val="-3"/>
                <w:sz w:val="24"/>
              </w:rPr>
              <w:t> </w:t>
            </w:r>
            <w:r>
              <w:rPr>
                <w:sz w:val="24"/>
              </w:rPr>
              <w:t>jednací,</w:t>
            </w:r>
            <w:r>
              <w:rPr>
                <w:spacing w:val="-1"/>
                <w:sz w:val="24"/>
              </w:rPr>
              <w:t> </w:t>
            </w:r>
            <w:r>
              <w:rPr>
                <w:sz w:val="24"/>
              </w:rPr>
              <w:t>nebo</w:t>
            </w:r>
            <w:r>
              <w:rPr>
                <w:spacing w:val="-1"/>
                <w:sz w:val="24"/>
              </w:rPr>
              <w:t> </w:t>
            </w:r>
            <w:r>
              <w:rPr>
                <w:sz w:val="24"/>
              </w:rPr>
              <w:t>evidenční číslo</w:t>
            </w:r>
            <w:r>
              <w:rPr>
                <w:spacing w:val="-1"/>
                <w:sz w:val="24"/>
              </w:rPr>
              <w:t> </w:t>
            </w:r>
            <w:r>
              <w:rPr>
                <w:sz w:val="24"/>
              </w:rPr>
              <w:t>ze</w:t>
            </w:r>
            <w:r>
              <w:rPr>
                <w:spacing w:val="-2"/>
                <w:sz w:val="24"/>
              </w:rPr>
              <w:t> </w:t>
            </w:r>
            <w:r>
              <w:rPr>
                <w:sz w:val="24"/>
              </w:rPr>
              <w:t>samostatné evidence</w:t>
            </w:r>
            <w:r>
              <w:rPr>
                <w:spacing w:val="-1"/>
                <w:sz w:val="24"/>
              </w:rPr>
              <w:t> </w:t>
            </w:r>
            <w:r>
              <w:rPr>
                <w:spacing w:val="-2"/>
                <w:sz w:val="24"/>
              </w:rPr>
              <w:t>dokumentů,</w:t>
            </w:r>
          </w:p>
          <w:p>
            <w:pPr>
              <w:pStyle w:val="TableParagraph"/>
              <w:numPr>
                <w:ilvl w:val="0"/>
                <w:numId w:val="55"/>
              </w:numPr>
              <w:tabs>
                <w:tab w:pos="789" w:val="left" w:leader="none"/>
              </w:tabs>
              <w:spacing w:line="240" w:lineRule="auto" w:before="81" w:after="0"/>
              <w:ind w:left="789" w:right="0" w:hanging="360"/>
              <w:jc w:val="left"/>
              <w:rPr>
                <w:sz w:val="24"/>
              </w:rPr>
            </w:pPr>
            <w:r>
              <w:rPr>
                <w:sz w:val="24"/>
              </w:rPr>
              <w:t>předmět</w:t>
            </w:r>
            <w:r>
              <w:rPr>
                <w:spacing w:val="-4"/>
                <w:sz w:val="24"/>
              </w:rPr>
              <w:t> </w:t>
            </w:r>
            <w:r>
              <w:rPr>
                <w:spacing w:val="-2"/>
                <w:sz w:val="24"/>
              </w:rPr>
              <w:t>(věc),</w:t>
            </w:r>
          </w:p>
          <w:p>
            <w:pPr>
              <w:pStyle w:val="TableParagraph"/>
              <w:numPr>
                <w:ilvl w:val="0"/>
                <w:numId w:val="55"/>
              </w:numPr>
              <w:tabs>
                <w:tab w:pos="788" w:val="left" w:leader="none"/>
              </w:tabs>
              <w:spacing w:line="240" w:lineRule="auto" w:before="80" w:after="0"/>
              <w:ind w:left="788" w:right="0" w:hanging="359"/>
              <w:jc w:val="left"/>
              <w:rPr>
                <w:sz w:val="24"/>
              </w:rPr>
            </w:pPr>
            <w:r>
              <w:rPr>
                <w:spacing w:val="-2"/>
                <w:sz w:val="24"/>
              </w:rPr>
              <w:t>zpracovatel,</w:t>
            </w:r>
          </w:p>
          <w:p>
            <w:pPr>
              <w:pStyle w:val="TableParagraph"/>
              <w:numPr>
                <w:ilvl w:val="0"/>
                <w:numId w:val="55"/>
              </w:numPr>
              <w:tabs>
                <w:tab w:pos="788" w:val="left" w:leader="none"/>
              </w:tabs>
              <w:spacing w:line="240" w:lineRule="auto" w:before="79" w:after="0"/>
              <w:ind w:left="788" w:right="0" w:hanging="359"/>
              <w:jc w:val="left"/>
              <w:rPr>
                <w:sz w:val="24"/>
              </w:rPr>
            </w:pPr>
            <w:r>
              <w:rPr>
                <w:sz w:val="24"/>
              </w:rPr>
              <w:t>podepisující </w:t>
            </w:r>
            <w:r>
              <w:rPr>
                <w:spacing w:val="-2"/>
                <w:sz w:val="24"/>
              </w:rPr>
              <w:t>komponenty,</w:t>
            </w:r>
          </w:p>
          <w:p>
            <w:pPr>
              <w:pStyle w:val="TableParagraph"/>
              <w:numPr>
                <w:ilvl w:val="0"/>
                <w:numId w:val="55"/>
              </w:numPr>
              <w:tabs>
                <w:tab w:pos="789" w:val="left" w:leader="none"/>
              </w:tabs>
              <w:spacing w:line="240" w:lineRule="auto" w:before="82" w:after="0"/>
              <w:ind w:left="789" w:right="0" w:hanging="360"/>
              <w:jc w:val="left"/>
              <w:rPr>
                <w:sz w:val="24"/>
              </w:rPr>
            </w:pPr>
            <w:r>
              <w:rPr>
                <w:sz w:val="24"/>
              </w:rPr>
              <w:t>soupis</w:t>
            </w:r>
            <w:r>
              <w:rPr>
                <w:spacing w:val="-2"/>
                <w:sz w:val="24"/>
              </w:rPr>
              <w:t> </w:t>
            </w:r>
            <w:r>
              <w:rPr>
                <w:sz w:val="24"/>
              </w:rPr>
              <w:t>spisů</w:t>
            </w:r>
            <w:r>
              <w:rPr>
                <w:spacing w:val="-1"/>
                <w:sz w:val="24"/>
              </w:rPr>
              <w:t> </w:t>
            </w:r>
            <w:r>
              <w:rPr>
                <w:sz w:val="24"/>
              </w:rPr>
              <w:t>připojených</w:t>
            </w:r>
            <w:r>
              <w:rPr>
                <w:spacing w:val="-1"/>
                <w:sz w:val="24"/>
              </w:rPr>
              <w:t> </w:t>
            </w:r>
            <w:r>
              <w:rPr>
                <w:sz w:val="24"/>
              </w:rPr>
              <w:t>pevným</w:t>
            </w:r>
            <w:r>
              <w:rPr>
                <w:spacing w:val="-1"/>
                <w:sz w:val="24"/>
              </w:rPr>
              <w:t> </w:t>
            </w:r>
            <w:r>
              <w:rPr>
                <w:sz w:val="24"/>
              </w:rPr>
              <w:t>křížovým </w:t>
            </w:r>
            <w:r>
              <w:rPr>
                <w:spacing w:val="-2"/>
                <w:sz w:val="24"/>
              </w:rPr>
              <w:t>odkazem,</w:t>
            </w:r>
          </w:p>
          <w:p>
            <w:pPr>
              <w:pStyle w:val="TableParagraph"/>
              <w:numPr>
                <w:ilvl w:val="0"/>
                <w:numId w:val="55"/>
              </w:numPr>
              <w:tabs>
                <w:tab w:pos="789" w:val="left" w:leader="none"/>
              </w:tabs>
              <w:spacing w:line="240" w:lineRule="auto" w:before="79" w:after="0"/>
              <w:ind w:left="789" w:right="0" w:hanging="360"/>
              <w:jc w:val="left"/>
              <w:rPr>
                <w:sz w:val="24"/>
              </w:rPr>
            </w:pPr>
            <w:r>
              <w:rPr>
                <w:sz w:val="24"/>
              </w:rPr>
              <w:t>soupis</w:t>
            </w:r>
            <w:r>
              <w:rPr>
                <w:spacing w:val="-2"/>
                <w:sz w:val="24"/>
              </w:rPr>
              <w:t> </w:t>
            </w:r>
            <w:r>
              <w:rPr>
                <w:sz w:val="24"/>
              </w:rPr>
              <w:t>spisů</w:t>
            </w:r>
            <w:r>
              <w:rPr>
                <w:spacing w:val="-1"/>
                <w:sz w:val="24"/>
              </w:rPr>
              <w:t> </w:t>
            </w:r>
            <w:r>
              <w:rPr>
                <w:sz w:val="24"/>
              </w:rPr>
              <w:t>připojených</w:t>
            </w:r>
            <w:r>
              <w:rPr>
                <w:spacing w:val="-1"/>
                <w:sz w:val="24"/>
              </w:rPr>
              <w:t> </w:t>
            </w:r>
            <w:r>
              <w:rPr>
                <w:sz w:val="24"/>
              </w:rPr>
              <w:t>volným</w:t>
            </w:r>
            <w:r>
              <w:rPr>
                <w:spacing w:val="-1"/>
                <w:sz w:val="24"/>
              </w:rPr>
              <w:t> </w:t>
            </w:r>
            <w:r>
              <w:rPr>
                <w:sz w:val="24"/>
              </w:rPr>
              <w:t>křížovým </w:t>
            </w:r>
            <w:r>
              <w:rPr>
                <w:spacing w:val="-2"/>
                <w:sz w:val="24"/>
              </w:rPr>
              <w:t>odkazem,</w:t>
            </w:r>
          </w:p>
          <w:p>
            <w:pPr>
              <w:pStyle w:val="TableParagraph"/>
              <w:numPr>
                <w:ilvl w:val="0"/>
                <w:numId w:val="55"/>
              </w:numPr>
              <w:tabs>
                <w:tab w:pos="788" w:val="left" w:leader="none"/>
              </w:tabs>
              <w:spacing w:line="240" w:lineRule="auto" w:before="80" w:after="0"/>
              <w:ind w:left="788" w:right="0" w:hanging="359"/>
              <w:jc w:val="left"/>
              <w:rPr>
                <w:sz w:val="24"/>
              </w:rPr>
            </w:pPr>
            <w:r>
              <w:rPr>
                <w:sz w:val="24"/>
              </w:rPr>
              <w:t>uživatelské</w:t>
            </w:r>
            <w:r>
              <w:rPr>
                <w:spacing w:val="-1"/>
                <w:sz w:val="24"/>
              </w:rPr>
              <w:t> </w:t>
            </w:r>
            <w:r>
              <w:rPr>
                <w:sz w:val="24"/>
              </w:rPr>
              <w:t>poznámky</w:t>
            </w:r>
            <w:r>
              <w:rPr>
                <w:spacing w:val="-1"/>
                <w:sz w:val="24"/>
              </w:rPr>
              <w:t> </w:t>
            </w:r>
            <w:r>
              <w:rPr>
                <w:sz w:val="24"/>
              </w:rPr>
              <w:t>spisu</w:t>
            </w:r>
            <w:r>
              <w:rPr>
                <w:spacing w:val="-1"/>
                <w:sz w:val="24"/>
              </w:rPr>
              <w:t> </w:t>
            </w:r>
            <w:r>
              <w:rPr>
                <w:sz w:val="24"/>
              </w:rPr>
              <w:t>se</w:t>
            </w:r>
            <w:r>
              <w:rPr>
                <w:spacing w:val="-2"/>
                <w:sz w:val="24"/>
              </w:rPr>
              <w:t> </w:t>
            </w:r>
            <w:r>
              <w:rPr>
                <w:sz w:val="24"/>
              </w:rPr>
              <w:t>jménem</w:t>
            </w:r>
            <w:r>
              <w:rPr>
                <w:spacing w:val="-1"/>
                <w:sz w:val="24"/>
              </w:rPr>
              <w:t> </w:t>
            </w:r>
            <w:r>
              <w:rPr>
                <w:sz w:val="24"/>
              </w:rPr>
              <w:t>uživatele a</w:t>
            </w:r>
            <w:r>
              <w:rPr>
                <w:spacing w:val="-1"/>
                <w:sz w:val="24"/>
              </w:rPr>
              <w:t> </w:t>
            </w:r>
            <w:r>
              <w:rPr>
                <w:spacing w:val="-2"/>
                <w:sz w:val="24"/>
              </w:rPr>
              <w:t>datem,</w:t>
            </w:r>
          </w:p>
          <w:p>
            <w:pPr>
              <w:pStyle w:val="TableParagraph"/>
              <w:numPr>
                <w:ilvl w:val="0"/>
                <w:numId w:val="55"/>
              </w:numPr>
              <w:tabs>
                <w:tab w:pos="789" w:val="left" w:leader="none"/>
              </w:tabs>
              <w:spacing w:line="240" w:lineRule="auto" w:before="81" w:after="0"/>
              <w:ind w:left="789" w:right="0" w:hanging="360"/>
              <w:jc w:val="left"/>
              <w:rPr>
                <w:sz w:val="24"/>
              </w:rPr>
            </w:pPr>
            <w:r>
              <w:rPr>
                <w:sz w:val="24"/>
              </w:rPr>
              <w:t>příslušné</w:t>
            </w:r>
            <w:r>
              <w:rPr>
                <w:spacing w:val="-5"/>
                <w:sz w:val="24"/>
              </w:rPr>
              <w:t> </w:t>
            </w:r>
            <w:r>
              <w:rPr>
                <w:sz w:val="24"/>
              </w:rPr>
              <w:t>části</w:t>
            </w:r>
            <w:r>
              <w:rPr>
                <w:spacing w:val="-1"/>
                <w:sz w:val="24"/>
              </w:rPr>
              <w:t> </w:t>
            </w:r>
            <w:r>
              <w:rPr>
                <w:sz w:val="24"/>
              </w:rPr>
              <w:t>transakčního</w:t>
            </w:r>
            <w:r>
              <w:rPr>
                <w:spacing w:val="-3"/>
                <w:sz w:val="24"/>
              </w:rPr>
              <w:t> </w:t>
            </w:r>
            <w:r>
              <w:rPr>
                <w:spacing w:val="-2"/>
                <w:sz w:val="24"/>
              </w:rPr>
              <w:t>protokolu,</w:t>
            </w:r>
          </w:p>
          <w:p>
            <w:pPr>
              <w:pStyle w:val="TableParagraph"/>
              <w:numPr>
                <w:ilvl w:val="0"/>
                <w:numId w:val="55"/>
              </w:numPr>
              <w:tabs>
                <w:tab w:pos="787" w:val="left" w:leader="none"/>
              </w:tabs>
              <w:spacing w:line="240" w:lineRule="auto" w:before="79" w:after="0"/>
              <w:ind w:left="787" w:right="0" w:hanging="358"/>
              <w:jc w:val="left"/>
              <w:rPr>
                <w:sz w:val="24"/>
              </w:rPr>
            </w:pPr>
            <w:r>
              <w:rPr>
                <w:sz w:val="24"/>
              </w:rPr>
              <w:t>soupis</w:t>
            </w:r>
            <w:r>
              <w:rPr>
                <w:spacing w:val="-2"/>
                <w:sz w:val="24"/>
              </w:rPr>
              <w:t> </w:t>
            </w:r>
            <w:r>
              <w:rPr>
                <w:sz w:val="24"/>
              </w:rPr>
              <w:t>dokumentů ve </w:t>
            </w:r>
            <w:r>
              <w:rPr>
                <w:spacing w:val="-2"/>
                <w:sz w:val="24"/>
              </w:rPr>
              <w:t>spisu.</w:t>
            </w:r>
          </w:p>
          <w:p>
            <w:pPr>
              <w:pStyle w:val="TableParagraph"/>
              <w:spacing w:before="80"/>
              <w:rPr>
                <w:sz w:val="24"/>
              </w:rPr>
            </w:pPr>
            <w:r>
              <w:rPr>
                <w:sz w:val="24"/>
              </w:rPr>
              <w:t>Samostatné</w:t>
            </w:r>
            <w:r>
              <w:rPr>
                <w:spacing w:val="-4"/>
                <w:sz w:val="24"/>
              </w:rPr>
              <w:t> </w:t>
            </w:r>
            <w:r>
              <w:rPr>
                <w:sz w:val="24"/>
              </w:rPr>
              <w:t>komponenty</w:t>
            </w:r>
            <w:r>
              <w:rPr>
                <w:spacing w:val="-1"/>
                <w:sz w:val="24"/>
              </w:rPr>
              <w:t> </w:t>
            </w:r>
            <w:r>
              <w:rPr>
                <w:sz w:val="24"/>
              </w:rPr>
              <w:t>se</w:t>
            </w:r>
            <w:r>
              <w:rPr>
                <w:spacing w:val="-2"/>
                <w:sz w:val="24"/>
              </w:rPr>
              <w:t> </w:t>
            </w:r>
            <w:r>
              <w:rPr>
                <w:sz w:val="24"/>
              </w:rPr>
              <w:t>řadí</w:t>
            </w:r>
            <w:r>
              <w:rPr>
                <w:spacing w:val="-1"/>
                <w:sz w:val="24"/>
              </w:rPr>
              <w:t> </w:t>
            </w:r>
            <w:r>
              <w:rPr>
                <w:sz w:val="24"/>
              </w:rPr>
              <w:t>následujícím</w:t>
            </w:r>
            <w:r>
              <w:rPr>
                <w:spacing w:val="-1"/>
                <w:sz w:val="24"/>
              </w:rPr>
              <w:t> </w:t>
            </w:r>
            <w:r>
              <w:rPr>
                <w:spacing w:val="-2"/>
                <w:sz w:val="24"/>
              </w:rPr>
              <w:t>způsobem</w:t>
            </w:r>
          </w:p>
          <w:p>
            <w:pPr>
              <w:pStyle w:val="TableParagraph"/>
              <w:numPr>
                <w:ilvl w:val="1"/>
                <w:numId w:val="55"/>
              </w:numPr>
              <w:tabs>
                <w:tab w:pos="788" w:val="left" w:leader="none"/>
              </w:tabs>
              <w:spacing w:line="240" w:lineRule="auto" w:before="81" w:after="0"/>
              <w:ind w:left="788" w:right="0" w:hanging="359"/>
              <w:jc w:val="both"/>
              <w:rPr>
                <w:sz w:val="24"/>
              </w:rPr>
            </w:pPr>
            <w:r>
              <w:rPr>
                <w:sz w:val="24"/>
              </w:rPr>
              <w:t>komponenta</w:t>
            </w:r>
            <w:r>
              <w:rPr>
                <w:spacing w:val="-2"/>
                <w:sz w:val="24"/>
              </w:rPr>
              <w:t> </w:t>
            </w:r>
            <w:r>
              <w:rPr>
                <w:sz w:val="24"/>
              </w:rPr>
              <w:t>obsahující údaje</w:t>
            </w:r>
            <w:r>
              <w:rPr>
                <w:spacing w:val="-1"/>
                <w:sz w:val="24"/>
              </w:rPr>
              <w:t> </w:t>
            </w:r>
            <w:r>
              <w:rPr>
                <w:sz w:val="24"/>
              </w:rPr>
              <w:t>podle</w:t>
            </w:r>
            <w:r>
              <w:rPr>
                <w:spacing w:val="-2"/>
                <w:sz w:val="24"/>
              </w:rPr>
              <w:t> </w:t>
            </w:r>
            <w:r>
              <w:rPr>
                <w:sz w:val="24"/>
              </w:rPr>
              <w:t>písm. a) až</w:t>
            </w:r>
            <w:r>
              <w:rPr>
                <w:spacing w:val="-1"/>
                <w:sz w:val="24"/>
              </w:rPr>
              <w:t> </w:t>
            </w:r>
            <w:r>
              <w:rPr>
                <w:spacing w:val="-5"/>
                <w:sz w:val="24"/>
              </w:rPr>
              <w:t>k),</w:t>
            </w:r>
          </w:p>
          <w:p>
            <w:pPr>
              <w:pStyle w:val="TableParagraph"/>
              <w:numPr>
                <w:ilvl w:val="1"/>
                <w:numId w:val="55"/>
              </w:numPr>
              <w:tabs>
                <w:tab w:pos="789" w:val="left" w:leader="none"/>
              </w:tabs>
              <w:spacing w:line="240" w:lineRule="auto" w:before="79" w:after="0"/>
              <w:ind w:left="789" w:right="58" w:hanging="360"/>
              <w:jc w:val="both"/>
              <w:rPr>
                <w:sz w:val="24"/>
              </w:rPr>
            </w:pPr>
            <w:r>
              <w:rPr>
                <w:sz w:val="24"/>
              </w:rPr>
              <w:t>komponenta obsahující příslušnou část transakčního protokolu (písm. l) ztvárněného v</w:t>
            </w:r>
            <w:r>
              <w:rPr>
                <w:spacing w:val="-2"/>
                <w:sz w:val="24"/>
              </w:rPr>
              <w:t> </w:t>
            </w:r>
            <w:r>
              <w:rPr>
                <w:sz w:val="24"/>
              </w:rPr>
              <w:t>PDF/A, který opatří elektronickou pečetí a</w:t>
            </w:r>
            <w:r>
              <w:rPr>
                <w:spacing w:val="-1"/>
                <w:sz w:val="24"/>
              </w:rPr>
              <w:t> </w:t>
            </w:r>
            <w:r>
              <w:rPr>
                <w:sz w:val="24"/>
              </w:rPr>
              <w:t>elektronickým časovým razítkem podle standardu PAdES,</w:t>
            </w:r>
          </w:p>
          <w:p>
            <w:pPr>
              <w:pStyle w:val="TableParagraph"/>
              <w:numPr>
                <w:ilvl w:val="1"/>
                <w:numId w:val="55"/>
              </w:numPr>
              <w:tabs>
                <w:tab w:pos="788" w:val="left" w:leader="none"/>
              </w:tabs>
              <w:spacing w:line="240" w:lineRule="auto" w:before="80" w:after="0"/>
              <w:ind w:left="788" w:right="0" w:hanging="359"/>
              <w:jc w:val="both"/>
              <w:rPr>
                <w:sz w:val="24"/>
              </w:rPr>
            </w:pPr>
            <w:r>
              <w:rPr>
                <w:sz w:val="24"/>
              </w:rPr>
              <w:t>komponenta</w:t>
            </w:r>
            <w:r>
              <w:rPr>
                <w:spacing w:val="-2"/>
                <w:sz w:val="24"/>
              </w:rPr>
              <w:t> </w:t>
            </w:r>
            <w:r>
              <w:rPr>
                <w:sz w:val="24"/>
              </w:rPr>
              <w:t>obsahující</w:t>
            </w:r>
            <w:r>
              <w:rPr>
                <w:spacing w:val="-1"/>
                <w:sz w:val="24"/>
              </w:rPr>
              <w:t> </w:t>
            </w:r>
            <w:r>
              <w:rPr>
                <w:sz w:val="24"/>
              </w:rPr>
              <w:t>soupis</w:t>
            </w:r>
            <w:r>
              <w:rPr>
                <w:spacing w:val="-2"/>
                <w:sz w:val="24"/>
              </w:rPr>
              <w:t> </w:t>
            </w:r>
            <w:r>
              <w:rPr>
                <w:sz w:val="24"/>
              </w:rPr>
              <w:t>dokumentů vložených</w:t>
            </w:r>
            <w:r>
              <w:rPr>
                <w:spacing w:val="-1"/>
                <w:sz w:val="24"/>
              </w:rPr>
              <w:t> </w:t>
            </w:r>
            <w:r>
              <w:rPr>
                <w:sz w:val="24"/>
              </w:rPr>
              <w:t>ve</w:t>
            </w:r>
            <w:r>
              <w:rPr>
                <w:spacing w:val="-2"/>
                <w:sz w:val="24"/>
              </w:rPr>
              <w:t> </w:t>
            </w:r>
            <w:r>
              <w:rPr>
                <w:sz w:val="24"/>
              </w:rPr>
              <w:t>spisu</w:t>
            </w:r>
            <w:r>
              <w:rPr>
                <w:spacing w:val="-1"/>
                <w:sz w:val="24"/>
              </w:rPr>
              <w:t> </w:t>
            </w:r>
            <w:r>
              <w:rPr>
                <w:sz w:val="24"/>
              </w:rPr>
              <w:t>(písm. </w:t>
            </w:r>
            <w:r>
              <w:rPr>
                <w:spacing w:val="-5"/>
                <w:sz w:val="24"/>
              </w:rPr>
              <w:t>m),</w:t>
            </w:r>
          </w:p>
          <w:p>
            <w:pPr>
              <w:pStyle w:val="TableParagraph"/>
              <w:numPr>
                <w:ilvl w:val="1"/>
                <w:numId w:val="55"/>
              </w:numPr>
              <w:tabs>
                <w:tab w:pos="788" w:val="left" w:leader="none"/>
              </w:tabs>
              <w:spacing w:line="240" w:lineRule="auto" w:before="82" w:after="0"/>
              <w:ind w:left="788" w:right="0" w:hanging="359"/>
              <w:jc w:val="both"/>
              <w:rPr>
                <w:sz w:val="24"/>
              </w:rPr>
            </w:pPr>
            <w:r>
              <w:rPr>
                <w:sz w:val="24"/>
              </w:rPr>
              <w:t>jednotlivé</w:t>
            </w:r>
            <w:r>
              <w:rPr>
                <w:spacing w:val="-1"/>
                <w:sz w:val="24"/>
              </w:rPr>
              <w:t> </w:t>
            </w:r>
            <w:r>
              <w:rPr>
                <w:sz w:val="24"/>
              </w:rPr>
              <w:t>dokumenty</w:t>
            </w:r>
            <w:r>
              <w:rPr>
                <w:spacing w:val="-1"/>
                <w:sz w:val="24"/>
              </w:rPr>
              <w:t> </w:t>
            </w:r>
            <w:r>
              <w:rPr>
                <w:sz w:val="24"/>
              </w:rPr>
              <w:t>a</w:t>
            </w:r>
            <w:r>
              <w:rPr>
                <w:spacing w:val="-1"/>
                <w:sz w:val="24"/>
              </w:rPr>
              <w:t> </w:t>
            </w:r>
            <w:r>
              <w:rPr>
                <w:sz w:val="24"/>
              </w:rPr>
              <w:t>jejich</w:t>
            </w:r>
            <w:r>
              <w:rPr>
                <w:spacing w:val="-1"/>
                <w:sz w:val="24"/>
              </w:rPr>
              <w:t> </w:t>
            </w:r>
            <w:r>
              <w:rPr>
                <w:spacing w:val="-2"/>
                <w:sz w:val="24"/>
              </w:rPr>
              <w:t>komponenty.</w:t>
            </w:r>
          </w:p>
          <w:p>
            <w:pPr>
              <w:pStyle w:val="TableParagraph"/>
              <w:spacing w:before="79"/>
              <w:ind w:right="55"/>
              <w:jc w:val="both"/>
              <w:rPr>
                <w:i/>
                <w:sz w:val="24"/>
              </w:rPr>
            </w:pPr>
            <w:r>
              <w:rPr>
                <w:i/>
                <w:sz w:val="24"/>
              </w:rPr>
              <w:t>Například</w:t>
            </w:r>
            <w:r>
              <w:rPr>
                <w:i/>
                <w:spacing w:val="-14"/>
                <w:sz w:val="24"/>
              </w:rPr>
              <w:t> </w:t>
            </w:r>
            <w:r>
              <w:rPr>
                <w:i/>
                <w:sz w:val="24"/>
              </w:rPr>
              <w:t>dokumenty</w:t>
            </w:r>
            <w:r>
              <w:rPr>
                <w:i/>
                <w:spacing w:val="-15"/>
                <w:sz w:val="24"/>
              </w:rPr>
              <w:t> </w:t>
            </w:r>
            <w:r>
              <w:rPr>
                <w:i/>
                <w:sz w:val="24"/>
              </w:rPr>
              <w:t>se</w:t>
            </w:r>
            <w:r>
              <w:rPr>
                <w:i/>
                <w:spacing w:val="-12"/>
                <w:sz w:val="24"/>
              </w:rPr>
              <w:t> </w:t>
            </w:r>
            <w:r>
              <w:rPr>
                <w:i/>
                <w:sz w:val="24"/>
              </w:rPr>
              <w:t>označí</w:t>
            </w:r>
            <w:r>
              <w:rPr>
                <w:i/>
                <w:spacing w:val="-14"/>
                <w:sz w:val="24"/>
              </w:rPr>
              <w:t> </w:t>
            </w:r>
            <w:r>
              <w:rPr>
                <w:i/>
                <w:sz w:val="24"/>
              </w:rPr>
              <w:t>třímístným</w:t>
            </w:r>
            <w:r>
              <w:rPr>
                <w:i/>
                <w:spacing w:val="-15"/>
                <w:sz w:val="24"/>
              </w:rPr>
              <w:t> </w:t>
            </w:r>
            <w:r>
              <w:rPr>
                <w:i/>
                <w:sz w:val="24"/>
              </w:rPr>
              <w:t>pořadovým</w:t>
            </w:r>
            <w:r>
              <w:rPr>
                <w:i/>
                <w:spacing w:val="-15"/>
                <w:sz w:val="24"/>
              </w:rPr>
              <w:t> </w:t>
            </w:r>
            <w:r>
              <w:rPr>
                <w:i/>
                <w:sz w:val="24"/>
              </w:rPr>
              <w:t>číslem</w:t>
            </w:r>
            <w:r>
              <w:rPr>
                <w:i/>
                <w:spacing w:val="-15"/>
                <w:sz w:val="24"/>
              </w:rPr>
              <w:t> </w:t>
            </w:r>
            <w:r>
              <w:rPr>
                <w:i/>
                <w:sz w:val="24"/>
              </w:rPr>
              <w:t>počínaje</w:t>
            </w:r>
            <w:r>
              <w:rPr>
                <w:i/>
                <w:spacing w:val="-15"/>
                <w:sz w:val="24"/>
              </w:rPr>
              <w:t> </w:t>
            </w:r>
            <w:r>
              <w:rPr>
                <w:i/>
                <w:sz w:val="24"/>
              </w:rPr>
              <w:t>„001“</w:t>
            </w:r>
            <w:r>
              <w:rPr>
                <w:i/>
                <w:spacing w:val="-13"/>
                <w:sz w:val="24"/>
              </w:rPr>
              <w:t> </w:t>
            </w:r>
            <w:r>
              <w:rPr>
                <w:i/>
                <w:sz w:val="24"/>
              </w:rPr>
              <w:t>a</w:t>
            </w:r>
            <w:r>
              <w:rPr>
                <w:i/>
                <w:spacing w:val="-2"/>
                <w:sz w:val="24"/>
              </w:rPr>
              <w:t> </w:t>
            </w:r>
            <w:r>
              <w:rPr>
                <w:i/>
                <w:sz w:val="24"/>
              </w:rPr>
              <w:t>každá</w:t>
            </w:r>
            <w:r>
              <w:rPr>
                <w:i/>
                <w:sz w:val="24"/>
              </w:rPr>
              <w:t> jejich komponenta se (ve správném pořadí) označí dvoumístným pořadovým číslem komponenty za pomlčkou (například „001–02“).</w:t>
            </w:r>
          </w:p>
        </w:tc>
      </w:tr>
      <w:tr>
        <w:trPr>
          <w:trHeight w:val="671" w:hRule="atLeast"/>
        </w:trPr>
        <w:tc>
          <w:tcPr>
            <w:tcW w:w="864" w:type="dxa"/>
          </w:tcPr>
          <w:p>
            <w:pPr>
              <w:pStyle w:val="TableParagraph"/>
              <w:ind w:left="0" w:right="113"/>
              <w:jc w:val="center"/>
              <w:rPr>
                <w:sz w:val="24"/>
              </w:rPr>
            </w:pPr>
            <w:r>
              <w:rPr>
                <w:spacing w:val="-2"/>
                <w:sz w:val="24"/>
              </w:rPr>
              <w:t>5.2.14</w:t>
            </w:r>
          </w:p>
        </w:tc>
        <w:tc>
          <w:tcPr>
            <w:tcW w:w="8344" w:type="dxa"/>
          </w:tcPr>
          <w:p>
            <w:pPr>
              <w:pStyle w:val="TableParagraph"/>
              <w:spacing w:line="242" w:lineRule="auto"/>
              <w:rPr>
                <w:sz w:val="24"/>
              </w:rPr>
            </w:pPr>
            <w:r>
              <w:rPr>
                <w:sz w:val="24"/>
              </w:rPr>
              <w:t>ESSL zajistí správcovské roli ztvárnění konfiguračních parametrů za účelem jejich</w:t>
            </w:r>
            <w:r>
              <w:rPr>
                <w:spacing w:val="40"/>
                <w:sz w:val="24"/>
              </w:rPr>
              <w:t> </w:t>
            </w:r>
            <w:r>
              <w:rPr>
                <w:spacing w:val="-2"/>
                <w:sz w:val="24"/>
              </w:rPr>
              <w:t>vytištění.</w:t>
            </w:r>
          </w:p>
        </w:tc>
      </w:tr>
      <w:tr>
        <w:trPr>
          <w:trHeight w:val="950" w:hRule="atLeast"/>
        </w:trPr>
        <w:tc>
          <w:tcPr>
            <w:tcW w:w="864" w:type="dxa"/>
          </w:tcPr>
          <w:p>
            <w:pPr>
              <w:pStyle w:val="TableParagraph"/>
              <w:spacing w:before="80"/>
              <w:ind w:left="0" w:right="113"/>
              <w:jc w:val="center"/>
              <w:rPr>
                <w:sz w:val="24"/>
              </w:rPr>
            </w:pPr>
            <w:r>
              <w:rPr>
                <w:spacing w:val="-2"/>
                <w:sz w:val="24"/>
              </w:rPr>
              <w:t>5.2.15</w:t>
            </w:r>
          </w:p>
        </w:tc>
        <w:tc>
          <w:tcPr>
            <w:tcW w:w="8344" w:type="dxa"/>
          </w:tcPr>
          <w:p>
            <w:pPr>
              <w:pStyle w:val="TableParagraph"/>
              <w:spacing w:before="80"/>
              <w:ind w:right="57"/>
              <w:jc w:val="both"/>
              <w:rPr>
                <w:sz w:val="24"/>
              </w:rPr>
            </w:pPr>
            <w:r>
              <w:rPr>
                <w:sz w:val="24"/>
              </w:rPr>
              <w:t>ESSL umožňuje správcovské roli vytvářet seznamy uživatelských rolí a jednotlivých uživatelů</w:t>
            </w:r>
            <w:r>
              <w:rPr>
                <w:spacing w:val="80"/>
                <w:sz w:val="24"/>
              </w:rPr>
              <w:t> </w:t>
            </w:r>
            <w:r>
              <w:rPr>
                <w:sz w:val="24"/>
              </w:rPr>
              <w:t>pro</w:t>
            </w:r>
            <w:r>
              <w:rPr>
                <w:spacing w:val="-2"/>
                <w:sz w:val="24"/>
              </w:rPr>
              <w:t> </w:t>
            </w:r>
            <w:r>
              <w:rPr>
                <w:sz w:val="24"/>
              </w:rPr>
              <w:t>kontrolu</w:t>
            </w:r>
            <w:r>
              <w:rPr>
                <w:spacing w:val="80"/>
                <w:sz w:val="24"/>
              </w:rPr>
              <w:t> </w:t>
            </w:r>
            <w:r>
              <w:rPr>
                <w:sz w:val="24"/>
              </w:rPr>
              <w:t>jejich</w:t>
            </w:r>
            <w:r>
              <w:rPr>
                <w:spacing w:val="80"/>
                <w:sz w:val="24"/>
              </w:rPr>
              <w:t> </w:t>
            </w:r>
            <w:r>
              <w:rPr>
                <w:sz w:val="24"/>
              </w:rPr>
              <w:t>přístupu</w:t>
            </w:r>
            <w:r>
              <w:rPr>
                <w:spacing w:val="80"/>
                <w:sz w:val="24"/>
              </w:rPr>
              <w:t> </w:t>
            </w:r>
            <w:r>
              <w:rPr>
                <w:sz w:val="24"/>
              </w:rPr>
              <w:t>ke</w:t>
            </w:r>
            <w:r>
              <w:rPr>
                <w:spacing w:val="80"/>
                <w:sz w:val="24"/>
              </w:rPr>
              <w:t> </w:t>
            </w:r>
            <w:r>
              <w:rPr>
                <w:sz w:val="24"/>
              </w:rPr>
              <w:t>konkrétním</w:t>
            </w:r>
            <w:r>
              <w:rPr>
                <w:spacing w:val="80"/>
                <w:sz w:val="24"/>
              </w:rPr>
              <w:t> </w:t>
            </w:r>
            <w:r>
              <w:rPr>
                <w:sz w:val="24"/>
              </w:rPr>
              <w:t>entitám</w:t>
            </w:r>
            <w:r>
              <w:rPr>
                <w:spacing w:val="80"/>
                <w:sz w:val="24"/>
              </w:rPr>
              <w:t> </w:t>
            </w:r>
            <w:r>
              <w:rPr>
                <w:sz w:val="24"/>
              </w:rPr>
              <w:t>a</w:t>
            </w:r>
            <w:r>
              <w:rPr>
                <w:spacing w:val="80"/>
                <w:sz w:val="24"/>
              </w:rPr>
              <w:t> </w:t>
            </w:r>
            <w:r>
              <w:rPr>
                <w:sz w:val="24"/>
              </w:rPr>
              <w:t>seznamy</w:t>
            </w:r>
            <w:r>
              <w:rPr>
                <w:spacing w:val="80"/>
                <w:sz w:val="24"/>
              </w:rPr>
              <w:t> </w:t>
            </w:r>
            <w:r>
              <w:rPr>
                <w:sz w:val="24"/>
              </w:rPr>
              <w:t>entit pro kontrolu přístupových práv uživatelů k nim.</w:t>
            </w:r>
          </w:p>
        </w:tc>
      </w:tr>
    </w:tbl>
    <w:p>
      <w:pPr>
        <w:pStyle w:val="TableParagraph"/>
        <w:spacing w:after="0"/>
        <w:jc w:val="both"/>
        <w:rPr>
          <w:sz w:val="24"/>
        </w:rPr>
        <w:sectPr>
          <w:pgSz w:w="11910" w:h="16840"/>
          <w:pgMar w:header="716" w:footer="0" w:top="1320" w:bottom="280" w:left="1559" w:right="850"/>
        </w:sectPr>
      </w:pPr>
    </w:p>
    <w:p>
      <w:pPr>
        <w:pStyle w:val="Heading2"/>
        <w:numPr>
          <w:ilvl w:val="0"/>
          <w:numId w:val="2"/>
        </w:numPr>
        <w:tabs>
          <w:tab w:pos="709" w:val="left" w:leader="none"/>
        </w:tabs>
        <w:spacing w:line="240" w:lineRule="auto" w:before="82" w:after="0"/>
        <w:ind w:left="709" w:right="0" w:hanging="566"/>
        <w:jc w:val="left"/>
        <w:rPr>
          <w:b/>
        </w:rPr>
      </w:pPr>
      <w:r>
        <w:rPr>
          <w:b/>
        </w:rPr>
        <mc:AlternateContent>
          <mc:Choice Requires="wps">
            <w:drawing>
              <wp:anchor distT="0" distB="0" distL="0" distR="0" allowOverlap="1" layoutInCell="1" locked="0" behindDoc="1" simplePos="0" relativeHeight="487590912">
                <wp:simplePos x="0" y="0"/>
                <wp:positionH relativeFrom="page">
                  <wp:posOffset>1062532</wp:posOffset>
                </wp:positionH>
                <wp:positionV relativeFrom="paragraph">
                  <wp:posOffset>240199</wp:posOffset>
                </wp:positionV>
                <wp:extent cx="5798185" cy="18415"/>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5798185" cy="18415"/>
                        </a:xfrm>
                        <a:custGeom>
                          <a:avLst/>
                          <a:gdLst/>
                          <a:ahLst/>
                          <a:cxnLst/>
                          <a:rect l="l" t="t" r="r" b="b"/>
                          <a:pathLst>
                            <a:path w="5798185" h="18415">
                              <a:moveTo>
                                <a:pt x="5798185" y="0"/>
                              </a:moveTo>
                              <a:lnTo>
                                <a:pt x="0" y="0"/>
                              </a:lnTo>
                              <a:lnTo>
                                <a:pt x="0" y="18288"/>
                              </a:lnTo>
                              <a:lnTo>
                                <a:pt x="5798185" y="18288"/>
                              </a:lnTo>
                              <a:lnTo>
                                <a:pt x="5798185"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rect style="position:absolute;margin-left:83.664001pt;margin-top:18.913359pt;width:456.55pt;height:1.44pt;mso-position-horizontal-relative:page;mso-position-vertical-relative:paragraph;z-index:-15725568;mso-wrap-distance-left:0;mso-wrap-distance-right:0" id="docshape11" filled="true" fillcolor="#0000ff" stroked="false">
                <v:fill type="solid"/>
                <w10:wrap type="topAndBottom"/>
              </v:rect>
            </w:pict>
          </mc:Fallback>
        </mc:AlternateContent>
      </w:r>
      <w:bookmarkStart w:name="_bookmark149" w:id="150"/>
      <w:bookmarkEnd w:id="150"/>
      <w:r>
        <w:rPr/>
      </w:r>
      <w:r>
        <w:rPr/>
        <w:t>UKLÁDÁNÍ</w:t>
      </w:r>
      <w:r>
        <w:rPr>
          <w:spacing w:val="-3"/>
        </w:rPr>
        <w:t> </w:t>
      </w:r>
      <w:r>
        <w:rPr/>
        <w:t>A</w:t>
      </w:r>
      <w:r>
        <w:rPr>
          <w:spacing w:val="-5"/>
        </w:rPr>
        <w:t> </w:t>
      </w:r>
      <w:r>
        <w:rPr/>
        <w:t>VYŘAZOVÁNÍ</w:t>
      </w:r>
      <w:r>
        <w:rPr>
          <w:spacing w:val="-6"/>
        </w:rPr>
        <w:t> </w:t>
      </w:r>
      <w:r>
        <w:rPr>
          <w:spacing w:val="-2"/>
        </w:rPr>
        <w:t>DOKUMENTŮ</w:t>
      </w:r>
    </w:p>
    <w:p>
      <w:pPr>
        <w:pStyle w:val="Heading1"/>
        <w:numPr>
          <w:ilvl w:val="1"/>
          <w:numId w:val="2"/>
        </w:numPr>
        <w:tabs>
          <w:tab w:pos="709" w:val="left" w:leader="none"/>
        </w:tabs>
        <w:spacing w:line="240" w:lineRule="auto" w:before="242" w:after="0"/>
        <w:ind w:left="709" w:right="0" w:hanging="566"/>
        <w:jc w:val="left"/>
        <w:rPr>
          <w:i/>
        </w:rPr>
      </w:pPr>
      <w:bookmarkStart w:name="_bookmark150" w:id="151"/>
      <w:bookmarkEnd w:id="151"/>
      <w:r>
        <w:rPr>
          <w:b w:val="0"/>
          <w:i w:val="0"/>
        </w:rPr>
      </w:r>
      <w:r>
        <w:rPr>
          <w:i/>
        </w:rPr>
        <w:t>Skartační</w:t>
      </w:r>
      <w:r>
        <w:rPr>
          <w:i/>
          <w:spacing w:val="-1"/>
        </w:rPr>
        <w:t> </w:t>
      </w:r>
      <w:r>
        <w:rPr>
          <w:i/>
          <w:spacing w:val="-2"/>
        </w:rPr>
        <w:t>režimy</w:t>
      </w:r>
    </w:p>
    <w:p>
      <w:pPr>
        <w:pStyle w:val="BodyText"/>
        <w:spacing w:before="3"/>
        <w:ind w:left="0"/>
        <w:rPr>
          <w:b/>
          <w:i/>
          <w:sz w:val="5"/>
        </w:rPr>
      </w:pPr>
    </w:p>
    <w:tbl>
      <w:tblPr>
        <w:tblW w:w="0" w:type="auto"/>
        <w:jc w:val="left"/>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86"/>
        <w:gridCol w:w="8323"/>
      </w:tblGrid>
      <w:tr>
        <w:trPr>
          <w:trHeight w:val="395" w:hRule="atLeast"/>
        </w:trPr>
        <w:tc>
          <w:tcPr>
            <w:tcW w:w="886" w:type="dxa"/>
          </w:tcPr>
          <w:p>
            <w:pPr>
              <w:pStyle w:val="TableParagraph"/>
              <w:rPr>
                <w:b/>
                <w:sz w:val="24"/>
              </w:rPr>
            </w:pPr>
            <w:r>
              <w:rPr>
                <w:b/>
                <w:spacing w:val="-2"/>
                <w:sz w:val="24"/>
              </w:rPr>
              <w:t>Číslo</w:t>
            </w:r>
          </w:p>
        </w:tc>
        <w:tc>
          <w:tcPr>
            <w:tcW w:w="8323" w:type="dxa"/>
          </w:tcPr>
          <w:p>
            <w:pPr>
              <w:pStyle w:val="TableParagraph"/>
              <w:ind w:left="68"/>
              <w:rPr>
                <w:b/>
                <w:sz w:val="24"/>
              </w:rPr>
            </w:pPr>
            <w:r>
              <w:rPr>
                <w:b/>
                <w:spacing w:val="-2"/>
                <w:sz w:val="24"/>
              </w:rPr>
              <w:t>Požadavek</w:t>
            </w:r>
          </w:p>
        </w:tc>
      </w:tr>
      <w:tr>
        <w:trPr>
          <w:trHeight w:val="3912" w:hRule="atLeast"/>
        </w:trPr>
        <w:tc>
          <w:tcPr>
            <w:tcW w:w="886" w:type="dxa"/>
          </w:tcPr>
          <w:p>
            <w:pPr>
              <w:pStyle w:val="TableParagraph"/>
              <w:rPr>
                <w:sz w:val="24"/>
              </w:rPr>
            </w:pPr>
            <w:bookmarkStart w:name="_bookmark151" w:id="152"/>
            <w:bookmarkEnd w:id="152"/>
            <w:r>
              <w:rPr/>
            </w:r>
            <w:r>
              <w:rPr>
                <w:spacing w:val="-2"/>
                <w:sz w:val="24"/>
              </w:rPr>
              <w:t>6.1.1</w:t>
            </w:r>
          </w:p>
        </w:tc>
        <w:tc>
          <w:tcPr>
            <w:tcW w:w="8323" w:type="dxa"/>
          </w:tcPr>
          <w:p>
            <w:pPr>
              <w:pStyle w:val="TableParagraph"/>
              <w:ind w:left="68" w:right="65"/>
              <w:jc w:val="both"/>
              <w:rPr>
                <w:sz w:val="24"/>
              </w:rPr>
            </w:pPr>
            <w:r>
              <w:rPr>
                <w:sz w:val="24"/>
              </w:rPr>
              <w:t>ESSL umožňuje výlučně správcovským rolím vytvářet a upravovat skartační režim</w:t>
            </w:r>
            <w:r>
              <w:rPr>
                <w:spacing w:val="80"/>
                <w:sz w:val="24"/>
              </w:rPr>
              <w:t> </w:t>
            </w:r>
            <w:r>
              <w:rPr>
                <w:sz w:val="24"/>
              </w:rPr>
              <w:t>a přiřazovat jej</w:t>
            </w:r>
          </w:p>
          <w:p>
            <w:pPr>
              <w:pStyle w:val="TableParagraph"/>
              <w:numPr>
                <w:ilvl w:val="0"/>
                <w:numId w:val="56"/>
              </w:numPr>
              <w:tabs>
                <w:tab w:pos="787" w:val="left" w:leader="none"/>
              </w:tabs>
              <w:spacing w:line="240" w:lineRule="auto" w:before="81" w:after="0"/>
              <w:ind w:left="787" w:right="0" w:hanging="359"/>
              <w:jc w:val="both"/>
              <w:rPr>
                <w:sz w:val="24"/>
              </w:rPr>
            </w:pPr>
            <w:r>
              <w:rPr>
                <w:sz w:val="24"/>
              </w:rPr>
              <w:t>nově</w:t>
            </w:r>
            <w:r>
              <w:rPr>
                <w:spacing w:val="-2"/>
                <w:sz w:val="24"/>
              </w:rPr>
              <w:t> </w:t>
            </w:r>
            <w:r>
              <w:rPr>
                <w:sz w:val="24"/>
              </w:rPr>
              <w:t>otevíraným</w:t>
            </w:r>
            <w:r>
              <w:rPr>
                <w:spacing w:val="-1"/>
                <w:sz w:val="24"/>
              </w:rPr>
              <w:t> </w:t>
            </w:r>
            <w:r>
              <w:rPr>
                <w:sz w:val="24"/>
              </w:rPr>
              <w:t>věcným </w:t>
            </w:r>
            <w:r>
              <w:rPr>
                <w:spacing w:val="-2"/>
                <w:sz w:val="24"/>
              </w:rPr>
              <w:t>skupinám,</w:t>
            </w:r>
          </w:p>
          <w:p>
            <w:pPr>
              <w:pStyle w:val="TableParagraph"/>
              <w:numPr>
                <w:ilvl w:val="0"/>
                <w:numId w:val="56"/>
              </w:numPr>
              <w:tabs>
                <w:tab w:pos="788" w:val="left" w:leader="none"/>
              </w:tabs>
              <w:spacing w:line="240" w:lineRule="auto" w:before="80" w:after="0"/>
              <w:ind w:left="788" w:right="63" w:hanging="360"/>
              <w:jc w:val="both"/>
              <w:rPr>
                <w:sz w:val="24"/>
              </w:rPr>
            </w:pPr>
            <w:bookmarkStart w:name="_bookmark152" w:id="153"/>
            <w:bookmarkEnd w:id="153"/>
            <w:r>
              <w:rPr/>
            </w:r>
            <w:r>
              <w:rPr>
                <w:sz w:val="24"/>
              </w:rPr>
              <w:t>stávajícím věcným skupinám; v takovém případě je vytvořena nová věcná skupina se stejným spisovým znakem a popisem, do které jsou automaticky přetříděny</w:t>
            </w:r>
            <w:r>
              <w:rPr>
                <w:spacing w:val="40"/>
                <w:sz w:val="24"/>
              </w:rPr>
              <w:t> </w:t>
            </w:r>
            <w:r>
              <w:rPr>
                <w:sz w:val="24"/>
              </w:rPr>
              <w:t>otevřené</w:t>
            </w:r>
            <w:r>
              <w:rPr>
                <w:spacing w:val="40"/>
                <w:sz w:val="24"/>
              </w:rPr>
              <w:t> </w:t>
            </w:r>
            <w:r>
              <w:rPr>
                <w:sz w:val="24"/>
              </w:rPr>
              <w:t>spisy</w:t>
            </w:r>
            <w:r>
              <w:rPr>
                <w:spacing w:val="40"/>
                <w:sz w:val="24"/>
              </w:rPr>
              <w:t> </w:t>
            </w:r>
            <w:r>
              <w:rPr>
                <w:sz w:val="24"/>
              </w:rPr>
              <w:t>ze</w:t>
            </w:r>
            <w:r>
              <w:rPr>
                <w:spacing w:val="40"/>
                <w:sz w:val="24"/>
              </w:rPr>
              <w:t> </w:t>
            </w:r>
            <w:r>
              <w:rPr>
                <w:sz w:val="24"/>
              </w:rPr>
              <w:t>stávající</w:t>
            </w:r>
            <w:r>
              <w:rPr>
                <w:spacing w:val="40"/>
                <w:sz w:val="24"/>
              </w:rPr>
              <w:t> </w:t>
            </w:r>
            <w:r>
              <w:rPr>
                <w:sz w:val="24"/>
              </w:rPr>
              <w:t>věcné</w:t>
            </w:r>
            <w:r>
              <w:rPr>
                <w:spacing w:val="40"/>
                <w:sz w:val="24"/>
              </w:rPr>
              <w:t> </w:t>
            </w:r>
            <w:r>
              <w:rPr>
                <w:sz w:val="24"/>
              </w:rPr>
              <w:t>skupiny</w:t>
            </w:r>
            <w:r>
              <w:rPr>
                <w:spacing w:val="40"/>
                <w:sz w:val="24"/>
              </w:rPr>
              <w:t> </w:t>
            </w:r>
            <w:r>
              <w:rPr>
                <w:sz w:val="24"/>
              </w:rPr>
              <w:t>a</w:t>
            </w:r>
            <w:r>
              <w:rPr>
                <w:spacing w:val="40"/>
                <w:sz w:val="24"/>
              </w:rPr>
              <w:t> </w:t>
            </w:r>
            <w:r>
              <w:rPr>
                <w:sz w:val="24"/>
              </w:rPr>
              <w:t>tato</w:t>
            </w:r>
            <w:r>
              <w:rPr>
                <w:spacing w:val="40"/>
                <w:sz w:val="24"/>
              </w:rPr>
              <w:t> </w:t>
            </w:r>
            <w:r>
              <w:rPr>
                <w:sz w:val="24"/>
              </w:rPr>
              <w:t>věcná</w:t>
            </w:r>
            <w:r>
              <w:rPr>
                <w:spacing w:val="40"/>
                <w:sz w:val="24"/>
              </w:rPr>
              <w:t> </w:t>
            </w:r>
            <w:r>
              <w:rPr>
                <w:sz w:val="24"/>
              </w:rPr>
              <w:t>skupina je uzavřena,</w:t>
            </w:r>
          </w:p>
          <w:p>
            <w:pPr>
              <w:pStyle w:val="TableParagraph"/>
              <w:numPr>
                <w:ilvl w:val="0"/>
                <w:numId w:val="56"/>
              </w:numPr>
              <w:tabs>
                <w:tab w:pos="787" w:val="left" w:leader="none"/>
              </w:tabs>
              <w:spacing w:line="240" w:lineRule="auto" w:before="81" w:after="0"/>
              <w:ind w:left="787" w:right="0" w:hanging="359"/>
              <w:jc w:val="both"/>
              <w:rPr>
                <w:sz w:val="24"/>
              </w:rPr>
            </w:pPr>
            <w:bookmarkStart w:name="_bookmark153" w:id="154"/>
            <w:bookmarkEnd w:id="154"/>
            <w:r>
              <w:rPr/>
            </w:r>
            <w:r>
              <w:rPr>
                <w:sz w:val="24"/>
              </w:rPr>
              <w:t>šablonám</w:t>
            </w:r>
            <w:r>
              <w:rPr>
                <w:spacing w:val="-1"/>
                <w:sz w:val="24"/>
              </w:rPr>
              <w:t> </w:t>
            </w:r>
            <w:r>
              <w:rPr>
                <w:sz w:val="24"/>
              </w:rPr>
              <w:t>součástí</w:t>
            </w:r>
            <w:r>
              <w:rPr>
                <w:spacing w:val="-1"/>
                <w:sz w:val="24"/>
              </w:rPr>
              <w:t> </w:t>
            </w:r>
            <w:r>
              <w:rPr>
                <w:sz w:val="24"/>
              </w:rPr>
              <w:t>typových</w:t>
            </w:r>
            <w:r>
              <w:rPr>
                <w:spacing w:val="-1"/>
                <w:sz w:val="24"/>
              </w:rPr>
              <w:t> </w:t>
            </w:r>
            <w:r>
              <w:rPr>
                <w:sz w:val="24"/>
              </w:rPr>
              <w:t>spisů</w:t>
            </w:r>
            <w:r>
              <w:rPr>
                <w:spacing w:val="-1"/>
                <w:sz w:val="24"/>
              </w:rPr>
              <w:t> </w:t>
            </w:r>
            <w:r>
              <w:rPr>
                <w:sz w:val="24"/>
              </w:rPr>
              <w:t>při</w:t>
            </w:r>
            <w:r>
              <w:rPr>
                <w:spacing w:val="-1"/>
                <w:sz w:val="24"/>
              </w:rPr>
              <w:t> </w:t>
            </w:r>
            <w:r>
              <w:rPr>
                <w:sz w:val="24"/>
              </w:rPr>
              <w:t>jejich</w:t>
            </w:r>
            <w:r>
              <w:rPr>
                <w:spacing w:val="-1"/>
                <w:sz w:val="24"/>
              </w:rPr>
              <w:t> </w:t>
            </w:r>
            <w:r>
              <w:rPr>
                <w:spacing w:val="-2"/>
                <w:sz w:val="24"/>
              </w:rPr>
              <w:t>vzniku,</w:t>
            </w:r>
          </w:p>
          <w:p>
            <w:pPr>
              <w:pStyle w:val="TableParagraph"/>
              <w:numPr>
                <w:ilvl w:val="0"/>
                <w:numId w:val="56"/>
              </w:numPr>
              <w:tabs>
                <w:tab w:pos="787" w:val="left" w:leader="none"/>
              </w:tabs>
              <w:spacing w:line="240" w:lineRule="auto" w:before="80" w:after="0"/>
              <w:ind w:left="787" w:right="0" w:hanging="359"/>
              <w:jc w:val="both"/>
              <w:rPr>
                <w:sz w:val="24"/>
              </w:rPr>
            </w:pPr>
            <w:r>
              <w:rPr>
                <w:sz w:val="24"/>
              </w:rPr>
              <w:t>nově</w:t>
            </w:r>
            <w:r>
              <w:rPr>
                <w:spacing w:val="-2"/>
                <w:sz w:val="24"/>
              </w:rPr>
              <w:t> </w:t>
            </w:r>
            <w:r>
              <w:rPr>
                <w:sz w:val="24"/>
              </w:rPr>
              <w:t>vytvářeným</w:t>
            </w:r>
            <w:r>
              <w:rPr>
                <w:spacing w:val="-1"/>
                <w:sz w:val="24"/>
              </w:rPr>
              <w:t> </w:t>
            </w:r>
            <w:r>
              <w:rPr>
                <w:sz w:val="24"/>
              </w:rPr>
              <w:t>druhům </w:t>
            </w:r>
            <w:r>
              <w:rPr>
                <w:spacing w:val="-2"/>
                <w:sz w:val="24"/>
              </w:rPr>
              <w:t>dokumentů.</w:t>
            </w:r>
          </w:p>
          <w:p>
            <w:pPr>
              <w:pStyle w:val="TableParagraph"/>
              <w:spacing w:before="79"/>
              <w:ind w:left="68" w:right="60"/>
              <w:jc w:val="both"/>
              <w:rPr>
                <w:sz w:val="24"/>
              </w:rPr>
            </w:pPr>
            <w:r>
              <w:rPr>
                <w:sz w:val="24"/>
              </w:rPr>
              <w:t>ESSL</w:t>
            </w:r>
            <w:r>
              <w:rPr>
                <w:spacing w:val="-8"/>
                <w:sz w:val="24"/>
              </w:rPr>
              <w:t> </w:t>
            </w:r>
            <w:r>
              <w:rPr>
                <w:sz w:val="24"/>
              </w:rPr>
              <w:t>zajistí,</w:t>
            </w:r>
            <w:r>
              <w:rPr>
                <w:spacing w:val="-8"/>
                <w:sz w:val="24"/>
              </w:rPr>
              <w:t> </w:t>
            </w:r>
            <w:r>
              <w:rPr>
                <w:sz w:val="24"/>
              </w:rPr>
              <w:t>že</w:t>
            </w:r>
            <w:r>
              <w:rPr>
                <w:spacing w:val="-8"/>
                <w:sz w:val="24"/>
              </w:rPr>
              <w:t> </w:t>
            </w:r>
            <w:r>
              <w:rPr>
                <w:sz w:val="24"/>
              </w:rPr>
              <w:t>znepřístupněný</w:t>
            </w:r>
            <w:r>
              <w:rPr>
                <w:spacing w:val="-8"/>
                <w:sz w:val="24"/>
              </w:rPr>
              <w:t> </w:t>
            </w:r>
            <w:r>
              <w:rPr>
                <w:sz w:val="24"/>
              </w:rPr>
              <w:t>skartační</w:t>
            </w:r>
            <w:r>
              <w:rPr>
                <w:spacing w:val="-8"/>
                <w:sz w:val="24"/>
              </w:rPr>
              <w:t> </w:t>
            </w:r>
            <w:r>
              <w:rPr>
                <w:sz w:val="24"/>
              </w:rPr>
              <w:t>režim</w:t>
            </w:r>
            <w:r>
              <w:rPr>
                <w:spacing w:val="-8"/>
                <w:sz w:val="24"/>
              </w:rPr>
              <w:t> </w:t>
            </w:r>
            <w:r>
              <w:rPr>
                <w:sz w:val="24"/>
              </w:rPr>
              <w:t>nebude</w:t>
            </w:r>
            <w:r>
              <w:rPr>
                <w:spacing w:val="-9"/>
                <w:sz w:val="24"/>
              </w:rPr>
              <w:t> </w:t>
            </w:r>
            <w:r>
              <w:rPr>
                <w:sz w:val="24"/>
              </w:rPr>
              <w:t>možné</w:t>
            </w:r>
            <w:r>
              <w:rPr>
                <w:spacing w:val="-10"/>
                <w:sz w:val="24"/>
              </w:rPr>
              <w:t> </w:t>
            </w:r>
            <w:r>
              <w:rPr>
                <w:sz w:val="24"/>
              </w:rPr>
              <w:t>přiřadit</w:t>
            </w:r>
            <w:r>
              <w:rPr>
                <w:spacing w:val="-8"/>
                <w:sz w:val="24"/>
              </w:rPr>
              <w:t> </w:t>
            </w:r>
            <w:r>
              <w:rPr>
                <w:sz w:val="24"/>
              </w:rPr>
              <w:t>podle</w:t>
            </w:r>
            <w:r>
              <w:rPr>
                <w:spacing w:val="-9"/>
                <w:sz w:val="24"/>
              </w:rPr>
              <w:t> </w:t>
            </w:r>
            <w:r>
              <w:rPr>
                <w:sz w:val="24"/>
              </w:rPr>
              <w:t>písm.</w:t>
            </w:r>
            <w:r>
              <w:rPr>
                <w:spacing w:val="-8"/>
                <w:sz w:val="24"/>
              </w:rPr>
              <w:t> </w:t>
            </w:r>
            <w:r>
              <w:rPr>
                <w:sz w:val="24"/>
              </w:rPr>
              <w:t>a) až d).</w:t>
            </w:r>
          </w:p>
          <w:p>
            <w:pPr>
              <w:pStyle w:val="TableParagraph"/>
              <w:spacing w:before="82"/>
              <w:ind w:left="68"/>
              <w:jc w:val="both"/>
              <w:rPr>
                <w:i/>
                <w:sz w:val="24"/>
              </w:rPr>
            </w:pPr>
            <w:r>
              <w:rPr>
                <w:i/>
                <w:sz w:val="24"/>
              </w:rPr>
              <w:t>Tím</w:t>
            </w:r>
            <w:r>
              <w:rPr>
                <w:i/>
                <w:spacing w:val="-4"/>
                <w:sz w:val="24"/>
              </w:rPr>
              <w:t> </w:t>
            </w:r>
            <w:r>
              <w:rPr>
                <w:i/>
                <w:sz w:val="24"/>
              </w:rPr>
              <w:t>nejsou</w:t>
            </w:r>
            <w:r>
              <w:rPr>
                <w:i/>
                <w:spacing w:val="-1"/>
                <w:sz w:val="24"/>
              </w:rPr>
              <w:t> </w:t>
            </w:r>
            <w:r>
              <w:rPr>
                <w:i/>
                <w:sz w:val="24"/>
              </w:rPr>
              <w:t>dotčeny</w:t>
            </w:r>
            <w:r>
              <w:rPr>
                <w:i/>
                <w:spacing w:val="-2"/>
                <w:sz w:val="24"/>
              </w:rPr>
              <w:t> </w:t>
            </w:r>
            <w:r>
              <w:rPr>
                <w:i/>
                <w:sz w:val="24"/>
              </w:rPr>
              <w:t>skartační</w:t>
            </w:r>
            <w:r>
              <w:rPr>
                <w:i/>
                <w:spacing w:val="-1"/>
                <w:sz w:val="24"/>
              </w:rPr>
              <w:t> </w:t>
            </w:r>
            <w:r>
              <w:rPr>
                <w:i/>
                <w:sz w:val="24"/>
              </w:rPr>
              <w:t>režimy</w:t>
            </w:r>
            <w:r>
              <w:rPr>
                <w:i/>
                <w:spacing w:val="-2"/>
                <w:sz w:val="24"/>
              </w:rPr>
              <w:t> </w:t>
            </w:r>
            <w:r>
              <w:rPr>
                <w:i/>
                <w:sz w:val="24"/>
              </w:rPr>
              <w:t>dokumentů</w:t>
            </w:r>
            <w:r>
              <w:rPr>
                <w:i/>
                <w:spacing w:val="-1"/>
                <w:sz w:val="24"/>
              </w:rPr>
              <w:t> </w:t>
            </w:r>
            <w:r>
              <w:rPr>
                <w:i/>
                <w:sz w:val="24"/>
              </w:rPr>
              <w:t>podle</w:t>
            </w:r>
            <w:r>
              <w:rPr>
                <w:i/>
                <w:spacing w:val="-1"/>
                <w:sz w:val="24"/>
              </w:rPr>
              <w:t> </w:t>
            </w:r>
            <w:r>
              <w:rPr>
                <w:i/>
                <w:sz w:val="24"/>
              </w:rPr>
              <w:t>předchozí</w:t>
            </w:r>
            <w:r>
              <w:rPr>
                <w:i/>
                <w:spacing w:val="-1"/>
                <w:sz w:val="24"/>
              </w:rPr>
              <w:t> </w:t>
            </w:r>
            <w:r>
              <w:rPr>
                <w:i/>
                <w:sz w:val="24"/>
              </w:rPr>
              <w:t>právní </w:t>
            </w:r>
            <w:r>
              <w:rPr>
                <w:i/>
                <w:spacing w:val="-2"/>
                <w:sz w:val="24"/>
              </w:rPr>
              <w:t>úpravy.</w:t>
            </w:r>
          </w:p>
        </w:tc>
      </w:tr>
      <w:tr>
        <w:trPr>
          <w:trHeight w:val="1660" w:hRule="atLeast"/>
        </w:trPr>
        <w:tc>
          <w:tcPr>
            <w:tcW w:w="886" w:type="dxa"/>
          </w:tcPr>
          <w:p>
            <w:pPr>
              <w:pStyle w:val="TableParagraph"/>
              <w:rPr>
                <w:sz w:val="24"/>
              </w:rPr>
            </w:pPr>
            <w:r>
              <w:rPr>
                <w:spacing w:val="-2"/>
                <w:sz w:val="24"/>
              </w:rPr>
              <w:t>6.1.2</w:t>
            </w:r>
          </w:p>
        </w:tc>
        <w:tc>
          <w:tcPr>
            <w:tcW w:w="8323" w:type="dxa"/>
          </w:tcPr>
          <w:p>
            <w:pPr>
              <w:pStyle w:val="TableParagraph"/>
              <w:ind w:left="68"/>
              <w:rPr>
                <w:sz w:val="24"/>
              </w:rPr>
            </w:pPr>
            <w:r>
              <w:rPr>
                <w:sz w:val="24"/>
              </w:rPr>
              <w:t>ESSL</w:t>
            </w:r>
            <w:r>
              <w:rPr>
                <w:spacing w:val="-3"/>
                <w:sz w:val="24"/>
              </w:rPr>
              <w:t> </w:t>
            </w:r>
            <w:r>
              <w:rPr>
                <w:spacing w:val="-2"/>
                <w:sz w:val="24"/>
              </w:rPr>
              <w:t>neumožní</w:t>
            </w:r>
          </w:p>
          <w:p>
            <w:pPr>
              <w:pStyle w:val="TableParagraph"/>
              <w:numPr>
                <w:ilvl w:val="0"/>
                <w:numId w:val="57"/>
              </w:numPr>
              <w:tabs>
                <w:tab w:pos="787" w:val="left" w:leader="none"/>
              </w:tabs>
              <w:spacing w:line="240" w:lineRule="auto" w:before="81" w:after="0"/>
              <w:ind w:left="787" w:right="0" w:hanging="359"/>
              <w:jc w:val="both"/>
              <w:rPr>
                <w:sz w:val="24"/>
              </w:rPr>
            </w:pPr>
            <w:r>
              <w:rPr>
                <w:sz w:val="24"/>
              </w:rPr>
              <w:t>odstranit</w:t>
            </w:r>
            <w:r>
              <w:rPr>
                <w:spacing w:val="-2"/>
                <w:sz w:val="24"/>
              </w:rPr>
              <w:t> </w:t>
            </w:r>
            <w:r>
              <w:rPr>
                <w:sz w:val="24"/>
              </w:rPr>
              <w:t>skartační</w:t>
            </w:r>
            <w:r>
              <w:rPr>
                <w:spacing w:val="-1"/>
                <w:sz w:val="24"/>
              </w:rPr>
              <w:t> </w:t>
            </w:r>
            <w:r>
              <w:rPr>
                <w:sz w:val="24"/>
              </w:rPr>
              <w:t>režim, který</w:t>
            </w:r>
            <w:r>
              <w:rPr>
                <w:spacing w:val="-1"/>
                <w:sz w:val="24"/>
              </w:rPr>
              <w:t> </w:t>
            </w:r>
            <w:r>
              <w:rPr>
                <w:sz w:val="24"/>
              </w:rPr>
              <w:t>je</w:t>
            </w:r>
            <w:r>
              <w:rPr>
                <w:spacing w:val="-2"/>
                <w:sz w:val="24"/>
              </w:rPr>
              <w:t> </w:t>
            </w:r>
            <w:r>
              <w:rPr>
                <w:sz w:val="24"/>
              </w:rPr>
              <w:t>v</w:t>
            </w:r>
            <w:r>
              <w:rPr>
                <w:spacing w:val="-1"/>
                <w:sz w:val="24"/>
              </w:rPr>
              <w:t> </w:t>
            </w:r>
            <w:r>
              <w:rPr>
                <w:sz w:val="24"/>
              </w:rPr>
              <w:t>eSSL</w:t>
            </w:r>
            <w:r>
              <w:rPr>
                <w:spacing w:val="-1"/>
                <w:sz w:val="24"/>
              </w:rPr>
              <w:t> </w:t>
            </w:r>
            <w:r>
              <w:rPr>
                <w:spacing w:val="-2"/>
                <w:sz w:val="24"/>
              </w:rPr>
              <w:t>používán,</w:t>
            </w:r>
          </w:p>
          <w:p>
            <w:pPr>
              <w:pStyle w:val="TableParagraph"/>
              <w:numPr>
                <w:ilvl w:val="0"/>
                <w:numId w:val="57"/>
              </w:numPr>
              <w:tabs>
                <w:tab w:pos="788" w:val="left" w:leader="none"/>
              </w:tabs>
              <w:spacing w:line="240" w:lineRule="auto" w:before="80" w:after="0"/>
              <w:ind w:left="788" w:right="61" w:hanging="360"/>
              <w:jc w:val="both"/>
              <w:rPr>
                <w:sz w:val="24"/>
              </w:rPr>
            </w:pPr>
            <w:r>
              <w:rPr>
                <w:sz w:val="24"/>
              </w:rPr>
              <w:t>změnit přiřazení skartačního režimu k otevřené nebo uzavřené věcné skupině (požadavek</w:t>
            </w:r>
            <w:r>
              <w:rPr>
                <w:spacing w:val="-1"/>
                <w:sz w:val="24"/>
              </w:rPr>
              <w:t> </w:t>
            </w:r>
            <w:hyperlink w:history="true" w:anchor="_bookmark151">
              <w:r>
                <w:rPr>
                  <w:sz w:val="24"/>
                </w:rPr>
                <w:t>6.1.1</w:t>
              </w:r>
            </w:hyperlink>
            <w:r>
              <w:rPr>
                <w:spacing w:val="-2"/>
                <w:sz w:val="24"/>
              </w:rPr>
              <w:t> </w:t>
            </w:r>
            <w:r>
              <w:rPr>
                <w:sz w:val="24"/>
              </w:rPr>
              <w:t>písm.</w:t>
            </w:r>
            <w:r>
              <w:rPr>
                <w:spacing w:val="-2"/>
                <w:sz w:val="24"/>
              </w:rPr>
              <w:t> </w:t>
            </w:r>
            <w:hyperlink w:history="true" w:anchor="_bookmark152">
              <w:r>
                <w:rPr>
                  <w:sz w:val="24"/>
                </w:rPr>
                <w:t>b)</w:t>
              </w:r>
            </w:hyperlink>
            <w:r>
              <w:rPr>
                <w:sz w:val="24"/>
              </w:rPr>
              <w:t>,</w:t>
            </w:r>
            <w:r>
              <w:rPr>
                <w:spacing w:val="-2"/>
                <w:sz w:val="24"/>
              </w:rPr>
              <w:t> </w:t>
            </w:r>
            <w:r>
              <w:rPr>
                <w:sz w:val="24"/>
              </w:rPr>
              <w:t>součásti</w:t>
            </w:r>
            <w:r>
              <w:rPr>
                <w:spacing w:val="-1"/>
                <w:sz w:val="24"/>
              </w:rPr>
              <w:t> </w:t>
            </w:r>
            <w:r>
              <w:rPr>
                <w:sz w:val="24"/>
              </w:rPr>
              <w:t>typového</w:t>
            </w:r>
            <w:r>
              <w:rPr>
                <w:spacing w:val="-3"/>
                <w:sz w:val="24"/>
              </w:rPr>
              <w:t> </w:t>
            </w:r>
            <w:r>
              <w:rPr>
                <w:sz w:val="24"/>
              </w:rPr>
              <w:t>spisu</w:t>
            </w:r>
            <w:r>
              <w:rPr>
                <w:spacing w:val="-1"/>
                <w:sz w:val="24"/>
              </w:rPr>
              <w:t> </w:t>
            </w:r>
            <w:r>
              <w:rPr>
                <w:sz w:val="24"/>
              </w:rPr>
              <w:t>(požadavek</w:t>
            </w:r>
            <w:r>
              <w:rPr>
                <w:spacing w:val="-2"/>
                <w:sz w:val="24"/>
              </w:rPr>
              <w:t> </w:t>
            </w:r>
            <w:hyperlink w:history="true" w:anchor="_bookmark151">
              <w:r>
                <w:rPr>
                  <w:sz w:val="24"/>
                </w:rPr>
                <w:t>6.1.1</w:t>
              </w:r>
            </w:hyperlink>
            <w:r>
              <w:rPr>
                <w:sz w:val="24"/>
              </w:rPr>
              <w:t> písm.</w:t>
            </w:r>
            <w:r>
              <w:rPr>
                <w:spacing w:val="-2"/>
                <w:sz w:val="24"/>
              </w:rPr>
              <w:t> </w:t>
            </w:r>
            <w:hyperlink w:history="true" w:anchor="_bookmark153">
              <w:r>
                <w:rPr>
                  <w:sz w:val="24"/>
                </w:rPr>
                <w:t>c)</w:t>
              </w:r>
            </w:hyperlink>
            <w:r>
              <w:rPr>
                <w:sz w:val="24"/>
              </w:rPr>
              <w:t> a požadavek </w:t>
            </w:r>
            <w:hyperlink w:history="true" w:anchor="_bookmark121">
              <w:r>
                <w:rPr>
                  <w:sz w:val="24"/>
                </w:rPr>
                <w:t>3.3.7</w:t>
              </w:r>
            </w:hyperlink>
            <w:r>
              <w:rPr>
                <w:sz w:val="24"/>
              </w:rPr>
              <w:t>) nebo druhu dokumentu.</w:t>
            </w:r>
          </w:p>
        </w:tc>
      </w:tr>
      <w:tr>
        <w:trPr>
          <w:trHeight w:val="2095" w:hRule="atLeast"/>
        </w:trPr>
        <w:tc>
          <w:tcPr>
            <w:tcW w:w="886" w:type="dxa"/>
          </w:tcPr>
          <w:p>
            <w:pPr>
              <w:pStyle w:val="TableParagraph"/>
              <w:rPr>
                <w:sz w:val="24"/>
              </w:rPr>
            </w:pPr>
            <w:r>
              <w:rPr>
                <w:spacing w:val="-2"/>
                <w:sz w:val="24"/>
              </w:rPr>
              <w:t>6.1.3</w:t>
            </w:r>
          </w:p>
        </w:tc>
        <w:tc>
          <w:tcPr>
            <w:tcW w:w="8323" w:type="dxa"/>
          </w:tcPr>
          <w:p>
            <w:pPr>
              <w:pStyle w:val="TableParagraph"/>
              <w:ind w:left="68"/>
              <w:rPr>
                <w:sz w:val="24"/>
              </w:rPr>
            </w:pPr>
            <w:r>
              <w:rPr>
                <w:sz w:val="24"/>
              </w:rPr>
              <w:t>ESSL</w:t>
            </w:r>
            <w:r>
              <w:rPr>
                <w:spacing w:val="40"/>
                <w:sz w:val="24"/>
              </w:rPr>
              <w:t> </w:t>
            </w:r>
            <w:r>
              <w:rPr>
                <w:sz w:val="24"/>
              </w:rPr>
              <w:t>zajistí,</w:t>
            </w:r>
            <w:r>
              <w:rPr>
                <w:spacing w:val="40"/>
                <w:sz w:val="24"/>
              </w:rPr>
              <w:t> </w:t>
            </w:r>
            <w:r>
              <w:rPr>
                <w:sz w:val="24"/>
              </w:rPr>
              <w:t>že</w:t>
            </w:r>
            <w:r>
              <w:rPr>
                <w:spacing w:val="40"/>
                <w:sz w:val="24"/>
              </w:rPr>
              <w:t> </w:t>
            </w:r>
            <w:r>
              <w:rPr>
                <w:sz w:val="24"/>
              </w:rPr>
              <w:t>skartační</w:t>
            </w:r>
            <w:r>
              <w:rPr>
                <w:spacing w:val="40"/>
                <w:sz w:val="24"/>
              </w:rPr>
              <w:t> </w:t>
            </w:r>
            <w:r>
              <w:rPr>
                <w:sz w:val="24"/>
              </w:rPr>
              <w:t>režim</w:t>
            </w:r>
            <w:r>
              <w:rPr>
                <w:spacing w:val="40"/>
                <w:sz w:val="24"/>
              </w:rPr>
              <w:t> </w:t>
            </w:r>
            <w:r>
              <w:rPr>
                <w:sz w:val="24"/>
              </w:rPr>
              <w:t>uplatňovaný</w:t>
            </w:r>
            <w:r>
              <w:rPr>
                <w:spacing w:val="40"/>
                <w:sz w:val="24"/>
              </w:rPr>
              <w:t> </w:t>
            </w:r>
            <w:r>
              <w:rPr>
                <w:sz w:val="24"/>
              </w:rPr>
              <w:t>na</w:t>
            </w:r>
            <w:r>
              <w:rPr>
                <w:spacing w:val="40"/>
                <w:sz w:val="24"/>
              </w:rPr>
              <w:t> </w:t>
            </w:r>
            <w:r>
              <w:rPr>
                <w:sz w:val="24"/>
              </w:rPr>
              <w:t>nově</w:t>
            </w:r>
            <w:r>
              <w:rPr>
                <w:spacing w:val="40"/>
                <w:sz w:val="24"/>
              </w:rPr>
              <w:t> </w:t>
            </w:r>
            <w:r>
              <w:rPr>
                <w:sz w:val="24"/>
              </w:rPr>
              <w:t>vytvořený</w:t>
            </w:r>
            <w:r>
              <w:rPr>
                <w:spacing w:val="40"/>
                <w:sz w:val="24"/>
              </w:rPr>
              <w:t> </w:t>
            </w:r>
            <w:r>
              <w:rPr>
                <w:sz w:val="24"/>
              </w:rPr>
              <w:t>dokument,</w:t>
            </w:r>
            <w:r>
              <w:rPr>
                <w:spacing w:val="40"/>
                <w:sz w:val="24"/>
              </w:rPr>
              <w:t> </w:t>
            </w:r>
            <w:r>
              <w:rPr>
                <w:sz w:val="24"/>
              </w:rPr>
              <w:t>spis, nebo díl typového spisu je děděn</w:t>
            </w:r>
          </w:p>
          <w:p>
            <w:pPr>
              <w:pStyle w:val="TableParagraph"/>
              <w:numPr>
                <w:ilvl w:val="0"/>
                <w:numId w:val="58"/>
              </w:numPr>
              <w:tabs>
                <w:tab w:pos="787" w:val="left" w:leader="none"/>
              </w:tabs>
              <w:spacing w:line="240" w:lineRule="auto" w:before="81" w:after="0"/>
              <w:ind w:left="787" w:right="0" w:hanging="359"/>
              <w:jc w:val="left"/>
              <w:rPr>
                <w:sz w:val="24"/>
              </w:rPr>
            </w:pPr>
            <w:r>
              <w:rPr>
                <w:sz w:val="24"/>
              </w:rPr>
              <w:t>z</w:t>
            </w:r>
            <w:r>
              <w:rPr>
                <w:spacing w:val="-3"/>
                <w:sz w:val="24"/>
              </w:rPr>
              <w:t> </w:t>
            </w:r>
            <w:r>
              <w:rPr>
                <w:sz w:val="24"/>
              </w:rPr>
              <w:t>mateřské</w:t>
            </w:r>
            <w:r>
              <w:rPr>
                <w:spacing w:val="-2"/>
                <w:sz w:val="24"/>
              </w:rPr>
              <w:t> </w:t>
            </w:r>
            <w:r>
              <w:rPr>
                <w:sz w:val="24"/>
              </w:rPr>
              <w:t>věcné</w:t>
            </w:r>
            <w:r>
              <w:rPr>
                <w:spacing w:val="-1"/>
                <w:sz w:val="24"/>
              </w:rPr>
              <w:t> </w:t>
            </w:r>
            <w:r>
              <w:rPr>
                <w:sz w:val="24"/>
              </w:rPr>
              <w:t>skupiny v případě</w:t>
            </w:r>
            <w:r>
              <w:rPr>
                <w:spacing w:val="-2"/>
                <w:sz w:val="24"/>
              </w:rPr>
              <w:t> spisu,</w:t>
            </w:r>
          </w:p>
          <w:p>
            <w:pPr>
              <w:pStyle w:val="TableParagraph"/>
              <w:numPr>
                <w:ilvl w:val="0"/>
                <w:numId w:val="58"/>
              </w:numPr>
              <w:tabs>
                <w:tab w:pos="787" w:val="left" w:leader="none"/>
              </w:tabs>
              <w:spacing w:line="240" w:lineRule="auto" w:before="80" w:after="0"/>
              <w:ind w:left="787" w:right="0" w:hanging="359"/>
              <w:jc w:val="left"/>
              <w:rPr>
                <w:sz w:val="24"/>
              </w:rPr>
            </w:pPr>
            <w:r>
              <w:rPr>
                <w:sz w:val="24"/>
              </w:rPr>
              <w:t>ze</w:t>
            </w:r>
            <w:r>
              <w:rPr>
                <w:spacing w:val="-4"/>
                <w:sz w:val="24"/>
              </w:rPr>
              <w:t> </w:t>
            </w:r>
            <w:r>
              <w:rPr>
                <w:sz w:val="24"/>
              </w:rPr>
              <w:t>spisu</w:t>
            </w:r>
            <w:r>
              <w:rPr>
                <w:spacing w:val="-1"/>
                <w:sz w:val="24"/>
              </w:rPr>
              <w:t> </w:t>
            </w:r>
            <w:r>
              <w:rPr>
                <w:sz w:val="24"/>
              </w:rPr>
              <w:t>v</w:t>
            </w:r>
            <w:r>
              <w:rPr>
                <w:spacing w:val="1"/>
                <w:sz w:val="24"/>
              </w:rPr>
              <w:t> </w:t>
            </w:r>
            <w:r>
              <w:rPr>
                <w:sz w:val="24"/>
              </w:rPr>
              <w:t>případě</w:t>
            </w:r>
            <w:r>
              <w:rPr>
                <w:spacing w:val="-2"/>
                <w:sz w:val="24"/>
              </w:rPr>
              <w:t> </w:t>
            </w:r>
            <w:r>
              <w:rPr>
                <w:sz w:val="24"/>
              </w:rPr>
              <w:t>dokumentu</w:t>
            </w:r>
            <w:r>
              <w:rPr>
                <w:spacing w:val="-1"/>
                <w:sz w:val="24"/>
              </w:rPr>
              <w:t> </w:t>
            </w:r>
            <w:r>
              <w:rPr>
                <w:sz w:val="24"/>
              </w:rPr>
              <w:t>vloženého do</w:t>
            </w:r>
            <w:r>
              <w:rPr>
                <w:spacing w:val="-1"/>
                <w:sz w:val="24"/>
              </w:rPr>
              <w:t> </w:t>
            </w:r>
            <w:r>
              <w:rPr>
                <w:sz w:val="24"/>
              </w:rPr>
              <w:t>tohoto</w:t>
            </w:r>
            <w:r>
              <w:rPr>
                <w:spacing w:val="2"/>
                <w:sz w:val="24"/>
              </w:rPr>
              <w:t> </w:t>
            </w:r>
            <w:r>
              <w:rPr>
                <w:spacing w:val="-2"/>
                <w:sz w:val="24"/>
              </w:rPr>
              <w:t>spisu,</w:t>
            </w:r>
          </w:p>
          <w:p>
            <w:pPr>
              <w:pStyle w:val="TableParagraph"/>
              <w:numPr>
                <w:ilvl w:val="0"/>
                <w:numId w:val="58"/>
              </w:numPr>
              <w:tabs>
                <w:tab w:pos="787" w:val="left" w:leader="none"/>
              </w:tabs>
              <w:spacing w:line="240" w:lineRule="auto" w:before="79" w:after="0"/>
              <w:ind w:left="787" w:right="0" w:hanging="359"/>
              <w:jc w:val="left"/>
              <w:rPr>
                <w:sz w:val="24"/>
              </w:rPr>
            </w:pPr>
            <w:r>
              <w:rPr>
                <w:sz w:val="24"/>
              </w:rPr>
              <w:t>z</w:t>
            </w:r>
            <w:r>
              <w:rPr>
                <w:spacing w:val="-2"/>
                <w:sz w:val="24"/>
              </w:rPr>
              <w:t> </w:t>
            </w:r>
            <w:r>
              <w:rPr>
                <w:sz w:val="24"/>
              </w:rPr>
              <w:t>příslušné</w:t>
            </w:r>
            <w:r>
              <w:rPr>
                <w:spacing w:val="-2"/>
                <w:sz w:val="24"/>
              </w:rPr>
              <w:t> </w:t>
            </w:r>
            <w:r>
              <w:rPr>
                <w:sz w:val="24"/>
              </w:rPr>
              <w:t>součásti typového</w:t>
            </w:r>
            <w:r>
              <w:rPr>
                <w:spacing w:val="-1"/>
                <w:sz w:val="24"/>
              </w:rPr>
              <w:t> </w:t>
            </w:r>
            <w:r>
              <w:rPr>
                <w:sz w:val="24"/>
              </w:rPr>
              <w:t>spisu</w:t>
            </w:r>
            <w:r>
              <w:rPr>
                <w:spacing w:val="-1"/>
                <w:sz w:val="24"/>
              </w:rPr>
              <w:t> </w:t>
            </w:r>
            <w:r>
              <w:rPr>
                <w:sz w:val="24"/>
              </w:rPr>
              <w:t>v případě</w:t>
            </w:r>
            <w:r>
              <w:rPr>
                <w:spacing w:val="-1"/>
                <w:sz w:val="24"/>
              </w:rPr>
              <w:t> </w:t>
            </w:r>
            <w:r>
              <w:rPr>
                <w:sz w:val="24"/>
              </w:rPr>
              <w:t>jejího</w:t>
            </w:r>
            <w:r>
              <w:rPr>
                <w:spacing w:val="-1"/>
                <w:sz w:val="24"/>
              </w:rPr>
              <w:t> </w:t>
            </w:r>
            <w:r>
              <w:rPr>
                <w:spacing w:val="-2"/>
                <w:sz w:val="24"/>
              </w:rPr>
              <w:t>dílu,</w:t>
            </w:r>
          </w:p>
          <w:p>
            <w:pPr>
              <w:pStyle w:val="TableParagraph"/>
              <w:numPr>
                <w:ilvl w:val="0"/>
                <w:numId w:val="58"/>
              </w:numPr>
              <w:tabs>
                <w:tab w:pos="787" w:val="left" w:leader="none"/>
              </w:tabs>
              <w:spacing w:line="240" w:lineRule="auto" w:before="82" w:after="0"/>
              <w:ind w:left="787" w:right="0" w:hanging="359"/>
              <w:jc w:val="left"/>
              <w:rPr>
                <w:sz w:val="24"/>
              </w:rPr>
            </w:pPr>
            <w:r>
              <w:rPr>
                <w:sz w:val="24"/>
              </w:rPr>
              <w:t>z</w:t>
            </w:r>
            <w:r>
              <w:rPr>
                <w:spacing w:val="-2"/>
                <w:sz w:val="24"/>
              </w:rPr>
              <w:t> </w:t>
            </w:r>
            <w:r>
              <w:rPr>
                <w:sz w:val="24"/>
              </w:rPr>
              <w:t>dílu typového spisu</w:t>
            </w:r>
            <w:r>
              <w:rPr>
                <w:spacing w:val="-1"/>
                <w:sz w:val="24"/>
              </w:rPr>
              <w:t> </w:t>
            </w:r>
            <w:r>
              <w:rPr>
                <w:sz w:val="24"/>
              </w:rPr>
              <w:t>v</w:t>
            </w:r>
            <w:r>
              <w:rPr>
                <w:spacing w:val="1"/>
                <w:sz w:val="24"/>
              </w:rPr>
              <w:t> </w:t>
            </w:r>
            <w:r>
              <w:rPr>
                <w:sz w:val="24"/>
              </w:rPr>
              <w:t>případě</w:t>
            </w:r>
            <w:r>
              <w:rPr>
                <w:spacing w:val="-2"/>
                <w:sz w:val="24"/>
              </w:rPr>
              <w:t> </w:t>
            </w:r>
            <w:r>
              <w:rPr>
                <w:sz w:val="24"/>
              </w:rPr>
              <w:t>spisu</w:t>
            </w:r>
            <w:r>
              <w:rPr>
                <w:spacing w:val="-1"/>
                <w:sz w:val="24"/>
              </w:rPr>
              <w:t> </w:t>
            </w:r>
            <w:r>
              <w:rPr>
                <w:sz w:val="24"/>
              </w:rPr>
              <w:t>vloženého do tohoto </w:t>
            </w:r>
            <w:r>
              <w:rPr>
                <w:spacing w:val="-2"/>
                <w:sz w:val="24"/>
              </w:rPr>
              <w:t>dílu.</w:t>
            </w:r>
          </w:p>
        </w:tc>
      </w:tr>
      <w:tr>
        <w:trPr>
          <w:trHeight w:val="947" w:hRule="atLeast"/>
        </w:trPr>
        <w:tc>
          <w:tcPr>
            <w:tcW w:w="886" w:type="dxa"/>
          </w:tcPr>
          <w:p>
            <w:pPr>
              <w:pStyle w:val="TableParagraph"/>
              <w:rPr>
                <w:sz w:val="24"/>
              </w:rPr>
            </w:pPr>
            <w:bookmarkStart w:name="_bookmark154" w:id="155"/>
            <w:bookmarkEnd w:id="155"/>
            <w:r>
              <w:rPr/>
            </w:r>
            <w:r>
              <w:rPr>
                <w:spacing w:val="-2"/>
                <w:sz w:val="24"/>
              </w:rPr>
              <w:t>6.1.4</w:t>
            </w:r>
          </w:p>
        </w:tc>
        <w:tc>
          <w:tcPr>
            <w:tcW w:w="8323" w:type="dxa"/>
          </w:tcPr>
          <w:p>
            <w:pPr>
              <w:pStyle w:val="TableParagraph"/>
              <w:ind w:left="68" w:right="60"/>
              <w:jc w:val="both"/>
              <w:rPr>
                <w:sz w:val="24"/>
              </w:rPr>
            </w:pPr>
            <w:r>
              <w:rPr>
                <w:sz w:val="24"/>
              </w:rPr>
              <w:t>ESSL umožňuje správcovské roli vždy přidělit skartační režim každé věcné skupině na nejnižší úrovni hierarchie, součásti typového spisu na nejnižší úrovni hierarchie nebo druhu dokumentu.</w:t>
            </w:r>
          </w:p>
        </w:tc>
      </w:tr>
      <w:tr>
        <w:trPr>
          <w:trHeight w:val="1821" w:hRule="atLeast"/>
        </w:trPr>
        <w:tc>
          <w:tcPr>
            <w:tcW w:w="886" w:type="dxa"/>
          </w:tcPr>
          <w:p>
            <w:pPr>
              <w:pStyle w:val="TableParagraph"/>
              <w:rPr>
                <w:sz w:val="24"/>
              </w:rPr>
            </w:pPr>
            <w:r>
              <w:rPr>
                <w:spacing w:val="-2"/>
                <w:sz w:val="24"/>
              </w:rPr>
              <w:t>6.1.5</w:t>
            </w:r>
          </w:p>
        </w:tc>
        <w:tc>
          <w:tcPr>
            <w:tcW w:w="8323" w:type="dxa"/>
          </w:tcPr>
          <w:p>
            <w:pPr>
              <w:pStyle w:val="TableParagraph"/>
              <w:ind w:left="68"/>
              <w:rPr>
                <w:sz w:val="24"/>
              </w:rPr>
            </w:pPr>
            <w:r>
              <w:rPr>
                <w:sz w:val="24"/>
              </w:rPr>
              <w:t>ESSL</w:t>
            </w:r>
            <w:r>
              <w:rPr>
                <w:spacing w:val="-2"/>
                <w:sz w:val="24"/>
              </w:rPr>
              <w:t> </w:t>
            </w:r>
            <w:r>
              <w:rPr>
                <w:sz w:val="24"/>
              </w:rPr>
              <w:t>zajistí,</w:t>
            </w:r>
            <w:r>
              <w:rPr>
                <w:spacing w:val="-1"/>
                <w:sz w:val="24"/>
              </w:rPr>
              <w:t> </w:t>
            </w:r>
            <w:r>
              <w:rPr>
                <w:sz w:val="24"/>
              </w:rPr>
              <w:t>že</w:t>
            </w:r>
            <w:r>
              <w:rPr>
                <w:spacing w:val="-2"/>
                <w:sz w:val="24"/>
              </w:rPr>
              <w:t> </w:t>
            </w:r>
            <w:r>
              <w:rPr>
                <w:sz w:val="24"/>
              </w:rPr>
              <w:t>každý</w:t>
            </w:r>
            <w:r>
              <w:rPr>
                <w:spacing w:val="-2"/>
                <w:sz w:val="24"/>
              </w:rPr>
              <w:t> </w:t>
            </w:r>
            <w:r>
              <w:rPr>
                <w:sz w:val="24"/>
              </w:rPr>
              <w:t>skartační</w:t>
            </w:r>
            <w:r>
              <w:rPr>
                <w:spacing w:val="-1"/>
                <w:sz w:val="24"/>
              </w:rPr>
              <w:t> </w:t>
            </w:r>
            <w:r>
              <w:rPr>
                <w:sz w:val="24"/>
              </w:rPr>
              <w:t>režim</w:t>
            </w:r>
            <w:r>
              <w:rPr>
                <w:spacing w:val="-1"/>
                <w:sz w:val="24"/>
              </w:rPr>
              <w:t> </w:t>
            </w:r>
            <w:r>
              <w:rPr>
                <w:spacing w:val="-2"/>
                <w:sz w:val="24"/>
              </w:rPr>
              <w:t>obsahuje</w:t>
            </w:r>
          </w:p>
          <w:p>
            <w:pPr>
              <w:pStyle w:val="TableParagraph"/>
              <w:numPr>
                <w:ilvl w:val="0"/>
                <w:numId w:val="59"/>
              </w:numPr>
              <w:tabs>
                <w:tab w:pos="787" w:val="left" w:leader="none"/>
              </w:tabs>
              <w:spacing w:line="240" w:lineRule="auto" w:before="81" w:after="0"/>
              <w:ind w:left="787" w:right="0" w:hanging="359"/>
              <w:jc w:val="left"/>
              <w:rPr>
                <w:sz w:val="24"/>
              </w:rPr>
            </w:pPr>
            <w:r>
              <w:rPr>
                <w:sz w:val="24"/>
              </w:rPr>
              <w:t>jednoznačný</w:t>
            </w:r>
            <w:r>
              <w:rPr>
                <w:spacing w:val="-4"/>
                <w:sz w:val="24"/>
              </w:rPr>
              <w:t> </w:t>
            </w:r>
            <w:r>
              <w:rPr>
                <w:spacing w:val="-2"/>
                <w:sz w:val="24"/>
              </w:rPr>
              <w:t>identifikátor,</w:t>
            </w:r>
          </w:p>
          <w:p>
            <w:pPr>
              <w:pStyle w:val="TableParagraph"/>
              <w:numPr>
                <w:ilvl w:val="0"/>
                <w:numId w:val="59"/>
              </w:numPr>
              <w:tabs>
                <w:tab w:pos="787" w:val="left" w:leader="none"/>
              </w:tabs>
              <w:spacing w:line="240" w:lineRule="auto" w:before="82" w:after="0"/>
              <w:ind w:left="787" w:right="0" w:hanging="359"/>
              <w:jc w:val="left"/>
              <w:rPr>
                <w:sz w:val="24"/>
              </w:rPr>
            </w:pPr>
            <w:r>
              <w:rPr>
                <w:sz w:val="24"/>
              </w:rPr>
              <w:t>skartační</w:t>
            </w:r>
            <w:r>
              <w:rPr>
                <w:spacing w:val="-4"/>
                <w:sz w:val="24"/>
              </w:rPr>
              <w:t> </w:t>
            </w:r>
            <w:r>
              <w:rPr>
                <w:spacing w:val="-2"/>
                <w:sz w:val="24"/>
              </w:rPr>
              <w:t>lhůtu,</w:t>
            </w:r>
          </w:p>
          <w:p>
            <w:pPr>
              <w:pStyle w:val="TableParagraph"/>
              <w:numPr>
                <w:ilvl w:val="0"/>
                <w:numId w:val="59"/>
              </w:numPr>
              <w:tabs>
                <w:tab w:pos="787" w:val="left" w:leader="none"/>
              </w:tabs>
              <w:spacing w:line="240" w:lineRule="auto" w:before="79" w:after="0"/>
              <w:ind w:left="787" w:right="0" w:hanging="359"/>
              <w:jc w:val="left"/>
              <w:rPr>
                <w:sz w:val="24"/>
              </w:rPr>
            </w:pPr>
            <w:r>
              <w:rPr>
                <w:sz w:val="24"/>
              </w:rPr>
              <w:t>typ</w:t>
            </w:r>
            <w:r>
              <w:rPr>
                <w:spacing w:val="-2"/>
                <w:sz w:val="24"/>
              </w:rPr>
              <w:t> </w:t>
            </w:r>
            <w:r>
              <w:rPr>
                <w:sz w:val="24"/>
              </w:rPr>
              <w:t>skartační</w:t>
            </w:r>
            <w:r>
              <w:rPr>
                <w:spacing w:val="-1"/>
                <w:sz w:val="24"/>
              </w:rPr>
              <w:t> </w:t>
            </w:r>
            <w:r>
              <w:rPr>
                <w:sz w:val="24"/>
              </w:rPr>
              <w:t>operace</w:t>
            </w:r>
            <w:r>
              <w:rPr>
                <w:spacing w:val="-2"/>
                <w:sz w:val="24"/>
              </w:rPr>
              <w:t> </w:t>
            </w:r>
            <w:r>
              <w:rPr>
                <w:sz w:val="24"/>
              </w:rPr>
              <w:t>(skartační</w:t>
            </w:r>
            <w:r>
              <w:rPr>
                <w:spacing w:val="-1"/>
                <w:sz w:val="24"/>
              </w:rPr>
              <w:t> </w:t>
            </w:r>
            <w:r>
              <w:rPr>
                <w:sz w:val="24"/>
              </w:rPr>
              <w:t>znak</w:t>
            </w:r>
            <w:r>
              <w:rPr>
                <w:spacing w:val="-1"/>
                <w:sz w:val="24"/>
              </w:rPr>
              <w:t> </w:t>
            </w:r>
            <w:r>
              <w:rPr>
                <w:sz w:val="24"/>
              </w:rPr>
              <w:t>„A“ nebo</w:t>
            </w:r>
            <w:r>
              <w:rPr>
                <w:spacing w:val="1"/>
                <w:sz w:val="24"/>
              </w:rPr>
              <w:t> </w:t>
            </w:r>
            <w:r>
              <w:rPr>
                <w:spacing w:val="-4"/>
                <w:sz w:val="24"/>
              </w:rPr>
              <w:t>„S“),</w:t>
            </w:r>
          </w:p>
          <w:p>
            <w:pPr>
              <w:pStyle w:val="TableParagraph"/>
              <w:numPr>
                <w:ilvl w:val="0"/>
                <w:numId w:val="59"/>
              </w:numPr>
              <w:tabs>
                <w:tab w:pos="787" w:val="left" w:leader="none"/>
              </w:tabs>
              <w:spacing w:line="240" w:lineRule="auto" w:before="80" w:after="0"/>
              <w:ind w:left="787" w:right="0" w:hanging="359"/>
              <w:jc w:val="left"/>
              <w:rPr>
                <w:sz w:val="24"/>
              </w:rPr>
            </w:pPr>
            <w:r>
              <w:rPr>
                <w:sz w:val="24"/>
              </w:rPr>
              <w:t>spouštěcí</w:t>
            </w:r>
            <w:r>
              <w:rPr>
                <w:spacing w:val="-2"/>
                <w:sz w:val="24"/>
              </w:rPr>
              <w:t> událost.</w:t>
            </w:r>
          </w:p>
        </w:tc>
      </w:tr>
      <w:tr>
        <w:trPr>
          <w:trHeight w:val="2094" w:hRule="atLeast"/>
        </w:trPr>
        <w:tc>
          <w:tcPr>
            <w:tcW w:w="886" w:type="dxa"/>
          </w:tcPr>
          <w:p>
            <w:pPr>
              <w:pStyle w:val="TableParagraph"/>
              <w:rPr>
                <w:sz w:val="24"/>
              </w:rPr>
            </w:pPr>
            <w:bookmarkStart w:name="_bookmark155" w:id="156"/>
            <w:bookmarkEnd w:id="156"/>
            <w:r>
              <w:rPr/>
            </w:r>
            <w:r>
              <w:rPr>
                <w:spacing w:val="-2"/>
                <w:sz w:val="24"/>
              </w:rPr>
              <w:t>6.1.6</w:t>
            </w:r>
          </w:p>
        </w:tc>
        <w:tc>
          <w:tcPr>
            <w:tcW w:w="8323" w:type="dxa"/>
          </w:tcPr>
          <w:p>
            <w:pPr>
              <w:pStyle w:val="TableParagraph"/>
              <w:ind w:left="68"/>
              <w:rPr>
                <w:sz w:val="24"/>
              </w:rPr>
            </w:pPr>
            <w:r>
              <w:rPr>
                <w:sz w:val="24"/>
              </w:rPr>
              <w:t>ESSL umožňuje správcovské roli stanovit pro skartační režim jednu z</w:t>
            </w:r>
            <w:r>
              <w:rPr>
                <w:spacing w:val="-2"/>
                <w:sz w:val="24"/>
              </w:rPr>
              <w:t> </w:t>
            </w:r>
            <w:r>
              <w:rPr>
                <w:sz w:val="24"/>
              </w:rPr>
              <w:t>následujících spouštěcích událostí</w:t>
            </w:r>
          </w:p>
          <w:p>
            <w:pPr>
              <w:pStyle w:val="TableParagraph"/>
              <w:numPr>
                <w:ilvl w:val="0"/>
                <w:numId w:val="60"/>
              </w:numPr>
              <w:tabs>
                <w:tab w:pos="787" w:val="left" w:leader="none"/>
              </w:tabs>
              <w:spacing w:line="240" w:lineRule="auto" w:before="81" w:after="0"/>
              <w:ind w:left="787" w:right="0" w:hanging="359"/>
              <w:jc w:val="left"/>
              <w:rPr>
                <w:sz w:val="24"/>
              </w:rPr>
            </w:pPr>
            <w:r>
              <w:rPr>
                <w:sz w:val="24"/>
              </w:rPr>
              <w:t>rok</w:t>
            </w:r>
            <w:r>
              <w:rPr>
                <w:spacing w:val="-3"/>
                <w:sz w:val="24"/>
              </w:rPr>
              <w:t> </w:t>
            </w:r>
            <w:r>
              <w:rPr>
                <w:sz w:val="24"/>
              </w:rPr>
              <w:t>vyřízení</w:t>
            </w:r>
            <w:r>
              <w:rPr>
                <w:spacing w:val="-1"/>
                <w:sz w:val="24"/>
              </w:rPr>
              <w:t> </w:t>
            </w:r>
            <w:r>
              <w:rPr>
                <w:spacing w:val="-2"/>
                <w:sz w:val="24"/>
              </w:rPr>
              <w:t>spisu,</w:t>
            </w:r>
          </w:p>
          <w:p>
            <w:pPr>
              <w:pStyle w:val="TableParagraph"/>
              <w:numPr>
                <w:ilvl w:val="0"/>
                <w:numId w:val="60"/>
              </w:numPr>
              <w:tabs>
                <w:tab w:pos="787" w:val="left" w:leader="none"/>
              </w:tabs>
              <w:spacing w:line="240" w:lineRule="auto" w:before="80" w:after="0"/>
              <w:ind w:left="787" w:right="0" w:hanging="359"/>
              <w:jc w:val="left"/>
              <w:rPr>
                <w:sz w:val="24"/>
              </w:rPr>
            </w:pPr>
            <w:r>
              <w:rPr>
                <w:sz w:val="24"/>
              </w:rPr>
              <w:t>rok</w:t>
            </w:r>
            <w:r>
              <w:rPr>
                <w:spacing w:val="-2"/>
                <w:sz w:val="24"/>
              </w:rPr>
              <w:t> </w:t>
            </w:r>
            <w:r>
              <w:rPr>
                <w:sz w:val="24"/>
              </w:rPr>
              <w:t>uzavření</w:t>
            </w:r>
            <w:r>
              <w:rPr>
                <w:spacing w:val="-1"/>
                <w:sz w:val="24"/>
              </w:rPr>
              <w:t> </w:t>
            </w:r>
            <w:r>
              <w:rPr>
                <w:spacing w:val="-2"/>
                <w:sz w:val="24"/>
              </w:rPr>
              <w:t>spisu,</w:t>
            </w:r>
          </w:p>
          <w:p>
            <w:pPr>
              <w:pStyle w:val="TableParagraph"/>
              <w:numPr>
                <w:ilvl w:val="0"/>
                <w:numId w:val="60"/>
              </w:numPr>
              <w:tabs>
                <w:tab w:pos="787" w:val="left" w:leader="none"/>
              </w:tabs>
              <w:spacing w:line="240" w:lineRule="auto" w:before="79" w:after="0"/>
              <w:ind w:left="787" w:right="0" w:hanging="359"/>
              <w:jc w:val="left"/>
              <w:rPr>
                <w:sz w:val="24"/>
              </w:rPr>
            </w:pPr>
            <w:r>
              <w:rPr>
                <w:sz w:val="24"/>
              </w:rPr>
              <w:t>rok</w:t>
            </w:r>
            <w:r>
              <w:rPr>
                <w:spacing w:val="-1"/>
                <w:sz w:val="24"/>
              </w:rPr>
              <w:t> </w:t>
            </w:r>
            <w:r>
              <w:rPr>
                <w:sz w:val="24"/>
              </w:rPr>
              <w:t>založení</w:t>
            </w:r>
            <w:r>
              <w:rPr>
                <w:spacing w:val="-1"/>
                <w:sz w:val="24"/>
              </w:rPr>
              <w:t> </w:t>
            </w:r>
            <w:r>
              <w:rPr>
                <w:sz w:val="24"/>
              </w:rPr>
              <w:t>spisu</w:t>
            </w:r>
            <w:r>
              <w:rPr>
                <w:spacing w:val="-1"/>
                <w:sz w:val="24"/>
              </w:rPr>
              <w:t> </w:t>
            </w:r>
            <w:r>
              <w:rPr>
                <w:sz w:val="24"/>
              </w:rPr>
              <w:t>totožný s</w:t>
            </w:r>
            <w:r>
              <w:rPr>
                <w:spacing w:val="-1"/>
                <w:sz w:val="24"/>
              </w:rPr>
              <w:t> </w:t>
            </w:r>
            <w:r>
              <w:rPr>
                <w:sz w:val="24"/>
              </w:rPr>
              <w:t>rokem</w:t>
            </w:r>
            <w:r>
              <w:rPr>
                <w:spacing w:val="-1"/>
                <w:sz w:val="24"/>
              </w:rPr>
              <w:t> </w:t>
            </w:r>
            <w:r>
              <w:rPr>
                <w:sz w:val="24"/>
              </w:rPr>
              <w:t>jeho </w:t>
            </w:r>
            <w:r>
              <w:rPr>
                <w:spacing w:val="-2"/>
                <w:sz w:val="24"/>
              </w:rPr>
              <w:t>evidence,</w:t>
            </w:r>
          </w:p>
          <w:p>
            <w:pPr>
              <w:pStyle w:val="TableParagraph"/>
              <w:numPr>
                <w:ilvl w:val="0"/>
                <w:numId w:val="60"/>
              </w:numPr>
              <w:tabs>
                <w:tab w:pos="787" w:val="left" w:leader="none"/>
              </w:tabs>
              <w:spacing w:line="240" w:lineRule="auto" w:before="81" w:after="0"/>
              <w:ind w:left="787" w:right="0" w:hanging="359"/>
              <w:jc w:val="left"/>
              <w:rPr>
                <w:sz w:val="24"/>
              </w:rPr>
            </w:pPr>
            <w:r>
              <w:rPr>
                <w:sz w:val="24"/>
              </w:rPr>
              <w:t>rok</w:t>
            </w:r>
            <w:r>
              <w:rPr>
                <w:spacing w:val="-2"/>
                <w:sz w:val="24"/>
              </w:rPr>
              <w:t> </w:t>
            </w:r>
            <w:r>
              <w:rPr>
                <w:sz w:val="24"/>
              </w:rPr>
              <w:t>narození</w:t>
            </w:r>
            <w:r>
              <w:rPr>
                <w:spacing w:val="-1"/>
                <w:sz w:val="24"/>
              </w:rPr>
              <w:t> </w:t>
            </w:r>
            <w:r>
              <w:rPr>
                <w:sz w:val="24"/>
              </w:rPr>
              <w:t>nebo</w:t>
            </w:r>
            <w:r>
              <w:rPr>
                <w:spacing w:val="-1"/>
                <w:sz w:val="24"/>
              </w:rPr>
              <w:t> </w:t>
            </w:r>
            <w:r>
              <w:rPr>
                <w:sz w:val="24"/>
              </w:rPr>
              <w:t>vzniku</w:t>
            </w:r>
            <w:r>
              <w:rPr>
                <w:spacing w:val="1"/>
                <w:sz w:val="24"/>
              </w:rPr>
              <w:t> </w:t>
            </w:r>
            <w:r>
              <w:rPr>
                <w:spacing w:val="-2"/>
                <w:sz w:val="24"/>
              </w:rPr>
              <w:t>subjektu,</w:t>
            </w:r>
          </w:p>
        </w:tc>
      </w:tr>
    </w:tbl>
    <w:p>
      <w:pPr>
        <w:pStyle w:val="TableParagraph"/>
        <w:spacing w:after="0" w:line="240" w:lineRule="auto"/>
        <w:jc w:val="left"/>
        <w:rPr>
          <w:sz w:val="24"/>
        </w:rPr>
        <w:sectPr>
          <w:pgSz w:w="11910" w:h="16840"/>
          <w:pgMar w:header="716" w:footer="0" w:top="1320" w:bottom="280" w:left="1559" w:right="850"/>
        </w:sectPr>
      </w:pPr>
    </w:p>
    <w:p>
      <w:pPr>
        <w:pStyle w:val="BodyText"/>
        <w:spacing w:before="2"/>
        <w:ind w:left="0"/>
        <w:rPr>
          <w:b/>
          <w:i/>
          <w:sz w:val="7"/>
        </w:rPr>
      </w:pPr>
    </w:p>
    <w:tbl>
      <w:tblPr>
        <w:tblW w:w="0" w:type="auto"/>
        <w:jc w:val="left"/>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86"/>
        <w:gridCol w:w="8323"/>
      </w:tblGrid>
      <w:tr>
        <w:trPr>
          <w:trHeight w:val="395" w:hRule="atLeast"/>
        </w:trPr>
        <w:tc>
          <w:tcPr>
            <w:tcW w:w="886" w:type="dxa"/>
          </w:tcPr>
          <w:p>
            <w:pPr>
              <w:pStyle w:val="TableParagraph"/>
              <w:rPr>
                <w:b/>
                <w:sz w:val="24"/>
              </w:rPr>
            </w:pPr>
            <w:r>
              <w:rPr>
                <w:b/>
                <w:spacing w:val="-2"/>
                <w:sz w:val="24"/>
              </w:rPr>
              <w:t>Číslo</w:t>
            </w:r>
          </w:p>
        </w:tc>
        <w:tc>
          <w:tcPr>
            <w:tcW w:w="8323" w:type="dxa"/>
          </w:tcPr>
          <w:p>
            <w:pPr>
              <w:pStyle w:val="TableParagraph"/>
              <w:ind w:left="68"/>
              <w:rPr>
                <w:b/>
                <w:sz w:val="24"/>
              </w:rPr>
            </w:pPr>
            <w:r>
              <w:rPr>
                <w:b/>
                <w:spacing w:val="-2"/>
                <w:sz w:val="24"/>
              </w:rPr>
              <w:t>Požadavek</w:t>
            </w:r>
          </w:p>
        </w:tc>
      </w:tr>
      <w:tr>
        <w:trPr>
          <w:trHeight w:val="2092" w:hRule="atLeast"/>
        </w:trPr>
        <w:tc>
          <w:tcPr>
            <w:tcW w:w="886" w:type="dxa"/>
          </w:tcPr>
          <w:p>
            <w:pPr>
              <w:pStyle w:val="TableParagraph"/>
              <w:spacing w:before="0"/>
              <w:ind w:left="0"/>
              <w:rPr>
                <w:sz w:val="24"/>
              </w:rPr>
            </w:pPr>
          </w:p>
        </w:tc>
        <w:tc>
          <w:tcPr>
            <w:tcW w:w="8323" w:type="dxa"/>
          </w:tcPr>
          <w:p>
            <w:pPr>
              <w:pStyle w:val="TableParagraph"/>
              <w:spacing w:before="39"/>
              <w:ind w:left="788" w:right="58" w:hanging="360"/>
              <w:jc w:val="both"/>
              <w:rPr>
                <w:sz w:val="24"/>
              </w:rPr>
            </w:pPr>
            <w:bookmarkStart w:name="_bookmark156" w:id="157"/>
            <w:bookmarkEnd w:id="157"/>
            <w:r>
              <w:rPr/>
            </w:r>
            <w:r>
              <w:rPr>
                <w:sz w:val="24"/>
              </w:rPr>
              <w:t>e)</w:t>
            </w:r>
            <w:r>
              <w:rPr>
                <w:spacing w:val="40"/>
                <w:sz w:val="24"/>
              </w:rPr>
              <w:t> </w:t>
            </w:r>
            <w:r>
              <w:rPr>
                <w:sz w:val="24"/>
              </w:rPr>
              <w:t>externí událost, u které nelze předem stanovit okamžik vzniku spouštěcí události</w:t>
            </w:r>
            <w:r>
              <w:rPr>
                <w:spacing w:val="53"/>
                <w:w w:val="150"/>
                <w:sz w:val="24"/>
              </w:rPr>
              <w:t> </w:t>
            </w:r>
            <w:r>
              <w:rPr>
                <w:sz w:val="24"/>
              </w:rPr>
              <w:t>(například</w:t>
            </w:r>
            <w:r>
              <w:rPr>
                <w:spacing w:val="54"/>
                <w:w w:val="150"/>
                <w:sz w:val="24"/>
              </w:rPr>
              <w:t> </w:t>
            </w:r>
            <w:r>
              <w:rPr>
                <w:sz w:val="24"/>
              </w:rPr>
              <w:t>formou</w:t>
            </w:r>
            <w:r>
              <w:rPr>
                <w:spacing w:val="54"/>
                <w:w w:val="150"/>
                <w:sz w:val="24"/>
              </w:rPr>
              <w:t> </w:t>
            </w:r>
            <w:r>
              <w:rPr>
                <w:sz w:val="24"/>
              </w:rPr>
              <w:t>užití</w:t>
            </w:r>
            <w:r>
              <w:rPr>
                <w:spacing w:val="54"/>
                <w:w w:val="150"/>
                <w:sz w:val="24"/>
              </w:rPr>
              <w:t> </w:t>
            </w:r>
            <w:r>
              <w:rPr>
                <w:sz w:val="24"/>
              </w:rPr>
              <w:t>slov</w:t>
            </w:r>
            <w:r>
              <w:rPr>
                <w:spacing w:val="54"/>
                <w:w w:val="150"/>
                <w:sz w:val="24"/>
              </w:rPr>
              <w:t> </w:t>
            </w:r>
            <w:r>
              <w:rPr>
                <w:sz w:val="24"/>
              </w:rPr>
              <w:t>„po</w:t>
            </w:r>
            <w:r>
              <w:rPr>
                <w:spacing w:val="55"/>
                <w:w w:val="150"/>
                <w:sz w:val="24"/>
              </w:rPr>
              <w:t> </w:t>
            </w:r>
            <w:r>
              <w:rPr>
                <w:sz w:val="24"/>
              </w:rPr>
              <w:t>skončení</w:t>
            </w:r>
            <w:r>
              <w:rPr>
                <w:spacing w:val="54"/>
                <w:w w:val="150"/>
                <w:sz w:val="24"/>
              </w:rPr>
              <w:t> </w:t>
            </w:r>
            <w:r>
              <w:rPr>
                <w:sz w:val="24"/>
              </w:rPr>
              <w:t>platnosti</w:t>
            </w:r>
            <w:r>
              <w:rPr>
                <w:spacing w:val="56"/>
                <w:w w:val="150"/>
                <w:sz w:val="24"/>
              </w:rPr>
              <w:t> </w:t>
            </w:r>
            <w:r>
              <w:rPr>
                <w:spacing w:val="-2"/>
                <w:sz w:val="24"/>
              </w:rPr>
              <w:t>smlouvy“,</w:t>
            </w:r>
          </w:p>
          <w:p>
            <w:pPr>
              <w:pStyle w:val="TableParagraph"/>
              <w:spacing w:before="0"/>
              <w:ind w:left="788" w:right="57"/>
              <w:jc w:val="both"/>
              <w:rPr>
                <w:sz w:val="24"/>
              </w:rPr>
            </w:pPr>
            <w:r>
              <w:rPr>
                <w:sz w:val="24"/>
              </w:rPr>
              <w:t>„od</w:t>
            </w:r>
            <w:r>
              <w:rPr>
                <w:spacing w:val="-3"/>
                <w:sz w:val="24"/>
              </w:rPr>
              <w:t> </w:t>
            </w:r>
            <w:r>
              <w:rPr>
                <w:sz w:val="24"/>
              </w:rPr>
              <w:t>likvidace</w:t>
            </w:r>
            <w:r>
              <w:rPr>
                <w:spacing w:val="-14"/>
                <w:sz w:val="24"/>
              </w:rPr>
              <w:t> </w:t>
            </w:r>
            <w:r>
              <w:rPr>
                <w:sz w:val="24"/>
              </w:rPr>
              <w:t>skládky“</w:t>
            </w:r>
            <w:r>
              <w:rPr>
                <w:spacing w:val="-14"/>
                <w:sz w:val="24"/>
              </w:rPr>
              <w:t> </w:t>
            </w:r>
            <w:r>
              <w:rPr>
                <w:sz w:val="24"/>
              </w:rPr>
              <w:t>nebo</w:t>
            </w:r>
            <w:r>
              <w:rPr>
                <w:spacing w:val="-13"/>
                <w:sz w:val="24"/>
              </w:rPr>
              <w:t> </w:t>
            </w:r>
            <w:r>
              <w:rPr>
                <w:sz w:val="24"/>
              </w:rPr>
              <w:t>„po</w:t>
            </w:r>
            <w:r>
              <w:rPr>
                <w:spacing w:val="-11"/>
                <w:sz w:val="24"/>
              </w:rPr>
              <w:t> </w:t>
            </w:r>
            <w:r>
              <w:rPr>
                <w:sz w:val="24"/>
              </w:rPr>
              <w:t>zahájení</w:t>
            </w:r>
            <w:r>
              <w:rPr>
                <w:spacing w:val="-13"/>
                <w:sz w:val="24"/>
              </w:rPr>
              <w:t> </w:t>
            </w:r>
            <w:r>
              <w:rPr>
                <w:sz w:val="24"/>
              </w:rPr>
              <w:t>insolvenčního</w:t>
            </w:r>
            <w:r>
              <w:rPr>
                <w:spacing w:val="-13"/>
                <w:sz w:val="24"/>
              </w:rPr>
              <w:t> </w:t>
            </w:r>
            <w:r>
              <w:rPr>
                <w:sz w:val="24"/>
              </w:rPr>
              <w:t>řízení“),</w:t>
            </w:r>
            <w:r>
              <w:rPr>
                <w:spacing w:val="-13"/>
                <w:sz w:val="24"/>
              </w:rPr>
              <w:t> </w:t>
            </w:r>
            <w:r>
              <w:rPr>
                <w:sz w:val="24"/>
              </w:rPr>
              <w:t>s</w:t>
            </w:r>
            <w:r>
              <w:rPr>
                <w:spacing w:val="-3"/>
                <w:sz w:val="24"/>
              </w:rPr>
              <w:t> </w:t>
            </w:r>
            <w:r>
              <w:rPr>
                <w:sz w:val="24"/>
              </w:rPr>
              <w:t>počtem</w:t>
            </w:r>
            <w:r>
              <w:rPr>
                <w:spacing w:val="-11"/>
                <w:sz w:val="24"/>
              </w:rPr>
              <w:t> </w:t>
            </w:r>
            <w:r>
              <w:rPr>
                <w:sz w:val="24"/>
              </w:rPr>
              <w:t>let, po jejichž uplynutí eSSL vyzve posuzovatele skartační operace k</w:t>
            </w:r>
            <w:r>
              <w:rPr>
                <w:spacing w:val="-2"/>
                <w:sz w:val="24"/>
              </w:rPr>
              <w:t> </w:t>
            </w:r>
            <w:r>
              <w:rPr>
                <w:sz w:val="24"/>
              </w:rPr>
              <w:t>posouzení, zda již externí spouštěcí událost nastala.</w:t>
            </w:r>
          </w:p>
          <w:p>
            <w:pPr>
              <w:pStyle w:val="TableParagraph"/>
              <w:spacing w:before="80"/>
              <w:ind w:left="68" w:right="58"/>
              <w:jc w:val="both"/>
              <w:rPr>
                <w:sz w:val="24"/>
              </w:rPr>
            </w:pPr>
            <w:r>
              <w:rPr>
                <w:sz w:val="24"/>
              </w:rPr>
              <w:t>Skartační</w:t>
            </w:r>
            <w:r>
              <w:rPr>
                <w:spacing w:val="-5"/>
                <w:sz w:val="24"/>
              </w:rPr>
              <w:t> </w:t>
            </w:r>
            <w:r>
              <w:rPr>
                <w:sz w:val="24"/>
              </w:rPr>
              <w:t>režim</w:t>
            </w:r>
            <w:r>
              <w:rPr>
                <w:spacing w:val="-5"/>
                <w:sz w:val="24"/>
              </w:rPr>
              <w:t> </w:t>
            </w:r>
            <w:r>
              <w:rPr>
                <w:sz w:val="24"/>
              </w:rPr>
              <w:t>přiřazený</w:t>
            </w:r>
            <w:r>
              <w:rPr>
                <w:spacing w:val="-5"/>
                <w:sz w:val="24"/>
              </w:rPr>
              <w:t> </w:t>
            </w:r>
            <w:r>
              <w:rPr>
                <w:sz w:val="24"/>
              </w:rPr>
              <w:t>druhu</w:t>
            </w:r>
            <w:r>
              <w:rPr>
                <w:spacing w:val="-5"/>
                <w:sz w:val="24"/>
              </w:rPr>
              <w:t> </w:t>
            </w:r>
            <w:r>
              <w:rPr>
                <w:sz w:val="24"/>
              </w:rPr>
              <w:t>dokumentu</w:t>
            </w:r>
            <w:r>
              <w:rPr>
                <w:spacing w:val="-5"/>
                <w:sz w:val="24"/>
              </w:rPr>
              <w:t> </w:t>
            </w:r>
            <w:r>
              <w:rPr>
                <w:sz w:val="24"/>
              </w:rPr>
              <w:t>může</w:t>
            </w:r>
            <w:r>
              <w:rPr>
                <w:spacing w:val="-6"/>
                <w:sz w:val="24"/>
              </w:rPr>
              <w:t> </w:t>
            </w:r>
            <w:r>
              <w:rPr>
                <w:sz w:val="24"/>
              </w:rPr>
              <w:t>obsahovat</w:t>
            </w:r>
            <w:r>
              <w:rPr>
                <w:spacing w:val="-5"/>
                <w:sz w:val="24"/>
              </w:rPr>
              <w:t> </w:t>
            </w:r>
            <w:r>
              <w:rPr>
                <w:sz w:val="24"/>
              </w:rPr>
              <w:t>spouštěcí</w:t>
            </w:r>
            <w:r>
              <w:rPr>
                <w:spacing w:val="-5"/>
                <w:sz w:val="24"/>
              </w:rPr>
              <w:t> </w:t>
            </w:r>
            <w:r>
              <w:rPr>
                <w:sz w:val="24"/>
              </w:rPr>
              <w:t>událost</w:t>
            </w:r>
            <w:r>
              <w:rPr>
                <w:spacing w:val="-5"/>
                <w:sz w:val="24"/>
              </w:rPr>
              <w:t> </w:t>
            </w:r>
            <w:r>
              <w:rPr>
                <w:sz w:val="24"/>
              </w:rPr>
              <w:t>pouze a), b), e).</w:t>
            </w:r>
          </w:p>
        </w:tc>
      </w:tr>
      <w:tr>
        <w:trPr>
          <w:trHeight w:val="1384" w:hRule="atLeast"/>
        </w:trPr>
        <w:tc>
          <w:tcPr>
            <w:tcW w:w="886" w:type="dxa"/>
          </w:tcPr>
          <w:p>
            <w:pPr>
              <w:pStyle w:val="TableParagraph"/>
              <w:rPr>
                <w:sz w:val="24"/>
              </w:rPr>
            </w:pPr>
            <w:bookmarkStart w:name="_bookmark157" w:id="158"/>
            <w:bookmarkEnd w:id="158"/>
            <w:r>
              <w:rPr/>
            </w:r>
            <w:r>
              <w:rPr>
                <w:spacing w:val="-2"/>
                <w:sz w:val="24"/>
              </w:rPr>
              <w:t>6.1.7</w:t>
            </w:r>
          </w:p>
        </w:tc>
        <w:tc>
          <w:tcPr>
            <w:tcW w:w="8323" w:type="dxa"/>
          </w:tcPr>
          <w:p>
            <w:pPr>
              <w:pStyle w:val="TableParagraph"/>
              <w:ind w:left="68"/>
              <w:rPr>
                <w:sz w:val="24"/>
              </w:rPr>
            </w:pPr>
            <w:r>
              <w:rPr>
                <w:sz w:val="24"/>
              </w:rPr>
              <w:t>ESSL</w:t>
            </w:r>
            <w:r>
              <w:rPr>
                <w:spacing w:val="-4"/>
                <w:sz w:val="24"/>
              </w:rPr>
              <w:t> </w:t>
            </w:r>
            <w:r>
              <w:rPr>
                <w:sz w:val="24"/>
              </w:rPr>
              <w:t>umožňuje</w:t>
            </w:r>
            <w:r>
              <w:rPr>
                <w:spacing w:val="-1"/>
                <w:sz w:val="24"/>
              </w:rPr>
              <w:t> </w:t>
            </w:r>
            <w:r>
              <w:rPr>
                <w:sz w:val="24"/>
              </w:rPr>
              <w:t>v</w:t>
            </w:r>
            <w:r>
              <w:rPr>
                <w:spacing w:val="-1"/>
                <w:sz w:val="24"/>
              </w:rPr>
              <w:t> </w:t>
            </w:r>
            <w:r>
              <w:rPr>
                <w:sz w:val="24"/>
              </w:rPr>
              <w:t>rámci</w:t>
            </w:r>
            <w:r>
              <w:rPr>
                <w:spacing w:val="-1"/>
                <w:sz w:val="24"/>
              </w:rPr>
              <w:t> </w:t>
            </w:r>
            <w:r>
              <w:rPr>
                <w:sz w:val="24"/>
              </w:rPr>
              <w:t>každého</w:t>
            </w:r>
            <w:r>
              <w:rPr>
                <w:spacing w:val="-1"/>
                <w:sz w:val="24"/>
              </w:rPr>
              <w:t> </w:t>
            </w:r>
            <w:r>
              <w:rPr>
                <w:sz w:val="24"/>
              </w:rPr>
              <w:t>skartačního</w:t>
            </w:r>
            <w:r>
              <w:rPr>
                <w:spacing w:val="-2"/>
                <w:sz w:val="24"/>
              </w:rPr>
              <w:t> </w:t>
            </w:r>
            <w:r>
              <w:rPr>
                <w:sz w:val="24"/>
              </w:rPr>
              <w:t>režimu</w:t>
            </w:r>
            <w:r>
              <w:rPr>
                <w:spacing w:val="-1"/>
                <w:sz w:val="24"/>
              </w:rPr>
              <w:t> </w:t>
            </w:r>
            <w:r>
              <w:rPr>
                <w:sz w:val="24"/>
              </w:rPr>
              <w:t>tyto</w:t>
            </w:r>
            <w:r>
              <w:rPr>
                <w:spacing w:val="-1"/>
                <w:sz w:val="24"/>
              </w:rPr>
              <w:t> </w:t>
            </w:r>
            <w:r>
              <w:rPr>
                <w:sz w:val="24"/>
              </w:rPr>
              <w:t>typy</w:t>
            </w:r>
            <w:r>
              <w:rPr>
                <w:spacing w:val="-1"/>
                <w:sz w:val="24"/>
              </w:rPr>
              <w:t> </w:t>
            </w:r>
            <w:r>
              <w:rPr>
                <w:sz w:val="24"/>
              </w:rPr>
              <w:t>skartačních </w:t>
            </w:r>
            <w:r>
              <w:rPr>
                <w:spacing w:val="-2"/>
                <w:sz w:val="24"/>
              </w:rPr>
              <w:t>operací:</w:t>
            </w:r>
          </w:p>
          <w:p>
            <w:pPr>
              <w:pStyle w:val="TableParagraph"/>
              <w:numPr>
                <w:ilvl w:val="0"/>
                <w:numId w:val="61"/>
              </w:numPr>
              <w:tabs>
                <w:tab w:pos="788" w:val="left" w:leader="none"/>
              </w:tabs>
              <w:spacing w:line="240" w:lineRule="auto" w:before="81" w:after="0"/>
              <w:ind w:left="788" w:right="63" w:hanging="360"/>
              <w:jc w:val="left"/>
              <w:rPr>
                <w:sz w:val="24"/>
              </w:rPr>
            </w:pPr>
            <w:r>
              <w:rPr>
                <w:sz w:val="24"/>
              </w:rPr>
              <w:t>návrh na trvalé uložení pro dokumenty trvalé hodnoty (dokumenty označené skartačním znakem „A“),</w:t>
            </w:r>
          </w:p>
          <w:p>
            <w:pPr>
              <w:pStyle w:val="TableParagraph"/>
              <w:numPr>
                <w:ilvl w:val="0"/>
                <w:numId w:val="61"/>
              </w:numPr>
              <w:tabs>
                <w:tab w:pos="787" w:val="left" w:leader="none"/>
              </w:tabs>
              <w:spacing w:line="240" w:lineRule="auto" w:before="80" w:after="0"/>
              <w:ind w:left="787" w:right="0" w:hanging="359"/>
              <w:jc w:val="left"/>
              <w:rPr>
                <w:sz w:val="24"/>
              </w:rPr>
            </w:pPr>
            <w:r>
              <w:rPr>
                <w:sz w:val="24"/>
              </w:rPr>
              <w:t>návrh</w:t>
            </w:r>
            <w:r>
              <w:rPr>
                <w:spacing w:val="-3"/>
                <w:sz w:val="24"/>
              </w:rPr>
              <w:t> </w:t>
            </w:r>
            <w:r>
              <w:rPr>
                <w:sz w:val="24"/>
              </w:rPr>
              <w:t>na</w:t>
            </w:r>
            <w:r>
              <w:rPr>
                <w:spacing w:val="-2"/>
                <w:sz w:val="24"/>
              </w:rPr>
              <w:t> </w:t>
            </w:r>
            <w:r>
              <w:rPr>
                <w:sz w:val="24"/>
              </w:rPr>
              <w:t>zničení</w:t>
            </w:r>
            <w:r>
              <w:rPr>
                <w:spacing w:val="-1"/>
                <w:sz w:val="24"/>
              </w:rPr>
              <w:t> </w:t>
            </w:r>
            <w:r>
              <w:rPr>
                <w:sz w:val="24"/>
              </w:rPr>
              <w:t>(dokumenty</w:t>
            </w:r>
            <w:r>
              <w:rPr>
                <w:spacing w:val="-1"/>
                <w:sz w:val="24"/>
              </w:rPr>
              <w:t> </w:t>
            </w:r>
            <w:r>
              <w:rPr>
                <w:sz w:val="24"/>
              </w:rPr>
              <w:t>označené</w:t>
            </w:r>
            <w:r>
              <w:rPr>
                <w:spacing w:val="-2"/>
                <w:sz w:val="24"/>
              </w:rPr>
              <w:t> </w:t>
            </w:r>
            <w:r>
              <w:rPr>
                <w:sz w:val="24"/>
              </w:rPr>
              <w:t>skartačním</w:t>
            </w:r>
            <w:r>
              <w:rPr>
                <w:spacing w:val="-1"/>
                <w:sz w:val="24"/>
              </w:rPr>
              <w:t> </w:t>
            </w:r>
            <w:r>
              <w:rPr>
                <w:sz w:val="24"/>
              </w:rPr>
              <w:t>znakem </w:t>
            </w:r>
            <w:r>
              <w:rPr>
                <w:spacing w:val="-2"/>
                <w:sz w:val="24"/>
              </w:rPr>
              <w:t>„S“).</w:t>
            </w:r>
          </w:p>
        </w:tc>
      </w:tr>
      <w:tr>
        <w:trPr>
          <w:trHeight w:val="8132" w:hRule="atLeast"/>
        </w:trPr>
        <w:tc>
          <w:tcPr>
            <w:tcW w:w="886" w:type="dxa"/>
          </w:tcPr>
          <w:p>
            <w:pPr>
              <w:pStyle w:val="TableParagraph"/>
              <w:rPr>
                <w:sz w:val="24"/>
              </w:rPr>
            </w:pPr>
            <w:bookmarkStart w:name="_bookmark158" w:id="159"/>
            <w:bookmarkEnd w:id="159"/>
            <w:r>
              <w:rPr/>
            </w:r>
            <w:r>
              <w:rPr>
                <w:spacing w:val="-2"/>
                <w:sz w:val="24"/>
              </w:rPr>
              <w:t>6.1.8</w:t>
            </w:r>
          </w:p>
        </w:tc>
        <w:tc>
          <w:tcPr>
            <w:tcW w:w="8323" w:type="dxa"/>
          </w:tcPr>
          <w:p>
            <w:pPr>
              <w:pStyle w:val="TableParagraph"/>
              <w:ind w:left="68" w:right="57"/>
              <w:jc w:val="both"/>
              <w:rPr>
                <w:sz w:val="24"/>
              </w:rPr>
            </w:pPr>
            <w:r>
              <w:rPr>
                <w:sz w:val="24"/>
              </w:rPr>
              <w:t>Pokud jsou dokumentu, spisu nebo dílu typového spisu současně přiřazeny různé skartační</w:t>
            </w:r>
            <w:r>
              <w:rPr>
                <w:spacing w:val="-10"/>
                <w:sz w:val="24"/>
              </w:rPr>
              <w:t> </w:t>
            </w:r>
            <w:r>
              <w:rPr>
                <w:sz w:val="24"/>
              </w:rPr>
              <w:t>režimy</w:t>
            </w:r>
            <w:r>
              <w:rPr>
                <w:spacing w:val="-11"/>
                <w:sz w:val="24"/>
              </w:rPr>
              <w:t> </w:t>
            </w:r>
            <w:r>
              <w:rPr>
                <w:sz w:val="24"/>
              </w:rPr>
              <w:t>(s</w:t>
            </w:r>
            <w:r>
              <w:rPr>
                <w:spacing w:val="-4"/>
                <w:sz w:val="24"/>
              </w:rPr>
              <w:t> </w:t>
            </w:r>
            <w:r>
              <w:rPr>
                <w:sz w:val="24"/>
              </w:rPr>
              <w:t>jinou</w:t>
            </w:r>
            <w:r>
              <w:rPr>
                <w:spacing w:val="-11"/>
                <w:sz w:val="24"/>
              </w:rPr>
              <w:t> </w:t>
            </w:r>
            <w:r>
              <w:rPr>
                <w:sz w:val="24"/>
              </w:rPr>
              <w:t>skartační</w:t>
            </w:r>
            <w:r>
              <w:rPr>
                <w:spacing w:val="-13"/>
                <w:sz w:val="24"/>
              </w:rPr>
              <w:t> </w:t>
            </w:r>
            <w:r>
              <w:rPr>
                <w:sz w:val="24"/>
              </w:rPr>
              <w:t>lhůtou</w:t>
            </w:r>
            <w:r>
              <w:rPr>
                <w:spacing w:val="-13"/>
                <w:sz w:val="24"/>
              </w:rPr>
              <w:t> </w:t>
            </w:r>
            <w:r>
              <w:rPr>
                <w:sz w:val="24"/>
              </w:rPr>
              <w:t>nebo</w:t>
            </w:r>
            <w:r>
              <w:rPr>
                <w:spacing w:val="-13"/>
                <w:sz w:val="24"/>
              </w:rPr>
              <w:t> </w:t>
            </w:r>
            <w:r>
              <w:rPr>
                <w:sz w:val="24"/>
              </w:rPr>
              <w:t>s</w:t>
            </w:r>
            <w:r>
              <w:rPr>
                <w:spacing w:val="-13"/>
                <w:sz w:val="24"/>
              </w:rPr>
              <w:t> </w:t>
            </w:r>
            <w:r>
              <w:rPr>
                <w:sz w:val="24"/>
              </w:rPr>
              <w:t>jiným</w:t>
            </w:r>
            <w:r>
              <w:rPr>
                <w:spacing w:val="-13"/>
                <w:sz w:val="24"/>
              </w:rPr>
              <w:t> </w:t>
            </w:r>
            <w:r>
              <w:rPr>
                <w:sz w:val="24"/>
              </w:rPr>
              <w:t>skartačním</w:t>
            </w:r>
            <w:r>
              <w:rPr>
                <w:spacing w:val="-10"/>
                <w:sz w:val="24"/>
              </w:rPr>
              <w:t> </w:t>
            </w:r>
            <w:r>
              <w:rPr>
                <w:sz w:val="24"/>
              </w:rPr>
              <w:t>znakem</w:t>
            </w:r>
            <w:r>
              <w:rPr>
                <w:spacing w:val="-9"/>
                <w:sz w:val="24"/>
              </w:rPr>
              <w:t> </w:t>
            </w:r>
            <w:r>
              <w:rPr>
                <w:sz w:val="24"/>
              </w:rPr>
              <w:t>nebo</w:t>
            </w:r>
            <w:r>
              <w:rPr>
                <w:spacing w:val="-13"/>
                <w:sz w:val="24"/>
              </w:rPr>
              <w:t> </w:t>
            </w:r>
            <w:r>
              <w:rPr>
                <w:sz w:val="24"/>
              </w:rPr>
              <w:t>jinou spouštěcí událostí), vzniká konflikt skartačních režimů.</w:t>
            </w:r>
          </w:p>
          <w:p>
            <w:pPr>
              <w:pStyle w:val="TableParagraph"/>
              <w:spacing w:before="82"/>
              <w:ind w:left="68"/>
              <w:jc w:val="both"/>
              <w:rPr>
                <w:sz w:val="24"/>
              </w:rPr>
            </w:pPr>
            <w:r>
              <w:rPr>
                <w:sz w:val="24"/>
              </w:rPr>
              <w:t>Konflikty</w:t>
            </w:r>
            <w:r>
              <w:rPr>
                <w:spacing w:val="-2"/>
                <w:sz w:val="24"/>
              </w:rPr>
              <w:t> </w:t>
            </w:r>
            <w:r>
              <w:rPr>
                <w:sz w:val="24"/>
              </w:rPr>
              <w:t>vznikají</w:t>
            </w:r>
            <w:r>
              <w:rPr>
                <w:spacing w:val="-1"/>
                <w:sz w:val="24"/>
              </w:rPr>
              <w:t> </w:t>
            </w:r>
            <w:r>
              <w:rPr>
                <w:sz w:val="24"/>
              </w:rPr>
              <w:t>v</w:t>
            </w:r>
            <w:r>
              <w:rPr>
                <w:spacing w:val="-1"/>
                <w:sz w:val="24"/>
              </w:rPr>
              <w:t> </w:t>
            </w:r>
            <w:r>
              <w:rPr>
                <w:sz w:val="24"/>
              </w:rPr>
              <w:t>následujících</w:t>
            </w:r>
            <w:r>
              <w:rPr>
                <w:spacing w:val="-1"/>
                <w:sz w:val="24"/>
              </w:rPr>
              <w:t> </w:t>
            </w:r>
            <w:r>
              <w:rPr>
                <w:spacing w:val="-2"/>
                <w:sz w:val="24"/>
              </w:rPr>
              <w:t>případech:</w:t>
            </w:r>
          </w:p>
          <w:p>
            <w:pPr>
              <w:pStyle w:val="TableParagraph"/>
              <w:numPr>
                <w:ilvl w:val="0"/>
                <w:numId w:val="62"/>
              </w:numPr>
              <w:tabs>
                <w:tab w:pos="788" w:val="left" w:leader="none"/>
              </w:tabs>
              <w:spacing w:line="240" w:lineRule="auto" w:before="79" w:after="0"/>
              <w:ind w:left="788" w:right="58" w:hanging="360"/>
              <w:jc w:val="both"/>
              <w:rPr>
                <w:sz w:val="24"/>
              </w:rPr>
            </w:pPr>
            <w:bookmarkStart w:name="_bookmark159" w:id="160"/>
            <w:bookmarkEnd w:id="160"/>
            <w:r>
              <w:rPr/>
            </w:r>
            <w:r>
              <w:rPr>
                <w:sz w:val="24"/>
              </w:rPr>
              <w:t>liší se skartační režim spisu a skartační režim v</w:t>
            </w:r>
            <w:r>
              <w:rPr>
                <w:spacing w:val="-3"/>
                <w:sz w:val="24"/>
              </w:rPr>
              <w:t> </w:t>
            </w:r>
            <w:r>
              <w:rPr>
                <w:sz w:val="24"/>
              </w:rPr>
              <w:t>něm vloženého dokumentu, pokud má současně přiřazen skartační režim na základě druhu dokumentu,</w:t>
            </w:r>
          </w:p>
          <w:p>
            <w:pPr>
              <w:pStyle w:val="TableParagraph"/>
              <w:numPr>
                <w:ilvl w:val="0"/>
                <w:numId w:val="62"/>
              </w:numPr>
              <w:tabs>
                <w:tab w:pos="788" w:val="left" w:leader="none"/>
              </w:tabs>
              <w:spacing w:line="240" w:lineRule="auto" w:before="80" w:after="0"/>
              <w:ind w:left="788" w:right="59" w:hanging="360"/>
              <w:jc w:val="both"/>
              <w:rPr>
                <w:sz w:val="24"/>
              </w:rPr>
            </w:pPr>
            <w:bookmarkStart w:name="_bookmark160" w:id="161"/>
            <w:bookmarkEnd w:id="161"/>
            <w:r>
              <w:rPr/>
            </w:r>
            <w:r>
              <w:rPr>
                <w:sz w:val="24"/>
              </w:rPr>
              <w:t>liší</w:t>
            </w:r>
            <w:r>
              <w:rPr>
                <w:spacing w:val="-3"/>
                <w:sz w:val="24"/>
              </w:rPr>
              <w:t> </w:t>
            </w:r>
            <w:r>
              <w:rPr>
                <w:sz w:val="24"/>
              </w:rPr>
              <w:t>se</w:t>
            </w:r>
            <w:r>
              <w:rPr>
                <w:spacing w:val="-4"/>
                <w:sz w:val="24"/>
              </w:rPr>
              <w:t> </w:t>
            </w:r>
            <w:r>
              <w:rPr>
                <w:sz w:val="24"/>
              </w:rPr>
              <w:t>skartační</w:t>
            </w:r>
            <w:r>
              <w:rPr>
                <w:spacing w:val="-3"/>
                <w:sz w:val="24"/>
              </w:rPr>
              <w:t> </w:t>
            </w:r>
            <w:r>
              <w:rPr>
                <w:sz w:val="24"/>
              </w:rPr>
              <w:t>režim</w:t>
            </w:r>
            <w:r>
              <w:rPr>
                <w:spacing w:val="-3"/>
                <w:sz w:val="24"/>
              </w:rPr>
              <w:t> </w:t>
            </w:r>
            <w:r>
              <w:rPr>
                <w:sz w:val="24"/>
              </w:rPr>
              <w:t>dílu</w:t>
            </w:r>
            <w:r>
              <w:rPr>
                <w:spacing w:val="-3"/>
                <w:sz w:val="24"/>
              </w:rPr>
              <w:t> </w:t>
            </w:r>
            <w:r>
              <w:rPr>
                <w:sz w:val="24"/>
              </w:rPr>
              <w:t>typového</w:t>
            </w:r>
            <w:r>
              <w:rPr>
                <w:spacing w:val="-3"/>
                <w:sz w:val="24"/>
              </w:rPr>
              <w:t> </w:t>
            </w:r>
            <w:r>
              <w:rPr>
                <w:sz w:val="24"/>
              </w:rPr>
              <w:t>spisu</w:t>
            </w:r>
            <w:r>
              <w:rPr>
                <w:spacing w:val="-3"/>
                <w:sz w:val="24"/>
              </w:rPr>
              <w:t> </w:t>
            </w:r>
            <w:r>
              <w:rPr>
                <w:sz w:val="24"/>
              </w:rPr>
              <w:t>a</w:t>
            </w:r>
            <w:r>
              <w:rPr>
                <w:spacing w:val="-3"/>
                <w:sz w:val="24"/>
              </w:rPr>
              <w:t> </w:t>
            </w:r>
            <w:r>
              <w:rPr>
                <w:sz w:val="24"/>
              </w:rPr>
              <w:t>skartační</w:t>
            </w:r>
            <w:r>
              <w:rPr>
                <w:spacing w:val="-3"/>
                <w:sz w:val="24"/>
              </w:rPr>
              <w:t> </w:t>
            </w:r>
            <w:r>
              <w:rPr>
                <w:sz w:val="24"/>
              </w:rPr>
              <w:t>režim</w:t>
            </w:r>
            <w:r>
              <w:rPr>
                <w:spacing w:val="-3"/>
                <w:sz w:val="24"/>
              </w:rPr>
              <w:t> </w:t>
            </w:r>
            <w:r>
              <w:rPr>
                <w:sz w:val="24"/>
              </w:rPr>
              <w:t>spisu</w:t>
            </w:r>
            <w:r>
              <w:rPr>
                <w:spacing w:val="-3"/>
                <w:sz w:val="24"/>
              </w:rPr>
              <w:t> </w:t>
            </w:r>
            <w:r>
              <w:rPr>
                <w:sz w:val="24"/>
              </w:rPr>
              <w:t>zatříděného v tomto dílu, který byl změněn po vypořádání konfliktu skartačních režimů spisu</w:t>
            </w:r>
            <w:r>
              <w:rPr>
                <w:spacing w:val="-7"/>
                <w:sz w:val="24"/>
              </w:rPr>
              <w:t> </w:t>
            </w:r>
            <w:r>
              <w:rPr>
                <w:sz w:val="24"/>
              </w:rPr>
              <w:t>podle</w:t>
            </w:r>
            <w:r>
              <w:rPr>
                <w:spacing w:val="-9"/>
                <w:sz w:val="24"/>
              </w:rPr>
              <w:t> </w:t>
            </w:r>
            <w:r>
              <w:rPr>
                <w:sz w:val="24"/>
              </w:rPr>
              <w:t>písm.</w:t>
            </w:r>
            <w:r>
              <w:rPr>
                <w:spacing w:val="-8"/>
                <w:sz w:val="24"/>
              </w:rPr>
              <w:t> </w:t>
            </w:r>
            <w:r>
              <w:rPr>
                <w:sz w:val="24"/>
              </w:rPr>
              <w:t>a)</w:t>
            </w:r>
            <w:r>
              <w:rPr>
                <w:spacing w:val="-9"/>
                <w:sz w:val="24"/>
              </w:rPr>
              <w:t> </w:t>
            </w:r>
            <w:r>
              <w:rPr>
                <w:sz w:val="24"/>
              </w:rPr>
              <w:t>nebo</w:t>
            </w:r>
            <w:r>
              <w:rPr>
                <w:spacing w:val="-6"/>
                <w:sz w:val="24"/>
              </w:rPr>
              <w:t> </w:t>
            </w:r>
            <w:r>
              <w:rPr>
                <w:sz w:val="24"/>
              </w:rPr>
              <w:t>po</w:t>
            </w:r>
            <w:r>
              <w:rPr>
                <w:spacing w:val="-8"/>
                <w:sz w:val="24"/>
              </w:rPr>
              <w:t> </w:t>
            </w:r>
            <w:r>
              <w:rPr>
                <w:sz w:val="24"/>
              </w:rPr>
              <w:t>přetřídění</w:t>
            </w:r>
            <w:r>
              <w:rPr>
                <w:spacing w:val="-6"/>
                <w:sz w:val="24"/>
              </w:rPr>
              <w:t> </w:t>
            </w:r>
            <w:r>
              <w:rPr>
                <w:sz w:val="24"/>
              </w:rPr>
              <w:t>typových</w:t>
            </w:r>
            <w:r>
              <w:rPr>
                <w:spacing w:val="-9"/>
                <w:sz w:val="24"/>
              </w:rPr>
              <w:t> </w:t>
            </w:r>
            <w:r>
              <w:rPr>
                <w:sz w:val="24"/>
              </w:rPr>
              <w:t>spisů</w:t>
            </w:r>
            <w:r>
              <w:rPr>
                <w:spacing w:val="-8"/>
                <w:sz w:val="24"/>
              </w:rPr>
              <w:t> </w:t>
            </w:r>
            <w:r>
              <w:rPr>
                <w:sz w:val="24"/>
              </w:rPr>
              <w:t>do</w:t>
            </w:r>
            <w:r>
              <w:rPr>
                <w:spacing w:val="-8"/>
                <w:sz w:val="24"/>
              </w:rPr>
              <w:t> </w:t>
            </w:r>
            <w:r>
              <w:rPr>
                <w:sz w:val="24"/>
              </w:rPr>
              <w:t>nové</w:t>
            </w:r>
            <w:r>
              <w:rPr>
                <w:spacing w:val="-9"/>
                <w:sz w:val="24"/>
              </w:rPr>
              <w:t> </w:t>
            </w:r>
            <w:r>
              <w:rPr>
                <w:sz w:val="24"/>
              </w:rPr>
              <w:t>věcné</w:t>
            </w:r>
            <w:r>
              <w:rPr>
                <w:spacing w:val="-9"/>
                <w:sz w:val="24"/>
              </w:rPr>
              <w:t> </w:t>
            </w:r>
            <w:r>
              <w:rPr>
                <w:sz w:val="24"/>
              </w:rPr>
              <w:t>skupiny pro typové spisy podle požadavku </w:t>
            </w:r>
            <w:hyperlink w:history="true" w:anchor="_bookmark116">
              <w:r>
                <w:rPr>
                  <w:sz w:val="24"/>
                </w:rPr>
                <w:t>3.3.4</w:t>
              </w:r>
            </w:hyperlink>
            <w:r>
              <w:rPr>
                <w:sz w:val="24"/>
              </w:rPr>
              <w:t> odst. </w:t>
            </w:r>
            <w:hyperlink w:history="true" w:anchor="_bookmark117">
              <w:r>
                <w:rPr>
                  <w:sz w:val="24"/>
                </w:rPr>
                <w:t>4),</w:t>
              </w:r>
            </w:hyperlink>
          </w:p>
          <w:p>
            <w:pPr>
              <w:pStyle w:val="TableParagraph"/>
              <w:numPr>
                <w:ilvl w:val="0"/>
                <w:numId w:val="62"/>
              </w:numPr>
              <w:tabs>
                <w:tab w:pos="788" w:val="left" w:leader="none"/>
              </w:tabs>
              <w:spacing w:line="240" w:lineRule="auto" w:before="79" w:after="0"/>
              <w:ind w:left="788" w:right="61" w:hanging="360"/>
              <w:jc w:val="both"/>
              <w:rPr>
                <w:sz w:val="24"/>
              </w:rPr>
            </w:pPr>
            <w:r>
              <w:rPr>
                <w:sz w:val="24"/>
              </w:rPr>
              <w:t>liší</w:t>
            </w:r>
            <w:r>
              <w:rPr>
                <w:spacing w:val="40"/>
                <w:sz w:val="24"/>
              </w:rPr>
              <w:t> </w:t>
            </w:r>
            <w:r>
              <w:rPr>
                <w:sz w:val="24"/>
              </w:rPr>
              <w:t>se</w:t>
            </w:r>
            <w:r>
              <w:rPr>
                <w:spacing w:val="40"/>
                <w:sz w:val="24"/>
              </w:rPr>
              <w:t> </w:t>
            </w:r>
            <w:r>
              <w:rPr>
                <w:sz w:val="24"/>
              </w:rPr>
              <w:t>skartační</w:t>
            </w:r>
            <w:r>
              <w:rPr>
                <w:spacing w:val="40"/>
                <w:sz w:val="24"/>
              </w:rPr>
              <w:t> </w:t>
            </w:r>
            <w:r>
              <w:rPr>
                <w:sz w:val="24"/>
              </w:rPr>
              <w:t>režimy</w:t>
            </w:r>
            <w:r>
              <w:rPr>
                <w:spacing w:val="40"/>
                <w:sz w:val="24"/>
              </w:rPr>
              <w:t> </w:t>
            </w:r>
            <w:r>
              <w:rPr>
                <w:sz w:val="24"/>
              </w:rPr>
              <w:t>spisů</w:t>
            </w:r>
            <w:r>
              <w:rPr>
                <w:spacing w:val="40"/>
                <w:sz w:val="24"/>
              </w:rPr>
              <w:t> </w:t>
            </w:r>
            <w:r>
              <w:rPr>
                <w:sz w:val="24"/>
              </w:rPr>
              <w:t>spojených</w:t>
            </w:r>
            <w:r>
              <w:rPr>
                <w:spacing w:val="40"/>
                <w:sz w:val="24"/>
              </w:rPr>
              <w:t> </w:t>
            </w:r>
            <w:r>
              <w:rPr>
                <w:sz w:val="24"/>
              </w:rPr>
              <w:t>pevným</w:t>
            </w:r>
            <w:r>
              <w:rPr>
                <w:spacing w:val="40"/>
                <w:sz w:val="24"/>
              </w:rPr>
              <w:t> </w:t>
            </w:r>
            <w:r>
              <w:rPr>
                <w:sz w:val="24"/>
              </w:rPr>
              <w:t>křížovým</w:t>
            </w:r>
            <w:r>
              <w:rPr>
                <w:spacing w:val="40"/>
                <w:sz w:val="24"/>
              </w:rPr>
              <w:t> </w:t>
            </w:r>
            <w:r>
              <w:rPr>
                <w:sz w:val="24"/>
              </w:rPr>
              <w:t>odkazem</w:t>
            </w:r>
            <w:r>
              <w:rPr>
                <w:spacing w:val="80"/>
                <w:sz w:val="24"/>
              </w:rPr>
              <w:t> </w:t>
            </w:r>
            <w:r>
              <w:rPr>
                <w:sz w:val="24"/>
              </w:rPr>
              <w:t>podle požadavku </w:t>
            </w:r>
            <w:hyperlink w:history="true" w:anchor="_bookmark132">
              <w:r>
                <w:rPr>
                  <w:sz w:val="24"/>
                </w:rPr>
                <w:t>4.1.2.</w:t>
              </w:r>
            </w:hyperlink>
          </w:p>
          <w:p>
            <w:pPr>
              <w:pStyle w:val="TableParagraph"/>
              <w:spacing w:before="82"/>
              <w:ind w:left="68" w:right="56"/>
              <w:jc w:val="both"/>
              <w:rPr>
                <w:sz w:val="24"/>
              </w:rPr>
            </w:pPr>
            <w:r>
              <w:rPr>
                <w:sz w:val="24"/>
              </w:rPr>
              <w:t>ESSL před uzavřením spisu nebo dílu typového spisu nebo při spojení dvou uzavřených spisů pevným křížovým odkazem (požadavek </w:t>
            </w:r>
            <w:hyperlink w:history="true" w:anchor="_bookmark133">
              <w:r>
                <w:rPr>
                  <w:sz w:val="24"/>
                </w:rPr>
                <w:t>4.1.4</w:t>
              </w:r>
            </w:hyperlink>
            <w:r>
              <w:rPr>
                <w:sz w:val="24"/>
              </w:rPr>
              <w:t>) zajišťuje automaticky vyřešení konfliktů, které jsou v daném okamžiku již řešitelné:</w:t>
            </w:r>
          </w:p>
          <w:p>
            <w:pPr>
              <w:pStyle w:val="TableParagraph"/>
              <w:numPr>
                <w:ilvl w:val="1"/>
                <w:numId w:val="62"/>
              </w:numPr>
              <w:tabs>
                <w:tab w:pos="788" w:val="left" w:leader="none"/>
              </w:tabs>
              <w:spacing w:line="240" w:lineRule="auto" w:before="79" w:after="0"/>
              <w:ind w:left="788" w:right="60" w:hanging="360"/>
              <w:jc w:val="both"/>
              <w:rPr>
                <w:sz w:val="24"/>
              </w:rPr>
            </w:pPr>
            <w:bookmarkStart w:name="_bookmark161" w:id="162"/>
            <w:bookmarkEnd w:id="162"/>
            <w:r>
              <w:rPr/>
            </w:r>
            <w:r>
              <w:rPr>
                <w:sz w:val="24"/>
              </w:rPr>
              <w:t>Přidělením</w:t>
            </w:r>
            <w:r>
              <w:rPr>
                <w:spacing w:val="80"/>
                <w:w w:val="150"/>
                <w:sz w:val="24"/>
              </w:rPr>
              <w:t> </w:t>
            </w:r>
            <w:r>
              <w:rPr>
                <w:sz w:val="24"/>
              </w:rPr>
              <w:t>nejzávažnějšího</w:t>
            </w:r>
            <w:r>
              <w:rPr>
                <w:spacing w:val="80"/>
                <w:w w:val="150"/>
                <w:sz w:val="24"/>
              </w:rPr>
              <w:t> </w:t>
            </w:r>
            <w:r>
              <w:rPr>
                <w:sz w:val="24"/>
              </w:rPr>
              <w:t>skartačního</w:t>
            </w:r>
            <w:r>
              <w:rPr>
                <w:spacing w:val="80"/>
                <w:w w:val="150"/>
                <w:sz w:val="24"/>
              </w:rPr>
              <w:t> </w:t>
            </w:r>
            <w:r>
              <w:rPr>
                <w:sz w:val="24"/>
              </w:rPr>
              <w:t>režimu.</w:t>
            </w:r>
            <w:r>
              <w:rPr>
                <w:spacing w:val="80"/>
                <w:w w:val="150"/>
                <w:sz w:val="24"/>
              </w:rPr>
              <w:t> </w:t>
            </w:r>
            <w:r>
              <w:rPr>
                <w:sz w:val="24"/>
              </w:rPr>
              <w:t>Pokud</w:t>
            </w:r>
            <w:r>
              <w:rPr>
                <w:spacing w:val="80"/>
                <w:w w:val="150"/>
                <w:sz w:val="24"/>
              </w:rPr>
              <w:t> </w:t>
            </w:r>
            <w:r>
              <w:rPr>
                <w:sz w:val="24"/>
              </w:rPr>
              <w:t>alespoň</w:t>
            </w:r>
            <w:r>
              <w:rPr>
                <w:spacing w:val="80"/>
                <w:w w:val="150"/>
                <w:sz w:val="24"/>
              </w:rPr>
              <w:t> </w:t>
            </w:r>
            <w:r>
              <w:rPr>
                <w:sz w:val="24"/>
              </w:rPr>
              <w:t>jeden ze</w:t>
            </w:r>
            <w:r>
              <w:rPr>
                <w:spacing w:val="-4"/>
                <w:sz w:val="24"/>
              </w:rPr>
              <w:t> </w:t>
            </w:r>
            <w:r>
              <w:rPr>
                <w:sz w:val="24"/>
              </w:rPr>
              <w:t>skartačních režimů v konfliktu obsahuje skartační znak „A“, bude v rámci výsledného skartačního režimu uplatněn skartační znak „A“, v ostatních případech bude uplatněn skartační znak „S“.</w:t>
            </w:r>
          </w:p>
          <w:p>
            <w:pPr>
              <w:pStyle w:val="TableParagraph"/>
              <w:numPr>
                <w:ilvl w:val="1"/>
                <w:numId w:val="62"/>
              </w:numPr>
              <w:tabs>
                <w:tab w:pos="788" w:val="left" w:leader="none"/>
              </w:tabs>
              <w:spacing w:line="240" w:lineRule="auto" w:before="79" w:after="0"/>
              <w:ind w:left="788" w:right="56" w:hanging="360"/>
              <w:jc w:val="both"/>
              <w:rPr>
                <w:sz w:val="24"/>
              </w:rPr>
            </w:pPr>
            <w:r>
              <w:rPr>
                <w:sz w:val="24"/>
              </w:rPr>
              <w:t>Přidělením nejvzdálenějšího roku vyřazení, který byl stanoven na základě skartačních lhůt a externích spouštěcích událostí, pokud je skartační režimy obsahují</w:t>
            </w:r>
            <w:r>
              <w:rPr>
                <w:spacing w:val="80"/>
                <w:sz w:val="24"/>
              </w:rPr>
              <w:t> </w:t>
            </w:r>
            <w:r>
              <w:rPr>
                <w:sz w:val="24"/>
              </w:rPr>
              <w:t>a</w:t>
            </w:r>
            <w:r>
              <w:rPr>
                <w:spacing w:val="80"/>
                <w:sz w:val="24"/>
              </w:rPr>
              <w:t> </w:t>
            </w:r>
            <w:r>
              <w:rPr>
                <w:sz w:val="24"/>
              </w:rPr>
              <w:t>již</w:t>
            </w:r>
            <w:r>
              <w:rPr>
                <w:spacing w:val="80"/>
                <w:sz w:val="24"/>
              </w:rPr>
              <w:t> </w:t>
            </w:r>
            <w:r>
              <w:rPr>
                <w:sz w:val="24"/>
              </w:rPr>
              <w:t>nastaly.</w:t>
            </w:r>
            <w:r>
              <w:rPr>
                <w:spacing w:val="80"/>
                <w:sz w:val="24"/>
              </w:rPr>
              <w:t> </w:t>
            </w:r>
            <w:r>
              <w:rPr>
                <w:sz w:val="24"/>
              </w:rPr>
              <w:t>Skartační</w:t>
            </w:r>
            <w:r>
              <w:rPr>
                <w:spacing w:val="80"/>
                <w:sz w:val="24"/>
              </w:rPr>
              <w:t> </w:t>
            </w:r>
            <w:r>
              <w:rPr>
                <w:sz w:val="24"/>
              </w:rPr>
              <w:t>lhůty</w:t>
            </w:r>
            <w:r>
              <w:rPr>
                <w:spacing w:val="80"/>
                <w:sz w:val="24"/>
              </w:rPr>
              <w:t> </w:t>
            </w:r>
            <w:r>
              <w:rPr>
                <w:sz w:val="24"/>
              </w:rPr>
              <w:t>a</w:t>
            </w:r>
            <w:r>
              <w:rPr>
                <w:spacing w:val="79"/>
                <w:sz w:val="24"/>
              </w:rPr>
              <w:t> </w:t>
            </w:r>
            <w:r>
              <w:rPr>
                <w:sz w:val="24"/>
              </w:rPr>
              <w:t>spouštěcí</w:t>
            </w:r>
            <w:r>
              <w:rPr>
                <w:spacing w:val="80"/>
                <w:sz w:val="24"/>
              </w:rPr>
              <w:t> </w:t>
            </w:r>
            <w:r>
              <w:rPr>
                <w:sz w:val="24"/>
              </w:rPr>
              <w:t>události,</w:t>
            </w:r>
            <w:r>
              <w:rPr>
                <w:spacing w:val="80"/>
                <w:sz w:val="24"/>
              </w:rPr>
              <w:t> </w:t>
            </w:r>
            <w:r>
              <w:rPr>
                <w:sz w:val="24"/>
              </w:rPr>
              <w:t>které</w:t>
            </w:r>
            <w:r>
              <w:rPr>
                <w:spacing w:val="79"/>
                <w:sz w:val="24"/>
              </w:rPr>
              <w:t> </w:t>
            </w:r>
            <w:r>
              <w:rPr>
                <w:sz w:val="24"/>
              </w:rPr>
              <w:t>byly v</w:t>
            </w:r>
            <w:r>
              <w:rPr>
                <w:spacing w:val="-2"/>
                <w:sz w:val="24"/>
              </w:rPr>
              <w:t> </w:t>
            </w:r>
            <w:r>
              <w:rPr>
                <w:sz w:val="24"/>
              </w:rPr>
              <w:t>konfliktu skartačních režimů, se poté pro účely vyřazení již neuplatní. Jestliže v době uzavření spisu nebo dílu typového spisu nenastala externí spouštěcí událost a není možné stanovit rok vyřazení, bude automatické vypořádání konfliktu skartačních</w:t>
            </w:r>
            <w:r>
              <w:rPr>
                <w:spacing w:val="25"/>
                <w:sz w:val="24"/>
              </w:rPr>
              <w:t> </w:t>
            </w:r>
            <w:r>
              <w:rPr>
                <w:sz w:val="24"/>
              </w:rPr>
              <w:t>režimů odloženo do provedení požadavku</w:t>
            </w:r>
          </w:p>
          <w:p>
            <w:pPr>
              <w:pStyle w:val="TableParagraph"/>
              <w:spacing w:before="1"/>
              <w:ind w:left="788"/>
              <w:jc w:val="both"/>
              <w:rPr>
                <w:sz w:val="24"/>
              </w:rPr>
            </w:pPr>
            <w:hyperlink w:history="true" w:anchor="_bookmark155">
              <w:r>
                <w:rPr>
                  <w:sz w:val="24"/>
                </w:rPr>
                <w:t>6.1.6</w:t>
              </w:r>
            </w:hyperlink>
            <w:r>
              <w:rPr>
                <w:spacing w:val="-2"/>
                <w:sz w:val="24"/>
              </w:rPr>
              <w:t> </w:t>
            </w:r>
            <w:r>
              <w:rPr>
                <w:sz w:val="24"/>
              </w:rPr>
              <w:t>písm. </w:t>
            </w:r>
            <w:hyperlink w:history="true" w:anchor="_bookmark156">
              <w:r>
                <w:rPr>
                  <w:sz w:val="24"/>
                </w:rPr>
                <w:t>e)</w:t>
              </w:r>
            </w:hyperlink>
            <w:r>
              <w:rPr>
                <w:spacing w:val="-1"/>
                <w:sz w:val="24"/>
              </w:rPr>
              <w:t> </w:t>
            </w:r>
            <w:r>
              <w:rPr>
                <w:sz w:val="24"/>
              </w:rPr>
              <w:t>a</w:t>
            </w:r>
            <w:r>
              <w:rPr>
                <w:spacing w:val="-1"/>
                <w:sz w:val="24"/>
              </w:rPr>
              <w:t> </w:t>
            </w:r>
            <w:r>
              <w:rPr>
                <w:sz w:val="24"/>
              </w:rPr>
              <w:t>požadavku</w:t>
            </w:r>
            <w:r>
              <w:rPr>
                <w:spacing w:val="1"/>
                <w:sz w:val="24"/>
              </w:rPr>
              <w:t> </w:t>
            </w:r>
            <w:hyperlink w:history="true" w:anchor="_bookmark162">
              <w:r>
                <w:rPr>
                  <w:spacing w:val="-2"/>
                  <w:sz w:val="24"/>
                </w:rPr>
                <w:t>6.1.9</w:t>
              </w:r>
            </w:hyperlink>
            <w:r>
              <w:rPr>
                <w:spacing w:val="-2"/>
                <w:sz w:val="24"/>
              </w:rPr>
              <w:t>.</w:t>
            </w:r>
          </w:p>
        </w:tc>
      </w:tr>
      <w:tr>
        <w:trPr>
          <w:trHeight w:val="1578" w:hRule="atLeast"/>
        </w:trPr>
        <w:tc>
          <w:tcPr>
            <w:tcW w:w="886" w:type="dxa"/>
          </w:tcPr>
          <w:p>
            <w:pPr>
              <w:pStyle w:val="TableParagraph"/>
              <w:rPr>
                <w:sz w:val="24"/>
              </w:rPr>
            </w:pPr>
            <w:bookmarkStart w:name="_bookmark162" w:id="163"/>
            <w:bookmarkEnd w:id="163"/>
            <w:r>
              <w:rPr/>
            </w:r>
            <w:r>
              <w:rPr>
                <w:spacing w:val="-2"/>
                <w:sz w:val="24"/>
              </w:rPr>
              <w:t>6.1.9</w:t>
            </w:r>
          </w:p>
        </w:tc>
        <w:tc>
          <w:tcPr>
            <w:tcW w:w="8323" w:type="dxa"/>
          </w:tcPr>
          <w:p>
            <w:pPr>
              <w:pStyle w:val="TableParagraph"/>
              <w:ind w:left="68" w:right="58"/>
              <w:jc w:val="both"/>
              <w:rPr>
                <w:sz w:val="24"/>
              </w:rPr>
            </w:pPr>
            <w:r>
              <w:rPr>
                <w:sz w:val="24"/>
              </w:rPr>
              <w:t>Pokud</w:t>
            </w:r>
            <w:r>
              <w:rPr>
                <w:spacing w:val="-7"/>
                <w:sz w:val="24"/>
              </w:rPr>
              <w:t> </w:t>
            </w:r>
            <w:r>
              <w:rPr>
                <w:sz w:val="24"/>
              </w:rPr>
              <w:t>eSSL</w:t>
            </w:r>
            <w:r>
              <w:rPr>
                <w:spacing w:val="-7"/>
                <w:sz w:val="24"/>
              </w:rPr>
              <w:t> </w:t>
            </w:r>
            <w:r>
              <w:rPr>
                <w:sz w:val="24"/>
              </w:rPr>
              <w:t>identifikuje</w:t>
            </w:r>
            <w:r>
              <w:rPr>
                <w:spacing w:val="-8"/>
                <w:sz w:val="24"/>
              </w:rPr>
              <w:t> </w:t>
            </w:r>
            <w:r>
              <w:rPr>
                <w:sz w:val="24"/>
              </w:rPr>
              <w:t>externí</w:t>
            </w:r>
            <w:r>
              <w:rPr>
                <w:spacing w:val="-6"/>
                <w:sz w:val="24"/>
              </w:rPr>
              <w:t> </w:t>
            </w:r>
            <w:r>
              <w:rPr>
                <w:sz w:val="24"/>
              </w:rPr>
              <w:t>spouštěcí</w:t>
            </w:r>
            <w:r>
              <w:rPr>
                <w:spacing w:val="-6"/>
                <w:sz w:val="24"/>
              </w:rPr>
              <w:t> </w:t>
            </w:r>
            <w:r>
              <w:rPr>
                <w:sz w:val="24"/>
              </w:rPr>
              <w:t>událost</w:t>
            </w:r>
            <w:r>
              <w:rPr>
                <w:spacing w:val="-3"/>
                <w:sz w:val="24"/>
              </w:rPr>
              <w:t> </w:t>
            </w:r>
            <w:r>
              <w:rPr>
                <w:sz w:val="24"/>
              </w:rPr>
              <w:t>podle</w:t>
            </w:r>
            <w:r>
              <w:rPr>
                <w:spacing w:val="-7"/>
                <w:sz w:val="24"/>
              </w:rPr>
              <w:t> </w:t>
            </w:r>
            <w:r>
              <w:rPr>
                <w:sz w:val="24"/>
              </w:rPr>
              <w:t>požadavku</w:t>
            </w:r>
            <w:r>
              <w:rPr>
                <w:spacing w:val="-5"/>
                <w:sz w:val="24"/>
              </w:rPr>
              <w:t> </w:t>
            </w:r>
            <w:hyperlink w:history="true" w:anchor="_bookmark155">
              <w:r>
                <w:rPr>
                  <w:sz w:val="24"/>
                </w:rPr>
                <w:t>6.1.6</w:t>
              </w:r>
            </w:hyperlink>
            <w:r>
              <w:rPr>
                <w:sz w:val="24"/>
              </w:rPr>
              <w:t>,</w:t>
            </w:r>
            <w:r>
              <w:rPr>
                <w:spacing w:val="-5"/>
                <w:sz w:val="24"/>
              </w:rPr>
              <w:t> </w:t>
            </w:r>
            <w:r>
              <w:rPr>
                <w:sz w:val="24"/>
              </w:rPr>
              <w:t>která</w:t>
            </w:r>
            <w:r>
              <w:rPr>
                <w:spacing w:val="-8"/>
                <w:sz w:val="24"/>
              </w:rPr>
              <w:t> </w:t>
            </w:r>
            <w:r>
              <w:rPr>
                <w:sz w:val="24"/>
              </w:rPr>
              <w:t>nemá uveden rok, kdy nastala, eSSL po uplynutí lhůty pro kontrolu spouštěcí události počítané</w:t>
            </w:r>
            <w:r>
              <w:rPr>
                <w:spacing w:val="40"/>
                <w:sz w:val="24"/>
              </w:rPr>
              <w:t> </w:t>
            </w:r>
            <w:r>
              <w:rPr>
                <w:sz w:val="24"/>
              </w:rPr>
              <w:t>od</w:t>
            </w:r>
            <w:r>
              <w:rPr>
                <w:spacing w:val="40"/>
                <w:sz w:val="24"/>
              </w:rPr>
              <w:t> </w:t>
            </w:r>
            <w:r>
              <w:rPr>
                <w:sz w:val="24"/>
              </w:rPr>
              <w:t>uzavření</w:t>
            </w:r>
            <w:r>
              <w:rPr>
                <w:spacing w:val="40"/>
                <w:sz w:val="24"/>
              </w:rPr>
              <w:t> </w:t>
            </w:r>
            <w:r>
              <w:rPr>
                <w:sz w:val="24"/>
              </w:rPr>
              <w:t>spisu</w:t>
            </w:r>
            <w:r>
              <w:rPr>
                <w:spacing w:val="40"/>
                <w:sz w:val="24"/>
              </w:rPr>
              <w:t> </w:t>
            </w:r>
            <w:r>
              <w:rPr>
                <w:sz w:val="24"/>
              </w:rPr>
              <w:t>vyzve</w:t>
            </w:r>
            <w:r>
              <w:rPr>
                <w:spacing w:val="40"/>
                <w:sz w:val="24"/>
              </w:rPr>
              <w:t> </w:t>
            </w:r>
            <w:r>
              <w:rPr>
                <w:sz w:val="24"/>
              </w:rPr>
              <w:t>posuzovatele</w:t>
            </w:r>
            <w:r>
              <w:rPr>
                <w:spacing w:val="40"/>
                <w:sz w:val="24"/>
              </w:rPr>
              <w:t> </w:t>
            </w:r>
            <w:r>
              <w:rPr>
                <w:sz w:val="24"/>
              </w:rPr>
              <w:t>skartační</w:t>
            </w:r>
            <w:r>
              <w:rPr>
                <w:spacing w:val="40"/>
                <w:sz w:val="24"/>
              </w:rPr>
              <w:t> </w:t>
            </w:r>
            <w:r>
              <w:rPr>
                <w:sz w:val="24"/>
              </w:rPr>
              <w:t>operace,</w:t>
            </w:r>
            <w:r>
              <w:rPr>
                <w:spacing w:val="40"/>
                <w:sz w:val="24"/>
              </w:rPr>
              <w:t> </w:t>
            </w:r>
            <w:r>
              <w:rPr>
                <w:sz w:val="24"/>
              </w:rPr>
              <w:t>aby</w:t>
            </w:r>
            <w:r>
              <w:rPr>
                <w:spacing w:val="40"/>
                <w:sz w:val="24"/>
              </w:rPr>
              <w:t> </w:t>
            </w:r>
            <w:r>
              <w:rPr>
                <w:sz w:val="24"/>
              </w:rPr>
              <w:t>rozhodl, zda externí spouštěcí událost nastala.</w:t>
            </w:r>
          </w:p>
          <w:p>
            <w:pPr>
              <w:pStyle w:val="TableParagraph"/>
              <w:spacing w:before="81"/>
              <w:ind w:left="68"/>
              <w:jc w:val="both"/>
              <w:rPr>
                <w:sz w:val="24"/>
              </w:rPr>
            </w:pPr>
            <w:r>
              <w:rPr>
                <w:sz w:val="24"/>
              </w:rPr>
              <w:t>Jestliže</w:t>
            </w:r>
            <w:r>
              <w:rPr>
                <w:spacing w:val="-3"/>
                <w:sz w:val="24"/>
              </w:rPr>
              <w:t> </w:t>
            </w:r>
            <w:r>
              <w:rPr>
                <w:sz w:val="24"/>
              </w:rPr>
              <w:t>spouštěcí</w:t>
            </w:r>
            <w:r>
              <w:rPr>
                <w:spacing w:val="-1"/>
                <w:sz w:val="24"/>
              </w:rPr>
              <w:t> </w:t>
            </w:r>
            <w:r>
              <w:rPr>
                <w:spacing w:val="-2"/>
                <w:sz w:val="24"/>
              </w:rPr>
              <w:t>událost</w:t>
            </w:r>
          </w:p>
        </w:tc>
      </w:tr>
    </w:tbl>
    <w:p>
      <w:pPr>
        <w:pStyle w:val="TableParagraph"/>
        <w:spacing w:after="0"/>
        <w:jc w:val="both"/>
        <w:rPr>
          <w:sz w:val="24"/>
        </w:rPr>
        <w:sectPr>
          <w:pgSz w:w="11910" w:h="16840"/>
          <w:pgMar w:header="716" w:footer="0" w:top="1320" w:bottom="280" w:left="1559" w:right="850"/>
        </w:sectPr>
      </w:pPr>
    </w:p>
    <w:p>
      <w:pPr>
        <w:pStyle w:val="BodyText"/>
        <w:spacing w:before="2"/>
        <w:ind w:left="0"/>
        <w:rPr>
          <w:b/>
          <w:i/>
          <w:sz w:val="7"/>
        </w:rPr>
      </w:pPr>
    </w:p>
    <w:tbl>
      <w:tblPr>
        <w:tblW w:w="0" w:type="auto"/>
        <w:jc w:val="left"/>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86"/>
        <w:gridCol w:w="8323"/>
      </w:tblGrid>
      <w:tr>
        <w:trPr>
          <w:trHeight w:val="395" w:hRule="atLeast"/>
        </w:trPr>
        <w:tc>
          <w:tcPr>
            <w:tcW w:w="886" w:type="dxa"/>
          </w:tcPr>
          <w:p>
            <w:pPr>
              <w:pStyle w:val="TableParagraph"/>
              <w:ind w:left="0" w:right="214"/>
              <w:jc w:val="center"/>
              <w:rPr>
                <w:b/>
                <w:sz w:val="24"/>
              </w:rPr>
            </w:pPr>
            <w:r>
              <w:rPr>
                <w:b/>
                <w:spacing w:val="-2"/>
                <w:sz w:val="24"/>
              </w:rPr>
              <w:t>Číslo</w:t>
            </w:r>
          </w:p>
        </w:tc>
        <w:tc>
          <w:tcPr>
            <w:tcW w:w="8323" w:type="dxa"/>
          </w:tcPr>
          <w:p>
            <w:pPr>
              <w:pStyle w:val="TableParagraph"/>
              <w:ind w:left="68"/>
              <w:rPr>
                <w:b/>
                <w:sz w:val="24"/>
              </w:rPr>
            </w:pPr>
            <w:r>
              <w:rPr>
                <w:b/>
                <w:spacing w:val="-2"/>
                <w:sz w:val="24"/>
              </w:rPr>
              <w:t>Požadavek</w:t>
            </w:r>
          </w:p>
        </w:tc>
      </w:tr>
      <w:tr>
        <w:trPr>
          <w:trHeight w:val="3713" w:hRule="atLeast"/>
        </w:trPr>
        <w:tc>
          <w:tcPr>
            <w:tcW w:w="886" w:type="dxa"/>
          </w:tcPr>
          <w:p>
            <w:pPr>
              <w:pStyle w:val="TableParagraph"/>
              <w:spacing w:before="0"/>
              <w:ind w:left="0"/>
              <w:rPr>
                <w:sz w:val="24"/>
              </w:rPr>
            </w:pPr>
          </w:p>
        </w:tc>
        <w:tc>
          <w:tcPr>
            <w:tcW w:w="8323" w:type="dxa"/>
          </w:tcPr>
          <w:p>
            <w:pPr>
              <w:pStyle w:val="TableParagraph"/>
              <w:numPr>
                <w:ilvl w:val="0"/>
                <w:numId w:val="63"/>
              </w:numPr>
              <w:tabs>
                <w:tab w:pos="788" w:val="left" w:leader="none"/>
              </w:tabs>
              <w:spacing w:line="240" w:lineRule="auto" w:before="39" w:after="0"/>
              <w:ind w:left="788" w:right="58" w:hanging="360"/>
              <w:jc w:val="both"/>
              <w:rPr>
                <w:sz w:val="24"/>
              </w:rPr>
            </w:pPr>
            <w:r>
              <w:rPr>
                <w:sz w:val="24"/>
                <w:u w:val="single"/>
              </w:rPr>
              <w:t>nastala</w:t>
            </w:r>
            <w:r>
              <w:rPr>
                <w:sz w:val="24"/>
                <w:u w:val="none"/>
              </w:rPr>
              <w:t>,</w:t>
            </w:r>
            <w:r>
              <w:rPr>
                <w:spacing w:val="40"/>
                <w:sz w:val="24"/>
                <w:u w:val="none"/>
              </w:rPr>
              <w:t> </w:t>
            </w:r>
            <w:r>
              <w:rPr>
                <w:sz w:val="24"/>
                <w:u w:val="none"/>
              </w:rPr>
              <w:t>posuzovatel</w:t>
            </w:r>
            <w:r>
              <w:rPr>
                <w:spacing w:val="40"/>
                <w:sz w:val="24"/>
                <w:u w:val="none"/>
              </w:rPr>
              <w:t> </w:t>
            </w:r>
            <w:r>
              <w:rPr>
                <w:sz w:val="24"/>
                <w:u w:val="none"/>
              </w:rPr>
              <w:t>skartační</w:t>
            </w:r>
            <w:r>
              <w:rPr>
                <w:spacing w:val="40"/>
                <w:sz w:val="24"/>
                <w:u w:val="none"/>
              </w:rPr>
              <w:t> </w:t>
            </w:r>
            <w:r>
              <w:rPr>
                <w:sz w:val="24"/>
                <w:u w:val="none"/>
              </w:rPr>
              <w:t>operace</w:t>
            </w:r>
            <w:r>
              <w:rPr>
                <w:spacing w:val="40"/>
                <w:sz w:val="24"/>
                <w:u w:val="none"/>
              </w:rPr>
              <w:t> </w:t>
            </w:r>
            <w:r>
              <w:rPr>
                <w:sz w:val="24"/>
                <w:u w:val="none"/>
              </w:rPr>
              <w:t>zaznamená</w:t>
            </w:r>
            <w:r>
              <w:rPr>
                <w:spacing w:val="40"/>
                <w:sz w:val="24"/>
                <w:u w:val="none"/>
              </w:rPr>
              <w:t> </w:t>
            </w:r>
            <w:r>
              <w:rPr>
                <w:sz w:val="24"/>
                <w:u w:val="none"/>
              </w:rPr>
              <w:t>do</w:t>
            </w:r>
            <w:r>
              <w:rPr>
                <w:spacing w:val="40"/>
                <w:sz w:val="24"/>
                <w:u w:val="none"/>
              </w:rPr>
              <w:t> </w:t>
            </w:r>
            <w:r>
              <w:rPr>
                <w:sz w:val="24"/>
                <w:u w:val="none"/>
              </w:rPr>
              <w:t>metadat</w:t>
            </w:r>
            <w:r>
              <w:rPr>
                <w:spacing w:val="40"/>
                <w:sz w:val="24"/>
                <w:u w:val="none"/>
              </w:rPr>
              <w:t> </w:t>
            </w:r>
            <w:r>
              <w:rPr>
                <w:sz w:val="24"/>
                <w:u w:val="none"/>
              </w:rPr>
              <w:t>spisu</w:t>
            </w:r>
            <w:r>
              <w:rPr>
                <w:spacing w:val="40"/>
                <w:sz w:val="24"/>
                <w:u w:val="none"/>
              </w:rPr>
              <w:t> </w:t>
            </w:r>
            <w:r>
              <w:rPr>
                <w:sz w:val="24"/>
                <w:u w:val="none"/>
              </w:rPr>
              <w:t>rok, kdy</w:t>
            </w:r>
            <w:r>
              <w:rPr>
                <w:spacing w:val="-2"/>
                <w:sz w:val="24"/>
                <w:u w:val="none"/>
              </w:rPr>
              <w:t> </w:t>
            </w:r>
            <w:r>
              <w:rPr>
                <w:sz w:val="24"/>
                <w:u w:val="none"/>
              </w:rPr>
              <w:t>pro spis spouštěcí událost nastala; obdobně se postupuje v případě dokumentu,</w:t>
            </w:r>
            <w:r>
              <w:rPr>
                <w:spacing w:val="38"/>
                <w:sz w:val="24"/>
                <w:u w:val="none"/>
              </w:rPr>
              <w:t> </w:t>
            </w:r>
            <w:r>
              <w:rPr>
                <w:sz w:val="24"/>
                <w:u w:val="none"/>
              </w:rPr>
              <w:t>který</w:t>
            </w:r>
            <w:r>
              <w:rPr>
                <w:spacing w:val="38"/>
                <w:sz w:val="24"/>
                <w:u w:val="none"/>
              </w:rPr>
              <w:t> </w:t>
            </w:r>
            <w:r>
              <w:rPr>
                <w:sz w:val="24"/>
                <w:u w:val="none"/>
              </w:rPr>
              <w:t>má</w:t>
            </w:r>
            <w:r>
              <w:rPr>
                <w:spacing w:val="38"/>
                <w:sz w:val="24"/>
                <w:u w:val="none"/>
              </w:rPr>
              <w:t> </w:t>
            </w:r>
            <w:r>
              <w:rPr>
                <w:sz w:val="24"/>
                <w:u w:val="none"/>
              </w:rPr>
              <w:t>přiřazen</w:t>
            </w:r>
            <w:r>
              <w:rPr>
                <w:spacing w:val="40"/>
                <w:sz w:val="24"/>
                <w:u w:val="none"/>
              </w:rPr>
              <w:t> </w:t>
            </w:r>
            <w:r>
              <w:rPr>
                <w:sz w:val="24"/>
                <w:u w:val="none"/>
              </w:rPr>
              <w:t>druh</w:t>
            </w:r>
            <w:r>
              <w:rPr>
                <w:spacing w:val="38"/>
                <w:sz w:val="24"/>
                <w:u w:val="none"/>
              </w:rPr>
              <w:t> </w:t>
            </w:r>
            <w:r>
              <w:rPr>
                <w:sz w:val="24"/>
                <w:u w:val="none"/>
              </w:rPr>
              <w:t>dokumentu</w:t>
            </w:r>
            <w:r>
              <w:rPr>
                <w:spacing w:val="40"/>
                <w:sz w:val="24"/>
                <w:u w:val="none"/>
              </w:rPr>
              <w:t> </w:t>
            </w:r>
            <w:r>
              <w:rPr>
                <w:sz w:val="24"/>
                <w:u w:val="none"/>
              </w:rPr>
              <w:t>obsahující</w:t>
            </w:r>
            <w:r>
              <w:rPr>
                <w:spacing w:val="39"/>
                <w:sz w:val="24"/>
                <w:u w:val="none"/>
              </w:rPr>
              <w:t> </w:t>
            </w:r>
            <w:r>
              <w:rPr>
                <w:sz w:val="24"/>
                <w:u w:val="none"/>
              </w:rPr>
              <w:t>skartační</w:t>
            </w:r>
            <w:r>
              <w:rPr>
                <w:spacing w:val="39"/>
                <w:sz w:val="24"/>
                <w:u w:val="none"/>
              </w:rPr>
              <w:t> </w:t>
            </w:r>
            <w:r>
              <w:rPr>
                <w:sz w:val="24"/>
                <w:u w:val="none"/>
              </w:rPr>
              <w:t>režim s externí spouštěcí událostí,</w:t>
            </w:r>
          </w:p>
          <w:p>
            <w:pPr>
              <w:pStyle w:val="TableParagraph"/>
              <w:numPr>
                <w:ilvl w:val="0"/>
                <w:numId w:val="63"/>
              </w:numPr>
              <w:tabs>
                <w:tab w:pos="788" w:val="left" w:leader="none"/>
              </w:tabs>
              <w:spacing w:line="240" w:lineRule="auto" w:before="80" w:after="0"/>
              <w:ind w:left="788" w:right="59" w:hanging="360"/>
              <w:jc w:val="both"/>
              <w:rPr>
                <w:sz w:val="24"/>
              </w:rPr>
            </w:pPr>
            <w:r>
              <w:rPr>
                <w:sz w:val="24"/>
                <w:u w:val="single"/>
              </w:rPr>
              <w:t>nenastala</w:t>
            </w:r>
            <w:r>
              <w:rPr>
                <w:sz w:val="24"/>
                <w:u w:val="none"/>
              </w:rPr>
              <w:t>, posuzovatel skartační operace potvrdí eSSL tuto skutečnost; eSSL vyzve znovu k rozhodnutí posuzovatele skartační operace po uplynutí počtu let stanovených při rozhodnutí, zda externí spouštěcí událost nastala.</w:t>
            </w:r>
          </w:p>
          <w:p>
            <w:pPr>
              <w:pStyle w:val="TableParagraph"/>
              <w:spacing w:before="81"/>
              <w:ind w:left="68"/>
              <w:jc w:val="both"/>
              <w:rPr>
                <w:sz w:val="24"/>
              </w:rPr>
            </w:pPr>
            <w:r>
              <w:rPr>
                <w:sz w:val="24"/>
              </w:rPr>
              <w:t>ESSL</w:t>
            </w:r>
            <w:r>
              <w:rPr>
                <w:spacing w:val="-2"/>
                <w:sz w:val="24"/>
              </w:rPr>
              <w:t> </w:t>
            </w:r>
            <w:r>
              <w:rPr>
                <w:sz w:val="24"/>
              </w:rPr>
              <w:t>zajistí,</w:t>
            </w:r>
            <w:r>
              <w:rPr>
                <w:spacing w:val="-2"/>
                <w:sz w:val="24"/>
              </w:rPr>
              <w:t> </w:t>
            </w:r>
            <w:r>
              <w:rPr>
                <w:sz w:val="24"/>
              </w:rPr>
              <w:t>že</w:t>
            </w:r>
            <w:r>
              <w:rPr>
                <w:spacing w:val="-2"/>
                <w:sz w:val="24"/>
              </w:rPr>
              <w:t> </w:t>
            </w:r>
            <w:r>
              <w:rPr>
                <w:sz w:val="24"/>
              </w:rPr>
              <w:t>posuzovatel</w:t>
            </w:r>
            <w:r>
              <w:rPr>
                <w:spacing w:val="-1"/>
                <w:sz w:val="24"/>
              </w:rPr>
              <w:t> </w:t>
            </w:r>
            <w:r>
              <w:rPr>
                <w:sz w:val="24"/>
              </w:rPr>
              <w:t>skartační</w:t>
            </w:r>
            <w:r>
              <w:rPr>
                <w:spacing w:val="-2"/>
                <w:sz w:val="24"/>
              </w:rPr>
              <w:t> </w:t>
            </w:r>
            <w:r>
              <w:rPr>
                <w:sz w:val="24"/>
              </w:rPr>
              <w:t>operace</w:t>
            </w:r>
            <w:r>
              <w:rPr>
                <w:spacing w:val="-2"/>
                <w:sz w:val="24"/>
              </w:rPr>
              <w:t> </w:t>
            </w:r>
            <w:r>
              <w:rPr>
                <w:spacing w:val="-4"/>
                <w:sz w:val="24"/>
              </w:rPr>
              <w:t>může</w:t>
            </w:r>
          </w:p>
          <w:p>
            <w:pPr>
              <w:pStyle w:val="TableParagraph"/>
              <w:numPr>
                <w:ilvl w:val="1"/>
                <w:numId w:val="63"/>
              </w:numPr>
              <w:tabs>
                <w:tab w:pos="788" w:val="left" w:leader="none"/>
              </w:tabs>
              <w:spacing w:line="240" w:lineRule="auto" w:before="80" w:after="0"/>
              <w:ind w:left="788" w:right="57" w:hanging="360"/>
              <w:jc w:val="both"/>
              <w:rPr>
                <w:sz w:val="24"/>
              </w:rPr>
            </w:pPr>
            <w:r>
              <w:rPr>
                <w:sz w:val="24"/>
              </w:rPr>
              <w:t>pro</w:t>
            </w:r>
            <w:r>
              <w:rPr>
                <w:spacing w:val="-6"/>
                <w:sz w:val="24"/>
              </w:rPr>
              <w:t> </w:t>
            </w:r>
            <w:r>
              <w:rPr>
                <w:sz w:val="24"/>
              </w:rPr>
              <w:t>součást</w:t>
            </w:r>
            <w:r>
              <w:rPr>
                <w:spacing w:val="-4"/>
                <w:sz w:val="24"/>
              </w:rPr>
              <w:t> </w:t>
            </w:r>
            <w:r>
              <w:rPr>
                <w:sz w:val="24"/>
              </w:rPr>
              <w:t>typového</w:t>
            </w:r>
            <w:r>
              <w:rPr>
                <w:spacing w:val="-5"/>
                <w:sz w:val="24"/>
              </w:rPr>
              <w:t> </w:t>
            </w:r>
            <w:r>
              <w:rPr>
                <w:sz w:val="24"/>
              </w:rPr>
              <w:t>spisu,</w:t>
            </w:r>
            <w:r>
              <w:rPr>
                <w:spacing w:val="-5"/>
                <w:sz w:val="24"/>
              </w:rPr>
              <w:t> </w:t>
            </w:r>
            <w:r>
              <w:rPr>
                <w:sz w:val="24"/>
              </w:rPr>
              <w:t>pro</w:t>
            </w:r>
            <w:r>
              <w:rPr>
                <w:spacing w:val="-6"/>
                <w:sz w:val="24"/>
              </w:rPr>
              <w:t> </w:t>
            </w:r>
            <w:r>
              <w:rPr>
                <w:sz w:val="24"/>
              </w:rPr>
              <w:t>spisy</w:t>
            </w:r>
            <w:r>
              <w:rPr>
                <w:spacing w:val="-5"/>
                <w:sz w:val="24"/>
              </w:rPr>
              <w:t> </w:t>
            </w:r>
            <w:r>
              <w:rPr>
                <w:sz w:val="24"/>
              </w:rPr>
              <w:t>nebo</w:t>
            </w:r>
            <w:r>
              <w:rPr>
                <w:spacing w:val="-3"/>
                <w:sz w:val="24"/>
              </w:rPr>
              <w:t> </w:t>
            </w:r>
            <w:r>
              <w:rPr>
                <w:sz w:val="24"/>
              </w:rPr>
              <w:t>pro</w:t>
            </w:r>
            <w:r>
              <w:rPr>
                <w:spacing w:val="-2"/>
                <w:sz w:val="24"/>
              </w:rPr>
              <w:t> </w:t>
            </w:r>
            <w:r>
              <w:rPr>
                <w:sz w:val="24"/>
              </w:rPr>
              <w:t>dokumenty</w:t>
            </w:r>
            <w:r>
              <w:rPr>
                <w:spacing w:val="-5"/>
                <w:sz w:val="24"/>
              </w:rPr>
              <w:t> </w:t>
            </w:r>
            <w:r>
              <w:rPr>
                <w:sz w:val="24"/>
              </w:rPr>
              <w:t>zatříděné</w:t>
            </w:r>
            <w:r>
              <w:rPr>
                <w:spacing w:val="-6"/>
                <w:sz w:val="24"/>
              </w:rPr>
              <w:t> </w:t>
            </w:r>
            <w:r>
              <w:rPr>
                <w:sz w:val="24"/>
              </w:rPr>
              <w:t>ve</w:t>
            </w:r>
            <w:r>
              <w:rPr>
                <w:spacing w:val="-6"/>
                <w:sz w:val="24"/>
              </w:rPr>
              <w:t> </w:t>
            </w:r>
            <w:r>
              <w:rPr>
                <w:sz w:val="24"/>
              </w:rPr>
              <w:t>věcné skupině podle předchozí právní úpravy kdykoli hromadně doplnit rok spouštěcí události,</w:t>
            </w:r>
          </w:p>
          <w:p>
            <w:pPr>
              <w:pStyle w:val="TableParagraph"/>
              <w:numPr>
                <w:ilvl w:val="1"/>
                <w:numId w:val="63"/>
              </w:numPr>
              <w:tabs>
                <w:tab w:pos="787" w:val="left" w:leader="none"/>
              </w:tabs>
              <w:spacing w:line="240" w:lineRule="auto" w:before="79" w:after="0"/>
              <w:ind w:left="787" w:right="0" w:hanging="359"/>
              <w:jc w:val="both"/>
              <w:rPr>
                <w:sz w:val="24"/>
              </w:rPr>
            </w:pPr>
            <w:r>
              <w:rPr>
                <w:sz w:val="24"/>
              </w:rPr>
              <w:t>individuálně</w:t>
            </w:r>
            <w:r>
              <w:rPr>
                <w:spacing w:val="-2"/>
                <w:sz w:val="24"/>
              </w:rPr>
              <w:t> </w:t>
            </w:r>
            <w:r>
              <w:rPr>
                <w:sz w:val="24"/>
              </w:rPr>
              <w:t>u spisu kdykoli</w:t>
            </w:r>
            <w:r>
              <w:rPr>
                <w:spacing w:val="-1"/>
                <w:sz w:val="24"/>
              </w:rPr>
              <w:t> </w:t>
            </w:r>
            <w:r>
              <w:rPr>
                <w:sz w:val="24"/>
              </w:rPr>
              <w:t>doplnit rok spouštěcí</w:t>
            </w:r>
            <w:r>
              <w:rPr>
                <w:spacing w:val="-2"/>
                <w:sz w:val="24"/>
              </w:rPr>
              <w:t> události.</w:t>
            </w:r>
          </w:p>
        </w:tc>
      </w:tr>
      <w:tr>
        <w:trPr>
          <w:trHeight w:val="1223" w:hRule="atLeast"/>
        </w:trPr>
        <w:tc>
          <w:tcPr>
            <w:tcW w:w="886" w:type="dxa"/>
          </w:tcPr>
          <w:p>
            <w:pPr>
              <w:pStyle w:val="TableParagraph"/>
              <w:ind w:left="0" w:right="135"/>
              <w:jc w:val="center"/>
              <w:rPr>
                <w:sz w:val="24"/>
              </w:rPr>
            </w:pPr>
            <w:bookmarkStart w:name="_bookmark163" w:id="164"/>
            <w:bookmarkEnd w:id="164"/>
            <w:r>
              <w:rPr/>
            </w:r>
            <w:r>
              <w:rPr>
                <w:spacing w:val="-2"/>
                <w:sz w:val="24"/>
              </w:rPr>
              <w:t>6.1.10</w:t>
            </w:r>
          </w:p>
        </w:tc>
        <w:tc>
          <w:tcPr>
            <w:tcW w:w="8323" w:type="dxa"/>
          </w:tcPr>
          <w:p>
            <w:pPr>
              <w:pStyle w:val="TableParagraph"/>
              <w:ind w:left="68" w:right="60"/>
              <w:jc w:val="both"/>
              <w:rPr>
                <w:sz w:val="24"/>
              </w:rPr>
            </w:pPr>
            <w:r>
              <w:rPr>
                <w:sz w:val="24"/>
              </w:rPr>
              <w:t>Pokud uplyne skartační lhůta stanovená určitému dokumentu zatříděnému ve věcné skupině podle předchozí právní úpravy, spisu nebo dílu typového spisu skartačním režimem, eSSL vytvoří po vyřešení konfliktů skartačních režimů (požadavek </w:t>
            </w:r>
            <w:hyperlink w:history="true" w:anchor="_bookmark158">
              <w:r>
                <w:rPr>
                  <w:sz w:val="24"/>
                </w:rPr>
                <w:t>6.1.8</w:t>
              </w:r>
            </w:hyperlink>
            <w:r>
              <w:rPr>
                <w:sz w:val="24"/>
              </w:rPr>
              <w:t>) návrh na jejich vyřazení.</w:t>
            </w:r>
          </w:p>
        </w:tc>
      </w:tr>
      <w:tr>
        <w:trPr>
          <w:trHeight w:val="671" w:hRule="atLeast"/>
        </w:trPr>
        <w:tc>
          <w:tcPr>
            <w:tcW w:w="886" w:type="dxa"/>
          </w:tcPr>
          <w:p>
            <w:pPr>
              <w:pStyle w:val="TableParagraph"/>
              <w:ind w:left="0" w:right="135"/>
              <w:jc w:val="center"/>
              <w:rPr>
                <w:sz w:val="24"/>
              </w:rPr>
            </w:pPr>
            <w:bookmarkStart w:name="_bookmark164" w:id="165"/>
            <w:bookmarkEnd w:id="165"/>
            <w:r>
              <w:rPr/>
            </w:r>
            <w:r>
              <w:rPr>
                <w:spacing w:val="-2"/>
                <w:sz w:val="24"/>
              </w:rPr>
              <w:t>6.1.11</w:t>
            </w:r>
          </w:p>
        </w:tc>
        <w:tc>
          <w:tcPr>
            <w:tcW w:w="8323" w:type="dxa"/>
          </w:tcPr>
          <w:p>
            <w:pPr>
              <w:pStyle w:val="TableParagraph"/>
              <w:ind w:left="68"/>
              <w:rPr>
                <w:sz w:val="24"/>
              </w:rPr>
            </w:pPr>
            <w:r>
              <w:rPr>
                <w:sz w:val="24"/>
              </w:rPr>
              <w:t>ESSL</w:t>
            </w:r>
            <w:r>
              <w:rPr>
                <w:spacing w:val="40"/>
                <w:sz w:val="24"/>
              </w:rPr>
              <w:t> </w:t>
            </w:r>
            <w:r>
              <w:rPr>
                <w:sz w:val="24"/>
              </w:rPr>
              <w:t>umožňuje</w:t>
            </w:r>
            <w:r>
              <w:rPr>
                <w:spacing w:val="40"/>
                <w:sz w:val="24"/>
              </w:rPr>
              <w:t> </w:t>
            </w:r>
            <w:r>
              <w:rPr>
                <w:sz w:val="24"/>
              </w:rPr>
              <w:t>řízení</w:t>
            </w:r>
            <w:r>
              <w:rPr>
                <w:spacing w:val="40"/>
                <w:sz w:val="24"/>
              </w:rPr>
              <w:t> </w:t>
            </w:r>
            <w:r>
              <w:rPr>
                <w:sz w:val="24"/>
              </w:rPr>
              <w:t>procesu</w:t>
            </w:r>
            <w:r>
              <w:rPr>
                <w:spacing w:val="40"/>
                <w:sz w:val="24"/>
              </w:rPr>
              <w:t> </w:t>
            </w:r>
            <w:r>
              <w:rPr>
                <w:sz w:val="24"/>
              </w:rPr>
              <w:t>výběru</w:t>
            </w:r>
            <w:r>
              <w:rPr>
                <w:spacing w:val="40"/>
                <w:sz w:val="24"/>
              </w:rPr>
              <w:t> </w:t>
            </w:r>
            <w:r>
              <w:rPr>
                <w:sz w:val="24"/>
              </w:rPr>
              <w:t>dokumentů</w:t>
            </w:r>
            <w:r>
              <w:rPr>
                <w:spacing w:val="40"/>
                <w:sz w:val="24"/>
              </w:rPr>
              <w:t> </w:t>
            </w:r>
            <w:r>
              <w:rPr>
                <w:sz w:val="24"/>
              </w:rPr>
              <w:t>ve</w:t>
            </w:r>
            <w:r>
              <w:rPr>
                <w:spacing w:val="40"/>
                <w:sz w:val="24"/>
              </w:rPr>
              <w:t> </w:t>
            </w:r>
            <w:r>
              <w:rPr>
                <w:sz w:val="24"/>
              </w:rPr>
              <w:t>skartačním</w:t>
            </w:r>
            <w:r>
              <w:rPr>
                <w:spacing w:val="40"/>
                <w:sz w:val="24"/>
              </w:rPr>
              <w:t> </w:t>
            </w:r>
            <w:r>
              <w:rPr>
                <w:sz w:val="24"/>
              </w:rPr>
              <w:t>řízení</w:t>
            </w:r>
            <w:r>
              <w:rPr>
                <w:spacing w:val="40"/>
                <w:sz w:val="24"/>
              </w:rPr>
              <w:t> </w:t>
            </w:r>
            <w:r>
              <w:rPr>
                <w:sz w:val="24"/>
              </w:rPr>
              <w:t>výlučně posuzovateli skartační operace.</w:t>
            </w:r>
          </w:p>
        </w:tc>
      </w:tr>
      <w:tr>
        <w:trPr>
          <w:trHeight w:val="947" w:hRule="atLeast"/>
        </w:trPr>
        <w:tc>
          <w:tcPr>
            <w:tcW w:w="886" w:type="dxa"/>
          </w:tcPr>
          <w:p>
            <w:pPr>
              <w:pStyle w:val="TableParagraph"/>
              <w:ind w:left="0" w:right="135"/>
              <w:jc w:val="center"/>
              <w:rPr>
                <w:sz w:val="24"/>
              </w:rPr>
            </w:pPr>
            <w:bookmarkStart w:name="_bookmark165" w:id="166"/>
            <w:bookmarkEnd w:id="166"/>
            <w:r>
              <w:rPr/>
            </w:r>
            <w:r>
              <w:rPr>
                <w:spacing w:val="-2"/>
                <w:sz w:val="24"/>
              </w:rPr>
              <w:t>6.1.12</w:t>
            </w:r>
          </w:p>
        </w:tc>
        <w:tc>
          <w:tcPr>
            <w:tcW w:w="8323" w:type="dxa"/>
          </w:tcPr>
          <w:p>
            <w:pPr>
              <w:pStyle w:val="TableParagraph"/>
              <w:ind w:left="68" w:right="58"/>
              <w:jc w:val="both"/>
              <w:rPr>
                <w:sz w:val="24"/>
              </w:rPr>
            </w:pPr>
            <w:r>
              <w:rPr>
                <w:sz w:val="24"/>
              </w:rPr>
              <w:t>ESSL při přetřídění uplatní dědičnost skartačního režimu z</w:t>
            </w:r>
            <w:r>
              <w:rPr>
                <w:spacing w:val="-1"/>
                <w:sz w:val="24"/>
              </w:rPr>
              <w:t> </w:t>
            </w:r>
            <w:r>
              <w:rPr>
                <w:sz w:val="24"/>
              </w:rPr>
              <w:t>nové mateřské věcné skupiny</w:t>
            </w:r>
            <w:r>
              <w:rPr>
                <w:spacing w:val="40"/>
                <w:sz w:val="24"/>
              </w:rPr>
              <w:t> </w:t>
            </w:r>
            <w:r>
              <w:rPr>
                <w:sz w:val="24"/>
              </w:rPr>
              <w:t>nebo</w:t>
            </w:r>
            <w:r>
              <w:rPr>
                <w:spacing w:val="40"/>
                <w:sz w:val="24"/>
              </w:rPr>
              <w:t> </w:t>
            </w:r>
            <w:r>
              <w:rPr>
                <w:sz w:val="24"/>
              </w:rPr>
              <w:t>z</w:t>
            </w:r>
            <w:r>
              <w:rPr>
                <w:spacing w:val="-3"/>
                <w:sz w:val="24"/>
              </w:rPr>
              <w:t> </w:t>
            </w:r>
            <w:r>
              <w:rPr>
                <w:sz w:val="24"/>
              </w:rPr>
              <w:t>nové</w:t>
            </w:r>
            <w:r>
              <w:rPr>
                <w:spacing w:val="40"/>
                <w:sz w:val="24"/>
              </w:rPr>
              <w:t> </w:t>
            </w:r>
            <w:r>
              <w:rPr>
                <w:sz w:val="24"/>
              </w:rPr>
              <w:t>mateřské</w:t>
            </w:r>
            <w:r>
              <w:rPr>
                <w:spacing w:val="40"/>
                <w:sz w:val="24"/>
              </w:rPr>
              <w:t> </w:t>
            </w:r>
            <w:r>
              <w:rPr>
                <w:sz w:val="24"/>
              </w:rPr>
              <w:t>součásti</w:t>
            </w:r>
            <w:r>
              <w:rPr>
                <w:spacing w:val="40"/>
                <w:sz w:val="24"/>
              </w:rPr>
              <w:t> </w:t>
            </w:r>
            <w:r>
              <w:rPr>
                <w:sz w:val="24"/>
              </w:rPr>
              <w:t>typového</w:t>
            </w:r>
            <w:r>
              <w:rPr>
                <w:spacing w:val="40"/>
                <w:sz w:val="24"/>
              </w:rPr>
              <w:t> </w:t>
            </w:r>
            <w:r>
              <w:rPr>
                <w:sz w:val="24"/>
              </w:rPr>
              <w:t>spisu</w:t>
            </w:r>
            <w:r>
              <w:rPr>
                <w:spacing w:val="40"/>
                <w:sz w:val="24"/>
              </w:rPr>
              <w:t> </w:t>
            </w:r>
            <w:r>
              <w:rPr>
                <w:sz w:val="24"/>
              </w:rPr>
              <w:t>na</w:t>
            </w:r>
            <w:r>
              <w:rPr>
                <w:spacing w:val="40"/>
                <w:sz w:val="24"/>
              </w:rPr>
              <w:t> </w:t>
            </w:r>
            <w:r>
              <w:rPr>
                <w:sz w:val="24"/>
              </w:rPr>
              <w:t>přetřiďované</w:t>
            </w:r>
            <w:r>
              <w:rPr>
                <w:spacing w:val="40"/>
                <w:sz w:val="24"/>
              </w:rPr>
              <w:t> </w:t>
            </w:r>
            <w:r>
              <w:rPr>
                <w:sz w:val="24"/>
              </w:rPr>
              <w:t>spisy nebo dokumenty zatříděné ve věcné skupině podle předchozí právní úpravy.</w:t>
            </w:r>
          </w:p>
        </w:tc>
      </w:tr>
      <w:tr>
        <w:trPr>
          <w:trHeight w:val="2327" w:hRule="atLeast"/>
        </w:trPr>
        <w:tc>
          <w:tcPr>
            <w:tcW w:w="886" w:type="dxa"/>
          </w:tcPr>
          <w:p>
            <w:pPr>
              <w:pStyle w:val="TableParagraph"/>
              <w:ind w:left="0" w:right="135"/>
              <w:jc w:val="center"/>
              <w:rPr>
                <w:sz w:val="24"/>
              </w:rPr>
            </w:pPr>
            <w:r>
              <w:rPr>
                <w:spacing w:val="-2"/>
                <w:sz w:val="24"/>
              </w:rPr>
              <w:t>6.1.13</w:t>
            </w:r>
          </w:p>
        </w:tc>
        <w:tc>
          <w:tcPr>
            <w:tcW w:w="8323" w:type="dxa"/>
          </w:tcPr>
          <w:p>
            <w:pPr>
              <w:pStyle w:val="TableParagraph"/>
              <w:ind w:left="68" w:right="58"/>
              <w:jc w:val="both"/>
              <w:rPr>
                <w:sz w:val="24"/>
              </w:rPr>
            </w:pPr>
            <w:r>
              <w:rPr>
                <w:sz w:val="24"/>
              </w:rPr>
              <w:t>ESSL umožňuje, aby posuzovatel skartační operace nastavil u věcné skupiny, spisu, </w:t>
            </w:r>
            <w:r>
              <w:rPr>
                <w:spacing w:val="-2"/>
                <w:sz w:val="24"/>
              </w:rPr>
              <w:t>typového</w:t>
            </w:r>
            <w:r>
              <w:rPr>
                <w:spacing w:val="-5"/>
                <w:sz w:val="24"/>
              </w:rPr>
              <w:t> </w:t>
            </w:r>
            <w:r>
              <w:rPr>
                <w:spacing w:val="-2"/>
                <w:sz w:val="24"/>
              </w:rPr>
              <w:t>spisu,</w:t>
            </w:r>
            <w:r>
              <w:rPr>
                <w:spacing w:val="-5"/>
                <w:sz w:val="24"/>
              </w:rPr>
              <w:t> </w:t>
            </w:r>
            <w:r>
              <w:rPr>
                <w:spacing w:val="-2"/>
                <w:sz w:val="24"/>
              </w:rPr>
              <w:t>součásti</w:t>
            </w:r>
            <w:r>
              <w:rPr>
                <w:spacing w:val="-4"/>
                <w:sz w:val="24"/>
              </w:rPr>
              <w:t> </w:t>
            </w:r>
            <w:r>
              <w:rPr>
                <w:spacing w:val="-2"/>
                <w:sz w:val="24"/>
              </w:rPr>
              <w:t>typového</w:t>
            </w:r>
            <w:r>
              <w:rPr>
                <w:spacing w:val="-5"/>
                <w:sz w:val="24"/>
              </w:rPr>
              <w:t> </w:t>
            </w:r>
            <w:r>
              <w:rPr>
                <w:spacing w:val="-2"/>
                <w:sz w:val="24"/>
              </w:rPr>
              <w:t>spisu</w:t>
            </w:r>
            <w:r>
              <w:rPr>
                <w:spacing w:val="-5"/>
                <w:sz w:val="24"/>
              </w:rPr>
              <w:t> </w:t>
            </w:r>
            <w:r>
              <w:rPr>
                <w:spacing w:val="-2"/>
                <w:sz w:val="24"/>
              </w:rPr>
              <w:t>nebo</w:t>
            </w:r>
            <w:r>
              <w:rPr>
                <w:spacing w:val="-5"/>
                <w:sz w:val="24"/>
              </w:rPr>
              <w:t> </w:t>
            </w:r>
            <w:r>
              <w:rPr>
                <w:spacing w:val="-2"/>
                <w:sz w:val="24"/>
              </w:rPr>
              <w:t>dílu</w:t>
            </w:r>
            <w:r>
              <w:rPr>
                <w:spacing w:val="-5"/>
                <w:sz w:val="24"/>
              </w:rPr>
              <w:t> </w:t>
            </w:r>
            <w:r>
              <w:rPr>
                <w:spacing w:val="-2"/>
                <w:sz w:val="24"/>
              </w:rPr>
              <w:t>typového</w:t>
            </w:r>
            <w:r>
              <w:rPr>
                <w:spacing w:val="-5"/>
                <w:sz w:val="24"/>
              </w:rPr>
              <w:t> </w:t>
            </w:r>
            <w:r>
              <w:rPr>
                <w:spacing w:val="-2"/>
                <w:sz w:val="24"/>
              </w:rPr>
              <w:t>spisu</w:t>
            </w:r>
            <w:r>
              <w:rPr>
                <w:spacing w:val="-5"/>
                <w:sz w:val="24"/>
              </w:rPr>
              <w:t> </w:t>
            </w:r>
            <w:r>
              <w:rPr>
                <w:spacing w:val="-2"/>
                <w:sz w:val="24"/>
              </w:rPr>
              <w:t>příkaz</w:t>
            </w:r>
            <w:r>
              <w:rPr>
                <w:spacing w:val="-6"/>
                <w:sz w:val="24"/>
              </w:rPr>
              <w:t> </w:t>
            </w:r>
            <w:r>
              <w:rPr>
                <w:spacing w:val="-2"/>
                <w:sz w:val="24"/>
              </w:rPr>
              <w:t>k</w:t>
            </w:r>
            <w:r>
              <w:rPr>
                <w:spacing w:val="-5"/>
                <w:sz w:val="24"/>
              </w:rPr>
              <w:t> </w:t>
            </w:r>
            <w:r>
              <w:rPr>
                <w:spacing w:val="-2"/>
                <w:sz w:val="24"/>
              </w:rPr>
              <w:t>pozastavení </w:t>
            </w:r>
            <w:r>
              <w:rPr>
                <w:sz w:val="24"/>
              </w:rPr>
              <w:t>skartační operace. Toto pozastavení se vztahuje na všechny dceřiné entity věcné skupiny,</w:t>
            </w:r>
            <w:r>
              <w:rPr>
                <w:spacing w:val="40"/>
                <w:sz w:val="24"/>
              </w:rPr>
              <w:t> </w:t>
            </w:r>
            <w:r>
              <w:rPr>
                <w:sz w:val="24"/>
              </w:rPr>
              <w:t>spisu,</w:t>
            </w:r>
            <w:r>
              <w:rPr>
                <w:spacing w:val="40"/>
                <w:sz w:val="24"/>
              </w:rPr>
              <w:t> </w:t>
            </w:r>
            <w:r>
              <w:rPr>
                <w:sz w:val="24"/>
              </w:rPr>
              <w:t>typového</w:t>
            </w:r>
            <w:r>
              <w:rPr>
                <w:spacing w:val="40"/>
                <w:sz w:val="24"/>
              </w:rPr>
              <w:t> </w:t>
            </w:r>
            <w:r>
              <w:rPr>
                <w:sz w:val="24"/>
              </w:rPr>
              <w:t>spisu,</w:t>
            </w:r>
            <w:r>
              <w:rPr>
                <w:spacing w:val="40"/>
                <w:sz w:val="24"/>
              </w:rPr>
              <w:t> </w:t>
            </w:r>
            <w:r>
              <w:rPr>
                <w:sz w:val="24"/>
              </w:rPr>
              <w:t>součásti</w:t>
            </w:r>
            <w:r>
              <w:rPr>
                <w:spacing w:val="40"/>
                <w:sz w:val="24"/>
              </w:rPr>
              <w:t> </w:t>
            </w:r>
            <w:r>
              <w:rPr>
                <w:sz w:val="24"/>
              </w:rPr>
              <w:t>typového</w:t>
            </w:r>
            <w:r>
              <w:rPr>
                <w:spacing w:val="40"/>
                <w:sz w:val="24"/>
              </w:rPr>
              <w:t> </w:t>
            </w:r>
            <w:r>
              <w:rPr>
                <w:sz w:val="24"/>
              </w:rPr>
              <w:t>spisu</w:t>
            </w:r>
            <w:r>
              <w:rPr>
                <w:spacing w:val="40"/>
                <w:sz w:val="24"/>
              </w:rPr>
              <w:t> </w:t>
            </w:r>
            <w:r>
              <w:rPr>
                <w:sz w:val="24"/>
              </w:rPr>
              <w:t>a</w:t>
            </w:r>
            <w:r>
              <w:rPr>
                <w:spacing w:val="40"/>
                <w:sz w:val="24"/>
              </w:rPr>
              <w:t> </w:t>
            </w:r>
            <w:r>
              <w:rPr>
                <w:sz w:val="24"/>
              </w:rPr>
              <w:t>dílu</w:t>
            </w:r>
            <w:r>
              <w:rPr>
                <w:spacing w:val="40"/>
                <w:sz w:val="24"/>
              </w:rPr>
              <w:t> </w:t>
            </w:r>
            <w:r>
              <w:rPr>
                <w:sz w:val="24"/>
              </w:rPr>
              <w:t>typového</w:t>
            </w:r>
            <w:r>
              <w:rPr>
                <w:spacing w:val="40"/>
                <w:sz w:val="24"/>
              </w:rPr>
              <w:t> </w:t>
            </w:r>
            <w:r>
              <w:rPr>
                <w:sz w:val="24"/>
              </w:rPr>
              <w:t>spisu,</w:t>
            </w:r>
            <w:r>
              <w:rPr>
                <w:spacing w:val="40"/>
                <w:sz w:val="24"/>
              </w:rPr>
              <w:t> </w:t>
            </w:r>
            <w:r>
              <w:rPr>
                <w:sz w:val="24"/>
              </w:rPr>
              <w:t>na</w:t>
            </w:r>
            <w:r>
              <w:rPr>
                <w:spacing w:val="-3"/>
                <w:sz w:val="24"/>
              </w:rPr>
              <w:t> </w:t>
            </w:r>
            <w:r>
              <w:rPr>
                <w:sz w:val="24"/>
              </w:rPr>
              <w:t>kterém bylo pozastavení skartační operace provedeno, i na entity propojené pevným</w:t>
            </w:r>
            <w:r>
              <w:rPr>
                <w:spacing w:val="-4"/>
                <w:sz w:val="24"/>
              </w:rPr>
              <w:t> </w:t>
            </w:r>
            <w:r>
              <w:rPr>
                <w:sz w:val="24"/>
              </w:rPr>
              <w:t>křížovým</w:t>
            </w:r>
            <w:r>
              <w:rPr>
                <w:spacing w:val="-4"/>
                <w:sz w:val="24"/>
              </w:rPr>
              <w:t> </w:t>
            </w:r>
            <w:r>
              <w:rPr>
                <w:sz w:val="24"/>
              </w:rPr>
              <w:t>odkazem</w:t>
            </w:r>
            <w:r>
              <w:rPr>
                <w:spacing w:val="-4"/>
                <w:sz w:val="24"/>
              </w:rPr>
              <w:t> </w:t>
            </w:r>
            <w:r>
              <w:rPr>
                <w:sz w:val="24"/>
              </w:rPr>
              <w:t>s</w:t>
            </w:r>
            <w:r>
              <w:rPr>
                <w:spacing w:val="-4"/>
                <w:sz w:val="24"/>
              </w:rPr>
              <w:t> </w:t>
            </w:r>
            <w:r>
              <w:rPr>
                <w:sz w:val="24"/>
              </w:rPr>
              <w:t>entitou,</w:t>
            </w:r>
            <w:r>
              <w:rPr>
                <w:spacing w:val="-4"/>
                <w:sz w:val="24"/>
              </w:rPr>
              <w:t> </w:t>
            </w:r>
            <w:r>
              <w:rPr>
                <w:sz w:val="24"/>
              </w:rPr>
              <w:t>kde</w:t>
            </w:r>
            <w:r>
              <w:rPr>
                <w:spacing w:val="-5"/>
                <w:sz w:val="24"/>
              </w:rPr>
              <w:t> </w:t>
            </w:r>
            <w:r>
              <w:rPr>
                <w:sz w:val="24"/>
              </w:rPr>
              <w:t>k</w:t>
            </w:r>
            <w:r>
              <w:rPr>
                <w:spacing w:val="-4"/>
                <w:sz w:val="24"/>
              </w:rPr>
              <w:t> </w:t>
            </w:r>
            <w:r>
              <w:rPr>
                <w:sz w:val="24"/>
              </w:rPr>
              <w:t>pozastavení</w:t>
            </w:r>
            <w:r>
              <w:rPr>
                <w:spacing w:val="-4"/>
                <w:sz w:val="24"/>
              </w:rPr>
              <w:t> </w:t>
            </w:r>
            <w:r>
              <w:rPr>
                <w:sz w:val="24"/>
              </w:rPr>
              <w:t>došlo.</w:t>
            </w:r>
            <w:r>
              <w:rPr>
                <w:spacing w:val="-4"/>
                <w:sz w:val="24"/>
              </w:rPr>
              <w:t> </w:t>
            </w:r>
            <w:r>
              <w:rPr>
                <w:sz w:val="24"/>
              </w:rPr>
              <w:t>V</w:t>
            </w:r>
            <w:r>
              <w:rPr>
                <w:spacing w:val="-5"/>
                <w:sz w:val="24"/>
              </w:rPr>
              <w:t> </w:t>
            </w:r>
            <w:r>
              <w:rPr>
                <w:sz w:val="24"/>
              </w:rPr>
              <w:t>případě</w:t>
            </w:r>
            <w:r>
              <w:rPr>
                <w:spacing w:val="-6"/>
                <w:sz w:val="24"/>
              </w:rPr>
              <w:t> </w:t>
            </w:r>
            <w:r>
              <w:rPr>
                <w:sz w:val="24"/>
              </w:rPr>
              <w:t>dokumentů zatříděných ve věcné skupině podle předchozí právní úpravy se tento požadavek aplikuje obdobně.</w:t>
            </w:r>
          </w:p>
        </w:tc>
      </w:tr>
      <w:tr>
        <w:trPr>
          <w:trHeight w:val="395" w:hRule="atLeast"/>
        </w:trPr>
        <w:tc>
          <w:tcPr>
            <w:tcW w:w="886" w:type="dxa"/>
          </w:tcPr>
          <w:p>
            <w:pPr>
              <w:pStyle w:val="TableParagraph"/>
              <w:ind w:left="0" w:right="135"/>
              <w:jc w:val="center"/>
              <w:rPr>
                <w:sz w:val="24"/>
              </w:rPr>
            </w:pPr>
            <w:r>
              <w:rPr>
                <w:spacing w:val="-2"/>
                <w:sz w:val="24"/>
              </w:rPr>
              <w:t>6.1.14</w:t>
            </w:r>
          </w:p>
        </w:tc>
        <w:tc>
          <w:tcPr>
            <w:tcW w:w="8323" w:type="dxa"/>
          </w:tcPr>
          <w:p>
            <w:pPr>
              <w:pStyle w:val="TableParagraph"/>
              <w:ind w:left="68"/>
              <w:rPr>
                <w:sz w:val="24"/>
              </w:rPr>
            </w:pPr>
            <w:r>
              <w:rPr>
                <w:sz w:val="24"/>
              </w:rPr>
              <w:t>ESSL</w:t>
            </w:r>
            <w:r>
              <w:rPr>
                <w:spacing w:val="-2"/>
                <w:sz w:val="24"/>
              </w:rPr>
              <w:t> </w:t>
            </w:r>
            <w:r>
              <w:rPr>
                <w:sz w:val="24"/>
              </w:rPr>
              <w:t>zajistí,</w:t>
            </w:r>
            <w:r>
              <w:rPr>
                <w:spacing w:val="-1"/>
                <w:sz w:val="24"/>
              </w:rPr>
              <w:t> </w:t>
            </w:r>
            <w:r>
              <w:rPr>
                <w:sz w:val="24"/>
              </w:rPr>
              <w:t>že</w:t>
            </w:r>
            <w:r>
              <w:rPr>
                <w:spacing w:val="-2"/>
                <w:sz w:val="24"/>
              </w:rPr>
              <w:t> </w:t>
            </w:r>
            <w:r>
              <w:rPr>
                <w:sz w:val="24"/>
              </w:rPr>
              <w:t>pozastavení</w:t>
            </w:r>
            <w:r>
              <w:rPr>
                <w:spacing w:val="-1"/>
                <w:sz w:val="24"/>
              </w:rPr>
              <w:t> </w:t>
            </w:r>
            <w:r>
              <w:rPr>
                <w:sz w:val="24"/>
              </w:rPr>
              <w:t>skartační</w:t>
            </w:r>
            <w:r>
              <w:rPr>
                <w:spacing w:val="-1"/>
                <w:sz w:val="24"/>
              </w:rPr>
              <w:t> </w:t>
            </w:r>
            <w:r>
              <w:rPr>
                <w:sz w:val="24"/>
              </w:rPr>
              <w:t>operace</w:t>
            </w:r>
            <w:r>
              <w:rPr>
                <w:spacing w:val="-2"/>
                <w:sz w:val="24"/>
              </w:rPr>
              <w:t> </w:t>
            </w:r>
            <w:r>
              <w:rPr>
                <w:sz w:val="24"/>
              </w:rPr>
              <w:t>nepřerušuje</w:t>
            </w:r>
            <w:r>
              <w:rPr>
                <w:spacing w:val="-2"/>
                <w:sz w:val="24"/>
              </w:rPr>
              <w:t> </w:t>
            </w:r>
            <w:r>
              <w:rPr>
                <w:sz w:val="24"/>
              </w:rPr>
              <w:t>plynutí</w:t>
            </w:r>
            <w:r>
              <w:rPr>
                <w:spacing w:val="-1"/>
                <w:sz w:val="24"/>
              </w:rPr>
              <w:t> </w:t>
            </w:r>
            <w:r>
              <w:rPr>
                <w:sz w:val="24"/>
              </w:rPr>
              <w:t>skartační</w:t>
            </w:r>
            <w:r>
              <w:rPr>
                <w:spacing w:val="-1"/>
                <w:sz w:val="24"/>
              </w:rPr>
              <w:t> </w:t>
            </w:r>
            <w:r>
              <w:rPr>
                <w:spacing w:val="-2"/>
                <w:sz w:val="24"/>
              </w:rPr>
              <w:t>lhůty.</w:t>
            </w:r>
          </w:p>
        </w:tc>
      </w:tr>
      <w:tr>
        <w:trPr>
          <w:trHeight w:val="1384" w:hRule="atLeast"/>
        </w:trPr>
        <w:tc>
          <w:tcPr>
            <w:tcW w:w="886" w:type="dxa"/>
          </w:tcPr>
          <w:p>
            <w:pPr>
              <w:pStyle w:val="TableParagraph"/>
              <w:spacing w:before="80"/>
              <w:ind w:left="0" w:right="135"/>
              <w:jc w:val="center"/>
              <w:rPr>
                <w:sz w:val="24"/>
              </w:rPr>
            </w:pPr>
            <w:r>
              <w:rPr>
                <w:spacing w:val="-2"/>
                <w:sz w:val="24"/>
              </w:rPr>
              <w:t>6.1.15</w:t>
            </w:r>
          </w:p>
        </w:tc>
        <w:tc>
          <w:tcPr>
            <w:tcW w:w="8323" w:type="dxa"/>
          </w:tcPr>
          <w:p>
            <w:pPr>
              <w:pStyle w:val="TableParagraph"/>
              <w:spacing w:before="80"/>
              <w:ind w:left="68"/>
              <w:rPr>
                <w:sz w:val="24"/>
              </w:rPr>
            </w:pPr>
            <w:r>
              <w:rPr>
                <w:sz w:val="24"/>
              </w:rPr>
              <w:t>ESSL</w:t>
            </w:r>
            <w:r>
              <w:rPr>
                <w:spacing w:val="40"/>
                <w:sz w:val="24"/>
              </w:rPr>
              <w:t> </w:t>
            </w:r>
            <w:r>
              <w:rPr>
                <w:sz w:val="24"/>
              </w:rPr>
              <w:t>zabraňuje</w:t>
            </w:r>
            <w:r>
              <w:rPr>
                <w:spacing w:val="40"/>
                <w:sz w:val="24"/>
              </w:rPr>
              <w:t> </w:t>
            </w:r>
            <w:r>
              <w:rPr>
                <w:sz w:val="24"/>
              </w:rPr>
              <w:t>u</w:t>
            </w:r>
            <w:r>
              <w:rPr>
                <w:spacing w:val="40"/>
                <w:sz w:val="24"/>
              </w:rPr>
              <w:t> </w:t>
            </w:r>
            <w:r>
              <w:rPr>
                <w:sz w:val="24"/>
              </w:rPr>
              <w:t>entity</w:t>
            </w:r>
            <w:r>
              <w:rPr>
                <w:spacing w:val="40"/>
                <w:sz w:val="24"/>
              </w:rPr>
              <w:t> </w:t>
            </w:r>
            <w:r>
              <w:rPr>
                <w:sz w:val="24"/>
              </w:rPr>
              <w:t>(včetně</w:t>
            </w:r>
            <w:r>
              <w:rPr>
                <w:spacing w:val="40"/>
                <w:sz w:val="24"/>
              </w:rPr>
              <w:t> </w:t>
            </w:r>
            <w:r>
              <w:rPr>
                <w:sz w:val="24"/>
              </w:rPr>
              <w:t>jejích</w:t>
            </w:r>
            <w:r>
              <w:rPr>
                <w:spacing w:val="40"/>
                <w:sz w:val="24"/>
              </w:rPr>
              <w:t> </w:t>
            </w:r>
            <w:r>
              <w:rPr>
                <w:sz w:val="24"/>
              </w:rPr>
              <w:t>dceřiných</w:t>
            </w:r>
            <w:r>
              <w:rPr>
                <w:spacing w:val="40"/>
                <w:sz w:val="24"/>
              </w:rPr>
              <w:t> </w:t>
            </w:r>
            <w:r>
              <w:rPr>
                <w:sz w:val="24"/>
              </w:rPr>
              <w:t>entit),</w:t>
            </w:r>
            <w:r>
              <w:rPr>
                <w:spacing w:val="40"/>
                <w:sz w:val="24"/>
              </w:rPr>
              <w:t> </w:t>
            </w:r>
            <w:r>
              <w:rPr>
                <w:sz w:val="24"/>
              </w:rPr>
              <w:t>na</w:t>
            </w:r>
            <w:r>
              <w:rPr>
                <w:spacing w:val="40"/>
                <w:sz w:val="24"/>
              </w:rPr>
              <w:t> </w:t>
            </w:r>
            <w:r>
              <w:rPr>
                <w:sz w:val="24"/>
              </w:rPr>
              <w:t>kterou</w:t>
            </w:r>
            <w:r>
              <w:rPr>
                <w:spacing w:val="40"/>
                <w:sz w:val="24"/>
              </w:rPr>
              <w:t> </w:t>
            </w:r>
            <w:r>
              <w:rPr>
                <w:sz w:val="24"/>
              </w:rPr>
              <w:t>je</w:t>
            </w:r>
            <w:r>
              <w:rPr>
                <w:spacing w:val="40"/>
                <w:sz w:val="24"/>
              </w:rPr>
              <w:t> </w:t>
            </w:r>
            <w:r>
              <w:rPr>
                <w:sz w:val="24"/>
              </w:rPr>
              <w:t>uplatněno pozastavení skartační operace,</w:t>
            </w:r>
          </w:p>
          <w:p>
            <w:pPr>
              <w:pStyle w:val="TableParagraph"/>
              <w:numPr>
                <w:ilvl w:val="0"/>
                <w:numId w:val="64"/>
              </w:numPr>
              <w:tabs>
                <w:tab w:pos="787" w:val="left" w:leader="none"/>
              </w:tabs>
              <w:spacing w:line="240" w:lineRule="auto" w:before="82" w:after="0"/>
              <w:ind w:left="787" w:right="0" w:hanging="359"/>
              <w:jc w:val="left"/>
              <w:rPr>
                <w:sz w:val="24"/>
              </w:rPr>
            </w:pPr>
            <w:r>
              <w:rPr>
                <w:spacing w:val="-2"/>
                <w:sz w:val="24"/>
              </w:rPr>
              <w:t>znepřístupnění,</w:t>
            </w:r>
          </w:p>
          <w:p>
            <w:pPr>
              <w:pStyle w:val="TableParagraph"/>
              <w:numPr>
                <w:ilvl w:val="0"/>
                <w:numId w:val="64"/>
              </w:numPr>
              <w:tabs>
                <w:tab w:pos="787" w:val="left" w:leader="none"/>
              </w:tabs>
              <w:spacing w:line="240" w:lineRule="auto" w:before="79" w:after="0"/>
              <w:ind w:left="787" w:right="0" w:hanging="359"/>
              <w:jc w:val="left"/>
              <w:rPr>
                <w:sz w:val="24"/>
              </w:rPr>
            </w:pPr>
            <w:r>
              <w:rPr>
                <w:sz w:val="24"/>
              </w:rPr>
              <w:t>zařazení</w:t>
            </w:r>
            <w:r>
              <w:rPr>
                <w:spacing w:val="-2"/>
                <w:sz w:val="24"/>
              </w:rPr>
              <w:t> </w:t>
            </w:r>
            <w:r>
              <w:rPr>
                <w:sz w:val="24"/>
              </w:rPr>
              <w:t>do</w:t>
            </w:r>
            <w:r>
              <w:rPr>
                <w:spacing w:val="-1"/>
                <w:sz w:val="24"/>
              </w:rPr>
              <w:t> </w:t>
            </w:r>
            <w:r>
              <w:rPr>
                <w:sz w:val="24"/>
              </w:rPr>
              <w:t>návrhu</w:t>
            </w:r>
            <w:r>
              <w:rPr>
                <w:spacing w:val="-1"/>
                <w:sz w:val="24"/>
              </w:rPr>
              <w:t> </w:t>
            </w:r>
            <w:r>
              <w:rPr>
                <w:sz w:val="24"/>
              </w:rPr>
              <w:t>na</w:t>
            </w:r>
            <w:r>
              <w:rPr>
                <w:spacing w:val="-2"/>
                <w:sz w:val="24"/>
              </w:rPr>
              <w:t> </w:t>
            </w:r>
            <w:r>
              <w:rPr>
                <w:sz w:val="24"/>
              </w:rPr>
              <w:t>vyřazení</w:t>
            </w:r>
            <w:r>
              <w:rPr>
                <w:spacing w:val="-1"/>
                <w:sz w:val="24"/>
              </w:rPr>
              <w:t> </w:t>
            </w:r>
            <w:r>
              <w:rPr>
                <w:spacing w:val="-2"/>
                <w:sz w:val="24"/>
              </w:rPr>
              <w:t>dokumentů.</w:t>
            </w:r>
          </w:p>
        </w:tc>
      </w:tr>
      <w:tr>
        <w:trPr>
          <w:trHeight w:val="672" w:hRule="atLeast"/>
        </w:trPr>
        <w:tc>
          <w:tcPr>
            <w:tcW w:w="886" w:type="dxa"/>
          </w:tcPr>
          <w:p>
            <w:pPr>
              <w:pStyle w:val="TableParagraph"/>
              <w:ind w:left="0" w:right="135"/>
              <w:jc w:val="center"/>
              <w:rPr>
                <w:sz w:val="24"/>
              </w:rPr>
            </w:pPr>
            <w:r>
              <w:rPr>
                <w:spacing w:val="-2"/>
                <w:sz w:val="24"/>
              </w:rPr>
              <w:t>6.1.16</w:t>
            </w:r>
          </w:p>
        </w:tc>
        <w:tc>
          <w:tcPr>
            <w:tcW w:w="8323" w:type="dxa"/>
          </w:tcPr>
          <w:p>
            <w:pPr>
              <w:pStyle w:val="TableParagraph"/>
              <w:spacing w:line="242" w:lineRule="auto"/>
              <w:ind w:left="68"/>
              <w:rPr>
                <w:sz w:val="24"/>
              </w:rPr>
            </w:pPr>
            <w:r>
              <w:rPr>
                <w:sz w:val="24"/>
              </w:rPr>
              <w:t>ESSL</w:t>
            </w:r>
            <w:r>
              <w:rPr>
                <w:spacing w:val="40"/>
                <w:sz w:val="24"/>
              </w:rPr>
              <w:t> </w:t>
            </w:r>
            <w:r>
              <w:rPr>
                <w:sz w:val="24"/>
              </w:rPr>
              <w:t>umožňuje</w:t>
            </w:r>
            <w:r>
              <w:rPr>
                <w:spacing w:val="40"/>
                <w:sz w:val="24"/>
              </w:rPr>
              <w:t> </w:t>
            </w:r>
            <w:r>
              <w:rPr>
                <w:sz w:val="24"/>
              </w:rPr>
              <w:t>posuzovateli</w:t>
            </w:r>
            <w:r>
              <w:rPr>
                <w:spacing w:val="40"/>
                <w:sz w:val="24"/>
              </w:rPr>
              <w:t> </w:t>
            </w:r>
            <w:r>
              <w:rPr>
                <w:sz w:val="24"/>
              </w:rPr>
              <w:t>skartační</w:t>
            </w:r>
            <w:r>
              <w:rPr>
                <w:spacing w:val="40"/>
                <w:sz w:val="24"/>
              </w:rPr>
              <w:t> </w:t>
            </w:r>
            <w:r>
              <w:rPr>
                <w:sz w:val="24"/>
              </w:rPr>
              <w:t>operace</w:t>
            </w:r>
            <w:r>
              <w:rPr>
                <w:spacing w:val="40"/>
                <w:sz w:val="24"/>
              </w:rPr>
              <w:t> </w:t>
            </w:r>
            <w:r>
              <w:rPr>
                <w:sz w:val="24"/>
              </w:rPr>
              <w:t>odstranit</w:t>
            </w:r>
            <w:r>
              <w:rPr>
                <w:spacing w:val="40"/>
                <w:sz w:val="24"/>
              </w:rPr>
              <w:t> </w:t>
            </w:r>
            <w:r>
              <w:rPr>
                <w:sz w:val="24"/>
              </w:rPr>
              <w:t>pozastavení</w:t>
            </w:r>
            <w:r>
              <w:rPr>
                <w:spacing w:val="40"/>
                <w:sz w:val="24"/>
              </w:rPr>
              <w:t> </w:t>
            </w:r>
            <w:r>
              <w:rPr>
                <w:sz w:val="24"/>
              </w:rPr>
              <w:t>skartační</w:t>
            </w:r>
            <w:r>
              <w:rPr>
                <w:spacing w:val="80"/>
                <w:sz w:val="24"/>
              </w:rPr>
              <w:t> </w:t>
            </w:r>
            <w:r>
              <w:rPr>
                <w:spacing w:val="-2"/>
                <w:sz w:val="24"/>
              </w:rPr>
              <w:t>operace.</w:t>
            </w:r>
          </w:p>
        </w:tc>
      </w:tr>
    </w:tbl>
    <w:p>
      <w:pPr>
        <w:pStyle w:val="Heading1"/>
        <w:numPr>
          <w:ilvl w:val="1"/>
          <w:numId w:val="2"/>
        </w:numPr>
        <w:tabs>
          <w:tab w:pos="709" w:val="left" w:leader="none"/>
        </w:tabs>
        <w:spacing w:line="240" w:lineRule="auto" w:before="243" w:after="0"/>
        <w:ind w:left="709" w:right="0" w:hanging="566"/>
        <w:jc w:val="left"/>
        <w:rPr>
          <w:i/>
        </w:rPr>
      </w:pPr>
      <w:bookmarkStart w:name="_bookmark166" w:id="167"/>
      <w:bookmarkEnd w:id="167"/>
      <w:r>
        <w:rPr>
          <w:b w:val="0"/>
          <w:i w:val="0"/>
        </w:rPr>
      </w:r>
      <w:r>
        <w:rPr>
          <w:i/>
        </w:rPr>
        <w:t>Skartační</w:t>
      </w:r>
      <w:r>
        <w:rPr>
          <w:i/>
          <w:spacing w:val="-3"/>
        </w:rPr>
        <w:t> </w:t>
      </w:r>
      <w:r>
        <w:rPr>
          <w:i/>
          <w:spacing w:val="-2"/>
        </w:rPr>
        <w:t>řízení</w:t>
      </w:r>
    </w:p>
    <w:p>
      <w:pPr>
        <w:pStyle w:val="BodyText"/>
        <w:spacing w:before="4"/>
        <w:ind w:left="0"/>
        <w:rPr>
          <w:b/>
          <w:i/>
          <w:sz w:val="5"/>
        </w:rPr>
      </w:pPr>
    </w:p>
    <w:tbl>
      <w:tblPr>
        <w:tblW w:w="0" w:type="auto"/>
        <w:jc w:val="left"/>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88"/>
        <w:gridCol w:w="8320"/>
      </w:tblGrid>
      <w:tr>
        <w:trPr>
          <w:trHeight w:val="397" w:hRule="atLeast"/>
        </w:trPr>
        <w:tc>
          <w:tcPr>
            <w:tcW w:w="888" w:type="dxa"/>
          </w:tcPr>
          <w:p>
            <w:pPr>
              <w:pStyle w:val="TableParagraph"/>
              <w:spacing w:before="80"/>
              <w:rPr>
                <w:b/>
                <w:sz w:val="24"/>
              </w:rPr>
            </w:pPr>
            <w:r>
              <w:rPr>
                <w:b/>
                <w:spacing w:val="-2"/>
                <w:sz w:val="24"/>
              </w:rPr>
              <w:t>Číslo</w:t>
            </w:r>
          </w:p>
        </w:tc>
        <w:tc>
          <w:tcPr>
            <w:tcW w:w="8320" w:type="dxa"/>
          </w:tcPr>
          <w:p>
            <w:pPr>
              <w:pStyle w:val="TableParagraph"/>
              <w:spacing w:before="80"/>
              <w:rPr>
                <w:b/>
                <w:sz w:val="24"/>
              </w:rPr>
            </w:pPr>
            <w:r>
              <w:rPr>
                <w:b/>
                <w:spacing w:val="-2"/>
                <w:sz w:val="24"/>
              </w:rPr>
              <w:t>Požadavek</w:t>
            </w:r>
          </w:p>
        </w:tc>
      </w:tr>
      <w:tr>
        <w:trPr>
          <w:trHeight w:val="630" w:hRule="atLeast"/>
        </w:trPr>
        <w:tc>
          <w:tcPr>
            <w:tcW w:w="888" w:type="dxa"/>
          </w:tcPr>
          <w:p>
            <w:pPr>
              <w:pStyle w:val="TableParagraph"/>
              <w:rPr>
                <w:sz w:val="24"/>
              </w:rPr>
            </w:pPr>
            <w:bookmarkStart w:name="_bookmark167" w:id="168"/>
            <w:bookmarkEnd w:id="168"/>
            <w:r>
              <w:rPr/>
            </w:r>
            <w:r>
              <w:rPr>
                <w:spacing w:val="-2"/>
                <w:sz w:val="24"/>
              </w:rPr>
              <w:t>6.2.1</w:t>
            </w:r>
          </w:p>
        </w:tc>
        <w:tc>
          <w:tcPr>
            <w:tcW w:w="8320" w:type="dxa"/>
          </w:tcPr>
          <w:p>
            <w:pPr>
              <w:pStyle w:val="TableParagraph"/>
              <w:spacing w:line="270" w:lineRule="atLeast" w:before="58"/>
              <w:rPr>
                <w:sz w:val="24"/>
              </w:rPr>
            </w:pPr>
            <w:r>
              <w:rPr>
                <w:sz w:val="24"/>
              </w:rPr>
              <w:t>ESSL</w:t>
            </w:r>
            <w:r>
              <w:rPr>
                <w:spacing w:val="73"/>
                <w:sz w:val="24"/>
              </w:rPr>
              <w:t> </w:t>
            </w:r>
            <w:r>
              <w:rPr>
                <w:sz w:val="24"/>
              </w:rPr>
              <w:t>na</w:t>
            </w:r>
            <w:r>
              <w:rPr>
                <w:spacing w:val="40"/>
                <w:sz w:val="24"/>
              </w:rPr>
              <w:t> </w:t>
            </w:r>
            <w:r>
              <w:rPr>
                <w:sz w:val="24"/>
              </w:rPr>
              <w:t>základě</w:t>
            </w:r>
            <w:r>
              <w:rPr>
                <w:spacing w:val="40"/>
                <w:sz w:val="24"/>
              </w:rPr>
              <w:t> </w:t>
            </w:r>
            <w:r>
              <w:rPr>
                <w:sz w:val="24"/>
              </w:rPr>
              <w:t>pokynu</w:t>
            </w:r>
            <w:r>
              <w:rPr>
                <w:spacing w:val="73"/>
                <w:sz w:val="24"/>
              </w:rPr>
              <w:t> </w:t>
            </w:r>
            <w:r>
              <w:rPr>
                <w:sz w:val="24"/>
              </w:rPr>
              <w:t>posuzovatele</w:t>
            </w:r>
            <w:r>
              <w:rPr>
                <w:spacing w:val="40"/>
                <w:sz w:val="24"/>
              </w:rPr>
              <w:t> </w:t>
            </w:r>
            <w:r>
              <w:rPr>
                <w:sz w:val="24"/>
              </w:rPr>
              <w:t>skartační</w:t>
            </w:r>
            <w:r>
              <w:rPr>
                <w:spacing w:val="74"/>
                <w:sz w:val="24"/>
              </w:rPr>
              <w:t> </w:t>
            </w:r>
            <w:r>
              <w:rPr>
                <w:sz w:val="24"/>
              </w:rPr>
              <w:t>operace</w:t>
            </w:r>
            <w:r>
              <w:rPr>
                <w:spacing w:val="40"/>
                <w:sz w:val="24"/>
              </w:rPr>
              <w:t> </w:t>
            </w:r>
            <w:r>
              <w:rPr>
                <w:sz w:val="24"/>
              </w:rPr>
              <w:t>vytvoří</w:t>
            </w:r>
            <w:r>
              <w:rPr>
                <w:spacing w:val="78"/>
                <w:sz w:val="24"/>
              </w:rPr>
              <w:t> </w:t>
            </w:r>
            <w:r>
              <w:rPr>
                <w:sz w:val="24"/>
              </w:rPr>
              <w:t>seznam</w:t>
            </w:r>
            <w:r>
              <w:rPr>
                <w:spacing w:val="74"/>
                <w:sz w:val="24"/>
              </w:rPr>
              <w:t> </w:t>
            </w:r>
            <w:r>
              <w:rPr>
                <w:sz w:val="24"/>
              </w:rPr>
              <w:t>entit navržených</w:t>
            </w:r>
            <w:r>
              <w:rPr>
                <w:spacing w:val="43"/>
                <w:sz w:val="24"/>
              </w:rPr>
              <w:t> </w:t>
            </w:r>
            <w:r>
              <w:rPr>
                <w:sz w:val="24"/>
              </w:rPr>
              <w:t>k</w:t>
            </w:r>
            <w:r>
              <w:rPr>
                <w:spacing w:val="44"/>
                <w:sz w:val="24"/>
              </w:rPr>
              <w:t> </w:t>
            </w:r>
            <w:r>
              <w:rPr>
                <w:sz w:val="24"/>
              </w:rPr>
              <w:t>vyřazení,</w:t>
            </w:r>
            <w:r>
              <w:rPr>
                <w:spacing w:val="46"/>
                <w:sz w:val="24"/>
              </w:rPr>
              <w:t> </w:t>
            </w:r>
            <w:r>
              <w:rPr>
                <w:sz w:val="24"/>
              </w:rPr>
              <w:t>který</w:t>
            </w:r>
            <w:r>
              <w:rPr>
                <w:spacing w:val="43"/>
                <w:sz w:val="24"/>
              </w:rPr>
              <w:t> </w:t>
            </w:r>
            <w:r>
              <w:rPr>
                <w:sz w:val="24"/>
              </w:rPr>
              <w:t>je</w:t>
            </w:r>
            <w:r>
              <w:rPr>
                <w:spacing w:val="43"/>
                <w:sz w:val="24"/>
              </w:rPr>
              <w:t> </w:t>
            </w:r>
            <w:r>
              <w:rPr>
                <w:sz w:val="24"/>
              </w:rPr>
              <w:t>tvořen</w:t>
            </w:r>
            <w:r>
              <w:rPr>
                <w:spacing w:val="43"/>
                <w:sz w:val="24"/>
              </w:rPr>
              <w:t> </w:t>
            </w:r>
            <w:r>
              <w:rPr>
                <w:sz w:val="24"/>
              </w:rPr>
              <w:t>datovými</w:t>
            </w:r>
            <w:r>
              <w:rPr>
                <w:spacing w:val="43"/>
                <w:sz w:val="24"/>
              </w:rPr>
              <w:t> </w:t>
            </w:r>
            <w:r>
              <w:rPr>
                <w:sz w:val="24"/>
              </w:rPr>
              <w:t>balíčky</w:t>
            </w:r>
            <w:r>
              <w:rPr>
                <w:spacing w:val="44"/>
                <w:sz w:val="24"/>
              </w:rPr>
              <w:t> </w:t>
            </w:r>
            <w:r>
              <w:rPr>
                <w:sz w:val="24"/>
              </w:rPr>
              <w:t>SIP</w:t>
            </w:r>
            <w:r>
              <w:rPr>
                <w:spacing w:val="46"/>
                <w:sz w:val="24"/>
              </w:rPr>
              <w:t> </w:t>
            </w:r>
            <w:r>
              <w:rPr>
                <w:sz w:val="24"/>
              </w:rPr>
              <w:t>podle</w:t>
            </w:r>
            <w:r>
              <w:rPr>
                <w:spacing w:val="42"/>
                <w:sz w:val="24"/>
              </w:rPr>
              <w:t> </w:t>
            </w:r>
            <w:r>
              <w:rPr>
                <w:sz w:val="24"/>
              </w:rPr>
              <w:t>přílohy</w:t>
            </w:r>
            <w:r>
              <w:rPr>
                <w:spacing w:val="43"/>
                <w:sz w:val="24"/>
              </w:rPr>
              <w:t> </w:t>
            </w:r>
            <w:r>
              <w:rPr>
                <w:sz w:val="24"/>
              </w:rPr>
              <w:t>č.</w:t>
            </w:r>
            <w:r>
              <w:rPr>
                <w:spacing w:val="44"/>
                <w:sz w:val="24"/>
              </w:rPr>
              <w:t> </w:t>
            </w:r>
            <w:r>
              <w:rPr>
                <w:spacing w:val="-5"/>
                <w:sz w:val="24"/>
              </w:rPr>
              <w:t>2.</w:t>
            </w:r>
          </w:p>
        </w:tc>
      </w:tr>
    </w:tbl>
    <w:p>
      <w:pPr>
        <w:pStyle w:val="TableParagraph"/>
        <w:spacing w:after="0" w:line="270" w:lineRule="atLeast"/>
        <w:rPr>
          <w:sz w:val="24"/>
        </w:rPr>
        <w:sectPr>
          <w:pgSz w:w="11910" w:h="16840"/>
          <w:pgMar w:header="716" w:footer="0" w:top="1320" w:bottom="280" w:left="1559" w:right="850"/>
        </w:sectPr>
      </w:pPr>
    </w:p>
    <w:p>
      <w:pPr>
        <w:pStyle w:val="BodyText"/>
        <w:spacing w:before="2"/>
        <w:ind w:left="0"/>
        <w:rPr>
          <w:b/>
          <w:i/>
          <w:sz w:val="7"/>
        </w:rPr>
      </w:pPr>
    </w:p>
    <w:tbl>
      <w:tblPr>
        <w:tblW w:w="0" w:type="auto"/>
        <w:jc w:val="left"/>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88"/>
        <w:gridCol w:w="8320"/>
      </w:tblGrid>
      <w:tr>
        <w:trPr>
          <w:trHeight w:val="395" w:hRule="atLeast"/>
        </w:trPr>
        <w:tc>
          <w:tcPr>
            <w:tcW w:w="888" w:type="dxa"/>
          </w:tcPr>
          <w:p>
            <w:pPr>
              <w:pStyle w:val="TableParagraph"/>
              <w:rPr>
                <w:b/>
                <w:sz w:val="24"/>
              </w:rPr>
            </w:pPr>
            <w:r>
              <w:rPr>
                <w:b/>
                <w:spacing w:val="-2"/>
                <w:sz w:val="24"/>
              </w:rPr>
              <w:t>Číslo</w:t>
            </w:r>
          </w:p>
        </w:tc>
        <w:tc>
          <w:tcPr>
            <w:tcW w:w="8320" w:type="dxa"/>
          </w:tcPr>
          <w:p>
            <w:pPr>
              <w:pStyle w:val="TableParagraph"/>
              <w:rPr>
                <w:b/>
                <w:sz w:val="24"/>
              </w:rPr>
            </w:pPr>
            <w:r>
              <w:rPr>
                <w:b/>
                <w:spacing w:val="-2"/>
                <w:sz w:val="24"/>
              </w:rPr>
              <w:t>Požadavek</w:t>
            </w:r>
          </w:p>
        </w:tc>
      </w:tr>
      <w:tr>
        <w:trPr>
          <w:trHeight w:val="1302" w:hRule="atLeast"/>
        </w:trPr>
        <w:tc>
          <w:tcPr>
            <w:tcW w:w="888" w:type="dxa"/>
          </w:tcPr>
          <w:p>
            <w:pPr>
              <w:pStyle w:val="TableParagraph"/>
              <w:spacing w:before="0"/>
              <w:ind w:left="0"/>
              <w:rPr>
                <w:sz w:val="24"/>
              </w:rPr>
            </w:pPr>
          </w:p>
        </w:tc>
        <w:tc>
          <w:tcPr>
            <w:tcW w:w="8320" w:type="dxa"/>
          </w:tcPr>
          <w:p>
            <w:pPr>
              <w:pStyle w:val="TableParagraph"/>
              <w:spacing w:before="0"/>
              <w:rPr>
                <w:sz w:val="24"/>
              </w:rPr>
            </w:pPr>
            <w:r>
              <w:rPr>
                <w:sz w:val="24"/>
              </w:rPr>
              <w:t>Datový</w:t>
            </w:r>
            <w:r>
              <w:rPr>
                <w:spacing w:val="-3"/>
                <w:sz w:val="24"/>
              </w:rPr>
              <w:t> </w:t>
            </w:r>
            <w:r>
              <w:rPr>
                <w:sz w:val="24"/>
              </w:rPr>
              <w:t>balíček</w:t>
            </w:r>
            <w:r>
              <w:rPr>
                <w:spacing w:val="-1"/>
                <w:sz w:val="24"/>
              </w:rPr>
              <w:t> </w:t>
            </w:r>
            <w:r>
              <w:rPr>
                <w:sz w:val="24"/>
              </w:rPr>
              <w:t>SIP</w:t>
            </w:r>
            <w:r>
              <w:rPr>
                <w:spacing w:val="-1"/>
                <w:sz w:val="24"/>
              </w:rPr>
              <w:t> </w:t>
            </w:r>
            <w:r>
              <w:rPr>
                <w:sz w:val="24"/>
              </w:rPr>
              <w:t>je</w:t>
            </w:r>
            <w:r>
              <w:rPr>
                <w:spacing w:val="-3"/>
                <w:sz w:val="24"/>
              </w:rPr>
              <w:t> </w:t>
            </w:r>
            <w:r>
              <w:rPr>
                <w:sz w:val="24"/>
              </w:rPr>
              <w:t>tvořen</w:t>
            </w:r>
            <w:r>
              <w:rPr>
                <w:spacing w:val="-3"/>
                <w:sz w:val="24"/>
              </w:rPr>
              <w:t> </w:t>
            </w:r>
            <w:r>
              <w:rPr>
                <w:sz w:val="24"/>
              </w:rPr>
              <w:t>podle</w:t>
            </w:r>
            <w:r>
              <w:rPr>
                <w:spacing w:val="-3"/>
                <w:sz w:val="24"/>
              </w:rPr>
              <w:t> </w:t>
            </w:r>
            <w:r>
              <w:rPr>
                <w:sz w:val="24"/>
              </w:rPr>
              <w:t>požadavku</w:t>
            </w:r>
            <w:r>
              <w:rPr>
                <w:spacing w:val="-3"/>
                <w:sz w:val="24"/>
              </w:rPr>
              <w:t> </w:t>
            </w:r>
            <w:hyperlink w:history="true" w:anchor="_bookmark203">
              <w:r>
                <w:rPr>
                  <w:sz w:val="24"/>
                </w:rPr>
                <w:t>9.2.2</w:t>
              </w:r>
            </w:hyperlink>
            <w:r>
              <w:rPr>
                <w:spacing w:val="-3"/>
                <w:sz w:val="24"/>
              </w:rPr>
              <w:t> </w:t>
            </w:r>
            <w:r>
              <w:rPr>
                <w:sz w:val="24"/>
              </w:rPr>
              <w:t>a</w:t>
            </w:r>
            <w:r>
              <w:rPr>
                <w:spacing w:val="-4"/>
                <w:sz w:val="24"/>
              </w:rPr>
              <w:t> </w:t>
            </w:r>
            <w:r>
              <w:rPr>
                <w:sz w:val="24"/>
              </w:rPr>
              <w:t>na</w:t>
            </w:r>
            <w:r>
              <w:rPr>
                <w:spacing w:val="-2"/>
                <w:sz w:val="24"/>
              </w:rPr>
              <w:t> </w:t>
            </w:r>
            <w:r>
              <w:rPr>
                <w:sz w:val="24"/>
              </w:rPr>
              <w:t>základě</w:t>
            </w:r>
            <w:r>
              <w:rPr>
                <w:spacing w:val="-4"/>
                <w:sz w:val="24"/>
              </w:rPr>
              <w:t> </w:t>
            </w:r>
            <w:r>
              <w:rPr>
                <w:sz w:val="24"/>
              </w:rPr>
              <w:t>volby</w:t>
            </w:r>
            <w:r>
              <w:rPr>
                <w:spacing w:val="-3"/>
                <w:sz w:val="24"/>
              </w:rPr>
              <w:t> </w:t>
            </w:r>
            <w:r>
              <w:rPr>
                <w:sz w:val="24"/>
              </w:rPr>
              <w:t>posuzovatele skartační operace</w:t>
            </w:r>
          </w:p>
          <w:p>
            <w:pPr>
              <w:pStyle w:val="TableParagraph"/>
              <w:numPr>
                <w:ilvl w:val="0"/>
                <w:numId w:val="65"/>
              </w:numPr>
              <w:tabs>
                <w:tab w:pos="788" w:val="left" w:leader="none"/>
              </w:tabs>
              <w:spacing w:line="240" w:lineRule="auto" w:before="80" w:after="0"/>
              <w:ind w:left="788" w:right="0" w:hanging="359"/>
              <w:jc w:val="left"/>
              <w:rPr>
                <w:sz w:val="24"/>
              </w:rPr>
            </w:pPr>
            <w:r>
              <w:rPr>
                <w:sz w:val="24"/>
              </w:rPr>
              <w:t>neobsahuje</w:t>
            </w:r>
            <w:r>
              <w:rPr>
                <w:spacing w:val="-1"/>
                <w:sz w:val="24"/>
              </w:rPr>
              <w:t> </w:t>
            </w:r>
            <w:r>
              <w:rPr>
                <w:sz w:val="24"/>
              </w:rPr>
              <w:t>komponenty,</w:t>
            </w:r>
            <w:r>
              <w:rPr>
                <w:spacing w:val="1"/>
                <w:sz w:val="24"/>
              </w:rPr>
              <w:t> </w:t>
            </w:r>
            <w:r>
              <w:rPr>
                <w:spacing w:val="-4"/>
                <w:sz w:val="24"/>
              </w:rPr>
              <w:t>nebo</w:t>
            </w:r>
          </w:p>
          <w:p>
            <w:pPr>
              <w:pStyle w:val="TableParagraph"/>
              <w:numPr>
                <w:ilvl w:val="0"/>
                <w:numId w:val="65"/>
              </w:numPr>
              <w:tabs>
                <w:tab w:pos="788" w:val="left" w:leader="none"/>
              </w:tabs>
              <w:spacing w:line="240" w:lineRule="auto" w:before="80" w:after="0"/>
              <w:ind w:left="788" w:right="0" w:hanging="359"/>
              <w:jc w:val="left"/>
              <w:rPr>
                <w:sz w:val="24"/>
              </w:rPr>
            </w:pPr>
            <w:r>
              <w:rPr>
                <w:sz w:val="24"/>
              </w:rPr>
              <w:t>obsahuje</w:t>
            </w:r>
            <w:r>
              <w:rPr>
                <w:spacing w:val="-1"/>
                <w:sz w:val="24"/>
              </w:rPr>
              <w:t> </w:t>
            </w:r>
            <w:r>
              <w:rPr>
                <w:spacing w:val="-2"/>
                <w:sz w:val="24"/>
              </w:rPr>
              <w:t>komponenty.</w:t>
            </w:r>
          </w:p>
        </w:tc>
      </w:tr>
      <w:tr>
        <w:trPr>
          <w:trHeight w:val="2018" w:hRule="atLeast"/>
        </w:trPr>
        <w:tc>
          <w:tcPr>
            <w:tcW w:w="888" w:type="dxa"/>
          </w:tcPr>
          <w:p>
            <w:pPr>
              <w:pStyle w:val="TableParagraph"/>
              <w:spacing w:before="80"/>
              <w:rPr>
                <w:sz w:val="24"/>
              </w:rPr>
            </w:pPr>
            <w:r>
              <w:rPr>
                <w:spacing w:val="-2"/>
                <w:sz w:val="24"/>
              </w:rPr>
              <w:t>6.2.2</w:t>
            </w:r>
          </w:p>
        </w:tc>
        <w:tc>
          <w:tcPr>
            <w:tcW w:w="8320" w:type="dxa"/>
          </w:tcPr>
          <w:p>
            <w:pPr>
              <w:pStyle w:val="TableParagraph"/>
              <w:spacing w:before="80"/>
              <w:rPr>
                <w:sz w:val="24"/>
              </w:rPr>
            </w:pPr>
            <w:r>
              <w:rPr>
                <w:sz w:val="24"/>
              </w:rPr>
              <w:t>ESSL</w:t>
            </w:r>
            <w:r>
              <w:rPr>
                <w:spacing w:val="-3"/>
                <w:sz w:val="24"/>
              </w:rPr>
              <w:t> </w:t>
            </w:r>
            <w:r>
              <w:rPr>
                <w:sz w:val="24"/>
              </w:rPr>
              <w:t>vytvoří</w:t>
            </w:r>
            <w:r>
              <w:rPr>
                <w:spacing w:val="-1"/>
                <w:sz w:val="24"/>
              </w:rPr>
              <w:t> </w:t>
            </w:r>
            <w:r>
              <w:rPr>
                <w:sz w:val="24"/>
              </w:rPr>
              <w:t>seznam</w:t>
            </w:r>
            <w:r>
              <w:rPr>
                <w:spacing w:val="-1"/>
                <w:sz w:val="24"/>
              </w:rPr>
              <w:t> </w:t>
            </w:r>
            <w:r>
              <w:rPr>
                <w:sz w:val="24"/>
              </w:rPr>
              <w:t>entit podle</w:t>
            </w:r>
            <w:r>
              <w:rPr>
                <w:spacing w:val="-1"/>
                <w:sz w:val="24"/>
              </w:rPr>
              <w:t> </w:t>
            </w:r>
            <w:r>
              <w:rPr>
                <w:sz w:val="24"/>
              </w:rPr>
              <w:t>požadavku</w:t>
            </w:r>
            <w:r>
              <w:rPr>
                <w:spacing w:val="-1"/>
                <w:sz w:val="24"/>
              </w:rPr>
              <w:t> </w:t>
            </w:r>
            <w:hyperlink w:history="true" w:anchor="_bookmark167">
              <w:r>
                <w:rPr>
                  <w:sz w:val="24"/>
                </w:rPr>
                <w:t>6.2.1</w:t>
              </w:r>
            </w:hyperlink>
            <w:r>
              <w:rPr>
                <w:spacing w:val="1"/>
                <w:sz w:val="24"/>
              </w:rPr>
              <w:t> </w:t>
            </w:r>
            <w:r>
              <w:rPr>
                <w:sz w:val="24"/>
              </w:rPr>
              <w:t>tak,</w:t>
            </w:r>
            <w:r>
              <w:rPr>
                <w:spacing w:val="-1"/>
                <w:sz w:val="24"/>
              </w:rPr>
              <w:t> </w:t>
            </w:r>
            <w:r>
              <w:rPr>
                <w:sz w:val="24"/>
              </w:rPr>
              <w:t>aby</w:t>
            </w:r>
            <w:r>
              <w:rPr>
                <w:spacing w:val="-1"/>
                <w:sz w:val="24"/>
              </w:rPr>
              <w:t> </w:t>
            </w:r>
            <w:r>
              <w:rPr>
                <w:sz w:val="24"/>
              </w:rPr>
              <w:t>jej</w:t>
            </w:r>
            <w:r>
              <w:rPr>
                <w:spacing w:val="-1"/>
                <w:sz w:val="24"/>
              </w:rPr>
              <w:t> </w:t>
            </w:r>
            <w:r>
              <w:rPr>
                <w:sz w:val="24"/>
              </w:rPr>
              <w:t>mohl </w:t>
            </w:r>
            <w:r>
              <w:rPr>
                <w:spacing w:val="-2"/>
                <w:sz w:val="24"/>
              </w:rPr>
              <w:t>původce</w:t>
            </w:r>
          </w:p>
          <w:p>
            <w:pPr>
              <w:pStyle w:val="TableParagraph"/>
              <w:numPr>
                <w:ilvl w:val="0"/>
                <w:numId w:val="66"/>
              </w:numPr>
              <w:tabs>
                <w:tab w:pos="788" w:val="left" w:leader="none"/>
              </w:tabs>
              <w:spacing w:line="240" w:lineRule="auto" w:before="82" w:after="0"/>
              <w:ind w:left="788" w:right="0" w:hanging="359"/>
              <w:jc w:val="left"/>
              <w:rPr>
                <w:sz w:val="24"/>
              </w:rPr>
            </w:pPr>
            <w:r>
              <w:rPr>
                <w:sz w:val="24"/>
              </w:rPr>
              <w:t>předat</w:t>
            </w:r>
            <w:r>
              <w:rPr>
                <w:spacing w:val="-2"/>
                <w:sz w:val="24"/>
              </w:rPr>
              <w:t> </w:t>
            </w:r>
            <w:r>
              <w:rPr>
                <w:sz w:val="24"/>
              </w:rPr>
              <w:t>příslušnému</w:t>
            </w:r>
            <w:r>
              <w:rPr>
                <w:spacing w:val="-2"/>
                <w:sz w:val="24"/>
              </w:rPr>
              <w:t> </w:t>
            </w:r>
            <w:r>
              <w:rPr>
                <w:sz w:val="24"/>
              </w:rPr>
              <w:t>archivu</w:t>
            </w:r>
            <w:r>
              <w:rPr>
                <w:spacing w:val="-1"/>
                <w:sz w:val="24"/>
              </w:rPr>
              <w:t> </w:t>
            </w:r>
            <w:r>
              <w:rPr>
                <w:sz w:val="24"/>
              </w:rPr>
              <w:t>na</w:t>
            </w:r>
            <w:r>
              <w:rPr>
                <w:spacing w:val="-3"/>
                <w:sz w:val="24"/>
              </w:rPr>
              <w:t> </w:t>
            </w:r>
            <w:r>
              <w:rPr>
                <w:sz w:val="24"/>
              </w:rPr>
              <w:t>technických</w:t>
            </w:r>
            <w:r>
              <w:rPr>
                <w:spacing w:val="-2"/>
                <w:sz w:val="24"/>
              </w:rPr>
              <w:t> </w:t>
            </w:r>
            <w:r>
              <w:rPr>
                <w:sz w:val="24"/>
              </w:rPr>
              <w:t>nosičích</w:t>
            </w:r>
            <w:r>
              <w:rPr>
                <w:spacing w:val="-2"/>
                <w:sz w:val="24"/>
              </w:rPr>
              <w:t> </w:t>
            </w:r>
            <w:r>
              <w:rPr>
                <w:sz w:val="24"/>
              </w:rPr>
              <w:t>dat, </w:t>
            </w:r>
            <w:r>
              <w:rPr>
                <w:spacing w:val="-4"/>
                <w:sz w:val="24"/>
              </w:rPr>
              <w:t>nebo</w:t>
            </w:r>
          </w:p>
          <w:p>
            <w:pPr>
              <w:pStyle w:val="TableParagraph"/>
              <w:numPr>
                <w:ilvl w:val="0"/>
                <w:numId w:val="66"/>
              </w:numPr>
              <w:tabs>
                <w:tab w:pos="789" w:val="left" w:leader="none"/>
              </w:tabs>
              <w:spacing w:line="240" w:lineRule="auto" w:before="79" w:after="0"/>
              <w:ind w:left="789" w:right="62" w:hanging="360"/>
              <w:jc w:val="left"/>
              <w:rPr>
                <w:sz w:val="24"/>
              </w:rPr>
            </w:pPr>
            <w:r>
              <w:rPr>
                <w:sz w:val="24"/>
              </w:rPr>
              <w:t>vložit</w:t>
            </w:r>
            <w:r>
              <w:rPr>
                <w:spacing w:val="40"/>
                <w:sz w:val="24"/>
              </w:rPr>
              <w:t> </w:t>
            </w:r>
            <w:r>
              <w:rPr>
                <w:sz w:val="24"/>
              </w:rPr>
              <w:t>na</w:t>
            </w:r>
            <w:r>
              <w:rPr>
                <w:spacing w:val="40"/>
                <w:sz w:val="24"/>
              </w:rPr>
              <w:t> </w:t>
            </w:r>
            <w:r>
              <w:rPr>
                <w:sz w:val="24"/>
              </w:rPr>
              <w:t>portál</w:t>
            </w:r>
            <w:r>
              <w:rPr>
                <w:spacing w:val="40"/>
                <w:sz w:val="24"/>
              </w:rPr>
              <w:t> </w:t>
            </w:r>
            <w:r>
              <w:rPr>
                <w:sz w:val="24"/>
              </w:rPr>
              <w:t>pro</w:t>
            </w:r>
            <w:r>
              <w:rPr>
                <w:spacing w:val="40"/>
                <w:sz w:val="24"/>
              </w:rPr>
              <w:t> </w:t>
            </w:r>
            <w:r>
              <w:rPr>
                <w:sz w:val="24"/>
              </w:rPr>
              <w:t>zpřístupnění</w:t>
            </w:r>
            <w:r>
              <w:rPr>
                <w:spacing w:val="40"/>
                <w:sz w:val="24"/>
              </w:rPr>
              <w:t> </w:t>
            </w:r>
            <w:r>
              <w:rPr>
                <w:sz w:val="24"/>
              </w:rPr>
              <w:t>archiválií</w:t>
            </w:r>
            <w:r>
              <w:rPr>
                <w:spacing w:val="40"/>
                <w:sz w:val="24"/>
              </w:rPr>
              <w:t> </w:t>
            </w:r>
            <w:r>
              <w:rPr>
                <w:sz w:val="24"/>
              </w:rPr>
              <w:t>v</w:t>
            </w:r>
            <w:r>
              <w:rPr>
                <w:spacing w:val="40"/>
                <w:sz w:val="24"/>
              </w:rPr>
              <w:t> </w:t>
            </w:r>
            <w:r>
              <w:rPr>
                <w:sz w:val="24"/>
              </w:rPr>
              <w:t>digitální</w:t>
            </w:r>
            <w:r>
              <w:rPr>
                <w:spacing w:val="40"/>
                <w:sz w:val="24"/>
              </w:rPr>
              <w:t> </w:t>
            </w:r>
            <w:r>
              <w:rPr>
                <w:sz w:val="24"/>
              </w:rPr>
              <w:t>podobě</w:t>
            </w:r>
            <w:r>
              <w:rPr>
                <w:spacing w:val="40"/>
                <w:sz w:val="24"/>
              </w:rPr>
              <w:t> </w:t>
            </w:r>
            <w:r>
              <w:rPr>
                <w:sz w:val="24"/>
              </w:rPr>
              <w:t>na</w:t>
            </w:r>
            <w:r>
              <w:rPr>
                <w:spacing w:val="40"/>
                <w:sz w:val="24"/>
              </w:rPr>
              <w:t> </w:t>
            </w:r>
            <w:r>
              <w:rPr>
                <w:sz w:val="24"/>
              </w:rPr>
              <w:t>základě uživatelského oprávnění posuzovatele skartační operace, nebo</w:t>
            </w:r>
          </w:p>
          <w:p>
            <w:pPr>
              <w:pStyle w:val="TableParagraph"/>
              <w:numPr>
                <w:ilvl w:val="0"/>
                <w:numId w:val="66"/>
              </w:numPr>
              <w:tabs>
                <w:tab w:pos="789" w:val="left" w:leader="none"/>
              </w:tabs>
              <w:spacing w:line="240" w:lineRule="auto" w:before="79" w:after="0"/>
              <w:ind w:left="789" w:right="57" w:hanging="360"/>
              <w:jc w:val="left"/>
              <w:rPr>
                <w:sz w:val="24"/>
              </w:rPr>
            </w:pPr>
            <w:r>
              <w:rPr>
                <w:sz w:val="24"/>
              </w:rPr>
              <w:t>předat</w:t>
            </w:r>
            <w:r>
              <w:rPr>
                <w:spacing w:val="80"/>
                <w:sz w:val="24"/>
              </w:rPr>
              <w:t> </w:t>
            </w:r>
            <w:r>
              <w:rPr>
                <w:sz w:val="24"/>
              </w:rPr>
              <w:t>automatizovaně</w:t>
            </w:r>
            <w:r>
              <w:rPr>
                <w:spacing w:val="80"/>
                <w:sz w:val="24"/>
              </w:rPr>
              <w:t> </w:t>
            </w:r>
            <w:r>
              <w:rPr>
                <w:sz w:val="24"/>
              </w:rPr>
              <w:t>příslušnému</w:t>
            </w:r>
            <w:r>
              <w:rPr>
                <w:spacing w:val="80"/>
                <w:sz w:val="24"/>
              </w:rPr>
              <w:t> </w:t>
            </w:r>
            <w:r>
              <w:rPr>
                <w:sz w:val="24"/>
              </w:rPr>
              <w:t>archivu</w:t>
            </w:r>
            <w:r>
              <w:rPr>
                <w:spacing w:val="80"/>
                <w:sz w:val="24"/>
              </w:rPr>
              <w:t> </w:t>
            </w:r>
            <w:r>
              <w:rPr>
                <w:sz w:val="24"/>
              </w:rPr>
              <w:t>prostřednictvím</w:t>
            </w:r>
            <w:r>
              <w:rPr>
                <w:spacing w:val="80"/>
                <w:sz w:val="24"/>
              </w:rPr>
              <w:t> </w:t>
            </w:r>
            <w:r>
              <w:rPr>
                <w:sz w:val="24"/>
              </w:rPr>
              <w:t>aplikačního rozhraní stanoveného Národním archivem, pokud bylo zveřejněno.</w:t>
            </w:r>
          </w:p>
        </w:tc>
      </w:tr>
      <w:tr>
        <w:trPr>
          <w:trHeight w:val="1579" w:hRule="atLeast"/>
        </w:trPr>
        <w:tc>
          <w:tcPr>
            <w:tcW w:w="888" w:type="dxa"/>
          </w:tcPr>
          <w:p>
            <w:pPr>
              <w:pStyle w:val="TableParagraph"/>
              <w:rPr>
                <w:sz w:val="24"/>
              </w:rPr>
            </w:pPr>
            <w:r>
              <w:rPr>
                <w:spacing w:val="-2"/>
                <w:sz w:val="24"/>
              </w:rPr>
              <w:t>6.2.3</w:t>
            </w:r>
          </w:p>
        </w:tc>
        <w:tc>
          <w:tcPr>
            <w:tcW w:w="8320" w:type="dxa"/>
          </w:tcPr>
          <w:p>
            <w:pPr>
              <w:pStyle w:val="TableParagraph"/>
              <w:ind w:right="59"/>
              <w:jc w:val="both"/>
              <w:rPr>
                <w:sz w:val="24"/>
              </w:rPr>
            </w:pPr>
            <w:r>
              <w:rPr>
                <w:sz w:val="24"/>
              </w:rPr>
              <w:t>ESSL vždy zaznamená v</w:t>
            </w:r>
            <w:r>
              <w:rPr>
                <w:spacing w:val="-2"/>
                <w:sz w:val="24"/>
              </w:rPr>
              <w:t> </w:t>
            </w:r>
            <w:r>
              <w:rPr>
                <w:sz w:val="24"/>
              </w:rPr>
              <w:t>datovém balíčku SIP vazbu na uložení analogových částí dokumentů a spisů, pokud existují.</w:t>
            </w:r>
          </w:p>
          <w:p>
            <w:pPr>
              <w:pStyle w:val="TableParagraph"/>
              <w:spacing w:before="80"/>
              <w:ind w:right="56"/>
              <w:jc w:val="both"/>
              <w:rPr>
                <w:i/>
                <w:sz w:val="24"/>
              </w:rPr>
            </w:pPr>
            <w:r>
              <w:rPr>
                <w:i/>
                <w:sz w:val="24"/>
              </w:rPr>
              <w:t>V</w:t>
            </w:r>
            <w:r>
              <w:rPr>
                <w:i/>
                <w:spacing w:val="-3"/>
                <w:sz w:val="24"/>
              </w:rPr>
              <w:t> </w:t>
            </w:r>
            <w:r>
              <w:rPr>
                <w:i/>
                <w:sz w:val="24"/>
              </w:rPr>
              <w:t>případě dokumentů v analogové podobě je nezbytné spolu s</w:t>
            </w:r>
            <w:r>
              <w:rPr>
                <w:i/>
                <w:spacing w:val="-1"/>
                <w:sz w:val="24"/>
              </w:rPr>
              <w:t> </w:t>
            </w:r>
            <w:r>
              <w:rPr>
                <w:i/>
                <w:sz w:val="24"/>
              </w:rPr>
              <w:t>evidencí udržovat</w:t>
            </w:r>
            <w:r>
              <w:rPr>
                <w:i/>
                <w:sz w:val="24"/>
              </w:rPr>
              <w:t> jednoznačnou</w:t>
            </w:r>
            <w:r>
              <w:rPr>
                <w:i/>
                <w:spacing w:val="19"/>
                <w:sz w:val="24"/>
              </w:rPr>
              <w:t> </w:t>
            </w:r>
            <w:r>
              <w:rPr>
                <w:i/>
                <w:sz w:val="24"/>
              </w:rPr>
              <w:t>vazbu</w:t>
            </w:r>
            <w:r>
              <w:rPr>
                <w:i/>
                <w:spacing w:val="20"/>
                <w:sz w:val="24"/>
              </w:rPr>
              <w:t> </w:t>
            </w:r>
            <w:r>
              <w:rPr>
                <w:i/>
                <w:sz w:val="24"/>
              </w:rPr>
              <w:t>na</w:t>
            </w:r>
            <w:r>
              <w:rPr>
                <w:i/>
                <w:spacing w:val="19"/>
                <w:sz w:val="24"/>
              </w:rPr>
              <w:t> </w:t>
            </w:r>
            <w:r>
              <w:rPr>
                <w:i/>
                <w:sz w:val="24"/>
              </w:rPr>
              <w:t>fyzické</w:t>
            </w:r>
            <w:r>
              <w:rPr>
                <w:i/>
                <w:spacing w:val="18"/>
                <w:sz w:val="24"/>
              </w:rPr>
              <w:t> </w:t>
            </w:r>
            <w:r>
              <w:rPr>
                <w:i/>
                <w:sz w:val="24"/>
              </w:rPr>
              <w:t>dokumenty,</w:t>
            </w:r>
            <w:r>
              <w:rPr>
                <w:i/>
                <w:spacing w:val="19"/>
                <w:sz w:val="24"/>
              </w:rPr>
              <w:t> </w:t>
            </w:r>
            <w:r>
              <w:rPr>
                <w:i/>
                <w:sz w:val="24"/>
              </w:rPr>
              <w:t>které</w:t>
            </w:r>
            <w:r>
              <w:rPr>
                <w:i/>
                <w:spacing w:val="21"/>
                <w:sz w:val="24"/>
              </w:rPr>
              <w:t> </w:t>
            </w:r>
            <w:r>
              <w:rPr>
                <w:i/>
                <w:sz w:val="24"/>
              </w:rPr>
              <w:t>musí</w:t>
            </w:r>
            <w:r>
              <w:rPr>
                <w:i/>
                <w:spacing w:val="20"/>
                <w:sz w:val="24"/>
              </w:rPr>
              <w:t> </w:t>
            </w:r>
            <w:r>
              <w:rPr>
                <w:i/>
                <w:sz w:val="24"/>
              </w:rPr>
              <w:t>být</w:t>
            </w:r>
            <w:r>
              <w:rPr>
                <w:i/>
                <w:spacing w:val="20"/>
                <w:sz w:val="24"/>
              </w:rPr>
              <w:t> </w:t>
            </w:r>
            <w:r>
              <w:rPr>
                <w:i/>
                <w:sz w:val="24"/>
              </w:rPr>
              <w:t>v</w:t>
            </w:r>
            <w:r>
              <w:rPr>
                <w:i/>
                <w:spacing w:val="-2"/>
                <w:sz w:val="24"/>
              </w:rPr>
              <w:t> </w:t>
            </w:r>
            <w:r>
              <w:rPr>
                <w:i/>
                <w:sz w:val="24"/>
              </w:rPr>
              <w:t>souladu</w:t>
            </w:r>
            <w:r>
              <w:rPr>
                <w:i/>
                <w:spacing w:val="19"/>
                <w:sz w:val="24"/>
              </w:rPr>
              <w:t> </w:t>
            </w:r>
            <w:r>
              <w:rPr>
                <w:i/>
                <w:sz w:val="24"/>
              </w:rPr>
              <w:t>s</w:t>
            </w:r>
            <w:r>
              <w:rPr>
                <w:i/>
                <w:spacing w:val="19"/>
                <w:sz w:val="24"/>
              </w:rPr>
              <w:t> </w:t>
            </w:r>
            <w:r>
              <w:rPr>
                <w:i/>
                <w:sz w:val="24"/>
              </w:rPr>
              <w:t>rozhodnutím o výběru archiválií přeneseny nebo zničeny.</w:t>
            </w:r>
          </w:p>
        </w:tc>
      </w:tr>
      <w:tr>
        <w:trPr>
          <w:trHeight w:val="1223" w:hRule="atLeast"/>
        </w:trPr>
        <w:tc>
          <w:tcPr>
            <w:tcW w:w="888" w:type="dxa"/>
          </w:tcPr>
          <w:p>
            <w:pPr>
              <w:pStyle w:val="TableParagraph"/>
              <w:rPr>
                <w:sz w:val="24"/>
              </w:rPr>
            </w:pPr>
            <w:r>
              <w:rPr>
                <w:spacing w:val="-2"/>
                <w:sz w:val="24"/>
              </w:rPr>
              <w:t>6.2.4</w:t>
            </w:r>
          </w:p>
        </w:tc>
        <w:tc>
          <w:tcPr>
            <w:tcW w:w="8320" w:type="dxa"/>
          </w:tcPr>
          <w:p>
            <w:pPr>
              <w:pStyle w:val="TableParagraph"/>
              <w:ind w:right="59"/>
              <w:jc w:val="both"/>
              <w:rPr>
                <w:sz w:val="24"/>
              </w:rPr>
            </w:pPr>
            <w:r>
              <w:rPr>
                <w:sz w:val="24"/>
              </w:rPr>
              <w:t>Příslušný archiv může v průběhu archivní prohlídky požádat prostřednictvím datové zprávy podle přílohy č. 4 o datové balíčky SIP obsahující komponenty. V takovém případě</w:t>
            </w:r>
            <w:r>
              <w:rPr>
                <w:spacing w:val="58"/>
                <w:sz w:val="24"/>
              </w:rPr>
              <w:t> </w:t>
            </w:r>
            <w:r>
              <w:rPr>
                <w:sz w:val="24"/>
              </w:rPr>
              <w:t>eSSL</w:t>
            </w:r>
            <w:r>
              <w:rPr>
                <w:spacing w:val="61"/>
                <w:sz w:val="24"/>
              </w:rPr>
              <w:t> </w:t>
            </w:r>
            <w:r>
              <w:rPr>
                <w:sz w:val="24"/>
              </w:rPr>
              <w:t>na</w:t>
            </w:r>
            <w:r>
              <w:rPr>
                <w:spacing w:val="63"/>
                <w:sz w:val="24"/>
              </w:rPr>
              <w:t> </w:t>
            </w:r>
            <w:r>
              <w:rPr>
                <w:sz w:val="24"/>
              </w:rPr>
              <w:t>základě</w:t>
            </w:r>
            <w:r>
              <w:rPr>
                <w:spacing w:val="60"/>
                <w:sz w:val="24"/>
              </w:rPr>
              <w:t> </w:t>
            </w:r>
            <w:r>
              <w:rPr>
                <w:sz w:val="24"/>
              </w:rPr>
              <w:t>seznamu,</w:t>
            </w:r>
            <w:r>
              <w:rPr>
                <w:spacing w:val="62"/>
                <w:sz w:val="24"/>
              </w:rPr>
              <w:t> </w:t>
            </w:r>
            <w:r>
              <w:rPr>
                <w:sz w:val="24"/>
              </w:rPr>
              <w:t>ve</w:t>
            </w:r>
            <w:r>
              <w:rPr>
                <w:spacing w:val="61"/>
                <w:sz w:val="24"/>
              </w:rPr>
              <w:t> </w:t>
            </w:r>
            <w:r>
              <w:rPr>
                <w:sz w:val="24"/>
              </w:rPr>
              <w:t>kterém</w:t>
            </w:r>
            <w:r>
              <w:rPr>
                <w:spacing w:val="64"/>
                <w:sz w:val="24"/>
              </w:rPr>
              <w:t> </w:t>
            </w:r>
            <w:r>
              <w:rPr>
                <w:sz w:val="24"/>
              </w:rPr>
              <w:t>je</w:t>
            </w:r>
            <w:r>
              <w:rPr>
                <w:spacing w:val="60"/>
                <w:sz w:val="24"/>
              </w:rPr>
              <w:t> </w:t>
            </w:r>
            <w:r>
              <w:rPr>
                <w:sz w:val="24"/>
              </w:rPr>
              <w:t>u</w:t>
            </w:r>
            <w:r>
              <w:rPr>
                <w:spacing w:val="62"/>
                <w:sz w:val="24"/>
              </w:rPr>
              <w:t> </w:t>
            </w:r>
            <w:r>
              <w:rPr>
                <w:sz w:val="24"/>
              </w:rPr>
              <w:t>identifikátorů</w:t>
            </w:r>
            <w:r>
              <w:rPr>
                <w:spacing w:val="61"/>
                <w:sz w:val="24"/>
              </w:rPr>
              <w:t> </w:t>
            </w:r>
            <w:r>
              <w:rPr>
                <w:sz w:val="24"/>
              </w:rPr>
              <w:t>entit</w:t>
            </w:r>
            <w:r>
              <w:rPr>
                <w:spacing w:val="62"/>
                <w:sz w:val="24"/>
              </w:rPr>
              <w:t> </w:t>
            </w:r>
            <w:r>
              <w:rPr>
                <w:spacing w:val="-2"/>
                <w:sz w:val="24"/>
              </w:rPr>
              <w:t>uvedeno</w:t>
            </w:r>
          </w:p>
          <w:p>
            <w:pPr>
              <w:pStyle w:val="TableParagraph"/>
              <w:spacing w:before="0"/>
              <w:jc w:val="both"/>
              <w:rPr>
                <w:sz w:val="24"/>
              </w:rPr>
            </w:pPr>
            <w:r>
              <w:rPr>
                <w:sz w:val="24"/>
              </w:rPr>
              <w:t>„předložit</w:t>
            </w:r>
            <w:r>
              <w:rPr>
                <w:spacing w:val="-3"/>
                <w:sz w:val="24"/>
              </w:rPr>
              <w:t> </w:t>
            </w:r>
            <w:r>
              <w:rPr>
                <w:sz w:val="24"/>
              </w:rPr>
              <w:t>k</w:t>
            </w:r>
            <w:r>
              <w:rPr>
                <w:spacing w:val="-1"/>
                <w:sz w:val="24"/>
              </w:rPr>
              <w:t> </w:t>
            </w:r>
            <w:r>
              <w:rPr>
                <w:sz w:val="24"/>
              </w:rPr>
              <w:t>výběru“,</w:t>
            </w:r>
            <w:r>
              <w:rPr>
                <w:spacing w:val="-1"/>
                <w:sz w:val="24"/>
              </w:rPr>
              <w:t> </w:t>
            </w:r>
            <w:r>
              <w:rPr>
                <w:sz w:val="24"/>
              </w:rPr>
              <w:t>exportuje</w:t>
            </w:r>
            <w:r>
              <w:rPr>
                <w:spacing w:val="-2"/>
                <w:sz w:val="24"/>
              </w:rPr>
              <w:t> </w:t>
            </w:r>
            <w:r>
              <w:rPr>
                <w:sz w:val="24"/>
              </w:rPr>
              <w:t>datové</w:t>
            </w:r>
            <w:r>
              <w:rPr>
                <w:spacing w:val="-1"/>
                <w:sz w:val="24"/>
              </w:rPr>
              <w:t> </w:t>
            </w:r>
            <w:r>
              <w:rPr>
                <w:sz w:val="24"/>
              </w:rPr>
              <w:t>balíčky</w:t>
            </w:r>
            <w:r>
              <w:rPr>
                <w:spacing w:val="-1"/>
                <w:sz w:val="24"/>
              </w:rPr>
              <w:t> </w:t>
            </w:r>
            <w:r>
              <w:rPr>
                <w:sz w:val="24"/>
              </w:rPr>
              <w:t>SIP</w:t>
            </w:r>
            <w:r>
              <w:rPr>
                <w:spacing w:val="1"/>
                <w:sz w:val="24"/>
              </w:rPr>
              <w:t> </w:t>
            </w:r>
            <w:r>
              <w:rPr>
                <w:sz w:val="24"/>
              </w:rPr>
              <w:t>s</w:t>
            </w:r>
            <w:r>
              <w:rPr>
                <w:spacing w:val="-1"/>
                <w:sz w:val="24"/>
              </w:rPr>
              <w:t> </w:t>
            </w:r>
            <w:r>
              <w:rPr>
                <w:spacing w:val="-2"/>
                <w:sz w:val="24"/>
              </w:rPr>
              <w:t>komponentami.</w:t>
            </w:r>
          </w:p>
        </w:tc>
      </w:tr>
      <w:tr>
        <w:trPr>
          <w:trHeight w:val="4305" w:hRule="atLeast"/>
        </w:trPr>
        <w:tc>
          <w:tcPr>
            <w:tcW w:w="888" w:type="dxa"/>
          </w:tcPr>
          <w:p>
            <w:pPr>
              <w:pStyle w:val="TableParagraph"/>
              <w:rPr>
                <w:sz w:val="24"/>
              </w:rPr>
            </w:pPr>
            <w:bookmarkStart w:name="_bookmark168" w:id="169"/>
            <w:bookmarkEnd w:id="169"/>
            <w:r>
              <w:rPr/>
            </w:r>
            <w:r>
              <w:rPr>
                <w:spacing w:val="-2"/>
                <w:sz w:val="24"/>
              </w:rPr>
              <w:t>6.2.5</w:t>
            </w:r>
          </w:p>
        </w:tc>
        <w:tc>
          <w:tcPr>
            <w:tcW w:w="8320" w:type="dxa"/>
          </w:tcPr>
          <w:p>
            <w:pPr>
              <w:pStyle w:val="TableParagraph"/>
              <w:ind w:right="58"/>
              <w:jc w:val="both"/>
              <w:rPr>
                <w:sz w:val="24"/>
              </w:rPr>
            </w:pPr>
            <w:r>
              <w:rPr>
                <w:sz w:val="24"/>
              </w:rPr>
              <w:t>ESSL zajistí vyznačení rozhodnutí o výběru archiválií na základě seznamu vytvořeného</w:t>
            </w:r>
            <w:r>
              <w:rPr>
                <w:spacing w:val="40"/>
                <w:sz w:val="24"/>
              </w:rPr>
              <w:t> </w:t>
            </w:r>
            <w:r>
              <w:rPr>
                <w:sz w:val="24"/>
              </w:rPr>
              <w:t>podle</w:t>
            </w:r>
            <w:r>
              <w:rPr>
                <w:spacing w:val="40"/>
                <w:sz w:val="24"/>
              </w:rPr>
              <w:t> </w:t>
            </w:r>
            <w:r>
              <w:rPr>
                <w:sz w:val="24"/>
              </w:rPr>
              <w:t>přílohy</w:t>
            </w:r>
            <w:r>
              <w:rPr>
                <w:spacing w:val="40"/>
                <w:sz w:val="24"/>
              </w:rPr>
              <w:t> </w:t>
            </w:r>
            <w:r>
              <w:rPr>
                <w:sz w:val="24"/>
              </w:rPr>
              <w:t>č.</w:t>
            </w:r>
            <w:r>
              <w:rPr>
                <w:spacing w:val="40"/>
                <w:sz w:val="24"/>
              </w:rPr>
              <w:t> </w:t>
            </w:r>
            <w:r>
              <w:rPr>
                <w:sz w:val="24"/>
              </w:rPr>
              <w:t>4,</w:t>
            </w:r>
            <w:r>
              <w:rPr>
                <w:spacing w:val="40"/>
                <w:sz w:val="24"/>
              </w:rPr>
              <w:t> </w:t>
            </w:r>
            <w:r>
              <w:rPr>
                <w:sz w:val="24"/>
              </w:rPr>
              <w:t>který</w:t>
            </w:r>
            <w:r>
              <w:rPr>
                <w:spacing w:val="40"/>
                <w:sz w:val="24"/>
              </w:rPr>
              <w:t> </w:t>
            </w:r>
            <w:r>
              <w:rPr>
                <w:sz w:val="24"/>
              </w:rPr>
              <w:t>je</w:t>
            </w:r>
            <w:r>
              <w:rPr>
                <w:spacing w:val="40"/>
                <w:sz w:val="24"/>
              </w:rPr>
              <w:t> </w:t>
            </w:r>
            <w:r>
              <w:rPr>
                <w:sz w:val="24"/>
              </w:rPr>
              <w:t>zaslán</w:t>
            </w:r>
            <w:r>
              <w:rPr>
                <w:spacing w:val="40"/>
                <w:sz w:val="24"/>
              </w:rPr>
              <w:t> </w:t>
            </w:r>
            <w:r>
              <w:rPr>
                <w:sz w:val="24"/>
              </w:rPr>
              <w:t>příslušným</w:t>
            </w:r>
            <w:r>
              <w:rPr>
                <w:spacing w:val="40"/>
                <w:sz w:val="24"/>
              </w:rPr>
              <w:t> </w:t>
            </w:r>
            <w:r>
              <w:rPr>
                <w:sz w:val="24"/>
              </w:rPr>
              <w:t>archivem</w:t>
            </w:r>
            <w:r>
              <w:rPr>
                <w:spacing w:val="40"/>
                <w:sz w:val="24"/>
              </w:rPr>
              <w:t> </w:t>
            </w:r>
            <w:r>
              <w:rPr>
                <w:sz w:val="24"/>
              </w:rPr>
              <w:t>jako</w:t>
            </w:r>
            <w:r>
              <w:rPr>
                <w:spacing w:val="80"/>
                <w:sz w:val="24"/>
              </w:rPr>
              <w:t> </w:t>
            </w:r>
            <w:r>
              <w:rPr>
                <w:sz w:val="24"/>
              </w:rPr>
              <w:t>příloha protokolu o výběru archiválií:</w:t>
            </w:r>
          </w:p>
          <w:p>
            <w:pPr>
              <w:pStyle w:val="TableParagraph"/>
              <w:numPr>
                <w:ilvl w:val="0"/>
                <w:numId w:val="67"/>
              </w:numPr>
              <w:tabs>
                <w:tab w:pos="789" w:val="left" w:leader="none"/>
              </w:tabs>
              <w:spacing w:line="240" w:lineRule="auto" w:before="82" w:after="0"/>
              <w:ind w:left="789" w:right="57" w:hanging="360"/>
              <w:jc w:val="both"/>
              <w:rPr>
                <w:sz w:val="24"/>
              </w:rPr>
            </w:pPr>
            <w:r>
              <w:rPr>
                <w:sz w:val="24"/>
              </w:rPr>
              <w:t>u</w:t>
            </w:r>
            <w:r>
              <w:rPr>
                <w:spacing w:val="-15"/>
                <w:sz w:val="24"/>
              </w:rPr>
              <w:t> </w:t>
            </w:r>
            <w:r>
              <w:rPr>
                <w:sz w:val="24"/>
              </w:rPr>
              <w:t>entity</w:t>
            </w:r>
            <w:r>
              <w:rPr>
                <w:spacing w:val="-15"/>
                <w:sz w:val="24"/>
              </w:rPr>
              <w:t> </w:t>
            </w:r>
            <w:r>
              <w:rPr>
                <w:sz w:val="24"/>
              </w:rPr>
              <w:t>s</w:t>
            </w:r>
            <w:r>
              <w:rPr>
                <w:spacing w:val="-15"/>
                <w:sz w:val="24"/>
              </w:rPr>
              <w:t> </w:t>
            </w:r>
            <w:r>
              <w:rPr>
                <w:sz w:val="24"/>
              </w:rPr>
              <w:t>vyznačenou</w:t>
            </w:r>
            <w:r>
              <w:rPr>
                <w:spacing w:val="-15"/>
                <w:sz w:val="24"/>
              </w:rPr>
              <w:t> </w:t>
            </w:r>
            <w:r>
              <w:rPr>
                <w:sz w:val="24"/>
              </w:rPr>
              <w:t>operací</w:t>
            </w:r>
            <w:r>
              <w:rPr>
                <w:spacing w:val="-15"/>
                <w:sz w:val="24"/>
              </w:rPr>
              <w:t> </w:t>
            </w:r>
            <w:r>
              <w:rPr>
                <w:sz w:val="24"/>
              </w:rPr>
              <w:t>„vybrat</w:t>
            </w:r>
            <w:r>
              <w:rPr>
                <w:spacing w:val="-15"/>
                <w:sz w:val="24"/>
              </w:rPr>
              <w:t> </w:t>
            </w:r>
            <w:r>
              <w:rPr>
                <w:sz w:val="24"/>
              </w:rPr>
              <w:t>za</w:t>
            </w:r>
            <w:r>
              <w:rPr>
                <w:spacing w:val="-15"/>
                <w:sz w:val="24"/>
              </w:rPr>
              <w:t> </w:t>
            </w:r>
            <w:r>
              <w:rPr>
                <w:sz w:val="24"/>
              </w:rPr>
              <w:t>archiválii“</w:t>
            </w:r>
            <w:r>
              <w:rPr>
                <w:spacing w:val="-15"/>
                <w:sz w:val="24"/>
              </w:rPr>
              <w:t> </w:t>
            </w:r>
            <w:r>
              <w:rPr>
                <w:sz w:val="24"/>
              </w:rPr>
              <w:t>vytvoří</w:t>
            </w:r>
            <w:r>
              <w:rPr>
                <w:spacing w:val="-15"/>
                <w:sz w:val="24"/>
              </w:rPr>
              <w:t> </w:t>
            </w:r>
            <w:r>
              <w:rPr>
                <w:sz w:val="24"/>
              </w:rPr>
              <w:t>datové</w:t>
            </w:r>
            <w:r>
              <w:rPr>
                <w:spacing w:val="-15"/>
                <w:sz w:val="24"/>
              </w:rPr>
              <w:t> </w:t>
            </w:r>
            <w:r>
              <w:rPr>
                <w:sz w:val="24"/>
              </w:rPr>
              <w:t>balíčky</w:t>
            </w:r>
            <w:r>
              <w:rPr>
                <w:spacing w:val="-15"/>
                <w:sz w:val="24"/>
              </w:rPr>
              <w:t> </w:t>
            </w:r>
            <w:r>
              <w:rPr>
                <w:sz w:val="24"/>
              </w:rPr>
              <w:t>SIP obsahující i komponenty a entity označí jako určené k přenosu nebo exportu do</w:t>
            </w:r>
            <w:r>
              <w:rPr>
                <w:spacing w:val="-13"/>
                <w:sz w:val="24"/>
              </w:rPr>
              <w:t> </w:t>
            </w:r>
            <w:r>
              <w:rPr>
                <w:sz w:val="24"/>
              </w:rPr>
              <w:t>digitálního</w:t>
            </w:r>
            <w:r>
              <w:rPr>
                <w:spacing w:val="-13"/>
                <w:sz w:val="24"/>
              </w:rPr>
              <w:t> </w:t>
            </w:r>
            <w:r>
              <w:rPr>
                <w:sz w:val="24"/>
              </w:rPr>
              <w:t>archivu</w:t>
            </w:r>
            <w:r>
              <w:rPr>
                <w:spacing w:val="-13"/>
                <w:sz w:val="24"/>
              </w:rPr>
              <w:t> </w:t>
            </w:r>
            <w:r>
              <w:rPr>
                <w:sz w:val="24"/>
              </w:rPr>
              <w:t>(kapitola</w:t>
            </w:r>
            <w:r>
              <w:rPr>
                <w:spacing w:val="-12"/>
                <w:sz w:val="24"/>
              </w:rPr>
              <w:t> </w:t>
            </w:r>
            <w:hyperlink w:history="true" w:anchor="_bookmark170">
              <w:r>
                <w:rPr>
                  <w:sz w:val="24"/>
                </w:rPr>
                <w:t>6.3</w:t>
              </w:r>
            </w:hyperlink>
            <w:r>
              <w:rPr>
                <w:sz w:val="24"/>
              </w:rPr>
              <w:t>),</w:t>
            </w:r>
            <w:r>
              <w:rPr>
                <w:spacing w:val="-14"/>
                <w:sz w:val="24"/>
              </w:rPr>
              <w:t> </w:t>
            </w:r>
            <w:r>
              <w:rPr>
                <w:sz w:val="24"/>
              </w:rPr>
              <w:t>a</w:t>
            </w:r>
            <w:r>
              <w:rPr>
                <w:spacing w:val="-14"/>
                <w:sz w:val="24"/>
              </w:rPr>
              <w:t> </w:t>
            </w:r>
            <w:r>
              <w:rPr>
                <w:sz w:val="24"/>
              </w:rPr>
              <w:t>v</w:t>
            </w:r>
            <w:r>
              <w:rPr>
                <w:spacing w:val="-3"/>
                <w:sz w:val="24"/>
              </w:rPr>
              <w:t> </w:t>
            </w:r>
            <w:r>
              <w:rPr>
                <w:sz w:val="24"/>
              </w:rPr>
              <w:t>případě</w:t>
            </w:r>
            <w:r>
              <w:rPr>
                <w:spacing w:val="-12"/>
                <w:sz w:val="24"/>
              </w:rPr>
              <w:t> </w:t>
            </w:r>
            <w:r>
              <w:rPr>
                <w:sz w:val="24"/>
              </w:rPr>
              <w:t>analogových</w:t>
            </w:r>
            <w:r>
              <w:rPr>
                <w:spacing w:val="-14"/>
                <w:sz w:val="24"/>
              </w:rPr>
              <w:t> </w:t>
            </w:r>
            <w:r>
              <w:rPr>
                <w:sz w:val="24"/>
              </w:rPr>
              <w:t>entit</w:t>
            </w:r>
            <w:r>
              <w:rPr>
                <w:spacing w:val="-13"/>
                <w:sz w:val="24"/>
              </w:rPr>
              <w:t> </w:t>
            </w:r>
            <w:r>
              <w:rPr>
                <w:sz w:val="24"/>
              </w:rPr>
              <w:t>nebo</w:t>
            </w:r>
            <w:r>
              <w:rPr>
                <w:spacing w:val="-13"/>
                <w:sz w:val="24"/>
              </w:rPr>
              <w:t> </w:t>
            </w:r>
            <w:r>
              <w:rPr>
                <w:sz w:val="24"/>
              </w:rPr>
              <w:t>jejich částí, k přenosu do příslušného archivu,</w:t>
            </w:r>
          </w:p>
          <w:p>
            <w:pPr>
              <w:pStyle w:val="TableParagraph"/>
              <w:numPr>
                <w:ilvl w:val="0"/>
                <w:numId w:val="67"/>
              </w:numPr>
              <w:tabs>
                <w:tab w:pos="789" w:val="left" w:leader="none"/>
              </w:tabs>
              <w:spacing w:line="240" w:lineRule="auto" w:before="79" w:after="0"/>
              <w:ind w:left="789" w:right="59" w:hanging="360"/>
              <w:jc w:val="both"/>
              <w:rPr>
                <w:sz w:val="24"/>
              </w:rPr>
            </w:pPr>
            <w:bookmarkStart w:name="_bookmark169" w:id="170"/>
            <w:bookmarkEnd w:id="170"/>
            <w:r>
              <w:rPr/>
            </w:r>
            <w:r>
              <w:rPr>
                <w:sz w:val="24"/>
              </w:rPr>
              <w:t>u entity s</w:t>
            </w:r>
            <w:r>
              <w:rPr>
                <w:spacing w:val="-3"/>
                <w:sz w:val="24"/>
              </w:rPr>
              <w:t> </w:t>
            </w:r>
            <w:r>
              <w:rPr>
                <w:sz w:val="24"/>
              </w:rPr>
              <w:t>vyznačenou operací „zničit“ tyto entity označí ke zničení (kapitola </w:t>
            </w:r>
            <w:hyperlink w:history="true" w:anchor="_bookmark170">
              <w:r>
                <w:rPr>
                  <w:sz w:val="24"/>
                </w:rPr>
                <w:t>6.3</w:t>
              </w:r>
            </w:hyperlink>
            <w:r>
              <w:rPr>
                <w:sz w:val="24"/>
              </w:rPr>
              <w:t>); přitom podporuje například prostřednictvím seznamů zničení odpovídajících entit v analogové podobě,</w:t>
            </w:r>
          </w:p>
          <w:p>
            <w:pPr>
              <w:pStyle w:val="TableParagraph"/>
              <w:numPr>
                <w:ilvl w:val="0"/>
                <w:numId w:val="67"/>
              </w:numPr>
              <w:tabs>
                <w:tab w:pos="789" w:val="left" w:leader="none"/>
              </w:tabs>
              <w:spacing w:line="240" w:lineRule="auto" w:before="82" w:after="0"/>
              <w:ind w:left="789" w:right="61" w:hanging="360"/>
              <w:jc w:val="both"/>
              <w:rPr>
                <w:sz w:val="24"/>
              </w:rPr>
            </w:pPr>
            <w:r>
              <w:rPr>
                <w:sz w:val="24"/>
              </w:rPr>
              <w:t>u entity s</w:t>
            </w:r>
            <w:r>
              <w:rPr>
                <w:spacing w:val="-2"/>
                <w:sz w:val="24"/>
              </w:rPr>
              <w:t> </w:t>
            </w:r>
            <w:r>
              <w:rPr>
                <w:sz w:val="24"/>
              </w:rPr>
              <w:t>vyznačenou operací „vyřadit z</w:t>
            </w:r>
            <w:r>
              <w:rPr>
                <w:spacing w:val="-3"/>
                <w:sz w:val="24"/>
              </w:rPr>
              <w:t> </w:t>
            </w:r>
            <w:r>
              <w:rPr>
                <w:sz w:val="24"/>
              </w:rPr>
              <w:t>výběru“ eSSL vyzve posuzovatele skartační operace k úpravě skartačního režimu,</w:t>
            </w:r>
          </w:p>
          <w:p>
            <w:pPr>
              <w:pStyle w:val="TableParagraph"/>
              <w:numPr>
                <w:ilvl w:val="0"/>
                <w:numId w:val="67"/>
              </w:numPr>
              <w:tabs>
                <w:tab w:pos="789" w:val="left" w:leader="none"/>
              </w:tabs>
              <w:spacing w:line="240" w:lineRule="auto" w:before="79" w:after="0"/>
              <w:ind w:left="789" w:right="62" w:hanging="360"/>
              <w:jc w:val="both"/>
              <w:rPr>
                <w:sz w:val="24"/>
              </w:rPr>
            </w:pPr>
            <w:r>
              <w:rPr>
                <w:sz w:val="24"/>
              </w:rPr>
              <w:t>u entity s</w:t>
            </w:r>
            <w:r>
              <w:rPr>
                <w:spacing w:val="-1"/>
                <w:sz w:val="24"/>
              </w:rPr>
              <w:t> </w:t>
            </w:r>
            <w:r>
              <w:rPr>
                <w:sz w:val="24"/>
              </w:rPr>
              <w:t>vyznačenou operací „vybrat za archiválii“ nebo „zničit“ eSSL zaznamená Identifikátor skartačního řízení.</w:t>
            </w:r>
          </w:p>
        </w:tc>
      </w:tr>
      <w:tr>
        <w:trPr>
          <w:trHeight w:val="1382" w:hRule="atLeast"/>
        </w:trPr>
        <w:tc>
          <w:tcPr>
            <w:tcW w:w="888" w:type="dxa"/>
          </w:tcPr>
          <w:p>
            <w:pPr>
              <w:pStyle w:val="TableParagraph"/>
              <w:rPr>
                <w:sz w:val="24"/>
              </w:rPr>
            </w:pPr>
            <w:r>
              <w:rPr>
                <w:spacing w:val="-2"/>
                <w:sz w:val="24"/>
              </w:rPr>
              <w:t>6.2.6</w:t>
            </w:r>
          </w:p>
        </w:tc>
        <w:tc>
          <w:tcPr>
            <w:tcW w:w="8320" w:type="dxa"/>
          </w:tcPr>
          <w:p>
            <w:pPr>
              <w:pStyle w:val="TableParagraph"/>
              <w:rPr>
                <w:sz w:val="24"/>
              </w:rPr>
            </w:pPr>
            <w:r>
              <w:rPr>
                <w:sz w:val="24"/>
              </w:rPr>
              <w:t>ESSL</w:t>
            </w:r>
            <w:r>
              <w:rPr>
                <w:spacing w:val="40"/>
                <w:sz w:val="24"/>
              </w:rPr>
              <w:t> </w:t>
            </w:r>
            <w:r>
              <w:rPr>
                <w:sz w:val="24"/>
              </w:rPr>
              <w:t>umožní</w:t>
            </w:r>
            <w:r>
              <w:rPr>
                <w:spacing w:val="40"/>
                <w:sz w:val="24"/>
              </w:rPr>
              <w:t> </w:t>
            </w:r>
            <w:r>
              <w:rPr>
                <w:sz w:val="24"/>
              </w:rPr>
              <w:t>posuzovateli</w:t>
            </w:r>
            <w:r>
              <w:rPr>
                <w:spacing w:val="40"/>
                <w:sz w:val="24"/>
              </w:rPr>
              <w:t> </w:t>
            </w:r>
            <w:r>
              <w:rPr>
                <w:sz w:val="24"/>
              </w:rPr>
              <w:t>skartační</w:t>
            </w:r>
            <w:r>
              <w:rPr>
                <w:spacing w:val="40"/>
                <w:sz w:val="24"/>
              </w:rPr>
              <w:t> </w:t>
            </w:r>
            <w:r>
              <w:rPr>
                <w:sz w:val="24"/>
              </w:rPr>
              <w:t>operace</w:t>
            </w:r>
            <w:r>
              <w:rPr>
                <w:spacing w:val="40"/>
                <w:sz w:val="24"/>
              </w:rPr>
              <w:t> </w:t>
            </w:r>
            <w:r>
              <w:rPr>
                <w:sz w:val="24"/>
              </w:rPr>
              <w:t>stanovit,</w:t>
            </w:r>
            <w:r>
              <w:rPr>
                <w:spacing w:val="40"/>
                <w:sz w:val="24"/>
              </w:rPr>
              <w:t> </w:t>
            </w:r>
            <w:r>
              <w:rPr>
                <w:sz w:val="24"/>
              </w:rPr>
              <w:t>které</w:t>
            </w:r>
            <w:r>
              <w:rPr>
                <w:spacing w:val="40"/>
                <w:sz w:val="24"/>
              </w:rPr>
              <w:t> </w:t>
            </w:r>
            <w:r>
              <w:rPr>
                <w:sz w:val="24"/>
              </w:rPr>
              <w:t>entity</w:t>
            </w:r>
            <w:r>
              <w:rPr>
                <w:spacing w:val="40"/>
                <w:sz w:val="24"/>
              </w:rPr>
              <w:t> </w:t>
            </w:r>
            <w:r>
              <w:rPr>
                <w:sz w:val="24"/>
              </w:rPr>
              <w:t>s vyznačenou operací</w:t>
            </w:r>
            <w:r>
              <w:rPr>
                <w:spacing w:val="-10"/>
                <w:sz w:val="24"/>
              </w:rPr>
              <w:t> </w:t>
            </w:r>
            <w:r>
              <w:rPr>
                <w:sz w:val="24"/>
              </w:rPr>
              <w:t>„vybrat</w:t>
            </w:r>
            <w:r>
              <w:rPr>
                <w:spacing w:val="-11"/>
                <w:sz w:val="24"/>
              </w:rPr>
              <w:t> </w:t>
            </w:r>
            <w:r>
              <w:rPr>
                <w:sz w:val="24"/>
              </w:rPr>
              <w:t>za</w:t>
            </w:r>
            <w:r>
              <w:rPr>
                <w:spacing w:val="-10"/>
                <w:sz w:val="24"/>
              </w:rPr>
              <w:t> </w:t>
            </w:r>
            <w:r>
              <w:rPr>
                <w:sz w:val="24"/>
              </w:rPr>
              <w:t>archiválii“</w:t>
            </w:r>
            <w:r>
              <w:rPr>
                <w:spacing w:val="-12"/>
                <w:sz w:val="24"/>
              </w:rPr>
              <w:t> </w:t>
            </w:r>
            <w:r>
              <w:rPr>
                <w:sz w:val="24"/>
              </w:rPr>
              <w:t>budou</w:t>
            </w:r>
            <w:r>
              <w:rPr>
                <w:spacing w:val="-10"/>
                <w:sz w:val="24"/>
              </w:rPr>
              <w:t> </w:t>
            </w:r>
            <w:r>
              <w:rPr>
                <w:sz w:val="24"/>
              </w:rPr>
              <w:t>určeny</w:t>
            </w:r>
            <w:r>
              <w:rPr>
                <w:spacing w:val="-9"/>
                <w:sz w:val="24"/>
              </w:rPr>
              <w:t> </w:t>
            </w:r>
            <w:r>
              <w:rPr>
                <w:sz w:val="24"/>
              </w:rPr>
              <w:t>k</w:t>
            </w:r>
            <w:r>
              <w:rPr>
                <w:spacing w:val="1"/>
                <w:sz w:val="24"/>
              </w:rPr>
              <w:t> </w:t>
            </w:r>
            <w:r>
              <w:rPr>
                <w:sz w:val="24"/>
              </w:rPr>
              <w:t>přenosu.</w:t>
            </w:r>
            <w:r>
              <w:rPr>
                <w:spacing w:val="-11"/>
                <w:sz w:val="24"/>
              </w:rPr>
              <w:t> </w:t>
            </w:r>
            <w:r>
              <w:rPr>
                <w:sz w:val="24"/>
              </w:rPr>
              <w:t>Toto</w:t>
            </w:r>
            <w:r>
              <w:rPr>
                <w:spacing w:val="-11"/>
                <w:sz w:val="24"/>
              </w:rPr>
              <w:t> </w:t>
            </w:r>
            <w:r>
              <w:rPr>
                <w:sz w:val="24"/>
              </w:rPr>
              <w:t>rozhodnutí</w:t>
            </w:r>
            <w:r>
              <w:rPr>
                <w:spacing w:val="-8"/>
                <w:sz w:val="24"/>
              </w:rPr>
              <w:t> </w:t>
            </w:r>
            <w:r>
              <w:rPr>
                <w:sz w:val="24"/>
              </w:rPr>
              <w:t>lze</w:t>
            </w:r>
            <w:r>
              <w:rPr>
                <w:spacing w:val="-7"/>
                <w:sz w:val="24"/>
              </w:rPr>
              <w:t> </w:t>
            </w:r>
            <w:r>
              <w:rPr>
                <w:spacing w:val="-2"/>
                <w:sz w:val="24"/>
              </w:rPr>
              <w:t>uskutečnit</w:t>
            </w:r>
          </w:p>
          <w:p>
            <w:pPr>
              <w:pStyle w:val="TableParagraph"/>
              <w:numPr>
                <w:ilvl w:val="0"/>
                <w:numId w:val="68"/>
              </w:numPr>
              <w:tabs>
                <w:tab w:pos="788" w:val="left" w:leader="none"/>
              </w:tabs>
              <w:spacing w:line="240" w:lineRule="auto" w:before="82" w:after="0"/>
              <w:ind w:left="788" w:right="0" w:hanging="359"/>
              <w:jc w:val="left"/>
              <w:rPr>
                <w:sz w:val="24"/>
              </w:rPr>
            </w:pPr>
            <w:r>
              <w:rPr>
                <w:sz w:val="24"/>
              </w:rPr>
              <w:t>jednotlivě</w:t>
            </w:r>
            <w:r>
              <w:rPr>
                <w:spacing w:val="-2"/>
                <w:sz w:val="24"/>
              </w:rPr>
              <w:t> </w:t>
            </w:r>
            <w:r>
              <w:rPr>
                <w:sz w:val="24"/>
              </w:rPr>
              <w:t>pro</w:t>
            </w:r>
            <w:r>
              <w:rPr>
                <w:spacing w:val="-1"/>
                <w:sz w:val="24"/>
              </w:rPr>
              <w:t> </w:t>
            </w:r>
            <w:r>
              <w:rPr>
                <w:sz w:val="24"/>
              </w:rPr>
              <w:t>konkrétní</w:t>
            </w:r>
            <w:r>
              <w:rPr>
                <w:spacing w:val="1"/>
                <w:sz w:val="24"/>
              </w:rPr>
              <w:t> </w:t>
            </w:r>
            <w:r>
              <w:rPr>
                <w:sz w:val="24"/>
              </w:rPr>
              <w:t>entity,</w:t>
            </w:r>
            <w:r>
              <w:rPr>
                <w:spacing w:val="-1"/>
                <w:sz w:val="24"/>
              </w:rPr>
              <w:t> </w:t>
            </w:r>
            <w:r>
              <w:rPr>
                <w:spacing w:val="-4"/>
                <w:sz w:val="24"/>
              </w:rPr>
              <w:t>nebo</w:t>
            </w:r>
          </w:p>
          <w:p>
            <w:pPr>
              <w:pStyle w:val="TableParagraph"/>
              <w:numPr>
                <w:ilvl w:val="0"/>
                <w:numId w:val="68"/>
              </w:numPr>
              <w:tabs>
                <w:tab w:pos="788" w:val="left" w:leader="none"/>
              </w:tabs>
              <w:spacing w:line="240" w:lineRule="auto" w:before="79" w:after="0"/>
              <w:ind w:left="788" w:right="0" w:hanging="359"/>
              <w:jc w:val="left"/>
              <w:rPr>
                <w:sz w:val="24"/>
              </w:rPr>
            </w:pPr>
            <w:r>
              <w:rPr>
                <w:sz w:val="24"/>
              </w:rPr>
              <w:t>hromadně</w:t>
            </w:r>
            <w:r>
              <w:rPr>
                <w:spacing w:val="-5"/>
                <w:sz w:val="24"/>
              </w:rPr>
              <w:t> </w:t>
            </w:r>
            <w:r>
              <w:rPr>
                <w:sz w:val="24"/>
              </w:rPr>
              <w:t>pro</w:t>
            </w:r>
            <w:r>
              <w:rPr>
                <w:spacing w:val="-1"/>
                <w:sz w:val="24"/>
              </w:rPr>
              <w:t> </w:t>
            </w:r>
            <w:r>
              <w:rPr>
                <w:sz w:val="24"/>
              </w:rPr>
              <w:t>všechny</w:t>
            </w:r>
            <w:r>
              <w:rPr>
                <w:spacing w:val="-2"/>
                <w:sz w:val="24"/>
              </w:rPr>
              <w:t> </w:t>
            </w:r>
            <w:r>
              <w:rPr>
                <w:sz w:val="24"/>
              </w:rPr>
              <w:t>entity označené</w:t>
            </w:r>
            <w:r>
              <w:rPr>
                <w:spacing w:val="-1"/>
                <w:sz w:val="24"/>
              </w:rPr>
              <w:t> </w:t>
            </w:r>
            <w:r>
              <w:rPr>
                <w:sz w:val="24"/>
              </w:rPr>
              <w:t>„vybrat</w:t>
            </w:r>
            <w:r>
              <w:rPr>
                <w:spacing w:val="1"/>
                <w:sz w:val="24"/>
              </w:rPr>
              <w:t> </w:t>
            </w:r>
            <w:r>
              <w:rPr>
                <w:sz w:val="24"/>
              </w:rPr>
              <w:t>za </w:t>
            </w:r>
            <w:r>
              <w:rPr>
                <w:spacing w:val="-2"/>
                <w:sz w:val="24"/>
              </w:rPr>
              <w:t>archiválii“.</w:t>
            </w:r>
          </w:p>
        </w:tc>
      </w:tr>
      <w:tr>
        <w:trPr>
          <w:trHeight w:val="1305" w:hRule="atLeast"/>
        </w:trPr>
        <w:tc>
          <w:tcPr>
            <w:tcW w:w="888" w:type="dxa"/>
          </w:tcPr>
          <w:p>
            <w:pPr>
              <w:pStyle w:val="TableParagraph"/>
              <w:rPr>
                <w:sz w:val="24"/>
              </w:rPr>
            </w:pPr>
            <w:r>
              <w:rPr>
                <w:spacing w:val="-2"/>
                <w:sz w:val="24"/>
              </w:rPr>
              <w:t>6.2.7</w:t>
            </w:r>
          </w:p>
        </w:tc>
        <w:tc>
          <w:tcPr>
            <w:tcW w:w="8320" w:type="dxa"/>
          </w:tcPr>
          <w:p>
            <w:pPr>
              <w:pStyle w:val="TableParagraph"/>
              <w:spacing w:line="242" w:lineRule="auto"/>
              <w:rPr>
                <w:sz w:val="24"/>
              </w:rPr>
            </w:pPr>
            <w:r>
              <w:rPr>
                <w:sz w:val="24"/>
              </w:rPr>
              <w:t>ESSL</w:t>
            </w:r>
            <w:r>
              <w:rPr>
                <w:spacing w:val="-14"/>
                <w:sz w:val="24"/>
              </w:rPr>
              <w:t> </w:t>
            </w:r>
            <w:r>
              <w:rPr>
                <w:sz w:val="24"/>
              </w:rPr>
              <w:t>zajistí,</w:t>
            </w:r>
            <w:r>
              <w:rPr>
                <w:spacing w:val="-14"/>
                <w:sz w:val="24"/>
              </w:rPr>
              <w:t> </w:t>
            </w:r>
            <w:r>
              <w:rPr>
                <w:sz w:val="24"/>
              </w:rPr>
              <w:t>že</w:t>
            </w:r>
            <w:r>
              <w:rPr>
                <w:spacing w:val="-15"/>
                <w:sz w:val="24"/>
              </w:rPr>
              <w:t> </w:t>
            </w:r>
            <w:r>
              <w:rPr>
                <w:sz w:val="24"/>
              </w:rPr>
              <w:t>pokud</w:t>
            </w:r>
            <w:r>
              <w:rPr>
                <w:spacing w:val="-14"/>
                <w:sz w:val="24"/>
              </w:rPr>
              <w:t> </w:t>
            </w:r>
            <w:r>
              <w:rPr>
                <w:sz w:val="24"/>
              </w:rPr>
              <w:t>byl</w:t>
            </w:r>
            <w:r>
              <w:rPr>
                <w:spacing w:val="-14"/>
                <w:sz w:val="24"/>
              </w:rPr>
              <w:t> </w:t>
            </w:r>
            <w:r>
              <w:rPr>
                <w:sz w:val="24"/>
              </w:rPr>
              <w:t>u</w:t>
            </w:r>
            <w:r>
              <w:rPr>
                <w:spacing w:val="-14"/>
                <w:sz w:val="24"/>
              </w:rPr>
              <w:t> </w:t>
            </w:r>
            <w:r>
              <w:rPr>
                <w:sz w:val="24"/>
              </w:rPr>
              <w:t>spisu</w:t>
            </w:r>
            <w:r>
              <w:rPr>
                <w:spacing w:val="-14"/>
                <w:sz w:val="24"/>
              </w:rPr>
              <w:t> </w:t>
            </w:r>
            <w:r>
              <w:rPr>
                <w:sz w:val="24"/>
              </w:rPr>
              <w:t>realizován</w:t>
            </w:r>
            <w:r>
              <w:rPr>
                <w:spacing w:val="-14"/>
                <w:sz w:val="24"/>
              </w:rPr>
              <w:t> </w:t>
            </w:r>
            <w:r>
              <w:rPr>
                <w:sz w:val="24"/>
              </w:rPr>
              <w:t>požadavek</w:t>
            </w:r>
            <w:r>
              <w:rPr>
                <w:spacing w:val="-11"/>
                <w:sz w:val="24"/>
              </w:rPr>
              <w:t> </w:t>
            </w:r>
            <w:hyperlink w:history="true" w:anchor="_bookmark113">
              <w:r>
                <w:rPr>
                  <w:sz w:val="24"/>
                </w:rPr>
                <w:t>3.2.10</w:t>
              </w:r>
            </w:hyperlink>
            <w:r>
              <w:rPr>
                <w:sz w:val="24"/>
              </w:rPr>
              <w:t>,</w:t>
            </w:r>
            <w:r>
              <w:rPr>
                <w:spacing w:val="-14"/>
                <w:sz w:val="24"/>
              </w:rPr>
              <w:t> </w:t>
            </w:r>
            <w:r>
              <w:rPr>
                <w:sz w:val="24"/>
              </w:rPr>
              <w:t>posuzovatel</w:t>
            </w:r>
            <w:r>
              <w:rPr>
                <w:spacing w:val="-14"/>
                <w:sz w:val="24"/>
              </w:rPr>
              <w:t> </w:t>
            </w:r>
            <w:r>
              <w:rPr>
                <w:sz w:val="24"/>
              </w:rPr>
              <w:t>skartační operace může provést kontroly a související činnosti podle požadavku </w:t>
            </w:r>
            <w:hyperlink w:history="true" w:anchor="_bookmark110">
              <w:r>
                <w:rPr>
                  <w:sz w:val="24"/>
                </w:rPr>
                <w:t>3.2.9</w:t>
              </w:r>
            </w:hyperlink>
            <w:r>
              <w:rPr>
                <w:sz w:val="24"/>
              </w:rPr>
              <w:t>.</w:t>
            </w:r>
          </w:p>
          <w:p>
            <w:pPr>
              <w:pStyle w:val="TableParagraph"/>
              <w:spacing w:before="76"/>
              <w:rPr>
                <w:i/>
                <w:sz w:val="24"/>
              </w:rPr>
            </w:pPr>
            <w:r>
              <w:rPr>
                <w:i/>
                <w:sz w:val="24"/>
              </w:rPr>
              <w:t>Tento</w:t>
            </w:r>
            <w:r>
              <w:rPr>
                <w:i/>
                <w:spacing w:val="37"/>
                <w:sz w:val="24"/>
              </w:rPr>
              <w:t> </w:t>
            </w:r>
            <w:r>
              <w:rPr>
                <w:i/>
                <w:sz w:val="24"/>
              </w:rPr>
              <w:t>požadavek</w:t>
            </w:r>
            <w:r>
              <w:rPr>
                <w:i/>
                <w:spacing w:val="35"/>
                <w:sz w:val="24"/>
              </w:rPr>
              <w:t> </w:t>
            </w:r>
            <w:r>
              <w:rPr>
                <w:i/>
                <w:sz w:val="24"/>
              </w:rPr>
              <w:t>umožní</w:t>
            </w:r>
            <w:r>
              <w:rPr>
                <w:i/>
                <w:spacing w:val="39"/>
                <w:sz w:val="24"/>
              </w:rPr>
              <w:t> </w:t>
            </w:r>
            <w:r>
              <w:rPr>
                <w:i/>
                <w:sz w:val="24"/>
              </w:rPr>
              <w:t>původci</w:t>
            </w:r>
            <w:r>
              <w:rPr>
                <w:i/>
                <w:spacing w:val="37"/>
                <w:sz w:val="24"/>
              </w:rPr>
              <w:t> </w:t>
            </w:r>
            <w:r>
              <w:rPr>
                <w:i/>
                <w:sz w:val="24"/>
              </w:rPr>
              <w:t>připravit</w:t>
            </w:r>
            <w:r>
              <w:rPr>
                <w:i/>
                <w:spacing w:val="37"/>
                <w:sz w:val="24"/>
              </w:rPr>
              <w:t> </w:t>
            </w:r>
            <w:r>
              <w:rPr>
                <w:i/>
                <w:sz w:val="24"/>
              </w:rPr>
              <w:t>skartační</w:t>
            </w:r>
            <w:r>
              <w:rPr>
                <w:i/>
                <w:spacing w:val="36"/>
                <w:sz w:val="24"/>
              </w:rPr>
              <w:t> </w:t>
            </w:r>
            <w:r>
              <w:rPr>
                <w:i/>
                <w:sz w:val="24"/>
              </w:rPr>
              <w:t>operaci</w:t>
            </w:r>
            <w:r>
              <w:rPr>
                <w:i/>
                <w:spacing w:val="37"/>
                <w:sz w:val="24"/>
              </w:rPr>
              <w:t> </w:t>
            </w:r>
            <w:r>
              <w:rPr>
                <w:i/>
                <w:sz w:val="24"/>
              </w:rPr>
              <w:t>v</w:t>
            </w:r>
            <w:r>
              <w:rPr>
                <w:i/>
                <w:spacing w:val="35"/>
                <w:sz w:val="24"/>
              </w:rPr>
              <w:t> </w:t>
            </w:r>
            <w:r>
              <w:rPr>
                <w:i/>
                <w:sz w:val="24"/>
              </w:rPr>
              <w:t>případě,</w:t>
            </w:r>
            <w:r>
              <w:rPr>
                <w:i/>
                <w:spacing w:val="38"/>
                <w:sz w:val="24"/>
              </w:rPr>
              <w:t> </w:t>
            </w:r>
            <w:r>
              <w:rPr>
                <w:i/>
                <w:sz w:val="24"/>
              </w:rPr>
              <w:t>že</w:t>
            </w:r>
            <w:r>
              <w:rPr>
                <w:i/>
                <w:spacing w:val="35"/>
                <w:sz w:val="24"/>
              </w:rPr>
              <w:t> </w:t>
            </w:r>
            <w:r>
              <w:rPr>
                <w:i/>
                <w:sz w:val="24"/>
              </w:rPr>
              <w:t>je</w:t>
            </w:r>
            <w:r>
              <w:rPr>
                <w:i/>
                <w:spacing w:val="36"/>
                <w:sz w:val="24"/>
              </w:rPr>
              <w:t> </w:t>
            </w:r>
            <w:r>
              <w:rPr>
                <w:i/>
                <w:sz w:val="24"/>
              </w:rPr>
              <w:t>mu</w:t>
            </w:r>
            <w:r>
              <w:rPr>
                <w:i/>
                <w:sz w:val="24"/>
              </w:rPr>
              <w:t> příslušným archivem odebrán trvalý skartační souhlas.</w:t>
            </w:r>
          </w:p>
        </w:tc>
      </w:tr>
    </w:tbl>
    <w:p>
      <w:pPr>
        <w:pStyle w:val="TableParagraph"/>
        <w:spacing w:after="0"/>
        <w:rPr>
          <w:i/>
          <w:sz w:val="24"/>
        </w:rPr>
        <w:sectPr>
          <w:pgSz w:w="11910" w:h="16840"/>
          <w:pgMar w:header="716" w:footer="0" w:top="1320" w:bottom="280" w:left="1559" w:right="850"/>
        </w:sectPr>
      </w:pPr>
    </w:p>
    <w:p>
      <w:pPr>
        <w:pStyle w:val="BodyText"/>
        <w:spacing w:before="2"/>
        <w:ind w:left="0"/>
        <w:rPr>
          <w:b/>
          <w:i/>
          <w:sz w:val="7"/>
        </w:rPr>
      </w:pPr>
    </w:p>
    <w:tbl>
      <w:tblPr>
        <w:tblW w:w="0" w:type="auto"/>
        <w:jc w:val="left"/>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88"/>
        <w:gridCol w:w="8320"/>
      </w:tblGrid>
      <w:tr>
        <w:trPr>
          <w:trHeight w:val="395" w:hRule="atLeast"/>
        </w:trPr>
        <w:tc>
          <w:tcPr>
            <w:tcW w:w="888" w:type="dxa"/>
          </w:tcPr>
          <w:p>
            <w:pPr>
              <w:pStyle w:val="TableParagraph"/>
              <w:rPr>
                <w:b/>
                <w:sz w:val="24"/>
              </w:rPr>
            </w:pPr>
            <w:r>
              <w:rPr>
                <w:b/>
                <w:spacing w:val="-2"/>
                <w:sz w:val="24"/>
              </w:rPr>
              <w:t>Číslo</w:t>
            </w:r>
          </w:p>
        </w:tc>
        <w:tc>
          <w:tcPr>
            <w:tcW w:w="8320" w:type="dxa"/>
          </w:tcPr>
          <w:p>
            <w:pPr>
              <w:pStyle w:val="TableParagraph"/>
              <w:rPr>
                <w:b/>
                <w:sz w:val="24"/>
              </w:rPr>
            </w:pPr>
            <w:r>
              <w:rPr>
                <w:b/>
                <w:spacing w:val="-2"/>
                <w:sz w:val="24"/>
              </w:rPr>
              <w:t>Požadavek</w:t>
            </w:r>
          </w:p>
        </w:tc>
      </w:tr>
      <w:tr>
        <w:trPr>
          <w:trHeight w:val="1305" w:hRule="atLeast"/>
        </w:trPr>
        <w:tc>
          <w:tcPr>
            <w:tcW w:w="888" w:type="dxa"/>
          </w:tcPr>
          <w:p>
            <w:pPr>
              <w:pStyle w:val="TableParagraph"/>
              <w:rPr>
                <w:sz w:val="24"/>
              </w:rPr>
            </w:pPr>
            <w:r>
              <w:rPr>
                <w:spacing w:val="-2"/>
                <w:sz w:val="24"/>
              </w:rPr>
              <w:t>6.2.8</w:t>
            </w:r>
          </w:p>
        </w:tc>
        <w:tc>
          <w:tcPr>
            <w:tcW w:w="8320" w:type="dxa"/>
          </w:tcPr>
          <w:p>
            <w:pPr>
              <w:pStyle w:val="TableParagraph"/>
              <w:ind w:right="62"/>
              <w:jc w:val="both"/>
              <w:rPr>
                <w:sz w:val="24"/>
              </w:rPr>
            </w:pPr>
            <w:r>
              <w:rPr>
                <w:sz w:val="24"/>
              </w:rPr>
              <w:t>ESSL</w:t>
            </w:r>
            <w:r>
              <w:rPr>
                <w:spacing w:val="80"/>
                <w:sz w:val="24"/>
              </w:rPr>
              <w:t> </w:t>
            </w:r>
            <w:r>
              <w:rPr>
                <w:sz w:val="24"/>
              </w:rPr>
              <w:t>vyznačí</w:t>
            </w:r>
            <w:r>
              <w:rPr>
                <w:spacing w:val="80"/>
                <w:sz w:val="24"/>
              </w:rPr>
              <w:t> </w:t>
            </w:r>
            <w:r>
              <w:rPr>
                <w:sz w:val="24"/>
              </w:rPr>
              <w:t>identifikátory</w:t>
            </w:r>
            <w:r>
              <w:rPr>
                <w:spacing w:val="80"/>
                <w:sz w:val="24"/>
              </w:rPr>
              <w:t> </w:t>
            </w:r>
            <w:r>
              <w:rPr>
                <w:sz w:val="24"/>
              </w:rPr>
              <w:t>digitálního</w:t>
            </w:r>
            <w:r>
              <w:rPr>
                <w:spacing w:val="80"/>
                <w:sz w:val="24"/>
              </w:rPr>
              <w:t> </w:t>
            </w:r>
            <w:r>
              <w:rPr>
                <w:sz w:val="24"/>
              </w:rPr>
              <w:t>archivu</w:t>
            </w:r>
            <w:r>
              <w:rPr>
                <w:spacing w:val="80"/>
                <w:sz w:val="24"/>
              </w:rPr>
              <w:t> </w:t>
            </w:r>
            <w:r>
              <w:rPr>
                <w:sz w:val="24"/>
              </w:rPr>
              <w:t>zaslané</w:t>
            </w:r>
            <w:r>
              <w:rPr>
                <w:spacing w:val="80"/>
                <w:sz w:val="24"/>
              </w:rPr>
              <w:t> </w:t>
            </w:r>
            <w:r>
              <w:rPr>
                <w:sz w:val="24"/>
              </w:rPr>
              <w:t>příslušným</w:t>
            </w:r>
            <w:r>
              <w:rPr>
                <w:spacing w:val="80"/>
                <w:sz w:val="24"/>
              </w:rPr>
              <w:t> </w:t>
            </w:r>
            <w:r>
              <w:rPr>
                <w:sz w:val="24"/>
              </w:rPr>
              <w:t>archivem</w:t>
            </w:r>
            <w:r>
              <w:rPr>
                <w:spacing w:val="40"/>
                <w:sz w:val="24"/>
              </w:rPr>
              <w:t> </w:t>
            </w:r>
            <w:r>
              <w:rPr>
                <w:sz w:val="24"/>
              </w:rPr>
              <w:t>v</w:t>
            </w:r>
            <w:r>
              <w:rPr>
                <w:spacing w:val="-4"/>
                <w:sz w:val="24"/>
              </w:rPr>
              <w:t> </w:t>
            </w:r>
            <w:r>
              <w:rPr>
                <w:sz w:val="24"/>
              </w:rPr>
              <w:t>podobě</w:t>
            </w:r>
            <w:r>
              <w:rPr>
                <w:spacing w:val="-14"/>
                <w:sz w:val="24"/>
              </w:rPr>
              <w:t> </w:t>
            </w:r>
            <w:r>
              <w:rPr>
                <w:sz w:val="24"/>
              </w:rPr>
              <w:t>seznamu</w:t>
            </w:r>
            <w:r>
              <w:rPr>
                <w:spacing w:val="-13"/>
                <w:sz w:val="24"/>
              </w:rPr>
              <w:t> </w:t>
            </w:r>
            <w:r>
              <w:rPr>
                <w:sz w:val="24"/>
              </w:rPr>
              <w:t>podle</w:t>
            </w:r>
            <w:r>
              <w:rPr>
                <w:spacing w:val="-11"/>
                <w:sz w:val="24"/>
              </w:rPr>
              <w:t> </w:t>
            </w:r>
            <w:r>
              <w:rPr>
                <w:sz w:val="24"/>
              </w:rPr>
              <w:t>přílohy</w:t>
            </w:r>
            <w:r>
              <w:rPr>
                <w:spacing w:val="-13"/>
                <w:sz w:val="24"/>
              </w:rPr>
              <w:t> </w:t>
            </w:r>
            <w:r>
              <w:rPr>
                <w:sz w:val="24"/>
              </w:rPr>
              <w:t>č.</w:t>
            </w:r>
            <w:r>
              <w:rPr>
                <w:spacing w:val="-13"/>
                <w:sz w:val="24"/>
              </w:rPr>
              <w:t> </w:t>
            </w:r>
            <w:r>
              <w:rPr>
                <w:sz w:val="24"/>
              </w:rPr>
              <w:t>4</w:t>
            </w:r>
            <w:r>
              <w:rPr>
                <w:spacing w:val="-13"/>
                <w:sz w:val="24"/>
              </w:rPr>
              <w:t> </w:t>
            </w:r>
            <w:r>
              <w:rPr>
                <w:sz w:val="24"/>
              </w:rPr>
              <w:t>k</w:t>
            </w:r>
            <w:r>
              <w:rPr>
                <w:spacing w:val="-4"/>
                <w:sz w:val="24"/>
              </w:rPr>
              <w:t> </w:t>
            </w:r>
            <w:r>
              <w:rPr>
                <w:sz w:val="24"/>
              </w:rPr>
              <w:t>příslušným</w:t>
            </w:r>
            <w:r>
              <w:rPr>
                <w:spacing w:val="-13"/>
                <w:sz w:val="24"/>
              </w:rPr>
              <w:t> </w:t>
            </w:r>
            <w:r>
              <w:rPr>
                <w:sz w:val="24"/>
              </w:rPr>
              <w:t>entitám</w:t>
            </w:r>
            <w:r>
              <w:rPr>
                <w:spacing w:val="-13"/>
                <w:sz w:val="24"/>
              </w:rPr>
              <w:t> </w:t>
            </w:r>
            <w:r>
              <w:rPr>
                <w:sz w:val="24"/>
              </w:rPr>
              <w:t>(příloha</w:t>
            </w:r>
            <w:r>
              <w:rPr>
                <w:spacing w:val="-14"/>
                <w:sz w:val="24"/>
              </w:rPr>
              <w:t> </w:t>
            </w:r>
            <w:r>
              <w:rPr>
                <w:sz w:val="24"/>
              </w:rPr>
              <w:t>úředního</w:t>
            </w:r>
            <w:r>
              <w:rPr>
                <w:spacing w:val="-13"/>
                <w:sz w:val="24"/>
              </w:rPr>
              <w:t> </w:t>
            </w:r>
            <w:r>
              <w:rPr>
                <w:sz w:val="24"/>
              </w:rPr>
              <w:t>záznamu o předání). Tím je export nebo přenos těchto entit úspěšně ukončen.</w:t>
            </w:r>
          </w:p>
          <w:p>
            <w:pPr>
              <w:pStyle w:val="TableParagraph"/>
              <w:spacing w:before="82"/>
              <w:jc w:val="both"/>
              <w:rPr>
                <w:i/>
                <w:sz w:val="24"/>
              </w:rPr>
            </w:pPr>
            <w:r>
              <w:rPr>
                <w:i/>
                <w:sz w:val="24"/>
              </w:rPr>
              <w:t>Současně</w:t>
            </w:r>
            <w:r>
              <w:rPr>
                <w:i/>
                <w:spacing w:val="-4"/>
                <w:sz w:val="24"/>
              </w:rPr>
              <w:t> </w:t>
            </w:r>
            <w:r>
              <w:rPr>
                <w:i/>
                <w:sz w:val="24"/>
              </w:rPr>
              <w:t>musí být</w:t>
            </w:r>
            <w:r>
              <w:rPr>
                <w:i/>
                <w:spacing w:val="-1"/>
                <w:sz w:val="24"/>
              </w:rPr>
              <w:t> </w:t>
            </w:r>
            <w:r>
              <w:rPr>
                <w:i/>
                <w:sz w:val="24"/>
              </w:rPr>
              <w:t>do příslušného archivu</w:t>
            </w:r>
            <w:r>
              <w:rPr>
                <w:i/>
                <w:spacing w:val="-1"/>
                <w:sz w:val="24"/>
              </w:rPr>
              <w:t> </w:t>
            </w:r>
            <w:r>
              <w:rPr>
                <w:i/>
                <w:sz w:val="24"/>
              </w:rPr>
              <w:t>přeneseny</w:t>
            </w:r>
            <w:r>
              <w:rPr>
                <w:i/>
                <w:spacing w:val="-1"/>
                <w:sz w:val="24"/>
              </w:rPr>
              <w:t> </w:t>
            </w:r>
            <w:r>
              <w:rPr>
                <w:i/>
                <w:sz w:val="24"/>
              </w:rPr>
              <w:t>i entity</w:t>
            </w:r>
            <w:r>
              <w:rPr>
                <w:i/>
                <w:spacing w:val="-2"/>
                <w:sz w:val="24"/>
              </w:rPr>
              <w:t> </w:t>
            </w:r>
            <w:r>
              <w:rPr>
                <w:i/>
                <w:sz w:val="24"/>
              </w:rPr>
              <w:t>v analogové</w:t>
            </w:r>
            <w:r>
              <w:rPr>
                <w:i/>
                <w:spacing w:val="-2"/>
                <w:sz w:val="24"/>
              </w:rPr>
              <w:t> podobě.</w:t>
            </w:r>
          </w:p>
        </w:tc>
      </w:tr>
    </w:tbl>
    <w:p>
      <w:pPr>
        <w:pStyle w:val="Heading1"/>
        <w:numPr>
          <w:ilvl w:val="1"/>
          <w:numId w:val="2"/>
        </w:numPr>
        <w:tabs>
          <w:tab w:pos="709" w:val="left" w:leader="none"/>
        </w:tabs>
        <w:spacing w:line="240" w:lineRule="auto" w:before="240" w:after="0"/>
        <w:ind w:left="709" w:right="0" w:hanging="566"/>
        <w:jc w:val="left"/>
        <w:rPr>
          <w:i/>
        </w:rPr>
      </w:pPr>
      <w:bookmarkStart w:name="_bookmark170" w:id="171"/>
      <w:bookmarkEnd w:id="171"/>
      <w:r>
        <w:rPr>
          <w:b w:val="0"/>
          <w:i w:val="0"/>
        </w:rPr>
      </w:r>
      <w:r>
        <w:rPr>
          <w:i/>
        </w:rPr>
        <w:t>Přenos,</w:t>
      </w:r>
      <w:r>
        <w:rPr>
          <w:i/>
          <w:spacing w:val="-1"/>
        </w:rPr>
        <w:t> </w:t>
      </w:r>
      <w:r>
        <w:rPr>
          <w:i/>
        </w:rPr>
        <w:t>export</w:t>
      </w:r>
      <w:r>
        <w:rPr>
          <w:i/>
          <w:spacing w:val="-1"/>
        </w:rPr>
        <w:t> </w:t>
      </w:r>
      <w:r>
        <w:rPr>
          <w:i/>
        </w:rPr>
        <w:t>a </w:t>
      </w:r>
      <w:r>
        <w:rPr>
          <w:i/>
          <w:spacing w:val="-2"/>
        </w:rPr>
        <w:t>import</w:t>
      </w:r>
    </w:p>
    <w:p>
      <w:pPr>
        <w:pStyle w:val="BodyText"/>
        <w:spacing w:before="3"/>
        <w:ind w:left="0"/>
        <w:rPr>
          <w:b/>
          <w:i/>
          <w:sz w:val="5"/>
        </w:rPr>
      </w:pPr>
    </w:p>
    <w:tbl>
      <w:tblPr>
        <w:tblW w:w="0" w:type="auto"/>
        <w:jc w:val="left"/>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88"/>
        <w:gridCol w:w="8320"/>
      </w:tblGrid>
      <w:tr>
        <w:trPr>
          <w:trHeight w:val="395" w:hRule="atLeast"/>
        </w:trPr>
        <w:tc>
          <w:tcPr>
            <w:tcW w:w="888" w:type="dxa"/>
          </w:tcPr>
          <w:p>
            <w:pPr>
              <w:pStyle w:val="TableParagraph"/>
              <w:rPr>
                <w:b/>
                <w:sz w:val="24"/>
              </w:rPr>
            </w:pPr>
            <w:r>
              <w:rPr>
                <w:b/>
                <w:spacing w:val="-2"/>
                <w:sz w:val="24"/>
              </w:rPr>
              <w:t>Číslo</w:t>
            </w:r>
          </w:p>
        </w:tc>
        <w:tc>
          <w:tcPr>
            <w:tcW w:w="8320" w:type="dxa"/>
          </w:tcPr>
          <w:p>
            <w:pPr>
              <w:pStyle w:val="TableParagraph"/>
              <w:rPr>
                <w:b/>
                <w:sz w:val="24"/>
              </w:rPr>
            </w:pPr>
            <w:r>
              <w:rPr>
                <w:b/>
                <w:spacing w:val="-2"/>
                <w:sz w:val="24"/>
              </w:rPr>
              <w:t>Požadavek</w:t>
            </w:r>
          </w:p>
        </w:tc>
      </w:tr>
      <w:tr>
        <w:trPr>
          <w:trHeight w:val="671" w:hRule="atLeast"/>
        </w:trPr>
        <w:tc>
          <w:tcPr>
            <w:tcW w:w="888" w:type="dxa"/>
          </w:tcPr>
          <w:p>
            <w:pPr>
              <w:pStyle w:val="TableParagraph"/>
              <w:rPr>
                <w:sz w:val="24"/>
              </w:rPr>
            </w:pPr>
            <w:bookmarkStart w:name="_bookmark171" w:id="172"/>
            <w:bookmarkEnd w:id="172"/>
            <w:r>
              <w:rPr/>
            </w:r>
            <w:r>
              <w:rPr>
                <w:spacing w:val="-2"/>
                <w:sz w:val="24"/>
              </w:rPr>
              <w:t>6.3.1</w:t>
            </w:r>
          </w:p>
        </w:tc>
        <w:tc>
          <w:tcPr>
            <w:tcW w:w="8320" w:type="dxa"/>
          </w:tcPr>
          <w:p>
            <w:pPr>
              <w:pStyle w:val="TableParagraph"/>
              <w:rPr>
                <w:sz w:val="24"/>
              </w:rPr>
            </w:pPr>
            <w:r>
              <w:rPr>
                <w:sz w:val="24"/>
              </w:rPr>
              <w:t>ESSL</w:t>
            </w:r>
            <w:r>
              <w:rPr>
                <w:spacing w:val="-11"/>
                <w:sz w:val="24"/>
              </w:rPr>
              <w:t> </w:t>
            </w:r>
            <w:r>
              <w:rPr>
                <w:sz w:val="24"/>
              </w:rPr>
              <w:t>přenáší,</w:t>
            </w:r>
            <w:r>
              <w:rPr>
                <w:spacing w:val="-10"/>
                <w:sz w:val="24"/>
              </w:rPr>
              <w:t> </w:t>
            </w:r>
            <w:r>
              <w:rPr>
                <w:sz w:val="24"/>
              </w:rPr>
              <w:t>exportuje</w:t>
            </w:r>
            <w:r>
              <w:rPr>
                <w:spacing w:val="-9"/>
                <w:sz w:val="24"/>
              </w:rPr>
              <w:t> </w:t>
            </w:r>
            <w:r>
              <w:rPr>
                <w:sz w:val="24"/>
              </w:rPr>
              <w:t>nebo</w:t>
            </w:r>
            <w:r>
              <w:rPr>
                <w:spacing w:val="-11"/>
                <w:sz w:val="24"/>
              </w:rPr>
              <w:t> </w:t>
            </w:r>
            <w:r>
              <w:rPr>
                <w:sz w:val="24"/>
              </w:rPr>
              <w:t>importuje</w:t>
            </w:r>
            <w:r>
              <w:rPr>
                <w:spacing w:val="-10"/>
                <w:sz w:val="24"/>
              </w:rPr>
              <w:t> </w:t>
            </w:r>
            <w:r>
              <w:rPr>
                <w:sz w:val="24"/>
              </w:rPr>
              <w:t>repliky</w:t>
            </w:r>
            <w:r>
              <w:rPr>
                <w:spacing w:val="-10"/>
                <w:sz w:val="24"/>
              </w:rPr>
              <w:t> </w:t>
            </w:r>
            <w:r>
              <w:rPr>
                <w:sz w:val="24"/>
              </w:rPr>
              <w:t>entit,</w:t>
            </w:r>
            <w:r>
              <w:rPr>
                <w:spacing w:val="-10"/>
                <w:sz w:val="24"/>
              </w:rPr>
              <w:t> </w:t>
            </w:r>
            <w:r>
              <w:rPr>
                <w:sz w:val="24"/>
              </w:rPr>
              <w:t>jejich</w:t>
            </w:r>
            <w:r>
              <w:rPr>
                <w:spacing w:val="-11"/>
                <w:sz w:val="24"/>
              </w:rPr>
              <w:t> </w:t>
            </w:r>
            <w:r>
              <w:rPr>
                <w:sz w:val="24"/>
              </w:rPr>
              <w:t>metadata</w:t>
            </w:r>
            <w:r>
              <w:rPr>
                <w:spacing w:val="-11"/>
                <w:sz w:val="24"/>
              </w:rPr>
              <w:t> </w:t>
            </w:r>
            <w:r>
              <w:rPr>
                <w:sz w:val="24"/>
              </w:rPr>
              <w:t>a</w:t>
            </w:r>
            <w:r>
              <w:rPr>
                <w:spacing w:val="-12"/>
                <w:sz w:val="24"/>
              </w:rPr>
              <w:t> </w:t>
            </w:r>
            <w:r>
              <w:rPr>
                <w:sz w:val="24"/>
              </w:rPr>
              <w:t>příslušné</w:t>
            </w:r>
            <w:r>
              <w:rPr>
                <w:spacing w:val="-12"/>
                <w:sz w:val="24"/>
              </w:rPr>
              <w:t> </w:t>
            </w:r>
            <w:r>
              <w:rPr>
                <w:sz w:val="24"/>
              </w:rPr>
              <w:t>části transakčního protokolu prostřednictvím příslušného schématu XML v příloze č. 7.</w:t>
            </w:r>
          </w:p>
        </w:tc>
      </w:tr>
      <w:tr>
        <w:trPr>
          <w:trHeight w:val="948" w:hRule="atLeast"/>
        </w:trPr>
        <w:tc>
          <w:tcPr>
            <w:tcW w:w="888" w:type="dxa"/>
          </w:tcPr>
          <w:p>
            <w:pPr>
              <w:pStyle w:val="TableParagraph"/>
              <w:rPr>
                <w:sz w:val="24"/>
              </w:rPr>
            </w:pPr>
            <w:r>
              <w:rPr>
                <w:spacing w:val="-2"/>
                <w:sz w:val="24"/>
              </w:rPr>
              <w:t>6.3.2</w:t>
            </w:r>
          </w:p>
        </w:tc>
        <w:tc>
          <w:tcPr>
            <w:tcW w:w="8320" w:type="dxa"/>
          </w:tcPr>
          <w:p>
            <w:pPr>
              <w:pStyle w:val="TableParagraph"/>
              <w:ind w:right="58"/>
              <w:jc w:val="both"/>
              <w:rPr>
                <w:sz w:val="24"/>
              </w:rPr>
            </w:pPr>
            <w:r>
              <w:rPr>
                <w:sz w:val="24"/>
              </w:rPr>
              <w:t>ESSL zajistí, aby přenos, export nebo import replik entit byl správcovskou rolí prováděn i hromadně na</w:t>
            </w:r>
            <w:r>
              <w:rPr>
                <w:spacing w:val="-1"/>
                <w:sz w:val="24"/>
              </w:rPr>
              <w:t> </w:t>
            </w:r>
            <w:r>
              <w:rPr>
                <w:sz w:val="24"/>
              </w:rPr>
              <w:t>základě zvolených věcných skupin, spisů, typových spisů nebo součástí typových spisů.</w:t>
            </w:r>
          </w:p>
        </w:tc>
      </w:tr>
      <w:tr>
        <w:trPr>
          <w:trHeight w:val="395" w:hRule="atLeast"/>
        </w:trPr>
        <w:tc>
          <w:tcPr>
            <w:tcW w:w="888" w:type="dxa"/>
          </w:tcPr>
          <w:p>
            <w:pPr>
              <w:pStyle w:val="TableParagraph"/>
              <w:rPr>
                <w:sz w:val="24"/>
              </w:rPr>
            </w:pPr>
            <w:r>
              <w:rPr>
                <w:spacing w:val="-2"/>
                <w:sz w:val="24"/>
              </w:rPr>
              <w:t>6.3.3</w:t>
            </w:r>
          </w:p>
        </w:tc>
        <w:tc>
          <w:tcPr>
            <w:tcW w:w="8320" w:type="dxa"/>
          </w:tcPr>
          <w:p>
            <w:pPr>
              <w:pStyle w:val="TableParagraph"/>
              <w:rPr>
                <w:sz w:val="24"/>
              </w:rPr>
            </w:pPr>
            <w:r>
              <w:rPr>
                <w:sz w:val="24"/>
              </w:rPr>
              <w:t>ESSL</w:t>
            </w:r>
            <w:r>
              <w:rPr>
                <w:spacing w:val="-3"/>
                <w:sz w:val="24"/>
              </w:rPr>
              <w:t> </w:t>
            </w:r>
            <w:r>
              <w:rPr>
                <w:sz w:val="24"/>
              </w:rPr>
              <w:t>umožňuje,</w:t>
            </w:r>
            <w:r>
              <w:rPr>
                <w:spacing w:val="-1"/>
                <w:sz w:val="24"/>
              </w:rPr>
              <w:t> </w:t>
            </w:r>
            <w:r>
              <w:rPr>
                <w:sz w:val="24"/>
              </w:rPr>
              <w:t>aby</w:t>
            </w:r>
            <w:r>
              <w:rPr>
                <w:spacing w:val="-1"/>
                <w:sz w:val="24"/>
              </w:rPr>
              <w:t> </w:t>
            </w:r>
            <w:r>
              <w:rPr>
                <w:sz w:val="24"/>
              </w:rPr>
              <w:t>byla</w:t>
            </w:r>
            <w:r>
              <w:rPr>
                <w:spacing w:val="-1"/>
                <w:sz w:val="24"/>
              </w:rPr>
              <w:t> </w:t>
            </w:r>
            <w:r>
              <w:rPr>
                <w:sz w:val="24"/>
              </w:rPr>
              <w:t>tatáž entita</w:t>
            </w:r>
            <w:r>
              <w:rPr>
                <w:spacing w:val="-1"/>
                <w:sz w:val="24"/>
              </w:rPr>
              <w:t> </w:t>
            </w:r>
            <w:r>
              <w:rPr>
                <w:sz w:val="24"/>
              </w:rPr>
              <w:t>exportována</w:t>
            </w:r>
            <w:r>
              <w:rPr>
                <w:spacing w:val="-2"/>
                <w:sz w:val="24"/>
              </w:rPr>
              <w:t> </w:t>
            </w:r>
            <w:r>
              <w:rPr>
                <w:sz w:val="24"/>
              </w:rPr>
              <w:t>více</w:t>
            </w:r>
            <w:r>
              <w:rPr>
                <w:spacing w:val="-3"/>
                <w:sz w:val="24"/>
              </w:rPr>
              <w:t> </w:t>
            </w:r>
            <w:r>
              <w:rPr>
                <w:sz w:val="24"/>
              </w:rPr>
              <w:t>než</w:t>
            </w:r>
            <w:r>
              <w:rPr>
                <w:spacing w:val="-1"/>
                <w:sz w:val="24"/>
              </w:rPr>
              <w:t> </w:t>
            </w:r>
            <w:r>
              <w:rPr>
                <w:spacing w:val="-2"/>
                <w:sz w:val="24"/>
              </w:rPr>
              <w:t>jednou.</w:t>
            </w:r>
          </w:p>
        </w:tc>
      </w:tr>
      <w:tr>
        <w:trPr>
          <w:trHeight w:val="4660" w:hRule="atLeast"/>
        </w:trPr>
        <w:tc>
          <w:tcPr>
            <w:tcW w:w="888" w:type="dxa"/>
          </w:tcPr>
          <w:p>
            <w:pPr>
              <w:pStyle w:val="TableParagraph"/>
              <w:rPr>
                <w:sz w:val="24"/>
              </w:rPr>
            </w:pPr>
            <w:bookmarkStart w:name="_bookmark172" w:id="173"/>
            <w:bookmarkEnd w:id="173"/>
            <w:r>
              <w:rPr/>
            </w:r>
            <w:r>
              <w:rPr>
                <w:spacing w:val="-2"/>
                <w:sz w:val="24"/>
              </w:rPr>
              <w:t>6.3.4</w:t>
            </w:r>
          </w:p>
        </w:tc>
        <w:tc>
          <w:tcPr>
            <w:tcW w:w="8320" w:type="dxa"/>
          </w:tcPr>
          <w:p>
            <w:pPr>
              <w:pStyle w:val="TableParagraph"/>
              <w:spacing w:line="242" w:lineRule="auto"/>
              <w:ind w:right="56"/>
              <w:jc w:val="both"/>
              <w:rPr>
                <w:sz w:val="24"/>
              </w:rPr>
            </w:pPr>
            <w:r>
              <w:rPr>
                <w:sz w:val="24"/>
              </w:rPr>
              <w:t>ESSL</w:t>
            </w:r>
            <w:r>
              <w:rPr>
                <w:spacing w:val="-6"/>
                <w:sz w:val="24"/>
              </w:rPr>
              <w:t> </w:t>
            </w:r>
            <w:r>
              <w:rPr>
                <w:sz w:val="24"/>
              </w:rPr>
              <w:t>při</w:t>
            </w:r>
            <w:r>
              <w:rPr>
                <w:spacing w:val="-6"/>
                <w:sz w:val="24"/>
              </w:rPr>
              <w:t> </w:t>
            </w:r>
            <w:r>
              <w:rPr>
                <w:sz w:val="24"/>
              </w:rPr>
              <w:t>přenosu</w:t>
            </w:r>
            <w:r>
              <w:rPr>
                <w:spacing w:val="-6"/>
                <w:sz w:val="24"/>
              </w:rPr>
              <w:t> </w:t>
            </w:r>
            <w:r>
              <w:rPr>
                <w:sz w:val="24"/>
              </w:rPr>
              <w:t>nebo</w:t>
            </w:r>
            <w:r>
              <w:rPr>
                <w:spacing w:val="-3"/>
                <w:sz w:val="24"/>
              </w:rPr>
              <w:t> </w:t>
            </w:r>
            <w:r>
              <w:rPr>
                <w:sz w:val="24"/>
              </w:rPr>
              <w:t>exportu</w:t>
            </w:r>
            <w:r>
              <w:rPr>
                <w:spacing w:val="-5"/>
                <w:sz w:val="24"/>
              </w:rPr>
              <w:t> </w:t>
            </w:r>
            <w:r>
              <w:rPr>
                <w:sz w:val="24"/>
              </w:rPr>
              <w:t>dokumentu,</w:t>
            </w:r>
            <w:r>
              <w:rPr>
                <w:spacing w:val="-5"/>
                <w:sz w:val="24"/>
              </w:rPr>
              <w:t> </w:t>
            </w:r>
            <w:r>
              <w:rPr>
                <w:sz w:val="24"/>
              </w:rPr>
              <w:t>spisu,</w:t>
            </w:r>
            <w:r>
              <w:rPr>
                <w:spacing w:val="-4"/>
                <w:sz w:val="24"/>
              </w:rPr>
              <w:t> </w:t>
            </w:r>
            <w:r>
              <w:rPr>
                <w:sz w:val="24"/>
              </w:rPr>
              <w:t>typového</w:t>
            </w:r>
            <w:r>
              <w:rPr>
                <w:spacing w:val="-6"/>
                <w:sz w:val="24"/>
              </w:rPr>
              <w:t> </w:t>
            </w:r>
            <w:r>
              <w:rPr>
                <w:sz w:val="24"/>
              </w:rPr>
              <w:t>spisu,</w:t>
            </w:r>
            <w:r>
              <w:rPr>
                <w:spacing w:val="-6"/>
                <w:sz w:val="24"/>
              </w:rPr>
              <w:t> </w:t>
            </w:r>
            <w:r>
              <w:rPr>
                <w:sz w:val="24"/>
              </w:rPr>
              <w:t>součásti</w:t>
            </w:r>
            <w:r>
              <w:rPr>
                <w:spacing w:val="-3"/>
                <w:sz w:val="24"/>
              </w:rPr>
              <w:t> </w:t>
            </w:r>
            <w:r>
              <w:rPr>
                <w:sz w:val="24"/>
              </w:rPr>
              <w:t>typového spisu, dílu typového spisu nebo obsahu věcné skupiny provádí následující operace:</w:t>
            </w:r>
          </w:p>
          <w:p>
            <w:pPr>
              <w:pStyle w:val="TableParagraph"/>
              <w:numPr>
                <w:ilvl w:val="0"/>
                <w:numId w:val="69"/>
              </w:numPr>
              <w:tabs>
                <w:tab w:pos="789" w:val="left" w:leader="none"/>
              </w:tabs>
              <w:spacing w:line="240" w:lineRule="auto" w:before="76" w:after="0"/>
              <w:ind w:left="789" w:right="57" w:hanging="360"/>
              <w:jc w:val="both"/>
              <w:rPr>
                <w:sz w:val="24"/>
              </w:rPr>
            </w:pPr>
            <w:r>
              <w:rPr>
                <w:sz w:val="24"/>
              </w:rPr>
              <w:t>přenos nebo export repliky obsahu stanovené věcné skupiny, spisu, dokumentu,</w:t>
            </w:r>
            <w:r>
              <w:rPr>
                <w:spacing w:val="-15"/>
                <w:sz w:val="24"/>
              </w:rPr>
              <w:t> </w:t>
            </w:r>
            <w:r>
              <w:rPr>
                <w:sz w:val="24"/>
              </w:rPr>
              <w:t>typového</w:t>
            </w:r>
            <w:r>
              <w:rPr>
                <w:spacing w:val="-15"/>
                <w:sz w:val="24"/>
              </w:rPr>
              <w:t> </w:t>
            </w:r>
            <w:r>
              <w:rPr>
                <w:sz w:val="24"/>
              </w:rPr>
              <w:t>spisu,</w:t>
            </w:r>
            <w:r>
              <w:rPr>
                <w:spacing w:val="-15"/>
                <w:sz w:val="24"/>
              </w:rPr>
              <w:t> </w:t>
            </w:r>
            <w:r>
              <w:rPr>
                <w:sz w:val="24"/>
              </w:rPr>
              <w:t>součásti</w:t>
            </w:r>
            <w:r>
              <w:rPr>
                <w:spacing w:val="-15"/>
                <w:sz w:val="24"/>
              </w:rPr>
              <w:t> </w:t>
            </w:r>
            <w:r>
              <w:rPr>
                <w:sz w:val="24"/>
              </w:rPr>
              <w:t>typového</w:t>
            </w:r>
            <w:r>
              <w:rPr>
                <w:spacing w:val="-15"/>
                <w:sz w:val="24"/>
              </w:rPr>
              <w:t> </w:t>
            </w:r>
            <w:r>
              <w:rPr>
                <w:sz w:val="24"/>
              </w:rPr>
              <w:t>spisu</w:t>
            </w:r>
            <w:r>
              <w:rPr>
                <w:spacing w:val="-15"/>
                <w:sz w:val="24"/>
              </w:rPr>
              <w:t> </w:t>
            </w:r>
            <w:r>
              <w:rPr>
                <w:sz w:val="24"/>
              </w:rPr>
              <w:t>nebo</w:t>
            </w:r>
            <w:r>
              <w:rPr>
                <w:spacing w:val="-15"/>
                <w:sz w:val="24"/>
              </w:rPr>
              <w:t> </w:t>
            </w:r>
            <w:r>
              <w:rPr>
                <w:sz w:val="24"/>
              </w:rPr>
              <w:t>dílu</w:t>
            </w:r>
            <w:r>
              <w:rPr>
                <w:spacing w:val="-15"/>
                <w:sz w:val="24"/>
              </w:rPr>
              <w:t> </w:t>
            </w:r>
            <w:r>
              <w:rPr>
                <w:sz w:val="24"/>
              </w:rPr>
              <w:t>typového</w:t>
            </w:r>
            <w:r>
              <w:rPr>
                <w:spacing w:val="-15"/>
                <w:sz w:val="24"/>
              </w:rPr>
              <w:t> </w:t>
            </w:r>
            <w:r>
              <w:rPr>
                <w:sz w:val="24"/>
              </w:rPr>
              <w:t>spisu, včetně jejich metadat a příslušných částí transakčního protokolu,</w:t>
            </w:r>
          </w:p>
          <w:p>
            <w:pPr>
              <w:pStyle w:val="TableParagraph"/>
              <w:numPr>
                <w:ilvl w:val="0"/>
                <w:numId w:val="69"/>
              </w:numPr>
              <w:tabs>
                <w:tab w:pos="789" w:val="left" w:leader="none"/>
              </w:tabs>
              <w:spacing w:line="240" w:lineRule="auto" w:before="79" w:after="0"/>
              <w:ind w:left="789" w:right="59" w:hanging="360"/>
              <w:jc w:val="both"/>
              <w:rPr>
                <w:sz w:val="24"/>
              </w:rPr>
            </w:pPr>
            <w:r>
              <w:rPr>
                <w:sz w:val="24"/>
              </w:rPr>
              <w:t>export</w:t>
            </w:r>
            <w:r>
              <w:rPr>
                <w:spacing w:val="40"/>
                <w:sz w:val="24"/>
              </w:rPr>
              <w:t> </w:t>
            </w:r>
            <w:r>
              <w:rPr>
                <w:sz w:val="24"/>
              </w:rPr>
              <w:t>všech</w:t>
            </w:r>
            <w:r>
              <w:rPr>
                <w:spacing w:val="40"/>
                <w:sz w:val="24"/>
              </w:rPr>
              <w:t> </w:t>
            </w:r>
            <w:r>
              <w:rPr>
                <w:sz w:val="24"/>
              </w:rPr>
              <w:t>replik</w:t>
            </w:r>
            <w:r>
              <w:rPr>
                <w:spacing w:val="40"/>
                <w:sz w:val="24"/>
              </w:rPr>
              <w:t> </w:t>
            </w:r>
            <w:r>
              <w:rPr>
                <w:sz w:val="24"/>
              </w:rPr>
              <w:t>hierarchicky</w:t>
            </w:r>
            <w:r>
              <w:rPr>
                <w:spacing w:val="40"/>
                <w:sz w:val="24"/>
              </w:rPr>
              <w:t> </w:t>
            </w:r>
            <w:r>
              <w:rPr>
                <w:sz w:val="24"/>
              </w:rPr>
              <w:t>nadřazených</w:t>
            </w:r>
            <w:r>
              <w:rPr>
                <w:spacing w:val="40"/>
                <w:sz w:val="24"/>
              </w:rPr>
              <w:t> </w:t>
            </w:r>
            <w:r>
              <w:rPr>
                <w:sz w:val="24"/>
              </w:rPr>
              <w:t>entit,</w:t>
            </w:r>
            <w:r>
              <w:rPr>
                <w:spacing w:val="40"/>
                <w:sz w:val="24"/>
              </w:rPr>
              <w:t> </w:t>
            </w:r>
            <w:r>
              <w:rPr>
                <w:sz w:val="24"/>
              </w:rPr>
              <w:t>včetně</w:t>
            </w:r>
            <w:r>
              <w:rPr>
                <w:spacing w:val="40"/>
                <w:sz w:val="24"/>
              </w:rPr>
              <w:t> </w:t>
            </w:r>
            <w:r>
              <w:rPr>
                <w:sz w:val="24"/>
              </w:rPr>
              <w:t>jejich</w:t>
            </w:r>
            <w:r>
              <w:rPr>
                <w:spacing w:val="40"/>
                <w:sz w:val="24"/>
              </w:rPr>
              <w:t> </w:t>
            </w:r>
            <w:r>
              <w:rPr>
                <w:sz w:val="24"/>
              </w:rPr>
              <w:t>metadat a příslušných částí transakčního protokolu,</w:t>
            </w:r>
          </w:p>
          <w:p>
            <w:pPr>
              <w:pStyle w:val="TableParagraph"/>
              <w:numPr>
                <w:ilvl w:val="0"/>
                <w:numId w:val="69"/>
              </w:numPr>
              <w:tabs>
                <w:tab w:pos="789" w:val="left" w:leader="none"/>
              </w:tabs>
              <w:spacing w:line="240" w:lineRule="auto" w:before="82" w:after="0"/>
              <w:ind w:left="789" w:right="57" w:hanging="360"/>
              <w:jc w:val="both"/>
              <w:rPr>
                <w:sz w:val="24"/>
              </w:rPr>
            </w:pPr>
            <w:r>
              <w:rPr>
                <w:sz w:val="24"/>
              </w:rPr>
              <w:t>export replik spisů napojených nebo vložených do exportované nebo přenášené</w:t>
            </w:r>
            <w:r>
              <w:rPr>
                <w:spacing w:val="80"/>
                <w:w w:val="150"/>
                <w:sz w:val="24"/>
              </w:rPr>
              <w:t> </w:t>
            </w:r>
            <w:r>
              <w:rPr>
                <w:sz w:val="24"/>
              </w:rPr>
              <w:t>entity</w:t>
            </w:r>
            <w:r>
              <w:rPr>
                <w:spacing w:val="38"/>
                <w:sz w:val="24"/>
              </w:rPr>
              <w:t>  </w:t>
            </w:r>
            <w:r>
              <w:rPr>
                <w:sz w:val="24"/>
              </w:rPr>
              <w:t>pevným</w:t>
            </w:r>
            <w:r>
              <w:rPr>
                <w:spacing w:val="38"/>
                <w:sz w:val="24"/>
              </w:rPr>
              <w:t>  </w:t>
            </w:r>
            <w:r>
              <w:rPr>
                <w:sz w:val="24"/>
              </w:rPr>
              <w:t>křížovým</w:t>
            </w:r>
            <w:r>
              <w:rPr>
                <w:spacing w:val="38"/>
                <w:sz w:val="24"/>
              </w:rPr>
              <w:t>  </w:t>
            </w:r>
            <w:r>
              <w:rPr>
                <w:sz w:val="24"/>
              </w:rPr>
              <w:t>odkazem,</w:t>
            </w:r>
            <w:r>
              <w:rPr>
                <w:spacing w:val="38"/>
                <w:sz w:val="24"/>
              </w:rPr>
              <w:t>  </w:t>
            </w:r>
            <w:r>
              <w:rPr>
                <w:sz w:val="24"/>
              </w:rPr>
              <w:t>včetně</w:t>
            </w:r>
            <w:r>
              <w:rPr>
                <w:spacing w:val="80"/>
                <w:w w:val="150"/>
                <w:sz w:val="24"/>
              </w:rPr>
              <w:t> </w:t>
            </w:r>
            <w:r>
              <w:rPr>
                <w:sz w:val="24"/>
              </w:rPr>
              <w:t>jejich</w:t>
            </w:r>
            <w:r>
              <w:rPr>
                <w:spacing w:val="39"/>
                <w:sz w:val="24"/>
              </w:rPr>
              <w:t>  </w:t>
            </w:r>
            <w:r>
              <w:rPr>
                <w:sz w:val="24"/>
              </w:rPr>
              <w:t>metadat a příslušných částí transakčního protokolu,</w:t>
            </w:r>
          </w:p>
          <w:p>
            <w:pPr>
              <w:pStyle w:val="TableParagraph"/>
              <w:numPr>
                <w:ilvl w:val="0"/>
                <w:numId w:val="69"/>
              </w:numPr>
              <w:tabs>
                <w:tab w:pos="789" w:val="left" w:leader="none"/>
              </w:tabs>
              <w:spacing w:line="240" w:lineRule="auto" w:before="80" w:after="0"/>
              <w:ind w:left="789" w:right="58" w:hanging="360"/>
              <w:jc w:val="both"/>
              <w:rPr>
                <w:sz w:val="24"/>
              </w:rPr>
            </w:pPr>
            <w:r>
              <w:rPr>
                <w:sz w:val="24"/>
              </w:rPr>
              <w:t>přenos replik spisů napojených nebo vložených do</w:t>
            </w:r>
            <w:r>
              <w:rPr>
                <w:spacing w:val="-2"/>
                <w:sz w:val="24"/>
              </w:rPr>
              <w:t> </w:t>
            </w:r>
            <w:r>
              <w:rPr>
                <w:sz w:val="24"/>
              </w:rPr>
              <w:t>exportované nebo přenášené</w:t>
            </w:r>
            <w:r>
              <w:rPr>
                <w:spacing w:val="80"/>
                <w:w w:val="150"/>
                <w:sz w:val="24"/>
              </w:rPr>
              <w:t> </w:t>
            </w:r>
            <w:r>
              <w:rPr>
                <w:sz w:val="24"/>
              </w:rPr>
              <w:t>entity</w:t>
            </w:r>
            <w:r>
              <w:rPr>
                <w:spacing w:val="38"/>
                <w:sz w:val="24"/>
              </w:rPr>
              <w:t>  </w:t>
            </w:r>
            <w:r>
              <w:rPr>
                <w:sz w:val="24"/>
              </w:rPr>
              <w:t>pevným</w:t>
            </w:r>
            <w:r>
              <w:rPr>
                <w:spacing w:val="38"/>
                <w:sz w:val="24"/>
              </w:rPr>
              <w:t>  </w:t>
            </w:r>
            <w:r>
              <w:rPr>
                <w:sz w:val="24"/>
              </w:rPr>
              <w:t>křížovým</w:t>
            </w:r>
            <w:r>
              <w:rPr>
                <w:spacing w:val="38"/>
                <w:sz w:val="24"/>
              </w:rPr>
              <w:t>  </w:t>
            </w:r>
            <w:r>
              <w:rPr>
                <w:sz w:val="24"/>
              </w:rPr>
              <w:t>odkazem,</w:t>
            </w:r>
            <w:r>
              <w:rPr>
                <w:spacing w:val="38"/>
                <w:sz w:val="24"/>
              </w:rPr>
              <w:t>  </w:t>
            </w:r>
            <w:r>
              <w:rPr>
                <w:sz w:val="24"/>
              </w:rPr>
              <w:t>včetně</w:t>
            </w:r>
            <w:r>
              <w:rPr>
                <w:spacing w:val="80"/>
                <w:w w:val="150"/>
                <w:sz w:val="24"/>
              </w:rPr>
              <w:t> </w:t>
            </w:r>
            <w:r>
              <w:rPr>
                <w:sz w:val="24"/>
              </w:rPr>
              <w:t>jejich</w:t>
            </w:r>
            <w:r>
              <w:rPr>
                <w:spacing w:val="39"/>
                <w:sz w:val="24"/>
              </w:rPr>
              <w:t>  </w:t>
            </w:r>
            <w:r>
              <w:rPr>
                <w:sz w:val="24"/>
              </w:rPr>
              <w:t>metadat a</w:t>
            </w:r>
            <w:r>
              <w:rPr>
                <w:spacing w:val="-5"/>
                <w:sz w:val="24"/>
              </w:rPr>
              <w:t> </w:t>
            </w:r>
            <w:r>
              <w:rPr>
                <w:sz w:val="24"/>
              </w:rPr>
              <w:t>příslušných</w:t>
            </w:r>
            <w:r>
              <w:rPr>
                <w:spacing w:val="-9"/>
                <w:sz w:val="24"/>
              </w:rPr>
              <w:t> </w:t>
            </w:r>
            <w:r>
              <w:rPr>
                <w:sz w:val="24"/>
              </w:rPr>
              <w:t>částí</w:t>
            </w:r>
            <w:r>
              <w:rPr>
                <w:spacing w:val="-9"/>
                <w:sz w:val="24"/>
              </w:rPr>
              <w:t> </w:t>
            </w:r>
            <w:r>
              <w:rPr>
                <w:sz w:val="24"/>
              </w:rPr>
              <w:t>transakčního</w:t>
            </w:r>
            <w:r>
              <w:rPr>
                <w:spacing w:val="-9"/>
                <w:sz w:val="24"/>
              </w:rPr>
              <w:t> </w:t>
            </w:r>
            <w:r>
              <w:rPr>
                <w:sz w:val="24"/>
              </w:rPr>
              <w:t>protokolu,</w:t>
            </w:r>
            <w:r>
              <w:rPr>
                <w:spacing w:val="-9"/>
                <w:sz w:val="24"/>
              </w:rPr>
              <w:t> </w:t>
            </w:r>
            <w:r>
              <w:rPr>
                <w:sz w:val="24"/>
              </w:rPr>
              <w:t>pokud</w:t>
            </w:r>
            <w:r>
              <w:rPr>
                <w:spacing w:val="-7"/>
                <w:sz w:val="24"/>
              </w:rPr>
              <w:t> </w:t>
            </w:r>
            <w:r>
              <w:rPr>
                <w:sz w:val="24"/>
              </w:rPr>
              <w:t>jsou</w:t>
            </w:r>
            <w:r>
              <w:rPr>
                <w:spacing w:val="-9"/>
                <w:sz w:val="24"/>
              </w:rPr>
              <w:t> </w:t>
            </w:r>
            <w:r>
              <w:rPr>
                <w:sz w:val="24"/>
              </w:rPr>
              <w:t>napojené</w:t>
            </w:r>
            <w:r>
              <w:rPr>
                <w:spacing w:val="-10"/>
                <w:sz w:val="24"/>
              </w:rPr>
              <w:t> </w:t>
            </w:r>
            <w:r>
              <w:rPr>
                <w:sz w:val="24"/>
              </w:rPr>
              <w:t>nebo</w:t>
            </w:r>
            <w:r>
              <w:rPr>
                <w:spacing w:val="-9"/>
                <w:sz w:val="24"/>
              </w:rPr>
              <w:t> </w:t>
            </w:r>
            <w:r>
              <w:rPr>
                <w:sz w:val="24"/>
              </w:rPr>
              <w:t>vložené spisy určeny k přenosu,</w:t>
            </w:r>
          </w:p>
          <w:p>
            <w:pPr>
              <w:pStyle w:val="TableParagraph"/>
              <w:numPr>
                <w:ilvl w:val="0"/>
                <w:numId w:val="69"/>
              </w:numPr>
              <w:tabs>
                <w:tab w:pos="788" w:val="left" w:leader="none"/>
              </w:tabs>
              <w:spacing w:line="240" w:lineRule="auto" w:before="81" w:after="0"/>
              <w:ind w:left="788" w:right="0" w:hanging="359"/>
              <w:jc w:val="both"/>
              <w:rPr>
                <w:sz w:val="24"/>
              </w:rPr>
            </w:pPr>
            <w:r>
              <w:rPr>
                <w:sz w:val="24"/>
              </w:rPr>
              <w:t>ukončení</w:t>
            </w:r>
            <w:r>
              <w:rPr>
                <w:spacing w:val="-2"/>
                <w:sz w:val="24"/>
              </w:rPr>
              <w:t> </w:t>
            </w:r>
            <w:r>
              <w:rPr>
                <w:sz w:val="24"/>
              </w:rPr>
              <w:t>přenosu</w:t>
            </w:r>
            <w:r>
              <w:rPr>
                <w:spacing w:val="-2"/>
                <w:sz w:val="24"/>
              </w:rPr>
              <w:t> </w:t>
            </w:r>
            <w:r>
              <w:rPr>
                <w:sz w:val="24"/>
              </w:rPr>
              <w:t>podle</w:t>
            </w:r>
            <w:r>
              <w:rPr>
                <w:spacing w:val="-1"/>
                <w:sz w:val="24"/>
              </w:rPr>
              <w:t> </w:t>
            </w:r>
            <w:r>
              <w:rPr>
                <w:sz w:val="24"/>
              </w:rPr>
              <w:t>požadavku</w:t>
            </w:r>
            <w:r>
              <w:rPr>
                <w:spacing w:val="-1"/>
                <w:sz w:val="24"/>
              </w:rPr>
              <w:t> </w:t>
            </w:r>
            <w:hyperlink w:history="true" w:anchor="_bookmark174">
              <w:r>
                <w:rPr>
                  <w:spacing w:val="-2"/>
                  <w:sz w:val="24"/>
                </w:rPr>
                <w:t>6.3.8.</w:t>
              </w:r>
            </w:hyperlink>
          </w:p>
        </w:tc>
      </w:tr>
      <w:tr>
        <w:trPr>
          <w:trHeight w:val="4543" w:hRule="atLeast"/>
        </w:trPr>
        <w:tc>
          <w:tcPr>
            <w:tcW w:w="888" w:type="dxa"/>
          </w:tcPr>
          <w:p>
            <w:pPr>
              <w:pStyle w:val="TableParagraph"/>
              <w:rPr>
                <w:sz w:val="24"/>
              </w:rPr>
            </w:pPr>
            <w:bookmarkStart w:name="_bookmark173" w:id="174"/>
            <w:bookmarkEnd w:id="174"/>
            <w:r>
              <w:rPr/>
            </w:r>
            <w:r>
              <w:rPr>
                <w:spacing w:val="-2"/>
                <w:sz w:val="24"/>
              </w:rPr>
              <w:t>6.3.5</w:t>
            </w:r>
          </w:p>
        </w:tc>
        <w:tc>
          <w:tcPr>
            <w:tcW w:w="8320" w:type="dxa"/>
          </w:tcPr>
          <w:p>
            <w:pPr>
              <w:pStyle w:val="TableParagraph"/>
              <w:ind w:right="60"/>
              <w:jc w:val="both"/>
              <w:rPr>
                <w:sz w:val="24"/>
              </w:rPr>
            </w:pPr>
            <w:r>
              <w:rPr>
                <w:sz w:val="24"/>
              </w:rPr>
              <w:t>ESSL</w:t>
            </w:r>
            <w:r>
              <w:rPr>
                <w:spacing w:val="-9"/>
                <w:sz w:val="24"/>
              </w:rPr>
              <w:t> </w:t>
            </w:r>
            <w:r>
              <w:rPr>
                <w:sz w:val="24"/>
              </w:rPr>
              <w:t>při</w:t>
            </w:r>
            <w:r>
              <w:rPr>
                <w:spacing w:val="-9"/>
                <w:sz w:val="24"/>
              </w:rPr>
              <w:t> </w:t>
            </w:r>
            <w:r>
              <w:rPr>
                <w:sz w:val="24"/>
              </w:rPr>
              <w:t>importu</w:t>
            </w:r>
            <w:r>
              <w:rPr>
                <w:spacing w:val="-8"/>
                <w:sz w:val="24"/>
              </w:rPr>
              <w:t> </w:t>
            </w:r>
            <w:r>
              <w:rPr>
                <w:sz w:val="24"/>
              </w:rPr>
              <w:t>repliky</w:t>
            </w:r>
            <w:r>
              <w:rPr>
                <w:spacing w:val="-9"/>
                <w:sz w:val="24"/>
              </w:rPr>
              <w:t> </w:t>
            </w:r>
            <w:r>
              <w:rPr>
                <w:sz w:val="24"/>
              </w:rPr>
              <w:t>dokumentu,</w:t>
            </w:r>
            <w:r>
              <w:rPr>
                <w:spacing w:val="-9"/>
                <w:sz w:val="24"/>
              </w:rPr>
              <w:t> </w:t>
            </w:r>
            <w:r>
              <w:rPr>
                <w:sz w:val="24"/>
              </w:rPr>
              <w:t>spisu,</w:t>
            </w:r>
            <w:r>
              <w:rPr>
                <w:spacing w:val="-9"/>
                <w:sz w:val="24"/>
              </w:rPr>
              <w:t> </w:t>
            </w:r>
            <w:r>
              <w:rPr>
                <w:sz w:val="24"/>
              </w:rPr>
              <w:t>typového</w:t>
            </w:r>
            <w:r>
              <w:rPr>
                <w:spacing w:val="-9"/>
                <w:sz w:val="24"/>
              </w:rPr>
              <w:t> </w:t>
            </w:r>
            <w:r>
              <w:rPr>
                <w:sz w:val="24"/>
              </w:rPr>
              <w:t>spisu,</w:t>
            </w:r>
            <w:r>
              <w:rPr>
                <w:spacing w:val="-9"/>
                <w:sz w:val="24"/>
              </w:rPr>
              <w:t> </w:t>
            </w:r>
            <w:r>
              <w:rPr>
                <w:sz w:val="24"/>
              </w:rPr>
              <w:t>součásti</w:t>
            </w:r>
            <w:r>
              <w:rPr>
                <w:spacing w:val="-8"/>
                <w:sz w:val="24"/>
              </w:rPr>
              <w:t> </w:t>
            </w:r>
            <w:r>
              <w:rPr>
                <w:sz w:val="24"/>
              </w:rPr>
              <w:t>typového</w:t>
            </w:r>
            <w:r>
              <w:rPr>
                <w:spacing w:val="-10"/>
                <w:sz w:val="24"/>
              </w:rPr>
              <w:t> </w:t>
            </w:r>
            <w:r>
              <w:rPr>
                <w:sz w:val="24"/>
              </w:rPr>
              <w:t>spisu, dílu typového spisu nebo obsahu věcné skupiny umožní uživatelskou volbu:</w:t>
            </w:r>
          </w:p>
          <w:p>
            <w:pPr>
              <w:pStyle w:val="TableParagraph"/>
              <w:numPr>
                <w:ilvl w:val="0"/>
                <w:numId w:val="70"/>
              </w:numPr>
              <w:tabs>
                <w:tab w:pos="788" w:val="left" w:leader="none"/>
              </w:tabs>
              <w:spacing w:line="240" w:lineRule="auto" w:before="81" w:after="0"/>
              <w:ind w:left="788" w:right="0" w:hanging="359"/>
              <w:jc w:val="both"/>
              <w:rPr>
                <w:sz w:val="24"/>
              </w:rPr>
            </w:pPr>
            <w:r>
              <w:rPr>
                <w:sz w:val="24"/>
              </w:rPr>
              <w:t>spisu,</w:t>
            </w:r>
            <w:r>
              <w:rPr>
                <w:spacing w:val="-1"/>
                <w:sz w:val="24"/>
              </w:rPr>
              <w:t> </w:t>
            </w:r>
            <w:r>
              <w:rPr>
                <w:sz w:val="24"/>
              </w:rPr>
              <w:t>do</w:t>
            </w:r>
            <w:r>
              <w:rPr>
                <w:spacing w:val="-1"/>
                <w:sz w:val="24"/>
              </w:rPr>
              <w:t> </w:t>
            </w:r>
            <w:r>
              <w:rPr>
                <w:sz w:val="24"/>
              </w:rPr>
              <w:t>kterého</w:t>
            </w:r>
            <w:r>
              <w:rPr>
                <w:spacing w:val="-1"/>
                <w:sz w:val="24"/>
              </w:rPr>
              <w:t> </w:t>
            </w:r>
            <w:r>
              <w:rPr>
                <w:sz w:val="24"/>
              </w:rPr>
              <w:t>bude</w:t>
            </w:r>
            <w:r>
              <w:rPr>
                <w:spacing w:val="-2"/>
                <w:sz w:val="24"/>
              </w:rPr>
              <w:t> </w:t>
            </w:r>
            <w:r>
              <w:rPr>
                <w:sz w:val="24"/>
              </w:rPr>
              <w:t>importován </w:t>
            </w:r>
            <w:r>
              <w:rPr>
                <w:spacing w:val="-2"/>
                <w:sz w:val="24"/>
              </w:rPr>
              <w:t>dokument,</w:t>
            </w:r>
          </w:p>
          <w:p>
            <w:pPr>
              <w:pStyle w:val="TableParagraph"/>
              <w:numPr>
                <w:ilvl w:val="0"/>
                <w:numId w:val="70"/>
              </w:numPr>
              <w:tabs>
                <w:tab w:pos="788" w:val="left" w:leader="none"/>
              </w:tabs>
              <w:spacing w:line="240" w:lineRule="auto" w:before="80" w:after="0"/>
              <w:ind w:left="788" w:right="0" w:hanging="359"/>
              <w:jc w:val="both"/>
              <w:rPr>
                <w:sz w:val="24"/>
              </w:rPr>
            </w:pPr>
            <w:r>
              <w:rPr>
                <w:sz w:val="24"/>
              </w:rPr>
              <w:t>věcné</w:t>
            </w:r>
            <w:r>
              <w:rPr>
                <w:spacing w:val="-4"/>
                <w:sz w:val="24"/>
              </w:rPr>
              <w:t> </w:t>
            </w:r>
            <w:r>
              <w:rPr>
                <w:sz w:val="24"/>
              </w:rPr>
              <w:t>skupiny,</w:t>
            </w:r>
            <w:r>
              <w:rPr>
                <w:spacing w:val="-1"/>
                <w:sz w:val="24"/>
              </w:rPr>
              <w:t> </w:t>
            </w:r>
            <w:r>
              <w:rPr>
                <w:sz w:val="24"/>
              </w:rPr>
              <w:t>do které bude</w:t>
            </w:r>
            <w:r>
              <w:rPr>
                <w:spacing w:val="-2"/>
                <w:sz w:val="24"/>
              </w:rPr>
              <w:t> </w:t>
            </w:r>
            <w:r>
              <w:rPr>
                <w:sz w:val="24"/>
              </w:rPr>
              <w:t>importován </w:t>
            </w:r>
            <w:r>
              <w:rPr>
                <w:spacing w:val="-2"/>
                <w:sz w:val="24"/>
              </w:rPr>
              <w:t>spis,</w:t>
            </w:r>
          </w:p>
          <w:p>
            <w:pPr>
              <w:pStyle w:val="TableParagraph"/>
              <w:numPr>
                <w:ilvl w:val="0"/>
                <w:numId w:val="70"/>
              </w:numPr>
              <w:tabs>
                <w:tab w:pos="789" w:val="left" w:leader="none"/>
              </w:tabs>
              <w:spacing w:line="240" w:lineRule="auto" w:before="79" w:after="0"/>
              <w:ind w:left="789" w:right="64" w:hanging="360"/>
              <w:jc w:val="both"/>
              <w:rPr>
                <w:sz w:val="24"/>
              </w:rPr>
            </w:pPr>
            <w:r>
              <w:rPr>
                <w:sz w:val="24"/>
              </w:rPr>
              <w:t>cílové věcné skupiny, do které bude importován obsah zdrojové věcné </w:t>
            </w:r>
            <w:r>
              <w:rPr>
                <w:spacing w:val="-2"/>
                <w:sz w:val="24"/>
              </w:rPr>
              <w:t>skupiny,</w:t>
            </w:r>
          </w:p>
          <w:p>
            <w:pPr>
              <w:pStyle w:val="TableParagraph"/>
              <w:numPr>
                <w:ilvl w:val="0"/>
                <w:numId w:val="70"/>
              </w:numPr>
              <w:tabs>
                <w:tab w:pos="789" w:val="left" w:leader="none"/>
              </w:tabs>
              <w:spacing w:line="240" w:lineRule="auto" w:before="82" w:after="0"/>
              <w:ind w:left="789" w:right="58" w:hanging="360"/>
              <w:jc w:val="both"/>
              <w:rPr>
                <w:sz w:val="24"/>
              </w:rPr>
            </w:pPr>
            <w:r>
              <w:rPr>
                <w:sz w:val="24"/>
              </w:rPr>
              <w:t>věcné</w:t>
            </w:r>
            <w:r>
              <w:rPr>
                <w:spacing w:val="40"/>
                <w:sz w:val="24"/>
              </w:rPr>
              <w:t> </w:t>
            </w:r>
            <w:r>
              <w:rPr>
                <w:sz w:val="24"/>
              </w:rPr>
              <w:t>skupiny</w:t>
            </w:r>
            <w:r>
              <w:rPr>
                <w:spacing w:val="40"/>
                <w:sz w:val="24"/>
              </w:rPr>
              <w:t> </w:t>
            </w:r>
            <w:r>
              <w:rPr>
                <w:sz w:val="24"/>
              </w:rPr>
              <w:t>pro</w:t>
            </w:r>
            <w:r>
              <w:rPr>
                <w:spacing w:val="40"/>
                <w:sz w:val="24"/>
              </w:rPr>
              <w:t> </w:t>
            </w:r>
            <w:r>
              <w:rPr>
                <w:sz w:val="24"/>
              </w:rPr>
              <w:t>typové</w:t>
            </w:r>
            <w:r>
              <w:rPr>
                <w:spacing w:val="40"/>
                <w:sz w:val="24"/>
              </w:rPr>
              <w:t> </w:t>
            </w:r>
            <w:r>
              <w:rPr>
                <w:sz w:val="24"/>
              </w:rPr>
              <w:t>spisy</w:t>
            </w:r>
            <w:r>
              <w:rPr>
                <w:spacing w:val="40"/>
                <w:sz w:val="24"/>
              </w:rPr>
              <w:t> </w:t>
            </w:r>
            <w:r>
              <w:rPr>
                <w:sz w:val="24"/>
              </w:rPr>
              <w:t>a</w:t>
            </w:r>
            <w:r>
              <w:rPr>
                <w:spacing w:val="40"/>
                <w:sz w:val="24"/>
              </w:rPr>
              <w:t> </w:t>
            </w:r>
            <w:r>
              <w:rPr>
                <w:sz w:val="24"/>
              </w:rPr>
              <w:t>součásti</w:t>
            </w:r>
            <w:r>
              <w:rPr>
                <w:spacing w:val="40"/>
                <w:sz w:val="24"/>
              </w:rPr>
              <w:t> </w:t>
            </w:r>
            <w:r>
              <w:rPr>
                <w:sz w:val="24"/>
              </w:rPr>
              <w:t>(v</w:t>
            </w:r>
            <w:r>
              <w:rPr>
                <w:spacing w:val="40"/>
                <w:sz w:val="24"/>
              </w:rPr>
              <w:t> </w:t>
            </w:r>
            <w:r>
              <w:rPr>
                <w:sz w:val="24"/>
              </w:rPr>
              <w:t>šabloně</w:t>
            </w:r>
            <w:r>
              <w:rPr>
                <w:spacing w:val="40"/>
                <w:sz w:val="24"/>
              </w:rPr>
              <w:t> </w:t>
            </w:r>
            <w:r>
              <w:rPr>
                <w:sz w:val="24"/>
              </w:rPr>
              <w:t>typového</w:t>
            </w:r>
            <w:r>
              <w:rPr>
                <w:spacing w:val="40"/>
                <w:sz w:val="24"/>
              </w:rPr>
              <w:t> </w:t>
            </w:r>
            <w:r>
              <w:rPr>
                <w:sz w:val="24"/>
              </w:rPr>
              <w:t>spisu),</w:t>
            </w:r>
            <w:r>
              <w:rPr>
                <w:spacing w:val="80"/>
                <w:sz w:val="24"/>
              </w:rPr>
              <w:t> </w:t>
            </w:r>
            <w:r>
              <w:rPr>
                <w:sz w:val="24"/>
              </w:rPr>
              <w:t>do</w:t>
            </w:r>
            <w:r>
              <w:rPr>
                <w:spacing w:val="-3"/>
                <w:sz w:val="24"/>
              </w:rPr>
              <w:t> </w:t>
            </w:r>
            <w:r>
              <w:rPr>
                <w:sz w:val="24"/>
              </w:rPr>
              <w:t>které</w:t>
            </w:r>
            <w:r>
              <w:rPr>
                <w:spacing w:val="-4"/>
                <w:sz w:val="24"/>
              </w:rPr>
              <w:t> </w:t>
            </w:r>
            <w:r>
              <w:rPr>
                <w:sz w:val="24"/>
              </w:rPr>
              <w:t>bude importován spis nebo díl typového spisu ze zvolené zdrojové součásti typového spisu,</w:t>
            </w:r>
          </w:p>
          <w:p>
            <w:pPr>
              <w:pStyle w:val="TableParagraph"/>
              <w:numPr>
                <w:ilvl w:val="0"/>
                <w:numId w:val="70"/>
              </w:numPr>
              <w:tabs>
                <w:tab w:pos="789" w:val="left" w:leader="none"/>
              </w:tabs>
              <w:spacing w:line="240" w:lineRule="auto" w:before="79" w:after="0"/>
              <w:ind w:left="789" w:right="63" w:hanging="360"/>
              <w:jc w:val="both"/>
              <w:rPr>
                <w:sz w:val="24"/>
              </w:rPr>
            </w:pPr>
            <w:r>
              <w:rPr>
                <w:sz w:val="24"/>
              </w:rPr>
              <w:t>konkrétních dokumentů, spisů, typových spisů nebo součástí typových spisů, které mají být importovány,</w:t>
            </w:r>
          </w:p>
          <w:p>
            <w:pPr>
              <w:pStyle w:val="TableParagraph"/>
              <w:numPr>
                <w:ilvl w:val="0"/>
                <w:numId w:val="70"/>
              </w:numPr>
              <w:tabs>
                <w:tab w:pos="789" w:val="left" w:leader="none"/>
                <w:tab w:pos="847" w:val="left" w:leader="none"/>
              </w:tabs>
              <w:spacing w:line="240" w:lineRule="auto" w:before="80" w:after="0"/>
              <w:ind w:left="789" w:right="58" w:hanging="360"/>
              <w:jc w:val="both"/>
              <w:rPr>
                <w:sz w:val="24"/>
              </w:rPr>
            </w:pPr>
            <w:r>
              <w:rPr>
                <w:sz w:val="24"/>
              </w:rPr>
              <w:t>věcné</w:t>
            </w:r>
            <w:r>
              <w:rPr>
                <w:spacing w:val="40"/>
                <w:sz w:val="24"/>
              </w:rPr>
              <w:t> </w:t>
            </w:r>
            <w:r>
              <w:rPr>
                <w:sz w:val="24"/>
              </w:rPr>
              <w:t>skupiny</w:t>
            </w:r>
            <w:r>
              <w:rPr>
                <w:spacing w:val="-7"/>
                <w:sz w:val="24"/>
              </w:rPr>
              <w:t> </w:t>
            </w:r>
            <w:r>
              <w:rPr>
                <w:sz w:val="24"/>
              </w:rPr>
              <w:t>do</w:t>
            </w:r>
            <w:r>
              <w:rPr>
                <w:spacing w:val="-7"/>
                <w:sz w:val="24"/>
              </w:rPr>
              <w:t> </w:t>
            </w:r>
            <w:r>
              <w:rPr>
                <w:sz w:val="24"/>
              </w:rPr>
              <w:t>které</w:t>
            </w:r>
            <w:r>
              <w:rPr>
                <w:spacing w:val="-9"/>
                <w:sz w:val="24"/>
              </w:rPr>
              <w:t> </w:t>
            </w:r>
            <w:r>
              <w:rPr>
                <w:sz w:val="24"/>
              </w:rPr>
              <w:t>bude</w:t>
            </w:r>
            <w:r>
              <w:rPr>
                <w:spacing w:val="-8"/>
                <w:sz w:val="24"/>
              </w:rPr>
              <w:t> </w:t>
            </w:r>
            <w:r>
              <w:rPr>
                <w:sz w:val="24"/>
              </w:rPr>
              <w:t>importován</w:t>
            </w:r>
            <w:r>
              <w:rPr>
                <w:spacing w:val="-7"/>
                <w:sz w:val="24"/>
              </w:rPr>
              <w:t> </w:t>
            </w:r>
            <w:r>
              <w:rPr>
                <w:sz w:val="24"/>
              </w:rPr>
              <w:t>dokument</w:t>
            </w:r>
            <w:r>
              <w:rPr>
                <w:spacing w:val="-7"/>
                <w:sz w:val="24"/>
              </w:rPr>
              <w:t> </w:t>
            </w:r>
            <w:r>
              <w:rPr>
                <w:sz w:val="24"/>
              </w:rPr>
              <w:t>vyřízený</w:t>
            </w:r>
            <w:r>
              <w:rPr>
                <w:spacing w:val="-7"/>
                <w:sz w:val="24"/>
              </w:rPr>
              <w:t> </w:t>
            </w:r>
            <w:r>
              <w:rPr>
                <w:sz w:val="24"/>
              </w:rPr>
              <w:t>podle</w:t>
            </w:r>
            <w:r>
              <w:rPr>
                <w:spacing w:val="-7"/>
                <w:sz w:val="24"/>
              </w:rPr>
              <w:t> </w:t>
            </w:r>
            <w:r>
              <w:rPr>
                <w:sz w:val="24"/>
              </w:rPr>
              <w:t>předchozí právní úpravy nebo v samostatné evidenci nepoužívající spisy.</w:t>
            </w:r>
          </w:p>
          <w:p>
            <w:pPr>
              <w:pStyle w:val="TableParagraph"/>
              <w:spacing w:before="81"/>
              <w:rPr>
                <w:sz w:val="24"/>
              </w:rPr>
            </w:pPr>
            <w:r>
              <w:rPr>
                <w:spacing w:val="-4"/>
                <w:sz w:val="24"/>
              </w:rPr>
              <w:t>ESSL</w:t>
            </w:r>
          </w:p>
        </w:tc>
      </w:tr>
    </w:tbl>
    <w:p>
      <w:pPr>
        <w:pStyle w:val="TableParagraph"/>
        <w:spacing w:after="0"/>
        <w:rPr>
          <w:sz w:val="24"/>
        </w:rPr>
        <w:sectPr>
          <w:pgSz w:w="11910" w:h="16840"/>
          <w:pgMar w:header="716" w:footer="0" w:top="1320" w:bottom="280" w:left="1559" w:right="850"/>
        </w:sectPr>
      </w:pPr>
    </w:p>
    <w:p>
      <w:pPr>
        <w:pStyle w:val="BodyText"/>
        <w:spacing w:before="2"/>
        <w:ind w:left="0"/>
        <w:rPr>
          <w:b/>
          <w:i/>
          <w:sz w:val="7"/>
        </w:rPr>
      </w:pPr>
    </w:p>
    <w:tbl>
      <w:tblPr>
        <w:tblW w:w="0" w:type="auto"/>
        <w:jc w:val="left"/>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88"/>
        <w:gridCol w:w="8320"/>
      </w:tblGrid>
      <w:tr>
        <w:trPr>
          <w:trHeight w:val="395" w:hRule="atLeast"/>
        </w:trPr>
        <w:tc>
          <w:tcPr>
            <w:tcW w:w="888" w:type="dxa"/>
          </w:tcPr>
          <w:p>
            <w:pPr>
              <w:pStyle w:val="TableParagraph"/>
              <w:rPr>
                <w:b/>
                <w:sz w:val="24"/>
              </w:rPr>
            </w:pPr>
            <w:r>
              <w:rPr>
                <w:b/>
                <w:spacing w:val="-2"/>
                <w:sz w:val="24"/>
              </w:rPr>
              <w:t>Číslo</w:t>
            </w:r>
          </w:p>
        </w:tc>
        <w:tc>
          <w:tcPr>
            <w:tcW w:w="8320" w:type="dxa"/>
          </w:tcPr>
          <w:p>
            <w:pPr>
              <w:pStyle w:val="TableParagraph"/>
              <w:rPr>
                <w:b/>
                <w:sz w:val="24"/>
              </w:rPr>
            </w:pPr>
            <w:r>
              <w:rPr>
                <w:b/>
                <w:spacing w:val="-2"/>
                <w:sz w:val="24"/>
              </w:rPr>
              <w:t>Požadavek</w:t>
            </w:r>
          </w:p>
        </w:tc>
      </w:tr>
      <w:tr>
        <w:trPr>
          <w:trHeight w:val="3160" w:hRule="atLeast"/>
        </w:trPr>
        <w:tc>
          <w:tcPr>
            <w:tcW w:w="888" w:type="dxa"/>
          </w:tcPr>
          <w:p>
            <w:pPr>
              <w:pStyle w:val="TableParagraph"/>
              <w:spacing w:before="0"/>
              <w:ind w:left="0"/>
              <w:rPr>
                <w:sz w:val="24"/>
              </w:rPr>
            </w:pPr>
          </w:p>
        </w:tc>
        <w:tc>
          <w:tcPr>
            <w:tcW w:w="8320" w:type="dxa"/>
          </w:tcPr>
          <w:p>
            <w:pPr>
              <w:pStyle w:val="TableParagraph"/>
              <w:numPr>
                <w:ilvl w:val="0"/>
                <w:numId w:val="71"/>
              </w:numPr>
              <w:tabs>
                <w:tab w:pos="789" w:val="left" w:leader="none"/>
                <w:tab w:pos="1993" w:val="left" w:leader="none"/>
                <w:tab w:pos="2893" w:val="left" w:leader="none"/>
                <w:tab w:pos="3646" w:val="left" w:leader="none"/>
                <w:tab w:pos="5105" w:val="left" w:leader="none"/>
                <w:tab w:pos="6139" w:val="left" w:leader="none"/>
                <w:tab w:pos="7317" w:val="left" w:leader="none"/>
              </w:tabs>
              <w:spacing w:line="240" w:lineRule="auto" w:before="39" w:after="0"/>
              <w:ind w:left="789" w:right="62" w:hanging="360"/>
              <w:jc w:val="left"/>
              <w:rPr>
                <w:sz w:val="24"/>
              </w:rPr>
            </w:pPr>
            <w:r>
              <w:rPr>
                <w:spacing w:val="-2"/>
                <w:sz w:val="24"/>
              </w:rPr>
              <w:t>neumožní</w:t>
            </w:r>
            <w:r>
              <w:rPr>
                <w:sz w:val="24"/>
              </w:rPr>
              <w:tab/>
            </w:r>
            <w:r>
              <w:rPr>
                <w:spacing w:val="-2"/>
                <w:sz w:val="24"/>
              </w:rPr>
              <w:t>import</w:t>
            </w:r>
            <w:r>
              <w:rPr>
                <w:sz w:val="24"/>
              </w:rPr>
              <w:tab/>
            </w:r>
            <w:r>
              <w:rPr>
                <w:spacing w:val="-4"/>
                <w:sz w:val="24"/>
              </w:rPr>
              <w:t>spisu</w:t>
            </w:r>
            <w:r>
              <w:rPr>
                <w:sz w:val="24"/>
              </w:rPr>
              <w:tab/>
            </w:r>
            <w:r>
              <w:rPr>
                <w:spacing w:val="-2"/>
                <w:sz w:val="24"/>
              </w:rPr>
              <w:t>propojeného</w:t>
            </w:r>
            <w:r>
              <w:rPr>
                <w:sz w:val="24"/>
              </w:rPr>
              <w:tab/>
            </w:r>
            <w:r>
              <w:rPr>
                <w:spacing w:val="-2"/>
                <w:sz w:val="24"/>
              </w:rPr>
              <w:t>pevným</w:t>
            </w:r>
            <w:r>
              <w:rPr>
                <w:sz w:val="24"/>
              </w:rPr>
              <w:tab/>
            </w:r>
            <w:r>
              <w:rPr>
                <w:spacing w:val="-2"/>
                <w:sz w:val="24"/>
              </w:rPr>
              <w:t>křížovým</w:t>
            </w:r>
            <w:r>
              <w:rPr>
                <w:sz w:val="24"/>
              </w:rPr>
              <w:tab/>
            </w:r>
            <w:r>
              <w:rPr>
                <w:spacing w:val="-2"/>
                <w:sz w:val="24"/>
              </w:rPr>
              <w:t>odkazem, </w:t>
            </w:r>
            <w:r>
              <w:rPr>
                <w:sz w:val="24"/>
              </w:rPr>
              <w:t>aniž by se importovaly všechny propojené spisy,</w:t>
            </w:r>
          </w:p>
          <w:p>
            <w:pPr>
              <w:pStyle w:val="TableParagraph"/>
              <w:numPr>
                <w:ilvl w:val="0"/>
                <w:numId w:val="71"/>
              </w:numPr>
              <w:tabs>
                <w:tab w:pos="788" w:val="left" w:leader="none"/>
              </w:tabs>
              <w:spacing w:line="240" w:lineRule="auto" w:before="80" w:after="0"/>
              <w:ind w:left="788" w:right="0" w:hanging="359"/>
              <w:jc w:val="left"/>
              <w:rPr>
                <w:sz w:val="24"/>
              </w:rPr>
            </w:pPr>
            <w:r>
              <w:rPr>
                <w:sz w:val="24"/>
              </w:rPr>
              <w:t>při</w:t>
            </w:r>
            <w:r>
              <w:rPr>
                <w:spacing w:val="-9"/>
                <w:sz w:val="24"/>
              </w:rPr>
              <w:t> </w:t>
            </w:r>
            <w:r>
              <w:rPr>
                <w:sz w:val="24"/>
              </w:rPr>
              <w:t>importu</w:t>
            </w:r>
            <w:r>
              <w:rPr>
                <w:spacing w:val="-8"/>
                <w:sz w:val="24"/>
              </w:rPr>
              <w:t> </w:t>
            </w:r>
            <w:r>
              <w:rPr>
                <w:sz w:val="24"/>
              </w:rPr>
              <w:t>spisů</w:t>
            </w:r>
            <w:r>
              <w:rPr>
                <w:spacing w:val="-9"/>
                <w:sz w:val="24"/>
              </w:rPr>
              <w:t> </w:t>
            </w:r>
            <w:r>
              <w:rPr>
                <w:sz w:val="24"/>
              </w:rPr>
              <w:t>do</w:t>
            </w:r>
            <w:r>
              <w:rPr>
                <w:spacing w:val="-7"/>
                <w:sz w:val="24"/>
              </w:rPr>
              <w:t> </w:t>
            </w:r>
            <w:r>
              <w:rPr>
                <w:sz w:val="24"/>
              </w:rPr>
              <w:t>věcné</w:t>
            </w:r>
            <w:r>
              <w:rPr>
                <w:spacing w:val="-10"/>
                <w:sz w:val="24"/>
              </w:rPr>
              <w:t> </w:t>
            </w:r>
            <w:r>
              <w:rPr>
                <w:sz w:val="24"/>
              </w:rPr>
              <w:t>skupiny</w:t>
            </w:r>
            <w:r>
              <w:rPr>
                <w:spacing w:val="-8"/>
                <w:sz w:val="24"/>
              </w:rPr>
              <w:t> </w:t>
            </w:r>
            <w:r>
              <w:rPr>
                <w:sz w:val="24"/>
              </w:rPr>
              <w:t>zachová</w:t>
            </w:r>
            <w:r>
              <w:rPr>
                <w:spacing w:val="-10"/>
                <w:sz w:val="24"/>
              </w:rPr>
              <w:t> </w:t>
            </w:r>
            <w:r>
              <w:rPr>
                <w:sz w:val="24"/>
              </w:rPr>
              <w:t>pevné</w:t>
            </w:r>
            <w:r>
              <w:rPr>
                <w:spacing w:val="-4"/>
                <w:sz w:val="24"/>
              </w:rPr>
              <w:t> </w:t>
            </w:r>
            <w:r>
              <w:rPr>
                <w:sz w:val="24"/>
              </w:rPr>
              <w:t>křížové</w:t>
            </w:r>
            <w:r>
              <w:rPr>
                <w:spacing w:val="-10"/>
                <w:sz w:val="24"/>
              </w:rPr>
              <w:t> </w:t>
            </w:r>
            <w:r>
              <w:rPr>
                <w:sz w:val="24"/>
              </w:rPr>
              <w:t>odkazy</w:t>
            </w:r>
            <w:r>
              <w:rPr>
                <w:spacing w:val="-8"/>
                <w:sz w:val="24"/>
              </w:rPr>
              <w:t> </w:t>
            </w:r>
            <w:r>
              <w:rPr>
                <w:sz w:val="24"/>
              </w:rPr>
              <w:t>mezi</w:t>
            </w:r>
            <w:r>
              <w:rPr>
                <w:spacing w:val="-7"/>
                <w:sz w:val="24"/>
              </w:rPr>
              <w:t> </w:t>
            </w:r>
            <w:r>
              <w:rPr>
                <w:spacing w:val="-2"/>
                <w:sz w:val="24"/>
              </w:rPr>
              <w:t>spisy,</w:t>
            </w:r>
          </w:p>
          <w:p>
            <w:pPr>
              <w:pStyle w:val="TableParagraph"/>
              <w:numPr>
                <w:ilvl w:val="0"/>
                <w:numId w:val="71"/>
              </w:numPr>
              <w:tabs>
                <w:tab w:pos="788" w:val="left" w:leader="none"/>
              </w:tabs>
              <w:spacing w:line="240" w:lineRule="auto" w:before="81" w:after="0"/>
              <w:ind w:left="788" w:right="0" w:hanging="359"/>
              <w:jc w:val="left"/>
              <w:rPr>
                <w:sz w:val="24"/>
              </w:rPr>
            </w:pPr>
            <w:r>
              <w:rPr>
                <w:sz w:val="24"/>
              </w:rPr>
              <w:t>podle</w:t>
            </w:r>
            <w:r>
              <w:rPr>
                <w:spacing w:val="-3"/>
                <w:sz w:val="24"/>
              </w:rPr>
              <w:t> </w:t>
            </w:r>
            <w:r>
              <w:rPr>
                <w:sz w:val="24"/>
              </w:rPr>
              <w:t>uživatelské volby</w:t>
            </w:r>
            <w:r>
              <w:rPr>
                <w:spacing w:val="-1"/>
                <w:sz w:val="24"/>
              </w:rPr>
              <w:t> </w:t>
            </w:r>
            <w:r>
              <w:rPr>
                <w:sz w:val="24"/>
              </w:rPr>
              <w:t>importuje</w:t>
            </w:r>
            <w:r>
              <w:rPr>
                <w:spacing w:val="-1"/>
                <w:sz w:val="24"/>
              </w:rPr>
              <w:t> </w:t>
            </w:r>
            <w:r>
              <w:rPr>
                <w:sz w:val="24"/>
              </w:rPr>
              <w:t>entity </w:t>
            </w:r>
            <w:r>
              <w:rPr>
                <w:spacing w:val="-2"/>
                <w:sz w:val="24"/>
              </w:rPr>
              <w:t>hromadně,</w:t>
            </w:r>
          </w:p>
          <w:p>
            <w:pPr>
              <w:pStyle w:val="TableParagraph"/>
              <w:numPr>
                <w:ilvl w:val="0"/>
                <w:numId w:val="71"/>
              </w:numPr>
              <w:tabs>
                <w:tab w:pos="789" w:val="left" w:leader="none"/>
              </w:tabs>
              <w:spacing w:line="240" w:lineRule="auto" w:before="80" w:after="0"/>
              <w:ind w:left="789" w:right="59" w:hanging="360"/>
              <w:jc w:val="both"/>
              <w:rPr>
                <w:sz w:val="24"/>
              </w:rPr>
            </w:pPr>
            <w:r>
              <w:rPr>
                <w:sz w:val="24"/>
              </w:rPr>
              <w:t>při importu typových spisů zajistí, že odpovídá název zdrojového typového spisu a název jeho součásti názvu cílového typového spisu a jeho součásti, jinak se postupuje podle požadavku </w:t>
            </w:r>
            <w:hyperlink w:history="true" w:anchor="_bookmark116">
              <w:r>
                <w:rPr>
                  <w:sz w:val="24"/>
                </w:rPr>
                <w:t>3.3.4</w:t>
              </w:r>
            </w:hyperlink>
            <w:r>
              <w:rPr>
                <w:sz w:val="24"/>
              </w:rPr>
              <w:t> bez ohledu na to, zda je zdrojový spis otevřený nebo uzavřený,</w:t>
            </w:r>
          </w:p>
          <w:p>
            <w:pPr>
              <w:pStyle w:val="TableParagraph"/>
              <w:numPr>
                <w:ilvl w:val="0"/>
                <w:numId w:val="71"/>
              </w:numPr>
              <w:tabs>
                <w:tab w:pos="789" w:val="left" w:leader="none"/>
              </w:tabs>
              <w:spacing w:line="240" w:lineRule="auto" w:before="79" w:after="0"/>
              <w:ind w:left="789" w:right="58" w:hanging="360"/>
              <w:jc w:val="both"/>
              <w:rPr>
                <w:sz w:val="24"/>
              </w:rPr>
            </w:pPr>
            <w:r>
              <w:rPr>
                <w:sz w:val="24"/>
              </w:rPr>
              <w:t>zaznamená přehled z</w:t>
            </w:r>
            <w:r>
              <w:rPr>
                <w:spacing w:val="-4"/>
                <w:sz w:val="24"/>
              </w:rPr>
              <w:t> </w:t>
            </w:r>
            <w:r>
              <w:rPr>
                <w:sz w:val="24"/>
              </w:rPr>
              <w:t>technických důvodů neimportovaných entit a znázorní jej uživateli s možností ztvárnění tohoto přehledu.</w:t>
            </w:r>
          </w:p>
        </w:tc>
      </w:tr>
      <w:tr>
        <w:trPr>
          <w:trHeight w:val="1027" w:hRule="atLeast"/>
        </w:trPr>
        <w:tc>
          <w:tcPr>
            <w:tcW w:w="888" w:type="dxa"/>
          </w:tcPr>
          <w:p>
            <w:pPr>
              <w:pStyle w:val="TableParagraph"/>
              <w:rPr>
                <w:sz w:val="24"/>
              </w:rPr>
            </w:pPr>
            <w:r>
              <w:rPr>
                <w:spacing w:val="-2"/>
                <w:sz w:val="24"/>
              </w:rPr>
              <w:t>6.3.6</w:t>
            </w:r>
          </w:p>
        </w:tc>
        <w:tc>
          <w:tcPr>
            <w:tcW w:w="8320" w:type="dxa"/>
          </w:tcPr>
          <w:p>
            <w:pPr>
              <w:pStyle w:val="TableParagraph"/>
              <w:rPr>
                <w:sz w:val="24"/>
              </w:rPr>
            </w:pPr>
            <w:r>
              <w:rPr>
                <w:sz w:val="24"/>
              </w:rPr>
              <w:t>ESSL</w:t>
            </w:r>
            <w:r>
              <w:rPr>
                <w:spacing w:val="-11"/>
                <w:sz w:val="24"/>
              </w:rPr>
              <w:t> </w:t>
            </w:r>
            <w:r>
              <w:rPr>
                <w:sz w:val="24"/>
              </w:rPr>
              <w:t>umožní</w:t>
            </w:r>
            <w:r>
              <w:rPr>
                <w:spacing w:val="-10"/>
                <w:sz w:val="24"/>
              </w:rPr>
              <w:t> </w:t>
            </w:r>
            <w:r>
              <w:rPr>
                <w:sz w:val="24"/>
              </w:rPr>
              <w:t>import</w:t>
            </w:r>
            <w:r>
              <w:rPr>
                <w:spacing w:val="-11"/>
                <w:sz w:val="24"/>
              </w:rPr>
              <w:t> </w:t>
            </w:r>
            <w:r>
              <w:rPr>
                <w:sz w:val="24"/>
              </w:rPr>
              <w:t>vyřízených</w:t>
            </w:r>
            <w:r>
              <w:rPr>
                <w:spacing w:val="-11"/>
                <w:sz w:val="24"/>
              </w:rPr>
              <w:t> </w:t>
            </w:r>
            <w:r>
              <w:rPr>
                <w:sz w:val="24"/>
              </w:rPr>
              <w:t>dokumentů</w:t>
            </w:r>
            <w:r>
              <w:rPr>
                <w:spacing w:val="-8"/>
                <w:sz w:val="24"/>
              </w:rPr>
              <w:t> </w:t>
            </w:r>
            <w:r>
              <w:rPr>
                <w:sz w:val="24"/>
              </w:rPr>
              <w:t>zatříděných</w:t>
            </w:r>
            <w:r>
              <w:rPr>
                <w:spacing w:val="-11"/>
                <w:sz w:val="24"/>
              </w:rPr>
              <w:t> </w:t>
            </w:r>
            <w:r>
              <w:rPr>
                <w:sz w:val="24"/>
              </w:rPr>
              <w:t>přímo</w:t>
            </w:r>
            <w:r>
              <w:rPr>
                <w:spacing w:val="-10"/>
                <w:sz w:val="24"/>
              </w:rPr>
              <w:t> </w:t>
            </w:r>
            <w:r>
              <w:rPr>
                <w:sz w:val="24"/>
              </w:rPr>
              <w:t>ve</w:t>
            </w:r>
            <w:r>
              <w:rPr>
                <w:spacing w:val="-12"/>
                <w:sz w:val="24"/>
              </w:rPr>
              <w:t> </w:t>
            </w:r>
            <w:r>
              <w:rPr>
                <w:sz w:val="24"/>
              </w:rPr>
              <w:t>věcné</w:t>
            </w:r>
            <w:r>
              <w:rPr>
                <w:spacing w:val="-12"/>
                <w:sz w:val="24"/>
              </w:rPr>
              <w:t> </w:t>
            </w:r>
            <w:r>
              <w:rPr>
                <w:sz w:val="24"/>
              </w:rPr>
              <w:t>skupině</w:t>
            </w:r>
            <w:r>
              <w:rPr>
                <w:spacing w:val="-11"/>
                <w:sz w:val="24"/>
              </w:rPr>
              <w:t> </w:t>
            </w:r>
            <w:r>
              <w:rPr>
                <w:sz w:val="24"/>
              </w:rPr>
              <w:t>tak, že tyto dokumenty mohou být opět zařazeny ve věcné skupině.</w:t>
            </w:r>
          </w:p>
          <w:p>
            <w:pPr>
              <w:pStyle w:val="TableParagraph"/>
              <w:spacing w:before="82"/>
              <w:rPr>
                <w:i/>
                <w:sz w:val="24"/>
              </w:rPr>
            </w:pPr>
            <w:r>
              <w:rPr>
                <w:i/>
                <w:sz w:val="24"/>
              </w:rPr>
              <w:t>Dokumenty</w:t>
            </w:r>
            <w:r>
              <w:rPr>
                <w:i/>
                <w:spacing w:val="-3"/>
                <w:sz w:val="24"/>
              </w:rPr>
              <w:t> </w:t>
            </w:r>
            <w:r>
              <w:rPr>
                <w:i/>
                <w:sz w:val="24"/>
              </w:rPr>
              <w:t>bylo možné</w:t>
            </w:r>
            <w:r>
              <w:rPr>
                <w:i/>
                <w:spacing w:val="-2"/>
                <w:sz w:val="24"/>
              </w:rPr>
              <w:t> </w:t>
            </w:r>
            <w:r>
              <w:rPr>
                <w:i/>
                <w:sz w:val="24"/>
              </w:rPr>
              <w:t>zatřiďovat do</w:t>
            </w:r>
            <w:r>
              <w:rPr>
                <w:i/>
                <w:spacing w:val="-1"/>
                <w:sz w:val="24"/>
              </w:rPr>
              <w:t> </w:t>
            </w:r>
            <w:r>
              <w:rPr>
                <w:i/>
                <w:sz w:val="24"/>
              </w:rPr>
              <w:t>věcné</w:t>
            </w:r>
            <w:r>
              <w:rPr>
                <w:i/>
                <w:spacing w:val="-1"/>
                <w:sz w:val="24"/>
              </w:rPr>
              <w:t> </w:t>
            </w:r>
            <w:r>
              <w:rPr>
                <w:i/>
                <w:sz w:val="24"/>
              </w:rPr>
              <w:t>skupiny</w:t>
            </w:r>
            <w:r>
              <w:rPr>
                <w:i/>
                <w:spacing w:val="-2"/>
                <w:sz w:val="24"/>
              </w:rPr>
              <w:t> </w:t>
            </w:r>
            <w:r>
              <w:rPr>
                <w:i/>
                <w:sz w:val="24"/>
              </w:rPr>
              <w:t>podle předchozí</w:t>
            </w:r>
            <w:r>
              <w:rPr>
                <w:i/>
                <w:spacing w:val="-1"/>
                <w:sz w:val="24"/>
              </w:rPr>
              <w:t> </w:t>
            </w:r>
            <w:r>
              <w:rPr>
                <w:i/>
                <w:sz w:val="24"/>
              </w:rPr>
              <w:t>právní </w:t>
            </w:r>
            <w:r>
              <w:rPr>
                <w:i/>
                <w:spacing w:val="-2"/>
                <w:sz w:val="24"/>
              </w:rPr>
              <w:t>úpravy.</w:t>
            </w:r>
          </w:p>
        </w:tc>
      </w:tr>
      <w:tr>
        <w:trPr>
          <w:trHeight w:val="1108" w:hRule="atLeast"/>
        </w:trPr>
        <w:tc>
          <w:tcPr>
            <w:tcW w:w="888" w:type="dxa"/>
          </w:tcPr>
          <w:p>
            <w:pPr>
              <w:pStyle w:val="TableParagraph"/>
              <w:rPr>
                <w:sz w:val="24"/>
              </w:rPr>
            </w:pPr>
            <w:r>
              <w:rPr>
                <w:spacing w:val="-2"/>
                <w:sz w:val="24"/>
              </w:rPr>
              <w:t>6.3.7</w:t>
            </w:r>
          </w:p>
        </w:tc>
        <w:tc>
          <w:tcPr>
            <w:tcW w:w="8320" w:type="dxa"/>
          </w:tcPr>
          <w:p>
            <w:pPr>
              <w:pStyle w:val="TableParagraph"/>
              <w:rPr>
                <w:sz w:val="24"/>
              </w:rPr>
            </w:pPr>
            <w:r>
              <w:rPr>
                <w:sz w:val="24"/>
              </w:rPr>
              <w:t>Součástí metadat</w:t>
            </w:r>
            <w:r>
              <w:rPr>
                <w:spacing w:val="-1"/>
                <w:sz w:val="24"/>
              </w:rPr>
              <w:t> </w:t>
            </w:r>
            <w:r>
              <w:rPr>
                <w:sz w:val="24"/>
              </w:rPr>
              <w:t>replik</w:t>
            </w:r>
            <w:r>
              <w:rPr>
                <w:spacing w:val="-1"/>
                <w:sz w:val="24"/>
              </w:rPr>
              <w:t> </w:t>
            </w:r>
            <w:r>
              <w:rPr>
                <w:sz w:val="24"/>
              </w:rPr>
              <w:t>entit</w:t>
            </w:r>
            <w:r>
              <w:rPr>
                <w:spacing w:val="-1"/>
                <w:sz w:val="24"/>
              </w:rPr>
              <w:t> </w:t>
            </w:r>
            <w:r>
              <w:rPr>
                <w:sz w:val="24"/>
              </w:rPr>
              <w:t>podle</w:t>
            </w:r>
            <w:r>
              <w:rPr>
                <w:spacing w:val="-2"/>
                <w:sz w:val="24"/>
              </w:rPr>
              <w:t> </w:t>
            </w:r>
            <w:r>
              <w:rPr>
                <w:sz w:val="24"/>
              </w:rPr>
              <w:t>požadavků</w:t>
            </w:r>
            <w:r>
              <w:rPr>
                <w:spacing w:val="-1"/>
                <w:sz w:val="24"/>
              </w:rPr>
              <w:t> </w:t>
            </w:r>
            <w:hyperlink w:history="true" w:anchor="_bookmark172">
              <w:r>
                <w:rPr>
                  <w:sz w:val="24"/>
                </w:rPr>
                <w:t>6.3.4</w:t>
              </w:r>
            </w:hyperlink>
            <w:r>
              <w:rPr>
                <w:spacing w:val="-1"/>
                <w:sz w:val="24"/>
              </w:rPr>
              <w:t> </w:t>
            </w:r>
            <w:r>
              <w:rPr>
                <w:sz w:val="24"/>
              </w:rPr>
              <w:t>a</w:t>
            </w:r>
            <w:r>
              <w:rPr>
                <w:spacing w:val="-2"/>
                <w:sz w:val="24"/>
              </w:rPr>
              <w:t> </w:t>
            </w:r>
            <w:hyperlink w:history="true" w:anchor="_bookmark173">
              <w:r>
                <w:rPr>
                  <w:sz w:val="24"/>
                </w:rPr>
                <w:t>6.3.5</w:t>
              </w:r>
            </w:hyperlink>
            <w:r>
              <w:rPr>
                <w:spacing w:val="-1"/>
                <w:sz w:val="24"/>
              </w:rPr>
              <w:t> </w:t>
            </w:r>
            <w:r>
              <w:rPr>
                <w:sz w:val="24"/>
              </w:rPr>
              <w:t>jsou</w:t>
            </w:r>
            <w:r>
              <w:rPr>
                <w:spacing w:val="-1"/>
                <w:sz w:val="24"/>
              </w:rPr>
              <w:t> </w:t>
            </w:r>
            <w:r>
              <w:rPr>
                <w:sz w:val="24"/>
              </w:rPr>
              <w:t>příslušné </w:t>
            </w:r>
            <w:r>
              <w:rPr>
                <w:spacing w:val="-2"/>
                <w:sz w:val="24"/>
              </w:rPr>
              <w:t>záznamy</w:t>
            </w:r>
          </w:p>
          <w:p>
            <w:pPr>
              <w:pStyle w:val="TableParagraph"/>
              <w:numPr>
                <w:ilvl w:val="0"/>
                <w:numId w:val="72"/>
              </w:numPr>
              <w:tabs>
                <w:tab w:pos="788" w:val="left" w:leader="none"/>
              </w:tabs>
              <w:spacing w:line="240" w:lineRule="auto" w:before="81" w:after="0"/>
              <w:ind w:left="788" w:right="0" w:hanging="359"/>
              <w:jc w:val="left"/>
              <w:rPr>
                <w:sz w:val="24"/>
              </w:rPr>
            </w:pPr>
            <w:r>
              <w:rPr>
                <w:sz w:val="24"/>
              </w:rPr>
              <w:t>jmenného</w:t>
            </w:r>
            <w:r>
              <w:rPr>
                <w:spacing w:val="-2"/>
                <w:sz w:val="24"/>
              </w:rPr>
              <w:t> rejstříku,</w:t>
            </w:r>
          </w:p>
          <w:p>
            <w:pPr>
              <w:pStyle w:val="TableParagraph"/>
              <w:numPr>
                <w:ilvl w:val="0"/>
                <w:numId w:val="72"/>
              </w:numPr>
              <w:tabs>
                <w:tab w:pos="788" w:val="left" w:leader="none"/>
              </w:tabs>
              <w:spacing w:line="240" w:lineRule="auto" w:before="82" w:after="0"/>
              <w:ind w:left="788" w:right="0" w:hanging="359"/>
              <w:jc w:val="left"/>
              <w:rPr>
                <w:sz w:val="24"/>
              </w:rPr>
            </w:pPr>
            <w:r>
              <w:rPr>
                <w:sz w:val="24"/>
              </w:rPr>
              <w:t>číselníku</w:t>
            </w:r>
            <w:r>
              <w:rPr>
                <w:spacing w:val="-1"/>
                <w:sz w:val="24"/>
              </w:rPr>
              <w:t> </w:t>
            </w:r>
            <w:r>
              <w:rPr>
                <w:sz w:val="24"/>
              </w:rPr>
              <w:t>podle</w:t>
            </w:r>
            <w:r>
              <w:rPr>
                <w:spacing w:val="-1"/>
                <w:sz w:val="24"/>
              </w:rPr>
              <w:t> </w:t>
            </w:r>
            <w:r>
              <w:rPr>
                <w:sz w:val="24"/>
              </w:rPr>
              <w:t>požadavku </w:t>
            </w:r>
            <w:hyperlink w:history="true" w:anchor="_bookmark82">
              <w:r>
                <w:rPr>
                  <w:spacing w:val="-2"/>
                  <w:sz w:val="24"/>
                </w:rPr>
                <w:t>2.7.3</w:t>
              </w:r>
            </w:hyperlink>
            <w:r>
              <w:rPr>
                <w:spacing w:val="-2"/>
                <w:sz w:val="24"/>
              </w:rPr>
              <w:t>.</w:t>
            </w:r>
          </w:p>
        </w:tc>
      </w:tr>
      <w:tr>
        <w:trPr>
          <w:trHeight w:val="1854" w:hRule="atLeast"/>
        </w:trPr>
        <w:tc>
          <w:tcPr>
            <w:tcW w:w="888" w:type="dxa"/>
          </w:tcPr>
          <w:p>
            <w:pPr>
              <w:pStyle w:val="TableParagraph"/>
              <w:rPr>
                <w:sz w:val="24"/>
              </w:rPr>
            </w:pPr>
            <w:bookmarkStart w:name="_bookmark174" w:id="175"/>
            <w:bookmarkEnd w:id="175"/>
            <w:r>
              <w:rPr/>
            </w:r>
            <w:r>
              <w:rPr>
                <w:spacing w:val="-2"/>
                <w:sz w:val="24"/>
              </w:rPr>
              <w:t>6.3.8</w:t>
            </w:r>
          </w:p>
        </w:tc>
        <w:tc>
          <w:tcPr>
            <w:tcW w:w="8320" w:type="dxa"/>
          </w:tcPr>
          <w:p>
            <w:pPr>
              <w:pStyle w:val="TableParagraph"/>
              <w:ind w:right="60"/>
              <w:jc w:val="both"/>
              <w:rPr>
                <w:sz w:val="24"/>
              </w:rPr>
            </w:pPr>
            <w:r>
              <w:rPr>
                <w:sz w:val="24"/>
              </w:rPr>
              <w:t>ESSL uchovává spisy, typové spisy, součásti typového spisu, díly typového spisu, dokumenty, komponenty a metadata, které jsou přenášeny, a to alespoň do doby potvrzení úspěšnosti ukončeného přenosu jejich replik. Do této doby eSSL umožní opakování přenosu.</w:t>
            </w:r>
          </w:p>
          <w:p>
            <w:pPr>
              <w:pStyle w:val="TableParagraph"/>
              <w:spacing w:before="82"/>
              <w:ind w:right="57"/>
              <w:jc w:val="both"/>
              <w:rPr>
                <w:i/>
                <w:sz w:val="24"/>
              </w:rPr>
            </w:pPr>
            <w:r>
              <w:rPr>
                <w:i/>
                <w:sz w:val="24"/>
              </w:rPr>
              <w:t>U</w:t>
            </w:r>
            <w:r>
              <w:rPr>
                <w:i/>
                <w:spacing w:val="-15"/>
                <w:sz w:val="24"/>
              </w:rPr>
              <w:t> </w:t>
            </w:r>
            <w:r>
              <w:rPr>
                <w:i/>
                <w:sz w:val="24"/>
              </w:rPr>
              <w:t>přenesených</w:t>
            </w:r>
            <w:r>
              <w:rPr>
                <w:i/>
                <w:spacing w:val="-15"/>
                <w:sz w:val="24"/>
              </w:rPr>
              <w:t> </w:t>
            </w:r>
            <w:r>
              <w:rPr>
                <w:i/>
                <w:sz w:val="24"/>
              </w:rPr>
              <w:t>entit</w:t>
            </w:r>
            <w:r>
              <w:rPr>
                <w:i/>
                <w:spacing w:val="-15"/>
                <w:sz w:val="24"/>
              </w:rPr>
              <w:t> </w:t>
            </w:r>
            <w:r>
              <w:rPr>
                <w:i/>
                <w:sz w:val="24"/>
              </w:rPr>
              <w:t>se</w:t>
            </w:r>
            <w:r>
              <w:rPr>
                <w:i/>
                <w:spacing w:val="-15"/>
                <w:sz w:val="24"/>
              </w:rPr>
              <w:t> </w:t>
            </w:r>
            <w:r>
              <w:rPr>
                <w:i/>
                <w:sz w:val="24"/>
              </w:rPr>
              <w:t>i</w:t>
            </w:r>
            <w:r>
              <w:rPr>
                <w:i/>
                <w:spacing w:val="-15"/>
                <w:sz w:val="24"/>
              </w:rPr>
              <w:t> </w:t>
            </w:r>
            <w:r>
              <w:rPr>
                <w:i/>
                <w:sz w:val="24"/>
              </w:rPr>
              <w:t>po</w:t>
            </w:r>
            <w:r>
              <w:rPr>
                <w:i/>
                <w:spacing w:val="-15"/>
                <w:sz w:val="24"/>
              </w:rPr>
              <w:t> </w:t>
            </w:r>
            <w:r>
              <w:rPr>
                <w:i/>
                <w:sz w:val="24"/>
              </w:rPr>
              <w:t>ukončeném</w:t>
            </w:r>
            <w:r>
              <w:rPr>
                <w:i/>
                <w:spacing w:val="-15"/>
                <w:sz w:val="24"/>
              </w:rPr>
              <w:t> </w:t>
            </w:r>
            <w:r>
              <w:rPr>
                <w:i/>
                <w:sz w:val="24"/>
              </w:rPr>
              <w:t>přenosu</w:t>
            </w:r>
            <w:r>
              <w:rPr>
                <w:i/>
                <w:spacing w:val="-15"/>
                <w:sz w:val="24"/>
              </w:rPr>
              <w:t> </w:t>
            </w:r>
            <w:r>
              <w:rPr>
                <w:i/>
                <w:sz w:val="24"/>
              </w:rPr>
              <w:t>ve</w:t>
            </w:r>
            <w:r>
              <w:rPr>
                <w:i/>
                <w:spacing w:val="-15"/>
                <w:sz w:val="24"/>
              </w:rPr>
              <w:t> </w:t>
            </w:r>
            <w:r>
              <w:rPr>
                <w:i/>
                <w:sz w:val="24"/>
              </w:rPr>
              <w:t>zdrojovém</w:t>
            </w:r>
            <w:r>
              <w:rPr>
                <w:i/>
                <w:spacing w:val="-15"/>
                <w:sz w:val="24"/>
              </w:rPr>
              <w:t> </w:t>
            </w:r>
            <w:r>
              <w:rPr>
                <w:i/>
                <w:sz w:val="24"/>
              </w:rPr>
              <w:t>systému</w:t>
            </w:r>
            <w:r>
              <w:rPr>
                <w:i/>
                <w:spacing w:val="-15"/>
                <w:sz w:val="24"/>
              </w:rPr>
              <w:t> </w:t>
            </w:r>
            <w:r>
              <w:rPr>
                <w:i/>
                <w:sz w:val="24"/>
              </w:rPr>
              <w:t>trvale</w:t>
            </w:r>
            <w:r>
              <w:rPr>
                <w:i/>
                <w:spacing w:val="-15"/>
                <w:sz w:val="24"/>
              </w:rPr>
              <w:t> </w:t>
            </w:r>
            <w:r>
              <w:rPr>
                <w:i/>
                <w:sz w:val="24"/>
              </w:rPr>
              <w:t>uchovává</w:t>
            </w:r>
            <w:r>
              <w:rPr>
                <w:i/>
                <w:sz w:val="24"/>
              </w:rPr>
              <w:t> hlavička metadat a příslušné části transakčního protokolu.</w:t>
            </w:r>
          </w:p>
        </w:tc>
      </w:tr>
      <w:tr>
        <w:trPr>
          <w:trHeight w:val="1660" w:hRule="atLeast"/>
        </w:trPr>
        <w:tc>
          <w:tcPr>
            <w:tcW w:w="888" w:type="dxa"/>
          </w:tcPr>
          <w:p>
            <w:pPr>
              <w:pStyle w:val="TableParagraph"/>
              <w:spacing w:before="81"/>
              <w:rPr>
                <w:sz w:val="24"/>
              </w:rPr>
            </w:pPr>
            <w:r>
              <w:rPr>
                <w:spacing w:val="-2"/>
                <w:sz w:val="24"/>
              </w:rPr>
              <w:t>6.3.9</w:t>
            </w:r>
          </w:p>
        </w:tc>
        <w:tc>
          <w:tcPr>
            <w:tcW w:w="8320" w:type="dxa"/>
          </w:tcPr>
          <w:p>
            <w:pPr>
              <w:pStyle w:val="TableParagraph"/>
              <w:spacing w:before="81"/>
              <w:rPr>
                <w:sz w:val="24"/>
              </w:rPr>
            </w:pPr>
            <w:r>
              <w:rPr>
                <w:sz w:val="24"/>
              </w:rPr>
              <w:t>ESSL</w:t>
            </w:r>
            <w:r>
              <w:rPr>
                <w:spacing w:val="-5"/>
                <w:sz w:val="24"/>
              </w:rPr>
              <w:t> </w:t>
            </w:r>
            <w:r>
              <w:rPr>
                <w:sz w:val="24"/>
              </w:rPr>
              <w:t>zajistí</w:t>
            </w:r>
            <w:r>
              <w:rPr>
                <w:spacing w:val="-1"/>
                <w:sz w:val="24"/>
              </w:rPr>
              <w:t> </w:t>
            </w:r>
            <w:r>
              <w:rPr>
                <w:sz w:val="24"/>
              </w:rPr>
              <w:t>správcovské</w:t>
            </w:r>
            <w:r>
              <w:rPr>
                <w:spacing w:val="-1"/>
                <w:sz w:val="24"/>
              </w:rPr>
              <w:t> </w:t>
            </w:r>
            <w:r>
              <w:rPr>
                <w:spacing w:val="-4"/>
                <w:sz w:val="24"/>
              </w:rPr>
              <w:t>roli</w:t>
            </w:r>
          </w:p>
          <w:p>
            <w:pPr>
              <w:pStyle w:val="TableParagraph"/>
              <w:numPr>
                <w:ilvl w:val="0"/>
                <w:numId w:val="73"/>
              </w:numPr>
              <w:tabs>
                <w:tab w:pos="789" w:val="left" w:leader="none"/>
              </w:tabs>
              <w:spacing w:line="240" w:lineRule="auto" w:before="79" w:after="0"/>
              <w:ind w:left="789" w:right="61" w:hanging="360"/>
              <w:jc w:val="left"/>
              <w:rPr>
                <w:sz w:val="24"/>
              </w:rPr>
            </w:pPr>
            <w:r>
              <w:rPr>
                <w:sz w:val="24"/>
              </w:rPr>
              <w:t>v</w:t>
            </w:r>
            <w:r>
              <w:rPr>
                <w:spacing w:val="80"/>
                <w:sz w:val="24"/>
              </w:rPr>
              <w:t> </w:t>
            </w:r>
            <w:r>
              <w:rPr>
                <w:sz w:val="24"/>
              </w:rPr>
              <w:t>kterémkoli</w:t>
            </w:r>
            <w:r>
              <w:rPr>
                <w:spacing w:val="80"/>
                <w:sz w:val="24"/>
              </w:rPr>
              <w:t> </w:t>
            </w:r>
            <w:r>
              <w:rPr>
                <w:sz w:val="24"/>
              </w:rPr>
              <w:t>okamžiku</w:t>
            </w:r>
            <w:r>
              <w:rPr>
                <w:spacing w:val="80"/>
                <w:sz w:val="24"/>
              </w:rPr>
              <w:t> </w:t>
            </w:r>
            <w:r>
              <w:rPr>
                <w:sz w:val="24"/>
              </w:rPr>
              <w:t>export</w:t>
            </w:r>
            <w:r>
              <w:rPr>
                <w:spacing w:val="80"/>
                <w:sz w:val="24"/>
              </w:rPr>
              <w:t> </w:t>
            </w:r>
            <w:r>
              <w:rPr>
                <w:sz w:val="24"/>
              </w:rPr>
              <w:t>spisového</w:t>
            </w:r>
            <w:r>
              <w:rPr>
                <w:spacing w:val="80"/>
                <w:sz w:val="24"/>
              </w:rPr>
              <w:t> </w:t>
            </w:r>
            <w:r>
              <w:rPr>
                <w:sz w:val="24"/>
              </w:rPr>
              <w:t>plánu</w:t>
            </w:r>
            <w:r>
              <w:rPr>
                <w:spacing w:val="80"/>
                <w:sz w:val="24"/>
              </w:rPr>
              <w:t> </w:t>
            </w:r>
            <w:r>
              <w:rPr>
                <w:sz w:val="24"/>
              </w:rPr>
              <w:t>a</w:t>
            </w:r>
            <w:r>
              <w:rPr>
                <w:spacing w:val="80"/>
                <w:sz w:val="24"/>
              </w:rPr>
              <w:t> </w:t>
            </w:r>
            <w:r>
              <w:rPr>
                <w:sz w:val="24"/>
              </w:rPr>
              <w:t>skartačních</w:t>
            </w:r>
            <w:r>
              <w:rPr>
                <w:spacing w:val="80"/>
                <w:sz w:val="24"/>
              </w:rPr>
              <w:t> </w:t>
            </w:r>
            <w:r>
              <w:rPr>
                <w:sz w:val="24"/>
              </w:rPr>
              <w:t>režimů</w:t>
            </w:r>
            <w:r>
              <w:rPr>
                <w:spacing w:val="40"/>
                <w:sz w:val="24"/>
              </w:rPr>
              <w:t> </w:t>
            </w:r>
            <w:r>
              <w:rPr>
                <w:sz w:val="24"/>
              </w:rPr>
              <w:t>podle přílohy č. 5,</w:t>
            </w:r>
          </w:p>
          <w:p>
            <w:pPr>
              <w:pStyle w:val="TableParagraph"/>
              <w:numPr>
                <w:ilvl w:val="0"/>
                <w:numId w:val="73"/>
              </w:numPr>
              <w:tabs>
                <w:tab w:pos="789" w:val="left" w:leader="none"/>
              </w:tabs>
              <w:spacing w:line="240" w:lineRule="auto" w:before="82" w:after="0"/>
              <w:ind w:left="789" w:right="62" w:hanging="360"/>
              <w:jc w:val="left"/>
              <w:rPr>
                <w:sz w:val="24"/>
              </w:rPr>
            </w:pPr>
            <w:r>
              <w:rPr>
                <w:sz w:val="24"/>
              </w:rPr>
              <w:t>jako</w:t>
            </w:r>
            <w:r>
              <w:rPr>
                <w:spacing w:val="40"/>
                <w:sz w:val="24"/>
              </w:rPr>
              <w:t> </w:t>
            </w:r>
            <w:r>
              <w:rPr>
                <w:sz w:val="24"/>
              </w:rPr>
              <w:t>součást</w:t>
            </w:r>
            <w:r>
              <w:rPr>
                <w:spacing w:val="40"/>
                <w:sz w:val="24"/>
              </w:rPr>
              <w:t> </w:t>
            </w:r>
            <w:r>
              <w:rPr>
                <w:sz w:val="24"/>
              </w:rPr>
              <w:t>nastavení</w:t>
            </w:r>
            <w:r>
              <w:rPr>
                <w:spacing w:val="40"/>
                <w:sz w:val="24"/>
              </w:rPr>
              <w:t> </w:t>
            </w:r>
            <w:r>
              <w:rPr>
                <w:sz w:val="24"/>
              </w:rPr>
              <w:t>výchozí</w:t>
            </w:r>
            <w:r>
              <w:rPr>
                <w:spacing w:val="40"/>
                <w:sz w:val="24"/>
              </w:rPr>
              <w:t> </w:t>
            </w:r>
            <w:r>
              <w:rPr>
                <w:sz w:val="24"/>
              </w:rPr>
              <w:t>konfigurace</w:t>
            </w:r>
            <w:r>
              <w:rPr>
                <w:spacing w:val="40"/>
                <w:sz w:val="24"/>
              </w:rPr>
              <w:t> </w:t>
            </w:r>
            <w:r>
              <w:rPr>
                <w:sz w:val="24"/>
              </w:rPr>
              <w:t>eSSL</w:t>
            </w:r>
            <w:r>
              <w:rPr>
                <w:spacing w:val="40"/>
                <w:sz w:val="24"/>
              </w:rPr>
              <w:t> </w:t>
            </w:r>
            <w:r>
              <w:rPr>
                <w:sz w:val="24"/>
              </w:rPr>
              <w:t>import</w:t>
            </w:r>
            <w:r>
              <w:rPr>
                <w:spacing w:val="40"/>
                <w:sz w:val="24"/>
              </w:rPr>
              <w:t> </w:t>
            </w:r>
            <w:r>
              <w:rPr>
                <w:sz w:val="24"/>
              </w:rPr>
              <w:t>spisového</w:t>
            </w:r>
            <w:r>
              <w:rPr>
                <w:spacing w:val="40"/>
                <w:sz w:val="24"/>
              </w:rPr>
              <w:t> </w:t>
            </w:r>
            <w:r>
              <w:rPr>
                <w:sz w:val="24"/>
              </w:rPr>
              <w:t>plánu a skartačních režimů podle přílohy č. 5.</w:t>
            </w:r>
          </w:p>
        </w:tc>
      </w:tr>
    </w:tbl>
    <w:p>
      <w:pPr>
        <w:pStyle w:val="TableParagraph"/>
        <w:spacing w:after="0" w:line="240" w:lineRule="auto"/>
        <w:jc w:val="left"/>
        <w:rPr>
          <w:sz w:val="24"/>
        </w:rPr>
        <w:sectPr>
          <w:pgSz w:w="11910" w:h="16840"/>
          <w:pgMar w:header="716" w:footer="0" w:top="1320" w:bottom="280" w:left="1559" w:right="850"/>
        </w:sectPr>
      </w:pPr>
    </w:p>
    <w:p>
      <w:pPr>
        <w:pStyle w:val="Heading2"/>
        <w:numPr>
          <w:ilvl w:val="0"/>
          <w:numId w:val="2"/>
        </w:numPr>
        <w:tabs>
          <w:tab w:pos="709" w:val="left" w:leader="none"/>
        </w:tabs>
        <w:spacing w:line="240" w:lineRule="auto" w:before="82" w:after="0"/>
        <w:ind w:left="709" w:right="0" w:hanging="566"/>
        <w:jc w:val="left"/>
        <w:rPr>
          <w:b/>
        </w:rPr>
      </w:pPr>
      <w:r>
        <w:rPr>
          <w:b/>
        </w:rPr>
        <mc:AlternateContent>
          <mc:Choice Requires="wps">
            <w:drawing>
              <wp:anchor distT="0" distB="0" distL="0" distR="0" allowOverlap="1" layoutInCell="1" locked="0" behindDoc="1" simplePos="0" relativeHeight="487591424">
                <wp:simplePos x="0" y="0"/>
                <wp:positionH relativeFrom="page">
                  <wp:posOffset>1062532</wp:posOffset>
                </wp:positionH>
                <wp:positionV relativeFrom="paragraph">
                  <wp:posOffset>240199</wp:posOffset>
                </wp:positionV>
                <wp:extent cx="5798185" cy="18415"/>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5798185" cy="18415"/>
                        </a:xfrm>
                        <a:custGeom>
                          <a:avLst/>
                          <a:gdLst/>
                          <a:ahLst/>
                          <a:cxnLst/>
                          <a:rect l="l" t="t" r="r" b="b"/>
                          <a:pathLst>
                            <a:path w="5798185" h="18415">
                              <a:moveTo>
                                <a:pt x="5798185" y="0"/>
                              </a:moveTo>
                              <a:lnTo>
                                <a:pt x="0" y="0"/>
                              </a:lnTo>
                              <a:lnTo>
                                <a:pt x="0" y="18288"/>
                              </a:lnTo>
                              <a:lnTo>
                                <a:pt x="5798185" y="18288"/>
                              </a:lnTo>
                              <a:lnTo>
                                <a:pt x="5798185"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rect style="position:absolute;margin-left:83.664001pt;margin-top:18.913359pt;width:456.55pt;height:1.44pt;mso-position-horizontal-relative:page;mso-position-vertical-relative:paragraph;z-index:-15725056;mso-wrap-distance-left:0;mso-wrap-distance-right:0" id="docshape12" filled="true" fillcolor="#0000ff" stroked="false">
                <v:fill type="solid"/>
                <w10:wrap type="topAndBottom"/>
              </v:rect>
            </w:pict>
          </mc:Fallback>
        </mc:AlternateContent>
      </w:r>
      <w:bookmarkStart w:name="_bookmark175" w:id="176"/>
      <w:bookmarkEnd w:id="176"/>
      <w:r>
        <w:rPr/>
      </w:r>
      <w:r>
        <w:rPr/>
        <w:t>SPRÁVA</w:t>
      </w:r>
      <w:r>
        <w:rPr>
          <w:spacing w:val="-1"/>
        </w:rPr>
        <w:t> </w:t>
      </w:r>
      <w:r>
        <w:rPr/>
        <w:t>A</w:t>
      </w:r>
      <w:r>
        <w:rPr>
          <w:spacing w:val="-2"/>
        </w:rPr>
        <w:t> BEZPEČNOST</w:t>
      </w:r>
    </w:p>
    <w:p>
      <w:pPr>
        <w:pStyle w:val="Heading1"/>
        <w:numPr>
          <w:ilvl w:val="1"/>
          <w:numId w:val="2"/>
        </w:numPr>
        <w:tabs>
          <w:tab w:pos="709" w:val="left" w:leader="none"/>
        </w:tabs>
        <w:spacing w:line="240" w:lineRule="auto" w:before="242" w:after="0"/>
        <w:ind w:left="709" w:right="0" w:hanging="566"/>
        <w:jc w:val="left"/>
        <w:rPr>
          <w:i/>
        </w:rPr>
      </w:pPr>
      <w:bookmarkStart w:name="_bookmark176" w:id="177"/>
      <w:bookmarkEnd w:id="177"/>
      <w:r>
        <w:rPr>
          <w:b w:val="0"/>
          <w:i w:val="0"/>
        </w:rPr>
      </w:r>
      <w:r>
        <w:rPr>
          <w:i/>
          <w:spacing w:val="-2"/>
        </w:rPr>
        <w:t>Přístup</w:t>
      </w:r>
    </w:p>
    <w:p>
      <w:pPr>
        <w:pStyle w:val="BodyText"/>
        <w:spacing w:before="3"/>
        <w:ind w:left="0"/>
        <w:rPr>
          <w:b/>
          <w:i/>
          <w:sz w:val="5"/>
        </w:rPr>
      </w:pPr>
    </w:p>
    <w:tbl>
      <w:tblPr>
        <w:tblW w:w="0" w:type="auto"/>
        <w:jc w:val="left"/>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64"/>
        <w:gridCol w:w="8344"/>
      </w:tblGrid>
      <w:tr>
        <w:trPr>
          <w:trHeight w:val="395" w:hRule="atLeast"/>
        </w:trPr>
        <w:tc>
          <w:tcPr>
            <w:tcW w:w="864" w:type="dxa"/>
          </w:tcPr>
          <w:p>
            <w:pPr>
              <w:pStyle w:val="TableParagraph"/>
              <w:ind w:left="41" w:right="233"/>
              <w:jc w:val="center"/>
              <w:rPr>
                <w:b/>
                <w:sz w:val="24"/>
              </w:rPr>
            </w:pPr>
            <w:r>
              <w:rPr>
                <w:b/>
                <w:spacing w:val="-2"/>
                <w:sz w:val="24"/>
              </w:rPr>
              <w:t>Číslo</w:t>
            </w:r>
          </w:p>
        </w:tc>
        <w:tc>
          <w:tcPr>
            <w:tcW w:w="8344" w:type="dxa"/>
          </w:tcPr>
          <w:p>
            <w:pPr>
              <w:pStyle w:val="TableParagraph"/>
              <w:rPr>
                <w:b/>
                <w:sz w:val="24"/>
              </w:rPr>
            </w:pPr>
            <w:r>
              <w:rPr>
                <w:b/>
                <w:spacing w:val="-2"/>
                <w:sz w:val="24"/>
              </w:rPr>
              <w:t>Požadavek</w:t>
            </w:r>
          </w:p>
        </w:tc>
      </w:tr>
      <w:tr>
        <w:trPr>
          <w:trHeight w:val="671" w:hRule="atLeast"/>
        </w:trPr>
        <w:tc>
          <w:tcPr>
            <w:tcW w:w="864" w:type="dxa"/>
          </w:tcPr>
          <w:p>
            <w:pPr>
              <w:pStyle w:val="TableParagraph"/>
              <w:ind w:left="0" w:right="233"/>
              <w:jc w:val="center"/>
              <w:rPr>
                <w:sz w:val="24"/>
              </w:rPr>
            </w:pPr>
            <w:r>
              <w:rPr>
                <w:spacing w:val="-2"/>
                <w:sz w:val="24"/>
              </w:rPr>
              <w:t>7.1.1</w:t>
            </w:r>
          </w:p>
        </w:tc>
        <w:tc>
          <w:tcPr>
            <w:tcW w:w="8344" w:type="dxa"/>
          </w:tcPr>
          <w:p>
            <w:pPr>
              <w:pStyle w:val="TableParagraph"/>
              <w:ind w:right="140"/>
              <w:rPr>
                <w:sz w:val="24"/>
              </w:rPr>
            </w:pPr>
            <w:r>
              <w:rPr>
                <w:sz w:val="24"/>
              </w:rPr>
              <w:t>ESSL</w:t>
            </w:r>
            <w:r>
              <w:rPr>
                <w:spacing w:val="80"/>
                <w:sz w:val="24"/>
              </w:rPr>
              <w:t> </w:t>
            </w:r>
            <w:r>
              <w:rPr>
                <w:sz w:val="24"/>
              </w:rPr>
              <w:t>neumožňuje</w:t>
            </w:r>
            <w:r>
              <w:rPr>
                <w:spacing w:val="80"/>
                <w:sz w:val="24"/>
              </w:rPr>
              <w:t> </w:t>
            </w:r>
            <w:r>
              <w:rPr>
                <w:sz w:val="24"/>
              </w:rPr>
              <w:t>uživateli</w:t>
            </w:r>
            <w:r>
              <w:rPr>
                <w:spacing w:val="80"/>
                <w:sz w:val="24"/>
              </w:rPr>
              <w:t> </w:t>
            </w:r>
            <w:r>
              <w:rPr>
                <w:sz w:val="24"/>
              </w:rPr>
              <w:t>provést</w:t>
            </w:r>
            <w:r>
              <w:rPr>
                <w:spacing w:val="80"/>
                <w:sz w:val="24"/>
              </w:rPr>
              <w:t> </w:t>
            </w:r>
            <w:r>
              <w:rPr>
                <w:sz w:val="24"/>
              </w:rPr>
              <w:t>jakoukoli</w:t>
            </w:r>
            <w:r>
              <w:rPr>
                <w:spacing w:val="80"/>
                <w:sz w:val="24"/>
              </w:rPr>
              <w:t> </w:t>
            </w:r>
            <w:r>
              <w:rPr>
                <w:sz w:val="24"/>
              </w:rPr>
              <w:t>operaci,</w:t>
            </w:r>
            <w:r>
              <w:rPr>
                <w:spacing w:val="80"/>
                <w:sz w:val="24"/>
              </w:rPr>
              <w:t> </w:t>
            </w:r>
            <w:r>
              <w:rPr>
                <w:sz w:val="24"/>
              </w:rPr>
              <w:t>nemá-li</w:t>
            </w:r>
            <w:r>
              <w:rPr>
                <w:spacing w:val="80"/>
                <w:sz w:val="24"/>
              </w:rPr>
              <w:t> </w:t>
            </w:r>
            <w:r>
              <w:rPr>
                <w:sz w:val="24"/>
              </w:rPr>
              <w:t>přidělenu</w:t>
            </w:r>
            <w:r>
              <w:rPr>
                <w:spacing w:val="80"/>
                <w:sz w:val="24"/>
              </w:rPr>
              <w:t> </w:t>
            </w:r>
            <w:r>
              <w:rPr>
                <w:sz w:val="24"/>
              </w:rPr>
              <w:t>roli</w:t>
            </w:r>
            <w:r>
              <w:rPr>
                <w:spacing w:val="80"/>
                <w:sz w:val="24"/>
              </w:rPr>
              <w:t> </w:t>
            </w:r>
            <w:r>
              <w:rPr>
                <w:sz w:val="24"/>
              </w:rPr>
              <w:t>s patřičným oprávněním. ESSL musí uživatele úspěšně identifikovat a ověřit.</w:t>
            </w:r>
          </w:p>
        </w:tc>
      </w:tr>
      <w:tr>
        <w:trPr>
          <w:trHeight w:val="671" w:hRule="atLeast"/>
        </w:trPr>
        <w:tc>
          <w:tcPr>
            <w:tcW w:w="864" w:type="dxa"/>
          </w:tcPr>
          <w:p>
            <w:pPr>
              <w:pStyle w:val="TableParagraph"/>
              <w:ind w:left="0" w:right="233"/>
              <w:jc w:val="center"/>
              <w:rPr>
                <w:sz w:val="24"/>
              </w:rPr>
            </w:pPr>
            <w:r>
              <w:rPr>
                <w:spacing w:val="-2"/>
                <w:sz w:val="24"/>
              </w:rPr>
              <w:t>7.1.2</w:t>
            </w:r>
          </w:p>
        </w:tc>
        <w:tc>
          <w:tcPr>
            <w:tcW w:w="8344" w:type="dxa"/>
          </w:tcPr>
          <w:p>
            <w:pPr>
              <w:pStyle w:val="TableParagraph"/>
              <w:rPr>
                <w:sz w:val="24"/>
              </w:rPr>
            </w:pPr>
            <w:r>
              <w:rPr>
                <w:sz w:val="24"/>
              </w:rPr>
              <w:t>ESSL</w:t>
            </w:r>
            <w:r>
              <w:rPr>
                <w:spacing w:val="-8"/>
                <w:sz w:val="24"/>
              </w:rPr>
              <w:t> </w:t>
            </w:r>
            <w:r>
              <w:rPr>
                <w:sz w:val="24"/>
              </w:rPr>
              <w:t>umožňuje</w:t>
            </w:r>
            <w:r>
              <w:rPr>
                <w:spacing w:val="-9"/>
                <w:sz w:val="24"/>
              </w:rPr>
              <w:t> </w:t>
            </w:r>
            <w:r>
              <w:rPr>
                <w:sz w:val="24"/>
              </w:rPr>
              <w:t>roli</w:t>
            </w:r>
            <w:r>
              <w:rPr>
                <w:spacing w:val="-7"/>
                <w:sz w:val="24"/>
              </w:rPr>
              <w:t> </w:t>
            </w:r>
            <w:r>
              <w:rPr>
                <w:sz w:val="24"/>
              </w:rPr>
              <w:t>správu</w:t>
            </w:r>
            <w:r>
              <w:rPr>
                <w:spacing w:val="-8"/>
                <w:sz w:val="24"/>
              </w:rPr>
              <w:t> </w:t>
            </w:r>
            <w:r>
              <w:rPr>
                <w:sz w:val="24"/>
              </w:rPr>
              <w:t>přístupových</w:t>
            </w:r>
            <w:r>
              <w:rPr>
                <w:spacing w:val="-8"/>
                <w:sz w:val="24"/>
              </w:rPr>
              <w:t> </w:t>
            </w:r>
            <w:r>
              <w:rPr>
                <w:sz w:val="24"/>
              </w:rPr>
              <w:t>práv</w:t>
            </w:r>
            <w:r>
              <w:rPr>
                <w:spacing w:val="-8"/>
                <w:sz w:val="24"/>
              </w:rPr>
              <w:t> </w:t>
            </w:r>
            <w:r>
              <w:rPr>
                <w:sz w:val="24"/>
              </w:rPr>
              <w:t>k</w:t>
            </w:r>
            <w:r>
              <w:rPr>
                <w:spacing w:val="-8"/>
                <w:sz w:val="24"/>
              </w:rPr>
              <w:t> </w:t>
            </w:r>
            <w:r>
              <w:rPr>
                <w:sz w:val="24"/>
              </w:rPr>
              <w:t>entitám,</w:t>
            </w:r>
            <w:r>
              <w:rPr>
                <w:spacing w:val="-8"/>
                <w:sz w:val="24"/>
              </w:rPr>
              <w:t> </w:t>
            </w:r>
            <w:r>
              <w:rPr>
                <w:sz w:val="24"/>
              </w:rPr>
              <w:t>ke</w:t>
            </w:r>
            <w:r>
              <w:rPr>
                <w:spacing w:val="-9"/>
                <w:sz w:val="24"/>
              </w:rPr>
              <w:t> </w:t>
            </w:r>
            <w:r>
              <w:rPr>
                <w:sz w:val="24"/>
              </w:rPr>
              <w:t>kterým</w:t>
            </w:r>
            <w:r>
              <w:rPr>
                <w:spacing w:val="-8"/>
                <w:sz w:val="24"/>
              </w:rPr>
              <w:t> </w:t>
            </w:r>
            <w:r>
              <w:rPr>
                <w:sz w:val="24"/>
              </w:rPr>
              <w:t>má</w:t>
            </w:r>
            <w:r>
              <w:rPr>
                <w:spacing w:val="-9"/>
                <w:sz w:val="24"/>
              </w:rPr>
              <w:t> </w:t>
            </w:r>
            <w:r>
              <w:rPr>
                <w:sz w:val="24"/>
              </w:rPr>
              <w:t>tato</w:t>
            </w:r>
            <w:r>
              <w:rPr>
                <w:spacing w:val="-8"/>
                <w:sz w:val="24"/>
              </w:rPr>
              <w:t> </w:t>
            </w:r>
            <w:r>
              <w:rPr>
                <w:sz w:val="24"/>
              </w:rPr>
              <w:t>role</w:t>
            </w:r>
            <w:r>
              <w:rPr>
                <w:spacing w:val="-9"/>
                <w:sz w:val="24"/>
              </w:rPr>
              <w:t> </w:t>
            </w:r>
            <w:r>
              <w:rPr>
                <w:sz w:val="24"/>
              </w:rPr>
              <w:t>sama přiřazena přístupová práva.</w:t>
            </w:r>
          </w:p>
        </w:tc>
      </w:tr>
      <w:tr>
        <w:trPr>
          <w:trHeight w:val="671" w:hRule="atLeast"/>
        </w:trPr>
        <w:tc>
          <w:tcPr>
            <w:tcW w:w="864" w:type="dxa"/>
          </w:tcPr>
          <w:p>
            <w:pPr>
              <w:pStyle w:val="TableParagraph"/>
              <w:ind w:left="0" w:right="233"/>
              <w:jc w:val="center"/>
              <w:rPr>
                <w:sz w:val="24"/>
              </w:rPr>
            </w:pPr>
            <w:r>
              <w:rPr>
                <w:spacing w:val="-2"/>
                <w:sz w:val="24"/>
              </w:rPr>
              <w:t>7.1.3</w:t>
            </w:r>
          </w:p>
        </w:tc>
        <w:tc>
          <w:tcPr>
            <w:tcW w:w="8344" w:type="dxa"/>
          </w:tcPr>
          <w:p>
            <w:pPr>
              <w:pStyle w:val="TableParagraph"/>
              <w:spacing w:line="242" w:lineRule="auto"/>
              <w:ind w:right="140"/>
              <w:rPr>
                <w:sz w:val="24"/>
              </w:rPr>
            </w:pPr>
            <w:r>
              <w:rPr>
                <w:sz w:val="24"/>
              </w:rPr>
              <w:t>ESSL</w:t>
            </w:r>
            <w:r>
              <w:rPr>
                <w:spacing w:val="80"/>
                <w:w w:val="150"/>
                <w:sz w:val="24"/>
              </w:rPr>
              <w:t> </w:t>
            </w:r>
            <w:r>
              <w:rPr>
                <w:sz w:val="24"/>
              </w:rPr>
              <w:t>umožňuje</w:t>
            </w:r>
            <w:r>
              <w:rPr>
                <w:spacing w:val="80"/>
                <w:w w:val="150"/>
                <w:sz w:val="24"/>
              </w:rPr>
              <w:t> </w:t>
            </w:r>
            <w:r>
              <w:rPr>
                <w:sz w:val="24"/>
              </w:rPr>
              <w:t>roli</w:t>
            </w:r>
            <w:r>
              <w:rPr>
                <w:spacing w:val="80"/>
                <w:w w:val="150"/>
                <w:sz w:val="24"/>
              </w:rPr>
              <w:t> </w:t>
            </w:r>
            <w:r>
              <w:rPr>
                <w:sz w:val="24"/>
              </w:rPr>
              <w:t>potvrdit,</w:t>
            </w:r>
            <w:r>
              <w:rPr>
                <w:spacing w:val="80"/>
                <w:w w:val="150"/>
                <w:sz w:val="24"/>
              </w:rPr>
              <w:t> </w:t>
            </w:r>
            <w:r>
              <w:rPr>
                <w:sz w:val="24"/>
              </w:rPr>
              <w:t>nebo</w:t>
            </w:r>
            <w:r>
              <w:rPr>
                <w:spacing w:val="80"/>
                <w:w w:val="150"/>
                <w:sz w:val="24"/>
              </w:rPr>
              <w:t> </w:t>
            </w:r>
            <w:r>
              <w:rPr>
                <w:sz w:val="24"/>
              </w:rPr>
              <w:t>odmítnout</w:t>
            </w:r>
            <w:r>
              <w:rPr>
                <w:spacing w:val="80"/>
                <w:w w:val="150"/>
                <w:sz w:val="24"/>
              </w:rPr>
              <w:t> </w:t>
            </w:r>
            <w:r>
              <w:rPr>
                <w:sz w:val="24"/>
              </w:rPr>
              <w:t>přiřazení</w:t>
            </w:r>
            <w:r>
              <w:rPr>
                <w:spacing w:val="80"/>
                <w:w w:val="150"/>
                <w:sz w:val="24"/>
              </w:rPr>
              <w:t> </w:t>
            </w:r>
            <w:r>
              <w:rPr>
                <w:sz w:val="24"/>
              </w:rPr>
              <w:t>přístupových</w:t>
            </w:r>
            <w:r>
              <w:rPr>
                <w:spacing w:val="80"/>
                <w:w w:val="150"/>
                <w:sz w:val="24"/>
              </w:rPr>
              <w:t> </w:t>
            </w:r>
            <w:r>
              <w:rPr>
                <w:sz w:val="24"/>
              </w:rPr>
              <w:t>práv</w:t>
            </w:r>
            <w:r>
              <w:rPr>
                <w:spacing w:val="80"/>
                <w:sz w:val="24"/>
              </w:rPr>
              <w:t> </w:t>
            </w:r>
            <w:r>
              <w:rPr>
                <w:sz w:val="24"/>
              </w:rPr>
              <w:t>k jakémukoliv dokumentu nebo spisu, která jí byla jinou rolí přiřazena.</w:t>
            </w:r>
          </w:p>
        </w:tc>
      </w:tr>
      <w:tr>
        <w:trPr>
          <w:trHeight w:val="671" w:hRule="atLeast"/>
        </w:trPr>
        <w:tc>
          <w:tcPr>
            <w:tcW w:w="864" w:type="dxa"/>
          </w:tcPr>
          <w:p>
            <w:pPr>
              <w:pStyle w:val="TableParagraph"/>
              <w:ind w:left="0" w:right="233"/>
              <w:jc w:val="center"/>
              <w:rPr>
                <w:sz w:val="24"/>
              </w:rPr>
            </w:pPr>
            <w:r>
              <w:rPr>
                <w:spacing w:val="-2"/>
                <w:sz w:val="24"/>
              </w:rPr>
              <w:t>7.1.4</w:t>
            </w:r>
          </w:p>
        </w:tc>
        <w:tc>
          <w:tcPr>
            <w:tcW w:w="8344" w:type="dxa"/>
          </w:tcPr>
          <w:p>
            <w:pPr>
              <w:pStyle w:val="TableParagraph"/>
              <w:spacing w:line="242" w:lineRule="auto"/>
              <w:ind w:right="60"/>
              <w:rPr>
                <w:sz w:val="24"/>
              </w:rPr>
            </w:pPr>
            <w:r>
              <w:rPr>
                <w:sz w:val="24"/>
              </w:rPr>
              <w:t>ESSL</w:t>
            </w:r>
            <w:r>
              <w:rPr>
                <w:spacing w:val="40"/>
                <w:sz w:val="24"/>
              </w:rPr>
              <w:t> </w:t>
            </w:r>
            <w:r>
              <w:rPr>
                <w:sz w:val="24"/>
              </w:rPr>
              <w:t>umožňuje</w:t>
            </w:r>
            <w:r>
              <w:rPr>
                <w:spacing w:val="40"/>
                <w:sz w:val="24"/>
              </w:rPr>
              <w:t> </w:t>
            </w:r>
            <w:r>
              <w:rPr>
                <w:sz w:val="24"/>
              </w:rPr>
              <w:t>roli,</w:t>
            </w:r>
            <w:r>
              <w:rPr>
                <w:spacing w:val="40"/>
                <w:sz w:val="24"/>
              </w:rPr>
              <w:t> </w:t>
            </w:r>
            <w:r>
              <w:rPr>
                <w:sz w:val="24"/>
              </w:rPr>
              <w:t>která</w:t>
            </w:r>
            <w:r>
              <w:rPr>
                <w:spacing w:val="40"/>
                <w:sz w:val="24"/>
              </w:rPr>
              <w:t> </w:t>
            </w:r>
            <w:r>
              <w:rPr>
                <w:sz w:val="24"/>
              </w:rPr>
              <w:t>přiřadila</w:t>
            </w:r>
            <w:r>
              <w:rPr>
                <w:spacing w:val="40"/>
                <w:sz w:val="24"/>
              </w:rPr>
              <w:t> </w:t>
            </w:r>
            <w:r>
              <w:rPr>
                <w:sz w:val="24"/>
              </w:rPr>
              <w:t>přístupová</w:t>
            </w:r>
            <w:r>
              <w:rPr>
                <w:spacing w:val="40"/>
                <w:sz w:val="24"/>
              </w:rPr>
              <w:t> </w:t>
            </w:r>
            <w:r>
              <w:rPr>
                <w:sz w:val="24"/>
              </w:rPr>
              <w:t>práva</w:t>
            </w:r>
            <w:r>
              <w:rPr>
                <w:spacing w:val="40"/>
                <w:sz w:val="24"/>
              </w:rPr>
              <w:t> </w:t>
            </w:r>
            <w:r>
              <w:rPr>
                <w:sz w:val="24"/>
              </w:rPr>
              <w:t>k dokumentu</w:t>
            </w:r>
            <w:r>
              <w:rPr>
                <w:spacing w:val="40"/>
                <w:sz w:val="24"/>
              </w:rPr>
              <w:t> </w:t>
            </w:r>
            <w:r>
              <w:rPr>
                <w:sz w:val="24"/>
              </w:rPr>
              <w:t>nebo</w:t>
            </w:r>
            <w:r>
              <w:rPr>
                <w:spacing w:val="40"/>
                <w:sz w:val="24"/>
              </w:rPr>
              <w:t> </w:t>
            </w:r>
            <w:r>
              <w:rPr>
                <w:sz w:val="24"/>
              </w:rPr>
              <w:t>spisu,</w:t>
            </w:r>
            <w:r>
              <w:rPr>
                <w:spacing w:val="80"/>
                <w:sz w:val="24"/>
              </w:rPr>
              <w:t> </w:t>
            </w:r>
            <w:r>
              <w:rPr>
                <w:sz w:val="24"/>
              </w:rPr>
              <w:t>aby přiřazení zrušila, pokud již nebylo potvrzeno přiřazení.</w:t>
            </w:r>
          </w:p>
        </w:tc>
      </w:tr>
      <w:tr>
        <w:trPr>
          <w:trHeight w:val="1857" w:hRule="atLeast"/>
        </w:trPr>
        <w:tc>
          <w:tcPr>
            <w:tcW w:w="864" w:type="dxa"/>
          </w:tcPr>
          <w:p>
            <w:pPr>
              <w:pStyle w:val="TableParagraph"/>
              <w:spacing w:before="81"/>
              <w:ind w:left="0" w:right="233"/>
              <w:jc w:val="center"/>
              <w:rPr>
                <w:sz w:val="24"/>
              </w:rPr>
            </w:pPr>
            <w:bookmarkStart w:name="_bookmark177" w:id="178"/>
            <w:bookmarkEnd w:id="178"/>
            <w:r>
              <w:rPr/>
            </w:r>
            <w:r>
              <w:rPr>
                <w:spacing w:val="-2"/>
                <w:sz w:val="24"/>
              </w:rPr>
              <w:t>7.1.5</w:t>
            </w:r>
          </w:p>
        </w:tc>
        <w:tc>
          <w:tcPr>
            <w:tcW w:w="8344" w:type="dxa"/>
          </w:tcPr>
          <w:p>
            <w:pPr>
              <w:pStyle w:val="TableParagraph"/>
              <w:spacing w:before="81"/>
              <w:ind w:right="58"/>
              <w:jc w:val="both"/>
              <w:rPr>
                <w:sz w:val="24"/>
              </w:rPr>
            </w:pPr>
            <w:r>
              <w:rPr>
                <w:sz w:val="24"/>
              </w:rPr>
              <w:t>ESSL do okamžiku uzavření spisu umožní uživatelské roli podle přístupových oprávnění</w:t>
            </w:r>
            <w:r>
              <w:rPr>
                <w:spacing w:val="-4"/>
                <w:sz w:val="24"/>
              </w:rPr>
              <w:t> </w:t>
            </w:r>
            <w:r>
              <w:rPr>
                <w:sz w:val="24"/>
              </w:rPr>
              <w:t>změnit</w:t>
            </w:r>
            <w:r>
              <w:rPr>
                <w:spacing w:val="-3"/>
                <w:sz w:val="24"/>
              </w:rPr>
              <w:t> </w:t>
            </w:r>
            <w:r>
              <w:rPr>
                <w:sz w:val="24"/>
              </w:rPr>
              <w:t>metadata</w:t>
            </w:r>
            <w:r>
              <w:rPr>
                <w:spacing w:val="-5"/>
                <w:sz w:val="24"/>
              </w:rPr>
              <w:t> </w:t>
            </w:r>
            <w:r>
              <w:rPr>
                <w:sz w:val="24"/>
              </w:rPr>
              <w:t>dokumentu</w:t>
            </w:r>
            <w:r>
              <w:rPr>
                <w:spacing w:val="-4"/>
                <w:sz w:val="24"/>
              </w:rPr>
              <w:t> </w:t>
            </w:r>
            <w:r>
              <w:rPr>
                <w:sz w:val="24"/>
              </w:rPr>
              <w:t>a</w:t>
            </w:r>
            <w:r>
              <w:rPr>
                <w:spacing w:val="-5"/>
                <w:sz w:val="24"/>
              </w:rPr>
              <w:t> </w:t>
            </w:r>
            <w:r>
              <w:rPr>
                <w:sz w:val="24"/>
              </w:rPr>
              <w:t>spisu</w:t>
            </w:r>
            <w:r>
              <w:rPr>
                <w:spacing w:val="-4"/>
                <w:sz w:val="24"/>
              </w:rPr>
              <w:t> </w:t>
            </w:r>
            <w:r>
              <w:rPr>
                <w:sz w:val="24"/>
              </w:rPr>
              <w:t>zapsaná</w:t>
            </w:r>
            <w:r>
              <w:rPr>
                <w:spacing w:val="-5"/>
                <w:sz w:val="24"/>
              </w:rPr>
              <w:t> </w:t>
            </w:r>
            <w:r>
              <w:rPr>
                <w:sz w:val="24"/>
              </w:rPr>
              <w:t>uživatelskou</w:t>
            </w:r>
            <w:r>
              <w:rPr>
                <w:spacing w:val="-4"/>
                <w:sz w:val="24"/>
              </w:rPr>
              <w:t> </w:t>
            </w:r>
            <w:r>
              <w:rPr>
                <w:sz w:val="24"/>
              </w:rPr>
              <w:t>rolí.</w:t>
            </w:r>
            <w:r>
              <w:rPr>
                <w:spacing w:val="-3"/>
                <w:sz w:val="24"/>
              </w:rPr>
              <w:t> </w:t>
            </w:r>
            <w:r>
              <w:rPr>
                <w:sz w:val="24"/>
              </w:rPr>
              <w:t>Po</w:t>
            </w:r>
            <w:r>
              <w:rPr>
                <w:spacing w:val="-4"/>
                <w:sz w:val="24"/>
              </w:rPr>
              <w:t> </w:t>
            </w:r>
            <w:r>
              <w:rPr>
                <w:sz w:val="24"/>
              </w:rPr>
              <w:t>uzavření spisu eSSL umožní správcovské roli změnit metadata dokumentu a spisu zapsaná uživatelskou rolí.</w:t>
            </w:r>
          </w:p>
          <w:p>
            <w:pPr>
              <w:pStyle w:val="TableParagraph"/>
              <w:spacing w:before="79"/>
              <w:ind w:right="59"/>
              <w:jc w:val="both"/>
              <w:rPr>
                <w:i/>
                <w:sz w:val="24"/>
              </w:rPr>
            </w:pPr>
            <w:r>
              <w:rPr>
                <w:i/>
                <w:sz w:val="24"/>
              </w:rPr>
              <w:t>Tato funkce umožňuje například spisovně provádět případné opravy chyb uživatelů</w:t>
            </w:r>
            <w:r>
              <w:rPr>
                <w:i/>
                <w:sz w:val="24"/>
              </w:rPr>
              <w:t> (například chyby při vkládání dat, chybné zařazení ve věcných skupinách apod.).</w:t>
            </w:r>
          </w:p>
        </w:tc>
      </w:tr>
      <w:tr>
        <w:trPr>
          <w:trHeight w:val="2923" w:hRule="atLeast"/>
        </w:trPr>
        <w:tc>
          <w:tcPr>
            <w:tcW w:w="864" w:type="dxa"/>
          </w:tcPr>
          <w:p>
            <w:pPr>
              <w:pStyle w:val="TableParagraph"/>
              <w:ind w:left="0" w:right="233"/>
              <w:jc w:val="center"/>
              <w:rPr>
                <w:sz w:val="24"/>
              </w:rPr>
            </w:pPr>
            <w:r>
              <w:rPr>
                <w:spacing w:val="-2"/>
                <w:sz w:val="24"/>
              </w:rPr>
              <w:t>7.1.6</w:t>
            </w:r>
          </w:p>
        </w:tc>
        <w:tc>
          <w:tcPr>
            <w:tcW w:w="8344" w:type="dxa"/>
          </w:tcPr>
          <w:p>
            <w:pPr>
              <w:pStyle w:val="TableParagraph"/>
              <w:ind w:right="56"/>
              <w:jc w:val="both"/>
              <w:rPr>
                <w:sz w:val="24"/>
              </w:rPr>
            </w:pPr>
            <w:r>
              <w:rPr>
                <w:sz w:val="24"/>
              </w:rPr>
              <w:t>ESSL</w:t>
            </w:r>
            <w:r>
              <w:rPr>
                <w:spacing w:val="-6"/>
                <w:sz w:val="24"/>
              </w:rPr>
              <w:t> </w:t>
            </w:r>
            <w:r>
              <w:rPr>
                <w:sz w:val="24"/>
              </w:rPr>
              <w:t>umožňuje</w:t>
            </w:r>
            <w:r>
              <w:rPr>
                <w:spacing w:val="-6"/>
                <w:sz w:val="24"/>
              </w:rPr>
              <w:t> </w:t>
            </w:r>
            <w:r>
              <w:rPr>
                <w:sz w:val="24"/>
              </w:rPr>
              <w:t>správcovské</w:t>
            </w:r>
            <w:r>
              <w:rPr>
                <w:spacing w:val="-7"/>
                <w:sz w:val="24"/>
              </w:rPr>
              <w:t> </w:t>
            </w:r>
            <w:r>
              <w:rPr>
                <w:sz w:val="24"/>
              </w:rPr>
              <w:t>roli</w:t>
            </w:r>
            <w:r>
              <w:rPr>
                <w:spacing w:val="-6"/>
                <w:sz w:val="24"/>
              </w:rPr>
              <w:t> </w:t>
            </w:r>
            <w:r>
              <w:rPr>
                <w:sz w:val="24"/>
              </w:rPr>
              <w:t>využít</w:t>
            </w:r>
            <w:r>
              <w:rPr>
                <w:spacing w:val="-5"/>
                <w:sz w:val="24"/>
              </w:rPr>
              <w:t> </w:t>
            </w:r>
            <w:r>
              <w:rPr>
                <w:sz w:val="24"/>
              </w:rPr>
              <w:t>konfiguraci</w:t>
            </w:r>
            <w:r>
              <w:rPr>
                <w:spacing w:val="-5"/>
                <w:sz w:val="24"/>
              </w:rPr>
              <w:t> </w:t>
            </w:r>
            <w:r>
              <w:rPr>
                <w:sz w:val="24"/>
              </w:rPr>
              <w:t>oprávnění</w:t>
            </w:r>
            <w:r>
              <w:rPr>
                <w:spacing w:val="-5"/>
                <w:sz w:val="24"/>
              </w:rPr>
              <w:t> </w:t>
            </w:r>
            <w:r>
              <w:rPr>
                <w:sz w:val="24"/>
              </w:rPr>
              <w:t>tak,</w:t>
            </w:r>
            <w:r>
              <w:rPr>
                <w:spacing w:val="-4"/>
                <w:sz w:val="24"/>
              </w:rPr>
              <w:t> </w:t>
            </w:r>
            <w:r>
              <w:rPr>
                <w:sz w:val="24"/>
              </w:rPr>
              <w:t>aby</w:t>
            </w:r>
            <w:r>
              <w:rPr>
                <w:spacing w:val="-4"/>
                <w:sz w:val="24"/>
              </w:rPr>
              <w:t> </w:t>
            </w:r>
            <w:r>
              <w:rPr>
                <w:sz w:val="24"/>
              </w:rPr>
              <w:t>byl</w:t>
            </w:r>
            <w:r>
              <w:rPr>
                <w:spacing w:val="-3"/>
                <w:sz w:val="24"/>
              </w:rPr>
              <w:t> </w:t>
            </w:r>
            <w:r>
              <w:rPr>
                <w:sz w:val="24"/>
              </w:rPr>
              <w:t>konkrétní roli</w:t>
            </w:r>
            <w:r>
              <w:rPr>
                <w:spacing w:val="-11"/>
                <w:sz w:val="24"/>
              </w:rPr>
              <w:t> </w:t>
            </w:r>
            <w:r>
              <w:rPr>
                <w:sz w:val="24"/>
              </w:rPr>
              <w:t>nebo</w:t>
            </w:r>
            <w:r>
              <w:rPr>
                <w:spacing w:val="-12"/>
                <w:sz w:val="24"/>
              </w:rPr>
              <w:t> </w:t>
            </w:r>
            <w:r>
              <w:rPr>
                <w:sz w:val="24"/>
              </w:rPr>
              <w:t>uživateli</w:t>
            </w:r>
            <w:r>
              <w:rPr>
                <w:spacing w:val="-11"/>
                <w:sz w:val="24"/>
              </w:rPr>
              <w:t> </w:t>
            </w:r>
            <w:r>
              <w:rPr>
                <w:sz w:val="24"/>
              </w:rPr>
              <w:t>před</w:t>
            </w:r>
            <w:r>
              <w:rPr>
                <w:spacing w:val="-12"/>
                <w:sz w:val="24"/>
              </w:rPr>
              <w:t> </w:t>
            </w:r>
            <w:r>
              <w:rPr>
                <w:sz w:val="24"/>
              </w:rPr>
              <w:t>stanoveným</w:t>
            </w:r>
            <w:r>
              <w:rPr>
                <w:spacing w:val="-11"/>
                <w:sz w:val="24"/>
              </w:rPr>
              <w:t> </w:t>
            </w:r>
            <w:r>
              <w:rPr>
                <w:sz w:val="24"/>
              </w:rPr>
              <w:t>datem,</w:t>
            </w:r>
            <w:r>
              <w:rPr>
                <w:spacing w:val="-12"/>
                <w:sz w:val="24"/>
              </w:rPr>
              <w:t> </w:t>
            </w:r>
            <w:r>
              <w:rPr>
                <w:sz w:val="24"/>
              </w:rPr>
              <w:t>ke</w:t>
            </w:r>
            <w:r>
              <w:rPr>
                <w:spacing w:val="-6"/>
                <w:sz w:val="24"/>
              </w:rPr>
              <w:t> </w:t>
            </w:r>
            <w:r>
              <w:rPr>
                <w:sz w:val="24"/>
              </w:rPr>
              <w:t>stanovenému</w:t>
            </w:r>
            <w:r>
              <w:rPr>
                <w:spacing w:val="-11"/>
                <w:sz w:val="24"/>
              </w:rPr>
              <w:t> </w:t>
            </w:r>
            <w:r>
              <w:rPr>
                <w:sz w:val="24"/>
              </w:rPr>
              <w:t>datu</w:t>
            </w:r>
            <w:r>
              <w:rPr>
                <w:spacing w:val="-11"/>
                <w:sz w:val="24"/>
              </w:rPr>
              <w:t> </w:t>
            </w:r>
            <w:r>
              <w:rPr>
                <w:sz w:val="24"/>
              </w:rPr>
              <w:t>nebo</w:t>
            </w:r>
            <w:r>
              <w:rPr>
                <w:spacing w:val="-11"/>
                <w:sz w:val="24"/>
              </w:rPr>
              <w:t> </w:t>
            </w:r>
            <w:r>
              <w:rPr>
                <w:sz w:val="24"/>
              </w:rPr>
              <w:t>po</w:t>
            </w:r>
            <w:r>
              <w:rPr>
                <w:spacing w:val="-5"/>
                <w:sz w:val="24"/>
              </w:rPr>
              <w:t> </w:t>
            </w:r>
            <w:r>
              <w:rPr>
                <w:sz w:val="24"/>
              </w:rPr>
              <w:t>stanoveném </w:t>
            </w:r>
            <w:r>
              <w:rPr>
                <w:spacing w:val="-4"/>
                <w:sz w:val="24"/>
              </w:rPr>
              <w:t>datu</w:t>
            </w:r>
          </w:p>
          <w:p>
            <w:pPr>
              <w:pStyle w:val="TableParagraph"/>
              <w:numPr>
                <w:ilvl w:val="0"/>
                <w:numId w:val="74"/>
              </w:numPr>
              <w:tabs>
                <w:tab w:pos="789" w:val="left" w:leader="none"/>
              </w:tabs>
              <w:spacing w:line="240" w:lineRule="auto" w:before="82" w:after="0"/>
              <w:ind w:left="789" w:right="57" w:hanging="360"/>
              <w:jc w:val="both"/>
              <w:rPr>
                <w:sz w:val="24"/>
              </w:rPr>
            </w:pPr>
            <w:r>
              <w:rPr>
                <w:sz w:val="24"/>
              </w:rPr>
              <w:t>omezen přístup ke konkrétním typovým spisům, součástem typových spisů, spisům, dokumentům nebo komponentám,</w:t>
            </w:r>
          </w:p>
          <w:p>
            <w:pPr>
              <w:pStyle w:val="TableParagraph"/>
              <w:numPr>
                <w:ilvl w:val="0"/>
                <w:numId w:val="74"/>
              </w:numPr>
              <w:tabs>
                <w:tab w:pos="788" w:val="left" w:leader="none"/>
              </w:tabs>
              <w:spacing w:line="240" w:lineRule="auto" w:before="79" w:after="0"/>
              <w:ind w:left="788" w:right="0" w:hanging="359"/>
              <w:jc w:val="both"/>
              <w:rPr>
                <w:sz w:val="24"/>
              </w:rPr>
            </w:pPr>
            <w:r>
              <w:rPr>
                <w:sz w:val="24"/>
              </w:rPr>
              <w:t>omezen</w:t>
            </w:r>
            <w:r>
              <w:rPr>
                <w:spacing w:val="-1"/>
                <w:sz w:val="24"/>
              </w:rPr>
              <w:t> </w:t>
            </w:r>
            <w:r>
              <w:rPr>
                <w:sz w:val="24"/>
              </w:rPr>
              <w:t>přístup</w:t>
            </w:r>
            <w:r>
              <w:rPr>
                <w:spacing w:val="-1"/>
                <w:sz w:val="24"/>
              </w:rPr>
              <w:t> </w:t>
            </w:r>
            <w:r>
              <w:rPr>
                <w:sz w:val="24"/>
              </w:rPr>
              <w:t>ke</w:t>
            </w:r>
            <w:r>
              <w:rPr>
                <w:spacing w:val="-2"/>
                <w:sz w:val="24"/>
              </w:rPr>
              <w:t> </w:t>
            </w:r>
            <w:r>
              <w:rPr>
                <w:sz w:val="24"/>
              </w:rPr>
              <w:t>konkrétním</w:t>
            </w:r>
            <w:r>
              <w:rPr>
                <w:spacing w:val="-1"/>
                <w:sz w:val="24"/>
              </w:rPr>
              <w:t> </w:t>
            </w:r>
            <w:r>
              <w:rPr>
                <w:sz w:val="24"/>
              </w:rPr>
              <w:t>věcným </w:t>
            </w:r>
            <w:r>
              <w:rPr>
                <w:spacing w:val="-2"/>
                <w:sz w:val="24"/>
              </w:rPr>
              <w:t>skupinám,</w:t>
            </w:r>
          </w:p>
          <w:p>
            <w:pPr>
              <w:pStyle w:val="TableParagraph"/>
              <w:numPr>
                <w:ilvl w:val="0"/>
                <w:numId w:val="74"/>
              </w:numPr>
              <w:tabs>
                <w:tab w:pos="789" w:val="left" w:leader="none"/>
              </w:tabs>
              <w:spacing w:line="240" w:lineRule="auto" w:before="79" w:after="0"/>
              <w:ind w:left="789" w:right="63" w:hanging="360"/>
              <w:jc w:val="both"/>
              <w:rPr>
                <w:sz w:val="24"/>
              </w:rPr>
            </w:pPr>
            <w:r>
              <w:rPr>
                <w:sz w:val="24"/>
              </w:rPr>
              <w:t>omezen</w:t>
            </w:r>
            <w:r>
              <w:rPr>
                <w:spacing w:val="24"/>
                <w:sz w:val="24"/>
              </w:rPr>
              <w:t> </w:t>
            </w:r>
            <w:r>
              <w:rPr>
                <w:sz w:val="24"/>
              </w:rPr>
              <w:t>přístup</w:t>
            </w:r>
            <w:r>
              <w:rPr>
                <w:spacing w:val="25"/>
                <w:sz w:val="24"/>
              </w:rPr>
              <w:t> </w:t>
            </w:r>
            <w:r>
              <w:rPr>
                <w:sz w:val="24"/>
              </w:rPr>
              <w:t>k</w:t>
            </w:r>
            <w:r>
              <w:rPr>
                <w:spacing w:val="24"/>
                <w:sz w:val="24"/>
              </w:rPr>
              <w:t> </w:t>
            </w:r>
            <w:r>
              <w:rPr>
                <w:sz w:val="24"/>
              </w:rPr>
              <w:t>určitým</w:t>
            </w:r>
            <w:r>
              <w:rPr>
                <w:spacing w:val="25"/>
                <w:sz w:val="24"/>
              </w:rPr>
              <w:t> </w:t>
            </w:r>
            <w:r>
              <w:rPr>
                <w:sz w:val="24"/>
              </w:rPr>
              <w:t>vlastnostem</w:t>
            </w:r>
            <w:r>
              <w:rPr>
                <w:spacing w:val="25"/>
                <w:sz w:val="24"/>
              </w:rPr>
              <w:t> </w:t>
            </w:r>
            <w:r>
              <w:rPr>
                <w:sz w:val="24"/>
              </w:rPr>
              <w:t>a</w:t>
            </w:r>
            <w:r>
              <w:rPr>
                <w:spacing w:val="23"/>
                <w:sz w:val="24"/>
              </w:rPr>
              <w:t> </w:t>
            </w:r>
            <w:r>
              <w:rPr>
                <w:sz w:val="24"/>
              </w:rPr>
              <w:t>funkcím</w:t>
            </w:r>
            <w:r>
              <w:rPr>
                <w:spacing w:val="25"/>
                <w:sz w:val="24"/>
              </w:rPr>
              <w:t> </w:t>
            </w:r>
            <w:r>
              <w:rPr>
                <w:sz w:val="24"/>
              </w:rPr>
              <w:t>eSSL</w:t>
            </w:r>
            <w:r>
              <w:rPr>
                <w:spacing w:val="24"/>
                <w:sz w:val="24"/>
              </w:rPr>
              <w:t> </w:t>
            </w:r>
            <w:r>
              <w:rPr>
                <w:sz w:val="24"/>
              </w:rPr>
              <w:t>(například</w:t>
            </w:r>
            <w:r>
              <w:rPr>
                <w:spacing w:val="24"/>
                <w:sz w:val="24"/>
              </w:rPr>
              <w:t> </w:t>
            </w:r>
            <w:r>
              <w:rPr>
                <w:sz w:val="24"/>
              </w:rPr>
              <w:t>ke</w:t>
            </w:r>
            <w:r>
              <w:rPr>
                <w:spacing w:val="26"/>
                <w:sz w:val="24"/>
              </w:rPr>
              <w:t> </w:t>
            </w:r>
            <w:r>
              <w:rPr>
                <w:sz w:val="24"/>
              </w:rPr>
              <w:t>čtení, k aktualizaci nebo k mazání určitých prvků metadat),</w:t>
            </w:r>
          </w:p>
          <w:p>
            <w:pPr>
              <w:pStyle w:val="TableParagraph"/>
              <w:numPr>
                <w:ilvl w:val="0"/>
                <w:numId w:val="74"/>
              </w:numPr>
              <w:tabs>
                <w:tab w:pos="788" w:val="left" w:leader="none"/>
              </w:tabs>
              <w:spacing w:line="240" w:lineRule="auto" w:before="82" w:after="0"/>
              <w:ind w:left="788" w:right="0" w:hanging="359"/>
              <w:jc w:val="both"/>
              <w:rPr>
                <w:sz w:val="24"/>
              </w:rPr>
            </w:pPr>
            <w:r>
              <w:rPr>
                <w:sz w:val="24"/>
              </w:rPr>
              <w:t>odmítnut</w:t>
            </w:r>
            <w:r>
              <w:rPr>
                <w:spacing w:val="-2"/>
                <w:sz w:val="24"/>
              </w:rPr>
              <w:t> </w:t>
            </w:r>
            <w:r>
              <w:rPr>
                <w:sz w:val="24"/>
              </w:rPr>
              <w:t>přístup</w:t>
            </w:r>
            <w:r>
              <w:rPr>
                <w:spacing w:val="1"/>
                <w:sz w:val="24"/>
              </w:rPr>
              <w:t> </w:t>
            </w:r>
            <w:r>
              <w:rPr>
                <w:sz w:val="24"/>
              </w:rPr>
              <w:t>do </w:t>
            </w:r>
            <w:r>
              <w:rPr>
                <w:spacing w:val="-4"/>
                <w:sz w:val="24"/>
              </w:rPr>
              <w:t>eSSL.</w:t>
            </w:r>
          </w:p>
        </w:tc>
      </w:tr>
      <w:tr>
        <w:trPr>
          <w:trHeight w:val="1108" w:hRule="atLeast"/>
        </w:trPr>
        <w:tc>
          <w:tcPr>
            <w:tcW w:w="864" w:type="dxa"/>
          </w:tcPr>
          <w:p>
            <w:pPr>
              <w:pStyle w:val="TableParagraph"/>
              <w:ind w:left="0" w:right="233"/>
              <w:jc w:val="center"/>
              <w:rPr>
                <w:sz w:val="24"/>
              </w:rPr>
            </w:pPr>
            <w:r>
              <w:rPr>
                <w:spacing w:val="-2"/>
                <w:sz w:val="24"/>
              </w:rPr>
              <w:t>7.1.7</w:t>
            </w:r>
          </w:p>
        </w:tc>
        <w:tc>
          <w:tcPr>
            <w:tcW w:w="8344" w:type="dxa"/>
          </w:tcPr>
          <w:p>
            <w:pPr>
              <w:pStyle w:val="TableParagraph"/>
              <w:rPr>
                <w:sz w:val="24"/>
              </w:rPr>
            </w:pPr>
            <w:r>
              <w:rPr>
                <w:sz w:val="24"/>
              </w:rPr>
              <w:t>ESSL</w:t>
            </w:r>
            <w:r>
              <w:rPr>
                <w:spacing w:val="-1"/>
                <w:sz w:val="24"/>
              </w:rPr>
              <w:t> </w:t>
            </w:r>
            <w:r>
              <w:rPr>
                <w:sz w:val="24"/>
              </w:rPr>
              <w:t>umožňuje</w:t>
            </w:r>
            <w:r>
              <w:rPr>
                <w:spacing w:val="-1"/>
                <w:sz w:val="24"/>
              </w:rPr>
              <w:t> </w:t>
            </w:r>
            <w:r>
              <w:rPr>
                <w:sz w:val="24"/>
              </w:rPr>
              <w:t>správcovské</w:t>
            </w:r>
            <w:r>
              <w:rPr>
                <w:spacing w:val="-2"/>
                <w:sz w:val="24"/>
              </w:rPr>
              <w:t> </w:t>
            </w:r>
            <w:r>
              <w:rPr>
                <w:sz w:val="24"/>
              </w:rPr>
              <w:t>roli, </w:t>
            </w:r>
            <w:r>
              <w:rPr>
                <w:spacing w:val="-5"/>
                <w:sz w:val="24"/>
              </w:rPr>
              <w:t>aby</w:t>
            </w:r>
          </w:p>
          <w:p>
            <w:pPr>
              <w:pStyle w:val="TableParagraph"/>
              <w:numPr>
                <w:ilvl w:val="0"/>
                <w:numId w:val="75"/>
              </w:numPr>
              <w:tabs>
                <w:tab w:pos="788" w:val="left" w:leader="none"/>
              </w:tabs>
              <w:spacing w:line="240" w:lineRule="auto" w:before="81" w:after="0"/>
              <w:ind w:left="788" w:right="0" w:hanging="359"/>
              <w:jc w:val="left"/>
              <w:rPr>
                <w:sz w:val="24"/>
              </w:rPr>
            </w:pPr>
            <w:r>
              <w:rPr>
                <w:sz w:val="24"/>
              </w:rPr>
              <w:t>přidělovala</w:t>
            </w:r>
            <w:r>
              <w:rPr>
                <w:spacing w:val="-1"/>
                <w:sz w:val="24"/>
              </w:rPr>
              <w:t> </w:t>
            </w:r>
            <w:r>
              <w:rPr>
                <w:sz w:val="24"/>
              </w:rPr>
              <w:t>oprávnění roli </w:t>
            </w:r>
            <w:r>
              <w:rPr>
                <w:spacing w:val="-10"/>
                <w:sz w:val="24"/>
              </w:rPr>
              <w:t>a</w:t>
            </w:r>
          </w:p>
          <w:p>
            <w:pPr>
              <w:pStyle w:val="TableParagraph"/>
              <w:numPr>
                <w:ilvl w:val="0"/>
                <w:numId w:val="75"/>
              </w:numPr>
              <w:tabs>
                <w:tab w:pos="788" w:val="left" w:leader="none"/>
              </w:tabs>
              <w:spacing w:line="240" w:lineRule="auto" w:before="82" w:after="0"/>
              <w:ind w:left="788" w:right="0" w:hanging="359"/>
              <w:jc w:val="left"/>
              <w:rPr>
                <w:sz w:val="24"/>
              </w:rPr>
            </w:pPr>
            <w:r>
              <w:rPr>
                <w:sz w:val="24"/>
              </w:rPr>
              <w:t>přiřadila</w:t>
            </w:r>
            <w:r>
              <w:rPr>
                <w:spacing w:val="-4"/>
                <w:sz w:val="24"/>
              </w:rPr>
              <w:t> </w:t>
            </w:r>
            <w:r>
              <w:rPr>
                <w:sz w:val="24"/>
              </w:rPr>
              <w:t>jednoho</w:t>
            </w:r>
            <w:r>
              <w:rPr>
                <w:spacing w:val="-1"/>
                <w:sz w:val="24"/>
              </w:rPr>
              <w:t> </w:t>
            </w:r>
            <w:r>
              <w:rPr>
                <w:sz w:val="24"/>
              </w:rPr>
              <w:t>nebo</w:t>
            </w:r>
            <w:r>
              <w:rPr>
                <w:spacing w:val="-1"/>
                <w:sz w:val="24"/>
              </w:rPr>
              <w:t> </w:t>
            </w:r>
            <w:r>
              <w:rPr>
                <w:sz w:val="24"/>
              </w:rPr>
              <w:t>více</w:t>
            </w:r>
            <w:r>
              <w:rPr>
                <w:spacing w:val="-1"/>
                <w:sz w:val="24"/>
              </w:rPr>
              <w:t> </w:t>
            </w:r>
            <w:r>
              <w:rPr>
                <w:sz w:val="24"/>
              </w:rPr>
              <w:t>uživatelů</w:t>
            </w:r>
            <w:r>
              <w:rPr>
                <w:spacing w:val="-1"/>
                <w:sz w:val="24"/>
              </w:rPr>
              <w:t> </w:t>
            </w:r>
            <w:r>
              <w:rPr>
                <w:sz w:val="24"/>
              </w:rPr>
              <w:t>k</w:t>
            </w:r>
            <w:r>
              <w:rPr>
                <w:spacing w:val="1"/>
                <w:sz w:val="24"/>
              </w:rPr>
              <w:t> </w:t>
            </w:r>
            <w:r>
              <w:rPr>
                <w:sz w:val="24"/>
              </w:rPr>
              <w:t>jakékoli </w:t>
            </w:r>
            <w:r>
              <w:rPr>
                <w:spacing w:val="-2"/>
                <w:sz w:val="24"/>
              </w:rPr>
              <w:t>roli.</w:t>
            </w:r>
          </w:p>
        </w:tc>
      </w:tr>
      <w:tr>
        <w:trPr>
          <w:trHeight w:val="1581" w:hRule="atLeast"/>
        </w:trPr>
        <w:tc>
          <w:tcPr>
            <w:tcW w:w="864" w:type="dxa"/>
          </w:tcPr>
          <w:p>
            <w:pPr>
              <w:pStyle w:val="TableParagraph"/>
              <w:ind w:left="0" w:right="233"/>
              <w:jc w:val="center"/>
              <w:rPr>
                <w:sz w:val="24"/>
              </w:rPr>
            </w:pPr>
            <w:r>
              <w:rPr>
                <w:spacing w:val="-2"/>
                <w:sz w:val="24"/>
              </w:rPr>
              <w:t>7.1.8</w:t>
            </w:r>
          </w:p>
        </w:tc>
        <w:tc>
          <w:tcPr>
            <w:tcW w:w="8344" w:type="dxa"/>
          </w:tcPr>
          <w:p>
            <w:pPr>
              <w:pStyle w:val="TableParagraph"/>
              <w:spacing w:line="242" w:lineRule="auto"/>
              <w:ind w:right="57"/>
              <w:jc w:val="both"/>
              <w:rPr>
                <w:sz w:val="24"/>
              </w:rPr>
            </w:pPr>
            <w:r>
              <w:rPr>
                <w:sz w:val="24"/>
              </w:rPr>
              <w:t>ESSL</w:t>
            </w:r>
            <w:r>
              <w:rPr>
                <w:spacing w:val="80"/>
                <w:sz w:val="24"/>
              </w:rPr>
              <w:t> </w:t>
            </w:r>
            <w:r>
              <w:rPr>
                <w:sz w:val="24"/>
              </w:rPr>
              <w:t>umožňuje</w:t>
            </w:r>
            <w:r>
              <w:rPr>
                <w:spacing w:val="80"/>
                <w:sz w:val="24"/>
              </w:rPr>
              <w:t> </w:t>
            </w:r>
            <w:r>
              <w:rPr>
                <w:sz w:val="24"/>
              </w:rPr>
              <w:t>správcovské</w:t>
            </w:r>
            <w:r>
              <w:rPr>
                <w:spacing w:val="80"/>
                <w:sz w:val="24"/>
              </w:rPr>
              <w:t> </w:t>
            </w:r>
            <w:r>
              <w:rPr>
                <w:sz w:val="24"/>
              </w:rPr>
              <w:t>roli</w:t>
            </w:r>
            <w:r>
              <w:rPr>
                <w:spacing w:val="80"/>
                <w:sz w:val="24"/>
              </w:rPr>
              <w:t> </w:t>
            </w:r>
            <w:r>
              <w:rPr>
                <w:sz w:val="24"/>
              </w:rPr>
              <w:t>definovat</w:t>
            </w:r>
            <w:r>
              <w:rPr>
                <w:spacing w:val="80"/>
                <w:sz w:val="24"/>
              </w:rPr>
              <w:t> </w:t>
            </w:r>
            <w:r>
              <w:rPr>
                <w:sz w:val="24"/>
              </w:rPr>
              <w:t>pro</w:t>
            </w:r>
            <w:r>
              <w:rPr>
                <w:spacing w:val="80"/>
                <w:sz w:val="24"/>
              </w:rPr>
              <w:t> </w:t>
            </w:r>
            <w:r>
              <w:rPr>
                <w:sz w:val="24"/>
              </w:rPr>
              <w:t>role</w:t>
            </w:r>
            <w:r>
              <w:rPr>
                <w:spacing w:val="80"/>
                <w:sz w:val="24"/>
              </w:rPr>
              <w:t> </w:t>
            </w:r>
            <w:r>
              <w:rPr>
                <w:sz w:val="24"/>
              </w:rPr>
              <w:t>přístupová</w:t>
            </w:r>
            <w:r>
              <w:rPr>
                <w:spacing w:val="80"/>
                <w:sz w:val="24"/>
              </w:rPr>
              <w:t> </w:t>
            </w:r>
            <w:r>
              <w:rPr>
                <w:sz w:val="24"/>
              </w:rPr>
              <w:t>práva</w:t>
            </w:r>
            <w:r>
              <w:rPr>
                <w:spacing w:val="80"/>
                <w:sz w:val="24"/>
              </w:rPr>
              <w:t> </w:t>
            </w:r>
            <w:r>
              <w:rPr>
                <w:sz w:val="24"/>
              </w:rPr>
              <w:t>stejně jako pro jednotlivé uživatele a přidělovat role jednotlivým uživatelům.</w:t>
            </w:r>
          </w:p>
          <w:p>
            <w:pPr>
              <w:pStyle w:val="TableParagraph"/>
              <w:spacing w:before="76"/>
              <w:ind w:right="58"/>
              <w:jc w:val="both"/>
              <w:rPr>
                <w:i/>
                <w:sz w:val="24"/>
              </w:rPr>
            </w:pPr>
            <w:r>
              <w:rPr>
                <w:i/>
                <w:sz w:val="24"/>
              </w:rPr>
              <w:t>Tento požadavek umožňuje správcovským rolím spravovat a udržovat soubor</w:t>
            </w:r>
            <w:r>
              <w:rPr>
                <w:i/>
                <w:sz w:val="24"/>
              </w:rPr>
              <w:t> přístupových práv spíše pro limitovaný počet rolí, než je udržovat pro velký počet jednotlivých uživatelů.</w:t>
            </w:r>
          </w:p>
        </w:tc>
      </w:tr>
      <w:tr>
        <w:trPr>
          <w:trHeight w:val="948" w:hRule="atLeast"/>
        </w:trPr>
        <w:tc>
          <w:tcPr>
            <w:tcW w:w="864" w:type="dxa"/>
          </w:tcPr>
          <w:p>
            <w:pPr>
              <w:pStyle w:val="TableParagraph"/>
              <w:ind w:left="0" w:right="233"/>
              <w:jc w:val="center"/>
              <w:rPr>
                <w:sz w:val="24"/>
              </w:rPr>
            </w:pPr>
            <w:r>
              <w:rPr>
                <w:spacing w:val="-2"/>
                <w:sz w:val="24"/>
              </w:rPr>
              <w:t>7.1.9</w:t>
            </w:r>
          </w:p>
        </w:tc>
        <w:tc>
          <w:tcPr>
            <w:tcW w:w="8344" w:type="dxa"/>
          </w:tcPr>
          <w:p>
            <w:pPr>
              <w:pStyle w:val="TableParagraph"/>
              <w:ind w:right="58"/>
              <w:jc w:val="both"/>
              <w:rPr>
                <w:sz w:val="24"/>
              </w:rPr>
            </w:pPr>
            <w:r>
              <w:rPr>
                <w:sz w:val="24"/>
              </w:rPr>
              <w:t>ESSL umožňuje posuzovateli skartační operace přetřídění entity v rámci věcných skupin</w:t>
            </w:r>
            <w:r>
              <w:rPr>
                <w:spacing w:val="80"/>
                <w:sz w:val="24"/>
              </w:rPr>
              <w:t> </w:t>
            </w:r>
            <w:r>
              <w:rPr>
                <w:sz w:val="24"/>
              </w:rPr>
              <w:t>(požadavek</w:t>
            </w:r>
            <w:r>
              <w:rPr>
                <w:spacing w:val="80"/>
                <w:sz w:val="24"/>
              </w:rPr>
              <w:t> </w:t>
            </w:r>
            <w:hyperlink w:history="true" w:anchor="_bookmark102">
              <w:r>
                <w:rPr>
                  <w:sz w:val="24"/>
                </w:rPr>
                <w:t>3.1.9</w:t>
              </w:r>
            </w:hyperlink>
            <w:r>
              <w:rPr>
                <w:sz w:val="24"/>
              </w:rPr>
              <w:t>),</w:t>
            </w:r>
            <w:r>
              <w:rPr>
                <w:spacing w:val="80"/>
                <w:sz w:val="24"/>
              </w:rPr>
              <w:t> </w:t>
            </w:r>
            <w:r>
              <w:rPr>
                <w:sz w:val="24"/>
              </w:rPr>
              <w:t>změnu</w:t>
            </w:r>
            <w:r>
              <w:rPr>
                <w:spacing w:val="80"/>
                <w:sz w:val="24"/>
              </w:rPr>
              <w:t> </w:t>
            </w:r>
            <w:r>
              <w:rPr>
                <w:sz w:val="24"/>
              </w:rPr>
              <w:t>metadat</w:t>
            </w:r>
            <w:r>
              <w:rPr>
                <w:spacing w:val="80"/>
                <w:sz w:val="24"/>
              </w:rPr>
              <w:t> </w:t>
            </w:r>
            <w:r>
              <w:rPr>
                <w:sz w:val="24"/>
              </w:rPr>
              <w:t>entity</w:t>
            </w:r>
            <w:r>
              <w:rPr>
                <w:spacing w:val="80"/>
                <w:sz w:val="24"/>
              </w:rPr>
              <w:t> </w:t>
            </w:r>
            <w:r>
              <w:rPr>
                <w:sz w:val="24"/>
              </w:rPr>
              <w:t>(požadavek</w:t>
            </w:r>
            <w:r>
              <w:rPr>
                <w:spacing w:val="80"/>
                <w:sz w:val="24"/>
              </w:rPr>
              <w:t> </w:t>
            </w:r>
            <w:hyperlink w:history="true" w:anchor="_bookmark177">
              <w:r>
                <w:rPr>
                  <w:sz w:val="24"/>
                </w:rPr>
                <w:t>7.1.5</w:t>
              </w:r>
            </w:hyperlink>
            <w:r>
              <w:rPr>
                <w:sz w:val="24"/>
              </w:rPr>
              <w:t>),</w:t>
            </w:r>
            <w:r>
              <w:rPr>
                <w:spacing w:val="80"/>
                <w:sz w:val="24"/>
              </w:rPr>
              <w:t> </w:t>
            </w:r>
            <w:r>
              <w:rPr>
                <w:sz w:val="24"/>
              </w:rPr>
              <w:t>nahlížení do komponent entity, pokud je entita uložena ve spisovně.</w:t>
            </w:r>
          </w:p>
        </w:tc>
      </w:tr>
      <w:tr>
        <w:trPr>
          <w:trHeight w:val="395" w:hRule="atLeast"/>
        </w:trPr>
        <w:tc>
          <w:tcPr>
            <w:tcW w:w="864" w:type="dxa"/>
          </w:tcPr>
          <w:p>
            <w:pPr>
              <w:pStyle w:val="TableParagraph"/>
              <w:ind w:left="0" w:right="113"/>
              <w:jc w:val="center"/>
              <w:rPr>
                <w:sz w:val="24"/>
              </w:rPr>
            </w:pPr>
            <w:r>
              <w:rPr>
                <w:spacing w:val="-2"/>
                <w:sz w:val="24"/>
              </w:rPr>
              <w:t>7.1.10</w:t>
            </w:r>
          </w:p>
        </w:tc>
        <w:tc>
          <w:tcPr>
            <w:tcW w:w="8344" w:type="dxa"/>
          </w:tcPr>
          <w:p>
            <w:pPr>
              <w:pStyle w:val="TableParagraph"/>
              <w:rPr>
                <w:sz w:val="24"/>
              </w:rPr>
            </w:pPr>
            <w:r>
              <w:rPr>
                <w:sz w:val="24"/>
              </w:rPr>
              <w:t>ESSL</w:t>
            </w:r>
            <w:r>
              <w:rPr>
                <w:spacing w:val="-2"/>
                <w:sz w:val="24"/>
              </w:rPr>
              <w:t> </w:t>
            </w:r>
            <w:r>
              <w:rPr>
                <w:sz w:val="24"/>
              </w:rPr>
              <w:t>umožňuje</w:t>
            </w:r>
            <w:r>
              <w:rPr>
                <w:spacing w:val="-1"/>
                <w:sz w:val="24"/>
              </w:rPr>
              <w:t> </w:t>
            </w:r>
            <w:r>
              <w:rPr>
                <w:sz w:val="24"/>
              </w:rPr>
              <w:t>správu</w:t>
            </w:r>
            <w:r>
              <w:rPr>
                <w:spacing w:val="-1"/>
                <w:sz w:val="24"/>
              </w:rPr>
              <w:t> </w:t>
            </w:r>
            <w:r>
              <w:rPr>
                <w:sz w:val="24"/>
              </w:rPr>
              <w:t>věcných</w:t>
            </w:r>
            <w:r>
              <w:rPr>
                <w:spacing w:val="-1"/>
                <w:sz w:val="24"/>
              </w:rPr>
              <w:t> </w:t>
            </w:r>
            <w:r>
              <w:rPr>
                <w:sz w:val="24"/>
              </w:rPr>
              <w:t>skupin</w:t>
            </w:r>
            <w:r>
              <w:rPr>
                <w:spacing w:val="-1"/>
                <w:sz w:val="24"/>
              </w:rPr>
              <w:t> </w:t>
            </w:r>
            <w:r>
              <w:rPr>
                <w:sz w:val="24"/>
              </w:rPr>
              <w:t>výlučně</w:t>
            </w:r>
            <w:r>
              <w:rPr>
                <w:spacing w:val="-3"/>
                <w:sz w:val="24"/>
              </w:rPr>
              <w:t> </w:t>
            </w:r>
            <w:r>
              <w:rPr>
                <w:sz w:val="24"/>
              </w:rPr>
              <w:t>správcovské </w:t>
            </w:r>
            <w:r>
              <w:rPr>
                <w:spacing w:val="-2"/>
                <w:sz w:val="24"/>
              </w:rPr>
              <w:t>roli.</w:t>
            </w:r>
          </w:p>
        </w:tc>
      </w:tr>
      <w:tr>
        <w:trPr>
          <w:trHeight w:val="1026" w:hRule="atLeast"/>
        </w:trPr>
        <w:tc>
          <w:tcPr>
            <w:tcW w:w="864" w:type="dxa"/>
          </w:tcPr>
          <w:p>
            <w:pPr>
              <w:pStyle w:val="TableParagraph"/>
              <w:ind w:left="0" w:right="113"/>
              <w:jc w:val="center"/>
              <w:rPr>
                <w:sz w:val="24"/>
              </w:rPr>
            </w:pPr>
            <w:r>
              <w:rPr>
                <w:spacing w:val="-2"/>
                <w:sz w:val="24"/>
              </w:rPr>
              <w:t>7.1.11</w:t>
            </w:r>
          </w:p>
        </w:tc>
        <w:tc>
          <w:tcPr>
            <w:tcW w:w="8344" w:type="dxa"/>
          </w:tcPr>
          <w:p>
            <w:pPr>
              <w:pStyle w:val="TableParagraph"/>
              <w:ind w:right="140"/>
              <w:rPr>
                <w:sz w:val="24"/>
              </w:rPr>
            </w:pPr>
            <w:r>
              <w:rPr>
                <w:sz w:val="24"/>
              </w:rPr>
              <w:t>ESSL</w:t>
            </w:r>
            <w:r>
              <w:rPr>
                <w:spacing w:val="80"/>
                <w:sz w:val="24"/>
              </w:rPr>
              <w:t> </w:t>
            </w:r>
            <w:r>
              <w:rPr>
                <w:sz w:val="24"/>
              </w:rPr>
              <w:t>umožňuje</w:t>
            </w:r>
            <w:r>
              <w:rPr>
                <w:spacing w:val="80"/>
                <w:sz w:val="24"/>
              </w:rPr>
              <w:t> </w:t>
            </w:r>
            <w:r>
              <w:rPr>
                <w:sz w:val="24"/>
              </w:rPr>
              <w:t>správcovské</w:t>
            </w:r>
            <w:r>
              <w:rPr>
                <w:spacing w:val="80"/>
                <w:sz w:val="24"/>
              </w:rPr>
              <w:t> </w:t>
            </w:r>
            <w:r>
              <w:rPr>
                <w:sz w:val="24"/>
              </w:rPr>
              <w:t>roli</w:t>
            </w:r>
            <w:r>
              <w:rPr>
                <w:spacing w:val="80"/>
                <w:sz w:val="24"/>
              </w:rPr>
              <w:t> </w:t>
            </w:r>
            <w:r>
              <w:rPr>
                <w:sz w:val="24"/>
              </w:rPr>
              <w:t>vyhledávání,</w:t>
            </w:r>
            <w:r>
              <w:rPr>
                <w:spacing w:val="80"/>
                <w:sz w:val="24"/>
              </w:rPr>
              <w:t> </w:t>
            </w:r>
            <w:r>
              <w:rPr>
                <w:sz w:val="24"/>
              </w:rPr>
              <w:t>zobrazení</w:t>
            </w:r>
            <w:r>
              <w:rPr>
                <w:spacing w:val="80"/>
                <w:sz w:val="24"/>
              </w:rPr>
              <w:t> </w:t>
            </w:r>
            <w:r>
              <w:rPr>
                <w:sz w:val="24"/>
              </w:rPr>
              <w:t>a</w:t>
            </w:r>
            <w:r>
              <w:rPr>
                <w:spacing w:val="80"/>
                <w:sz w:val="24"/>
              </w:rPr>
              <w:t> </w:t>
            </w:r>
            <w:r>
              <w:rPr>
                <w:sz w:val="24"/>
              </w:rPr>
              <w:t>změnu</w:t>
            </w:r>
            <w:r>
              <w:rPr>
                <w:spacing w:val="80"/>
                <w:sz w:val="24"/>
              </w:rPr>
              <w:t> </w:t>
            </w:r>
            <w:r>
              <w:rPr>
                <w:sz w:val="24"/>
              </w:rPr>
              <w:t>parametrů</w:t>
            </w:r>
            <w:r>
              <w:rPr>
                <w:spacing w:val="80"/>
                <w:sz w:val="24"/>
              </w:rPr>
              <w:t> </w:t>
            </w:r>
            <w:r>
              <w:rPr>
                <w:sz w:val="24"/>
              </w:rPr>
              <w:t>a nastavení eSSL, alespoň u</w:t>
            </w:r>
          </w:p>
          <w:p>
            <w:pPr>
              <w:pStyle w:val="TableParagraph"/>
              <w:numPr>
                <w:ilvl w:val="0"/>
                <w:numId w:val="76"/>
              </w:numPr>
              <w:tabs>
                <w:tab w:pos="788" w:val="left" w:leader="none"/>
              </w:tabs>
              <w:spacing w:line="240" w:lineRule="auto" w:before="81" w:after="0"/>
              <w:ind w:left="788" w:right="0" w:hanging="359"/>
              <w:jc w:val="left"/>
              <w:rPr>
                <w:sz w:val="24"/>
              </w:rPr>
            </w:pPr>
            <w:r>
              <w:rPr>
                <w:sz w:val="24"/>
              </w:rPr>
              <w:t>číselníků (požadavky </w:t>
            </w:r>
            <w:hyperlink w:history="true" w:anchor="_bookmark82">
              <w:r>
                <w:rPr>
                  <w:sz w:val="24"/>
                </w:rPr>
                <w:t>2.7.3</w:t>
              </w:r>
            </w:hyperlink>
            <w:r>
              <w:rPr>
                <w:sz w:val="24"/>
              </w:rPr>
              <w:t>, </w:t>
            </w:r>
            <w:hyperlink w:history="true" w:anchor="_bookmark136">
              <w:r>
                <w:rPr>
                  <w:spacing w:val="-2"/>
                  <w:sz w:val="24"/>
                </w:rPr>
                <w:t>4.2.1</w:t>
              </w:r>
            </w:hyperlink>
            <w:r>
              <w:rPr>
                <w:spacing w:val="-2"/>
                <w:sz w:val="24"/>
              </w:rPr>
              <w:t>),</w:t>
            </w:r>
          </w:p>
        </w:tc>
      </w:tr>
    </w:tbl>
    <w:p>
      <w:pPr>
        <w:pStyle w:val="TableParagraph"/>
        <w:spacing w:after="0" w:line="240" w:lineRule="auto"/>
        <w:jc w:val="left"/>
        <w:rPr>
          <w:sz w:val="24"/>
        </w:rPr>
        <w:sectPr>
          <w:pgSz w:w="11910" w:h="16840"/>
          <w:pgMar w:header="716" w:footer="0" w:top="1320" w:bottom="280" w:left="1559" w:right="850"/>
        </w:sectPr>
      </w:pPr>
    </w:p>
    <w:p>
      <w:pPr>
        <w:pStyle w:val="BodyText"/>
        <w:spacing w:before="2"/>
        <w:ind w:left="0"/>
        <w:rPr>
          <w:b/>
          <w:i/>
          <w:sz w:val="7"/>
        </w:rPr>
      </w:pPr>
    </w:p>
    <w:tbl>
      <w:tblPr>
        <w:tblW w:w="0" w:type="auto"/>
        <w:jc w:val="left"/>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64"/>
        <w:gridCol w:w="8344"/>
      </w:tblGrid>
      <w:tr>
        <w:trPr>
          <w:trHeight w:val="395" w:hRule="atLeast"/>
        </w:trPr>
        <w:tc>
          <w:tcPr>
            <w:tcW w:w="864" w:type="dxa"/>
          </w:tcPr>
          <w:p>
            <w:pPr>
              <w:pStyle w:val="TableParagraph"/>
              <w:rPr>
                <w:b/>
                <w:sz w:val="24"/>
              </w:rPr>
            </w:pPr>
            <w:r>
              <w:rPr>
                <w:b/>
                <w:spacing w:val="-2"/>
                <w:sz w:val="24"/>
              </w:rPr>
              <w:t>Číslo</w:t>
            </w:r>
          </w:p>
        </w:tc>
        <w:tc>
          <w:tcPr>
            <w:tcW w:w="8344" w:type="dxa"/>
          </w:tcPr>
          <w:p>
            <w:pPr>
              <w:pStyle w:val="TableParagraph"/>
              <w:rPr>
                <w:b/>
                <w:sz w:val="24"/>
              </w:rPr>
            </w:pPr>
            <w:r>
              <w:rPr>
                <w:b/>
                <w:spacing w:val="-2"/>
                <w:sz w:val="24"/>
              </w:rPr>
              <w:t>Požadavek</w:t>
            </w:r>
          </w:p>
        </w:tc>
      </w:tr>
      <w:tr>
        <w:trPr>
          <w:trHeight w:val="1425" w:hRule="atLeast"/>
        </w:trPr>
        <w:tc>
          <w:tcPr>
            <w:tcW w:w="864" w:type="dxa"/>
          </w:tcPr>
          <w:p>
            <w:pPr>
              <w:pStyle w:val="TableParagraph"/>
              <w:spacing w:before="0"/>
              <w:ind w:left="0"/>
              <w:rPr>
                <w:sz w:val="24"/>
              </w:rPr>
            </w:pPr>
          </w:p>
        </w:tc>
        <w:tc>
          <w:tcPr>
            <w:tcW w:w="8344" w:type="dxa"/>
          </w:tcPr>
          <w:p>
            <w:pPr>
              <w:pStyle w:val="TableParagraph"/>
              <w:numPr>
                <w:ilvl w:val="0"/>
                <w:numId w:val="77"/>
              </w:numPr>
              <w:tabs>
                <w:tab w:pos="788" w:val="left" w:leader="none"/>
              </w:tabs>
              <w:spacing w:line="240" w:lineRule="auto" w:before="39" w:after="0"/>
              <w:ind w:left="788" w:right="0" w:hanging="359"/>
              <w:jc w:val="left"/>
              <w:rPr>
                <w:sz w:val="24"/>
              </w:rPr>
            </w:pPr>
            <w:r>
              <w:rPr>
                <w:sz w:val="24"/>
              </w:rPr>
              <w:t>určeného</w:t>
            </w:r>
            <w:r>
              <w:rPr>
                <w:spacing w:val="-2"/>
                <w:sz w:val="24"/>
              </w:rPr>
              <w:t> </w:t>
            </w:r>
            <w:r>
              <w:rPr>
                <w:sz w:val="24"/>
              </w:rPr>
              <w:t>časového</w:t>
            </w:r>
            <w:r>
              <w:rPr>
                <w:spacing w:val="-2"/>
                <w:sz w:val="24"/>
              </w:rPr>
              <w:t> </w:t>
            </w:r>
            <w:r>
              <w:rPr>
                <w:sz w:val="24"/>
              </w:rPr>
              <w:t>období</w:t>
            </w:r>
            <w:r>
              <w:rPr>
                <w:spacing w:val="-1"/>
                <w:sz w:val="24"/>
              </w:rPr>
              <w:t> </w:t>
            </w:r>
            <w:r>
              <w:rPr>
                <w:sz w:val="24"/>
              </w:rPr>
              <w:t>(požadavek </w:t>
            </w:r>
            <w:hyperlink w:history="true" w:anchor="_bookmark122">
              <w:r>
                <w:rPr>
                  <w:spacing w:val="-2"/>
                  <w:sz w:val="24"/>
                </w:rPr>
                <w:t>3.3.9</w:t>
              </w:r>
            </w:hyperlink>
            <w:r>
              <w:rPr>
                <w:spacing w:val="-2"/>
                <w:sz w:val="24"/>
              </w:rPr>
              <w:t>),</w:t>
            </w:r>
          </w:p>
          <w:p>
            <w:pPr>
              <w:pStyle w:val="TableParagraph"/>
              <w:numPr>
                <w:ilvl w:val="0"/>
                <w:numId w:val="77"/>
              </w:numPr>
              <w:tabs>
                <w:tab w:pos="788" w:val="left" w:leader="none"/>
              </w:tabs>
              <w:spacing w:line="240" w:lineRule="auto" w:before="80" w:after="0"/>
              <w:ind w:left="788" w:right="0" w:hanging="359"/>
              <w:jc w:val="left"/>
              <w:rPr>
                <w:sz w:val="24"/>
              </w:rPr>
            </w:pPr>
            <w:r>
              <w:rPr>
                <w:sz w:val="24"/>
              </w:rPr>
              <w:t>otevírání</w:t>
            </w:r>
            <w:r>
              <w:rPr>
                <w:spacing w:val="-1"/>
                <w:sz w:val="24"/>
              </w:rPr>
              <w:t> </w:t>
            </w:r>
            <w:r>
              <w:rPr>
                <w:sz w:val="24"/>
              </w:rPr>
              <w:t>a</w:t>
            </w:r>
            <w:r>
              <w:rPr>
                <w:spacing w:val="-1"/>
                <w:sz w:val="24"/>
              </w:rPr>
              <w:t> </w:t>
            </w:r>
            <w:r>
              <w:rPr>
                <w:sz w:val="24"/>
              </w:rPr>
              <w:t>uzavírání</w:t>
            </w:r>
            <w:r>
              <w:rPr>
                <w:spacing w:val="-1"/>
                <w:sz w:val="24"/>
              </w:rPr>
              <w:t> </w:t>
            </w:r>
            <w:r>
              <w:rPr>
                <w:sz w:val="24"/>
              </w:rPr>
              <w:t>věcných</w:t>
            </w:r>
            <w:r>
              <w:rPr>
                <w:spacing w:val="-1"/>
                <w:sz w:val="24"/>
              </w:rPr>
              <w:t> </w:t>
            </w:r>
            <w:r>
              <w:rPr>
                <w:sz w:val="24"/>
              </w:rPr>
              <w:t>skupin</w:t>
            </w:r>
            <w:r>
              <w:rPr>
                <w:spacing w:val="-1"/>
                <w:sz w:val="24"/>
              </w:rPr>
              <w:t> </w:t>
            </w:r>
            <w:r>
              <w:rPr>
                <w:sz w:val="24"/>
              </w:rPr>
              <w:t>(kapitola </w:t>
            </w:r>
            <w:hyperlink w:history="true" w:anchor="_bookmark96">
              <w:r>
                <w:rPr>
                  <w:spacing w:val="-2"/>
                  <w:sz w:val="24"/>
                </w:rPr>
                <w:t>3.1</w:t>
              </w:r>
            </w:hyperlink>
            <w:r>
              <w:rPr>
                <w:spacing w:val="-2"/>
                <w:sz w:val="24"/>
              </w:rPr>
              <w:t>),</w:t>
            </w:r>
          </w:p>
          <w:p>
            <w:pPr>
              <w:pStyle w:val="TableParagraph"/>
              <w:numPr>
                <w:ilvl w:val="0"/>
                <w:numId w:val="77"/>
              </w:numPr>
              <w:tabs>
                <w:tab w:pos="788" w:val="left" w:leader="none"/>
              </w:tabs>
              <w:spacing w:line="240" w:lineRule="auto" w:before="81" w:after="0"/>
              <w:ind w:left="788" w:right="0" w:hanging="359"/>
              <w:jc w:val="left"/>
              <w:rPr>
                <w:sz w:val="24"/>
              </w:rPr>
            </w:pPr>
            <w:r>
              <w:rPr>
                <w:sz w:val="24"/>
              </w:rPr>
              <w:t>skartačních</w:t>
            </w:r>
            <w:r>
              <w:rPr>
                <w:spacing w:val="-1"/>
                <w:sz w:val="24"/>
              </w:rPr>
              <w:t> </w:t>
            </w:r>
            <w:r>
              <w:rPr>
                <w:sz w:val="24"/>
              </w:rPr>
              <w:t>režimů</w:t>
            </w:r>
            <w:r>
              <w:rPr>
                <w:spacing w:val="-2"/>
                <w:sz w:val="24"/>
              </w:rPr>
              <w:t> </w:t>
            </w:r>
            <w:r>
              <w:rPr>
                <w:sz w:val="24"/>
              </w:rPr>
              <w:t>(kapitola</w:t>
            </w:r>
            <w:r>
              <w:rPr>
                <w:spacing w:val="-2"/>
                <w:sz w:val="24"/>
              </w:rPr>
              <w:t> </w:t>
            </w:r>
            <w:hyperlink w:history="true" w:anchor="_bookmark150">
              <w:r>
                <w:rPr>
                  <w:sz w:val="24"/>
                </w:rPr>
                <w:t>6.1</w:t>
              </w:r>
            </w:hyperlink>
            <w:r>
              <w:rPr>
                <w:sz w:val="24"/>
              </w:rPr>
              <w:t>)</w:t>
            </w:r>
            <w:r>
              <w:rPr>
                <w:spacing w:val="-1"/>
                <w:sz w:val="24"/>
              </w:rPr>
              <w:t> </w:t>
            </w:r>
            <w:r>
              <w:rPr>
                <w:spacing w:val="-10"/>
                <w:sz w:val="24"/>
              </w:rPr>
              <w:t>a</w:t>
            </w:r>
          </w:p>
          <w:p>
            <w:pPr>
              <w:pStyle w:val="TableParagraph"/>
              <w:numPr>
                <w:ilvl w:val="0"/>
                <w:numId w:val="77"/>
              </w:numPr>
              <w:tabs>
                <w:tab w:pos="788" w:val="left" w:leader="none"/>
              </w:tabs>
              <w:spacing w:line="240" w:lineRule="auto" w:before="80" w:after="0"/>
              <w:ind w:left="788" w:right="0" w:hanging="359"/>
              <w:jc w:val="left"/>
              <w:rPr>
                <w:sz w:val="24"/>
              </w:rPr>
            </w:pPr>
            <w:r>
              <w:rPr>
                <w:sz w:val="24"/>
              </w:rPr>
              <w:t>tvorbu</w:t>
            </w:r>
            <w:r>
              <w:rPr>
                <w:spacing w:val="-3"/>
                <w:sz w:val="24"/>
              </w:rPr>
              <w:t> </w:t>
            </w:r>
            <w:r>
              <w:rPr>
                <w:sz w:val="24"/>
              </w:rPr>
              <w:t>šablon</w:t>
            </w:r>
            <w:r>
              <w:rPr>
                <w:spacing w:val="-1"/>
                <w:sz w:val="24"/>
              </w:rPr>
              <w:t> </w:t>
            </w:r>
            <w:r>
              <w:rPr>
                <w:sz w:val="24"/>
              </w:rPr>
              <w:t>typových</w:t>
            </w:r>
            <w:r>
              <w:rPr>
                <w:spacing w:val="-1"/>
                <w:sz w:val="24"/>
              </w:rPr>
              <w:t> </w:t>
            </w:r>
            <w:r>
              <w:rPr>
                <w:sz w:val="24"/>
              </w:rPr>
              <w:t>spisů</w:t>
            </w:r>
            <w:r>
              <w:rPr>
                <w:spacing w:val="-1"/>
                <w:sz w:val="24"/>
              </w:rPr>
              <w:t> </w:t>
            </w:r>
            <w:r>
              <w:rPr>
                <w:sz w:val="24"/>
              </w:rPr>
              <w:t>(požadavek </w:t>
            </w:r>
            <w:hyperlink w:history="true" w:anchor="_bookmark118">
              <w:r>
                <w:rPr>
                  <w:spacing w:val="-2"/>
                  <w:sz w:val="24"/>
                </w:rPr>
                <w:t>3.3.6</w:t>
              </w:r>
            </w:hyperlink>
            <w:r>
              <w:rPr>
                <w:spacing w:val="-2"/>
                <w:sz w:val="24"/>
              </w:rPr>
              <w:t>).</w:t>
            </w:r>
          </w:p>
        </w:tc>
      </w:tr>
    </w:tbl>
    <w:p>
      <w:pPr>
        <w:pStyle w:val="Heading1"/>
        <w:numPr>
          <w:ilvl w:val="1"/>
          <w:numId w:val="2"/>
        </w:numPr>
        <w:tabs>
          <w:tab w:pos="709" w:val="left" w:leader="none"/>
        </w:tabs>
        <w:spacing w:line="240" w:lineRule="auto" w:before="240" w:after="0"/>
        <w:ind w:left="709" w:right="0" w:hanging="566"/>
        <w:jc w:val="left"/>
        <w:rPr>
          <w:i/>
        </w:rPr>
      </w:pPr>
      <w:bookmarkStart w:name="_bookmark178" w:id="179"/>
      <w:bookmarkEnd w:id="179"/>
      <w:r>
        <w:rPr>
          <w:b w:val="0"/>
          <w:i w:val="0"/>
        </w:rPr>
      </w:r>
      <w:r>
        <w:rPr>
          <w:i/>
        </w:rPr>
        <w:t>Změny,</w:t>
      </w:r>
      <w:r>
        <w:rPr>
          <w:i/>
          <w:spacing w:val="-4"/>
        </w:rPr>
        <w:t> </w:t>
      </w:r>
      <w:r>
        <w:rPr>
          <w:i/>
        </w:rPr>
        <w:t>zničení</w:t>
      </w:r>
      <w:r>
        <w:rPr>
          <w:i/>
          <w:spacing w:val="-3"/>
        </w:rPr>
        <w:t> </w:t>
      </w:r>
      <w:r>
        <w:rPr>
          <w:i/>
        </w:rPr>
        <w:t>a</w:t>
      </w:r>
      <w:r>
        <w:rPr>
          <w:i/>
          <w:spacing w:val="-3"/>
        </w:rPr>
        <w:t> </w:t>
      </w:r>
      <w:r>
        <w:rPr>
          <w:i/>
        </w:rPr>
        <w:t>znepřístupnění</w:t>
      </w:r>
      <w:r>
        <w:rPr>
          <w:i/>
          <w:spacing w:val="-3"/>
        </w:rPr>
        <w:t> </w:t>
      </w:r>
      <w:r>
        <w:rPr>
          <w:i/>
          <w:spacing w:val="-2"/>
        </w:rPr>
        <w:t>dokumentů</w:t>
      </w:r>
    </w:p>
    <w:p>
      <w:pPr>
        <w:pStyle w:val="BodyText"/>
        <w:spacing w:before="3"/>
        <w:ind w:left="0"/>
        <w:rPr>
          <w:b/>
          <w:i/>
          <w:sz w:val="5"/>
        </w:rPr>
      </w:pPr>
    </w:p>
    <w:tbl>
      <w:tblPr>
        <w:tblW w:w="0" w:type="auto"/>
        <w:jc w:val="left"/>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81"/>
        <w:gridCol w:w="8327"/>
      </w:tblGrid>
      <w:tr>
        <w:trPr>
          <w:trHeight w:val="395" w:hRule="atLeast"/>
        </w:trPr>
        <w:tc>
          <w:tcPr>
            <w:tcW w:w="881" w:type="dxa"/>
          </w:tcPr>
          <w:p>
            <w:pPr>
              <w:pStyle w:val="TableParagraph"/>
              <w:rPr>
                <w:b/>
                <w:sz w:val="24"/>
              </w:rPr>
            </w:pPr>
            <w:r>
              <w:rPr>
                <w:b/>
                <w:spacing w:val="-2"/>
                <w:sz w:val="24"/>
              </w:rPr>
              <w:t>Číslo</w:t>
            </w:r>
          </w:p>
        </w:tc>
        <w:tc>
          <w:tcPr>
            <w:tcW w:w="8327" w:type="dxa"/>
          </w:tcPr>
          <w:p>
            <w:pPr>
              <w:pStyle w:val="TableParagraph"/>
              <w:rPr>
                <w:b/>
                <w:sz w:val="24"/>
              </w:rPr>
            </w:pPr>
            <w:r>
              <w:rPr>
                <w:b/>
                <w:spacing w:val="-2"/>
                <w:sz w:val="24"/>
              </w:rPr>
              <w:t>Požadavek</w:t>
            </w:r>
          </w:p>
        </w:tc>
      </w:tr>
      <w:tr>
        <w:trPr>
          <w:trHeight w:val="3794" w:hRule="atLeast"/>
        </w:trPr>
        <w:tc>
          <w:tcPr>
            <w:tcW w:w="881" w:type="dxa"/>
          </w:tcPr>
          <w:p>
            <w:pPr>
              <w:pStyle w:val="TableParagraph"/>
              <w:rPr>
                <w:sz w:val="24"/>
              </w:rPr>
            </w:pPr>
            <w:bookmarkStart w:name="_bookmark179" w:id="180"/>
            <w:bookmarkEnd w:id="180"/>
            <w:r>
              <w:rPr/>
            </w:r>
            <w:r>
              <w:rPr>
                <w:spacing w:val="-2"/>
                <w:sz w:val="24"/>
              </w:rPr>
              <w:t>7.2.1</w:t>
            </w:r>
          </w:p>
        </w:tc>
        <w:tc>
          <w:tcPr>
            <w:tcW w:w="8327" w:type="dxa"/>
          </w:tcPr>
          <w:p>
            <w:pPr>
              <w:pStyle w:val="TableParagraph"/>
              <w:rPr>
                <w:sz w:val="24"/>
              </w:rPr>
            </w:pPr>
            <w:r>
              <w:rPr>
                <w:sz w:val="24"/>
              </w:rPr>
              <w:t>ESSL</w:t>
            </w:r>
            <w:r>
              <w:rPr>
                <w:spacing w:val="36"/>
                <w:sz w:val="24"/>
              </w:rPr>
              <w:t> </w:t>
            </w:r>
            <w:r>
              <w:rPr>
                <w:sz w:val="24"/>
              </w:rPr>
              <w:t>neumožní</w:t>
            </w:r>
            <w:r>
              <w:rPr>
                <w:spacing w:val="36"/>
                <w:sz w:val="24"/>
              </w:rPr>
              <w:t> </w:t>
            </w:r>
            <w:r>
              <w:rPr>
                <w:sz w:val="24"/>
              </w:rPr>
              <w:t>zničení</w:t>
            </w:r>
            <w:r>
              <w:rPr>
                <w:spacing w:val="38"/>
                <w:sz w:val="24"/>
              </w:rPr>
              <w:t> </w:t>
            </w:r>
            <w:r>
              <w:rPr>
                <w:sz w:val="24"/>
              </w:rPr>
              <w:t>komponenty,</w:t>
            </w:r>
            <w:r>
              <w:rPr>
                <w:spacing w:val="35"/>
                <w:sz w:val="24"/>
              </w:rPr>
              <w:t> </w:t>
            </w:r>
            <w:r>
              <w:rPr>
                <w:sz w:val="24"/>
              </w:rPr>
              <w:t>dokumentu,</w:t>
            </w:r>
            <w:r>
              <w:rPr>
                <w:spacing w:val="35"/>
                <w:sz w:val="24"/>
              </w:rPr>
              <w:t> </w:t>
            </w:r>
            <w:r>
              <w:rPr>
                <w:sz w:val="24"/>
              </w:rPr>
              <w:t>spisu,</w:t>
            </w:r>
            <w:r>
              <w:rPr>
                <w:spacing w:val="35"/>
                <w:sz w:val="24"/>
              </w:rPr>
              <w:t> </w:t>
            </w:r>
            <w:r>
              <w:rPr>
                <w:sz w:val="24"/>
              </w:rPr>
              <w:t>typového</w:t>
            </w:r>
            <w:r>
              <w:rPr>
                <w:spacing w:val="35"/>
                <w:sz w:val="24"/>
              </w:rPr>
              <w:t> </w:t>
            </w:r>
            <w:r>
              <w:rPr>
                <w:sz w:val="24"/>
              </w:rPr>
              <w:t>spisu,</w:t>
            </w:r>
            <w:r>
              <w:rPr>
                <w:spacing w:val="35"/>
                <w:sz w:val="24"/>
              </w:rPr>
              <w:t> </w:t>
            </w:r>
            <w:r>
              <w:rPr>
                <w:sz w:val="24"/>
              </w:rPr>
              <w:t>součásti typového spisu nebo dílu typového spisu nebo jejich metadat, s výjimkou zničení</w:t>
            </w:r>
          </w:p>
          <w:p>
            <w:pPr>
              <w:pStyle w:val="TableParagraph"/>
              <w:numPr>
                <w:ilvl w:val="0"/>
                <w:numId w:val="78"/>
              </w:numPr>
              <w:tabs>
                <w:tab w:pos="788" w:val="left" w:leader="none"/>
              </w:tabs>
              <w:spacing w:line="240" w:lineRule="auto" w:before="81" w:after="0"/>
              <w:ind w:left="788" w:right="0" w:hanging="359"/>
              <w:jc w:val="left"/>
              <w:rPr>
                <w:sz w:val="24"/>
              </w:rPr>
            </w:pPr>
            <w:r>
              <w:rPr>
                <w:sz w:val="24"/>
              </w:rPr>
              <w:t>po</w:t>
            </w:r>
            <w:r>
              <w:rPr>
                <w:spacing w:val="-1"/>
                <w:sz w:val="24"/>
              </w:rPr>
              <w:t> </w:t>
            </w:r>
            <w:r>
              <w:rPr>
                <w:sz w:val="24"/>
              </w:rPr>
              <w:t>dokončeném</w:t>
            </w:r>
            <w:r>
              <w:rPr>
                <w:spacing w:val="-1"/>
                <w:sz w:val="24"/>
              </w:rPr>
              <w:t> </w:t>
            </w:r>
            <w:r>
              <w:rPr>
                <w:sz w:val="24"/>
              </w:rPr>
              <w:t>skartačním</w:t>
            </w:r>
            <w:r>
              <w:rPr>
                <w:spacing w:val="-1"/>
                <w:sz w:val="24"/>
              </w:rPr>
              <w:t> </w:t>
            </w:r>
            <w:r>
              <w:rPr>
                <w:spacing w:val="-2"/>
                <w:sz w:val="24"/>
              </w:rPr>
              <w:t>řízení,</w:t>
            </w:r>
          </w:p>
          <w:p>
            <w:pPr>
              <w:pStyle w:val="TableParagraph"/>
              <w:numPr>
                <w:ilvl w:val="0"/>
                <w:numId w:val="78"/>
              </w:numPr>
              <w:tabs>
                <w:tab w:pos="788" w:val="left" w:leader="none"/>
              </w:tabs>
              <w:spacing w:line="240" w:lineRule="auto" w:before="80" w:after="0"/>
              <w:ind w:left="788" w:right="0" w:hanging="359"/>
              <w:jc w:val="left"/>
              <w:rPr>
                <w:sz w:val="24"/>
              </w:rPr>
            </w:pPr>
            <w:r>
              <w:rPr>
                <w:sz w:val="24"/>
              </w:rPr>
              <w:t>na</w:t>
            </w:r>
            <w:r>
              <w:rPr>
                <w:spacing w:val="-2"/>
                <w:sz w:val="24"/>
              </w:rPr>
              <w:t> </w:t>
            </w:r>
            <w:r>
              <w:rPr>
                <w:sz w:val="24"/>
              </w:rPr>
              <w:t>základě</w:t>
            </w:r>
            <w:r>
              <w:rPr>
                <w:spacing w:val="-2"/>
                <w:sz w:val="24"/>
              </w:rPr>
              <w:t> </w:t>
            </w:r>
            <w:r>
              <w:rPr>
                <w:sz w:val="24"/>
              </w:rPr>
              <w:t>uděleného</w:t>
            </w:r>
            <w:r>
              <w:rPr>
                <w:spacing w:val="-1"/>
                <w:sz w:val="24"/>
              </w:rPr>
              <w:t> </w:t>
            </w:r>
            <w:r>
              <w:rPr>
                <w:sz w:val="24"/>
              </w:rPr>
              <w:t>trvalého</w:t>
            </w:r>
            <w:r>
              <w:rPr>
                <w:spacing w:val="-1"/>
                <w:sz w:val="24"/>
              </w:rPr>
              <w:t> </w:t>
            </w:r>
            <w:r>
              <w:rPr>
                <w:sz w:val="24"/>
              </w:rPr>
              <w:t>skartačního </w:t>
            </w:r>
            <w:r>
              <w:rPr>
                <w:spacing w:val="-2"/>
                <w:sz w:val="24"/>
              </w:rPr>
              <w:t>souhlasu,</w:t>
            </w:r>
          </w:p>
          <w:p>
            <w:pPr>
              <w:pStyle w:val="TableParagraph"/>
              <w:numPr>
                <w:ilvl w:val="0"/>
                <w:numId w:val="78"/>
              </w:numPr>
              <w:tabs>
                <w:tab w:pos="788" w:val="left" w:leader="none"/>
              </w:tabs>
              <w:spacing w:line="240" w:lineRule="auto" w:before="82" w:after="0"/>
              <w:ind w:left="788" w:right="0" w:hanging="359"/>
              <w:jc w:val="left"/>
              <w:rPr>
                <w:sz w:val="24"/>
              </w:rPr>
            </w:pPr>
            <w:r>
              <w:rPr>
                <w:sz w:val="24"/>
              </w:rPr>
              <w:t>po</w:t>
            </w:r>
            <w:r>
              <w:rPr>
                <w:spacing w:val="-2"/>
                <w:sz w:val="24"/>
              </w:rPr>
              <w:t> </w:t>
            </w:r>
            <w:r>
              <w:rPr>
                <w:sz w:val="24"/>
              </w:rPr>
              <w:t>úspěšném</w:t>
            </w:r>
            <w:r>
              <w:rPr>
                <w:spacing w:val="-1"/>
                <w:sz w:val="24"/>
              </w:rPr>
              <w:t> </w:t>
            </w:r>
            <w:r>
              <w:rPr>
                <w:sz w:val="24"/>
              </w:rPr>
              <w:t>dokončení</w:t>
            </w:r>
            <w:r>
              <w:rPr>
                <w:spacing w:val="1"/>
                <w:sz w:val="24"/>
              </w:rPr>
              <w:t> </w:t>
            </w:r>
            <w:r>
              <w:rPr>
                <w:spacing w:val="-2"/>
                <w:sz w:val="24"/>
              </w:rPr>
              <w:t>přenosu,</w:t>
            </w:r>
          </w:p>
          <w:p>
            <w:pPr>
              <w:pStyle w:val="TableParagraph"/>
              <w:numPr>
                <w:ilvl w:val="0"/>
                <w:numId w:val="78"/>
              </w:numPr>
              <w:tabs>
                <w:tab w:pos="788" w:val="left" w:leader="none"/>
              </w:tabs>
              <w:spacing w:line="240" w:lineRule="auto" w:before="79" w:after="0"/>
              <w:ind w:left="788" w:right="0" w:hanging="359"/>
              <w:jc w:val="left"/>
              <w:rPr>
                <w:sz w:val="24"/>
              </w:rPr>
            </w:pPr>
            <w:r>
              <w:rPr>
                <w:sz w:val="24"/>
              </w:rPr>
              <w:t>po</w:t>
            </w:r>
            <w:r>
              <w:rPr>
                <w:spacing w:val="-4"/>
                <w:sz w:val="24"/>
              </w:rPr>
              <w:t> </w:t>
            </w:r>
            <w:r>
              <w:rPr>
                <w:sz w:val="24"/>
              </w:rPr>
              <w:t>evidenčním</w:t>
            </w:r>
            <w:r>
              <w:rPr>
                <w:spacing w:val="-1"/>
                <w:sz w:val="24"/>
              </w:rPr>
              <w:t> </w:t>
            </w:r>
            <w:r>
              <w:rPr>
                <w:sz w:val="24"/>
              </w:rPr>
              <w:t>převedení do</w:t>
            </w:r>
            <w:r>
              <w:rPr>
                <w:spacing w:val="-1"/>
                <w:sz w:val="24"/>
              </w:rPr>
              <w:t> </w:t>
            </w:r>
            <w:r>
              <w:rPr>
                <w:sz w:val="24"/>
              </w:rPr>
              <w:t>jiné</w:t>
            </w:r>
            <w:r>
              <w:rPr>
                <w:spacing w:val="-2"/>
                <w:sz w:val="24"/>
              </w:rPr>
              <w:t> </w:t>
            </w:r>
            <w:r>
              <w:rPr>
                <w:sz w:val="24"/>
              </w:rPr>
              <w:t>evidenční</w:t>
            </w:r>
            <w:r>
              <w:rPr>
                <w:spacing w:val="-1"/>
                <w:sz w:val="24"/>
              </w:rPr>
              <w:t> </w:t>
            </w:r>
            <w:r>
              <w:rPr>
                <w:spacing w:val="-2"/>
                <w:sz w:val="24"/>
              </w:rPr>
              <w:t>pomůcky,</w:t>
            </w:r>
          </w:p>
          <w:p>
            <w:pPr>
              <w:pStyle w:val="TableParagraph"/>
              <w:numPr>
                <w:ilvl w:val="0"/>
                <w:numId w:val="78"/>
              </w:numPr>
              <w:tabs>
                <w:tab w:pos="788" w:val="left" w:leader="none"/>
              </w:tabs>
              <w:spacing w:line="240" w:lineRule="auto" w:before="79" w:after="0"/>
              <w:ind w:left="788" w:right="0" w:hanging="359"/>
              <w:jc w:val="left"/>
              <w:rPr>
                <w:sz w:val="24"/>
              </w:rPr>
            </w:pPr>
            <w:r>
              <w:rPr>
                <w:sz w:val="24"/>
              </w:rPr>
              <w:t>znepřístupněných</w:t>
            </w:r>
            <w:r>
              <w:rPr>
                <w:spacing w:val="-1"/>
                <w:sz w:val="24"/>
              </w:rPr>
              <w:t> </w:t>
            </w:r>
            <w:r>
              <w:rPr>
                <w:sz w:val="24"/>
              </w:rPr>
              <w:t>dokumentů</w:t>
            </w:r>
            <w:r>
              <w:rPr>
                <w:spacing w:val="-2"/>
                <w:sz w:val="24"/>
              </w:rPr>
              <w:t> </w:t>
            </w:r>
            <w:r>
              <w:rPr>
                <w:sz w:val="24"/>
              </w:rPr>
              <w:t>a</w:t>
            </w:r>
            <w:r>
              <w:rPr>
                <w:spacing w:val="-1"/>
                <w:sz w:val="24"/>
              </w:rPr>
              <w:t> </w:t>
            </w:r>
            <w:r>
              <w:rPr>
                <w:spacing w:val="-2"/>
                <w:sz w:val="24"/>
              </w:rPr>
              <w:t>spisů,</w:t>
            </w:r>
          </w:p>
          <w:p>
            <w:pPr>
              <w:pStyle w:val="TableParagraph"/>
              <w:numPr>
                <w:ilvl w:val="0"/>
                <w:numId w:val="78"/>
              </w:numPr>
              <w:tabs>
                <w:tab w:pos="789" w:val="left" w:leader="none"/>
              </w:tabs>
              <w:spacing w:line="240" w:lineRule="auto" w:before="80" w:after="0"/>
              <w:ind w:left="789" w:right="58" w:hanging="360"/>
              <w:jc w:val="left"/>
              <w:rPr>
                <w:sz w:val="24"/>
              </w:rPr>
            </w:pPr>
            <w:r>
              <w:rPr>
                <w:sz w:val="24"/>
              </w:rPr>
              <w:t>samostatné komponenty došlého kontejneru po uzavření spisu, pokud došlo</w:t>
            </w:r>
            <w:r>
              <w:rPr>
                <w:spacing w:val="80"/>
                <w:sz w:val="24"/>
              </w:rPr>
              <w:t> </w:t>
            </w:r>
            <w:r>
              <w:rPr>
                <w:sz w:val="24"/>
              </w:rPr>
              <w:t>k úspěšnému vyjmutí všech obsažených komponent podle požadavku </w:t>
            </w:r>
            <w:hyperlink w:history="true" w:anchor="_bookmark71">
              <w:r>
                <w:rPr>
                  <w:sz w:val="24"/>
                </w:rPr>
                <w:t>2.4.3</w:t>
              </w:r>
            </w:hyperlink>
            <w:r>
              <w:rPr>
                <w:sz w:val="24"/>
              </w:rPr>
              <w:t>,</w:t>
            </w:r>
          </w:p>
          <w:p>
            <w:pPr>
              <w:pStyle w:val="TableParagraph"/>
              <w:numPr>
                <w:ilvl w:val="0"/>
                <w:numId w:val="78"/>
              </w:numPr>
              <w:tabs>
                <w:tab w:pos="788" w:val="left" w:leader="none"/>
              </w:tabs>
              <w:spacing w:line="350" w:lineRule="atLeast" w:before="7" w:after="0"/>
              <w:ind w:left="69" w:right="1262" w:firstLine="360"/>
              <w:jc w:val="left"/>
              <w:rPr>
                <w:sz w:val="24"/>
              </w:rPr>
            </w:pPr>
            <w:r>
              <w:rPr>
                <w:sz w:val="24"/>
              </w:rPr>
              <w:t>prázdného dílu typového spisu podle požadavku </w:t>
            </w:r>
            <w:hyperlink w:history="true" w:anchor="_bookmark123">
              <w:r>
                <w:rPr>
                  <w:sz w:val="24"/>
                </w:rPr>
                <w:t>3.3.14</w:t>
              </w:r>
            </w:hyperlink>
            <w:r>
              <w:rPr>
                <w:sz w:val="24"/>
              </w:rPr>
              <w:t> a </w:t>
            </w:r>
            <w:hyperlink w:history="true" w:anchor="_bookmark128">
              <w:r>
                <w:rPr>
                  <w:sz w:val="24"/>
                </w:rPr>
                <w:t>3.4.6.</w:t>
              </w:r>
            </w:hyperlink>
            <w:r>
              <w:rPr>
                <w:sz w:val="24"/>
              </w:rPr>
              <w:t> Při</w:t>
            </w:r>
            <w:r>
              <w:rPr>
                <w:spacing w:val="-5"/>
                <w:sz w:val="24"/>
              </w:rPr>
              <w:t> </w:t>
            </w:r>
            <w:r>
              <w:rPr>
                <w:sz w:val="24"/>
              </w:rPr>
              <w:t>zničení</w:t>
            </w:r>
            <w:r>
              <w:rPr>
                <w:spacing w:val="-5"/>
                <w:sz w:val="24"/>
              </w:rPr>
              <w:t> </w:t>
            </w:r>
            <w:r>
              <w:rPr>
                <w:sz w:val="24"/>
              </w:rPr>
              <w:t>musí</w:t>
            </w:r>
            <w:r>
              <w:rPr>
                <w:spacing w:val="-5"/>
                <w:sz w:val="24"/>
              </w:rPr>
              <w:t> </w:t>
            </w:r>
            <w:r>
              <w:rPr>
                <w:sz w:val="24"/>
              </w:rPr>
              <w:t>být</w:t>
            </w:r>
            <w:r>
              <w:rPr>
                <w:spacing w:val="-5"/>
                <w:sz w:val="24"/>
              </w:rPr>
              <w:t> </w:t>
            </w:r>
            <w:r>
              <w:rPr>
                <w:sz w:val="24"/>
              </w:rPr>
              <w:t>zachována</w:t>
            </w:r>
            <w:r>
              <w:rPr>
                <w:spacing w:val="-6"/>
                <w:sz w:val="24"/>
              </w:rPr>
              <w:t> </w:t>
            </w:r>
            <w:r>
              <w:rPr>
                <w:sz w:val="24"/>
              </w:rPr>
              <w:t>hlavička</w:t>
            </w:r>
            <w:r>
              <w:rPr>
                <w:spacing w:val="-6"/>
                <w:sz w:val="24"/>
              </w:rPr>
              <w:t> </w:t>
            </w:r>
            <w:r>
              <w:rPr>
                <w:sz w:val="24"/>
              </w:rPr>
              <w:t>metadat</w:t>
            </w:r>
            <w:r>
              <w:rPr>
                <w:spacing w:val="-5"/>
                <w:sz w:val="24"/>
              </w:rPr>
              <w:t> </w:t>
            </w:r>
            <w:r>
              <w:rPr>
                <w:sz w:val="24"/>
              </w:rPr>
              <w:t>podle</w:t>
            </w:r>
            <w:r>
              <w:rPr>
                <w:spacing w:val="-5"/>
                <w:sz w:val="24"/>
              </w:rPr>
              <w:t> </w:t>
            </w:r>
            <w:r>
              <w:rPr>
                <w:sz w:val="24"/>
              </w:rPr>
              <w:t>požadavku</w:t>
            </w:r>
            <w:r>
              <w:rPr>
                <w:spacing w:val="-4"/>
                <w:sz w:val="24"/>
              </w:rPr>
              <w:t> </w:t>
            </w:r>
            <w:hyperlink w:history="true" w:anchor="_bookmark181">
              <w:r>
                <w:rPr>
                  <w:sz w:val="24"/>
                </w:rPr>
                <w:t>7.2.9.</w:t>
              </w:r>
            </w:hyperlink>
          </w:p>
        </w:tc>
      </w:tr>
      <w:tr>
        <w:trPr>
          <w:trHeight w:val="1384" w:hRule="atLeast"/>
        </w:trPr>
        <w:tc>
          <w:tcPr>
            <w:tcW w:w="881" w:type="dxa"/>
          </w:tcPr>
          <w:p>
            <w:pPr>
              <w:pStyle w:val="TableParagraph"/>
              <w:spacing w:before="80"/>
              <w:rPr>
                <w:sz w:val="24"/>
              </w:rPr>
            </w:pPr>
            <w:r>
              <w:rPr>
                <w:spacing w:val="-2"/>
                <w:sz w:val="24"/>
              </w:rPr>
              <w:t>7.2.2</w:t>
            </w:r>
          </w:p>
        </w:tc>
        <w:tc>
          <w:tcPr>
            <w:tcW w:w="8327" w:type="dxa"/>
          </w:tcPr>
          <w:p>
            <w:pPr>
              <w:pStyle w:val="TableParagraph"/>
              <w:spacing w:before="80"/>
              <w:rPr>
                <w:sz w:val="24"/>
              </w:rPr>
            </w:pPr>
            <w:r>
              <w:rPr>
                <w:sz w:val="24"/>
              </w:rPr>
              <w:t>ESSL</w:t>
            </w:r>
            <w:r>
              <w:rPr>
                <w:spacing w:val="-1"/>
                <w:sz w:val="24"/>
              </w:rPr>
              <w:t> </w:t>
            </w:r>
            <w:r>
              <w:rPr>
                <w:sz w:val="24"/>
              </w:rPr>
              <w:t>zabrání</w:t>
            </w:r>
            <w:r>
              <w:rPr>
                <w:spacing w:val="-1"/>
                <w:sz w:val="24"/>
              </w:rPr>
              <w:t> </w:t>
            </w:r>
            <w:r>
              <w:rPr>
                <w:sz w:val="24"/>
              </w:rPr>
              <w:t>změně</w:t>
            </w:r>
            <w:r>
              <w:rPr>
                <w:spacing w:val="-2"/>
                <w:sz w:val="24"/>
              </w:rPr>
              <w:t> </w:t>
            </w:r>
            <w:r>
              <w:rPr>
                <w:sz w:val="24"/>
              </w:rPr>
              <w:t>komponenty,</w:t>
            </w:r>
            <w:r>
              <w:rPr>
                <w:spacing w:val="-1"/>
                <w:sz w:val="24"/>
              </w:rPr>
              <w:t> </w:t>
            </w:r>
            <w:r>
              <w:rPr>
                <w:sz w:val="24"/>
              </w:rPr>
              <w:t>která</w:t>
            </w:r>
            <w:r>
              <w:rPr>
                <w:spacing w:val="-1"/>
                <w:sz w:val="24"/>
              </w:rPr>
              <w:t> </w:t>
            </w:r>
            <w:r>
              <w:rPr>
                <w:spacing w:val="-5"/>
                <w:sz w:val="24"/>
              </w:rPr>
              <w:t>je</w:t>
            </w:r>
          </w:p>
          <w:p>
            <w:pPr>
              <w:pStyle w:val="TableParagraph"/>
              <w:numPr>
                <w:ilvl w:val="0"/>
                <w:numId w:val="79"/>
              </w:numPr>
              <w:tabs>
                <w:tab w:pos="788" w:val="left" w:leader="none"/>
              </w:tabs>
              <w:spacing w:line="240" w:lineRule="auto" w:before="82" w:after="0"/>
              <w:ind w:left="788" w:right="0" w:hanging="359"/>
              <w:jc w:val="left"/>
              <w:rPr>
                <w:sz w:val="24"/>
              </w:rPr>
            </w:pPr>
            <w:r>
              <w:rPr>
                <w:sz w:val="24"/>
              </w:rPr>
              <w:t>schválena,</w:t>
            </w:r>
            <w:r>
              <w:rPr>
                <w:spacing w:val="-1"/>
                <w:sz w:val="24"/>
              </w:rPr>
              <w:t> </w:t>
            </w:r>
            <w:r>
              <w:rPr>
                <w:sz w:val="24"/>
              </w:rPr>
              <w:t>pokud</w:t>
            </w:r>
            <w:r>
              <w:rPr>
                <w:spacing w:val="-1"/>
                <w:sz w:val="24"/>
              </w:rPr>
              <w:t> </w:t>
            </w:r>
            <w:r>
              <w:rPr>
                <w:sz w:val="24"/>
              </w:rPr>
              <w:t>nedojde k</w:t>
            </w:r>
            <w:r>
              <w:rPr>
                <w:spacing w:val="-1"/>
                <w:sz w:val="24"/>
              </w:rPr>
              <w:t> </w:t>
            </w:r>
            <w:r>
              <w:rPr>
                <w:sz w:val="24"/>
              </w:rPr>
              <w:t>odvolání schválení</w:t>
            </w:r>
            <w:r>
              <w:rPr>
                <w:spacing w:val="-1"/>
                <w:sz w:val="24"/>
              </w:rPr>
              <w:t> </w:t>
            </w:r>
            <w:r>
              <w:rPr>
                <w:sz w:val="24"/>
              </w:rPr>
              <w:t>příslušnou </w:t>
            </w:r>
            <w:r>
              <w:rPr>
                <w:spacing w:val="-2"/>
                <w:sz w:val="24"/>
              </w:rPr>
              <w:t>rolí,</w:t>
            </w:r>
          </w:p>
          <w:p>
            <w:pPr>
              <w:pStyle w:val="TableParagraph"/>
              <w:numPr>
                <w:ilvl w:val="0"/>
                <w:numId w:val="79"/>
              </w:numPr>
              <w:tabs>
                <w:tab w:pos="788" w:val="left" w:leader="none"/>
              </w:tabs>
              <w:spacing w:line="240" w:lineRule="auto" w:before="79" w:after="0"/>
              <w:ind w:left="788" w:right="0" w:hanging="359"/>
              <w:jc w:val="left"/>
              <w:rPr>
                <w:sz w:val="24"/>
              </w:rPr>
            </w:pPr>
            <w:r>
              <w:rPr>
                <w:sz w:val="24"/>
              </w:rPr>
              <w:t>komponentou</w:t>
            </w:r>
            <w:r>
              <w:rPr>
                <w:spacing w:val="-15"/>
                <w:sz w:val="24"/>
              </w:rPr>
              <w:t> </w:t>
            </w:r>
            <w:r>
              <w:rPr>
                <w:sz w:val="24"/>
              </w:rPr>
              <w:t>doručeného</w:t>
            </w:r>
            <w:r>
              <w:rPr>
                <w:spacing w:val="-13"/>
                <w:sz w:val="24"/>
              </w:rPr>
              <w:t> </w:t>
            </w:r>
            <w:r>
              <w:rPr>
                <w:sz w:val="24"/>
              </w:rPr>
              <w:t>dokumentu,</w:t>
            </w:r>
            <w:r>
              <w:rPr>
                <w:spacing w:val="-13"/>
                <w:sz w:val="24"/>
              </w:rPr>
              <w:t> </w:t>
            </w:r>
            <w:r>
              <w:rPr>
                <w:sz w:val="24"/>
              </w:rPr>
              <w:t>s</w:t>
            </w:r>
            <w:r>
              <w:rPr>
                <w:spacing w:val="-12"/>
                <w:sz w:val="24"/>
              </w:rPr>
              <w:t> </w:t>
            </w:r>
            <w:r>
              <w:rPr>
                <w:sz w:val="24"/>
              </w:rPr>
              <w:t>výjimkou</w:t>
            </w:r>
            <w:r>
              <w:rPr>
                <w:spacing w:val="-15"/>
                <w:sz w:val="24"/>
              </w:rPr>
              <w:t> </w:t>
            </w:r>
            <w:r>
              <w:rPr>
                <w:sz w:val="24"/>
              </w:rPr>
              <w:t>provádění</w:t>
            </w:r>
            <w:r>
              <w:rPr>
                <w:spacing w:val="-13"/>
                <w:sz w:val="24"/>
              </w:rPr>
              <w:t> </w:t>
            </w:r>
            <w:r>
              <w:rPr>
                <w:sz w:val="24"/>
              </w:rPr>
              <w:t>požadavků</w:t>
            </w:r>
            <w:r>
              <w:rPr>
                <w:spacing w:val="-12"/>
                <w:sz w:val="24"/>
              </w:rPr>
              <w:t> </w:t>
            </w:r>
            <w:hyperlink w:history="true" w:anchor="_bookmark69">
              <w:r>
                <w:rPr>
                  <w:spacing w:val="-2"/>
                  <w:sz w:val="24"/>
                </w:rPr>
                <w:t>2.4.1</w:t>
              </w:r>
            </w:hyperlink>
            <w:r>
              <w:rPr>
                <w:spacing w:val="-2"/>
                <w:sz w:val="24"/>
              </w:rPr>
              <w:t>,</w:t>
            </w:r>
          </w:p>
          <w:p>
            <w:pPr>
              <w:pStyle w:val="TableParagraph"/>
              <w:spacing w:before="1"/>
              <w:ind w:left="789"/>
              <w:rPr>
                <w:sz w:val="24"/>
              </w:rPr>
            </w:pPr>
            <w:hyperlink w:history="true" w:anchor="_bookmark70">
              <w:r>
                <w:rPr>
                  <w:sz w:val="24"/>
                </w:rPr>
                <w:t>2.4.2</w:t>
              </w:r>
            </w:hyperlink>
            <w:r>
              <w:rPr>
                <w:sz w:val="24"/>
              </w:rPr>
              <w:t> a</w:t>
            </w:r>
            <w:r>
              <w:rPr>
                <w:spacing w:val="-1"/>
                <w:sz w:val="24"/>
              </w:rPr>
              <w:t> </w:t>
            </w:r>
            <w:hyperlink w:history="true" w:anchor="_bookmark74">
              <w:r>
                <w:rPr>
                  <w:spacing w:val="-2"/>
                  <w:sz w:val="24"/>
                </w:rPr>
                <w:t>2.5.1.</w:t>
              </w:r>
            </w:hyperlink>
          </w:p>
        </w:tc>
      </w:tr>
      <w:tr>
        <w:trPr>
          <w:trHeight w:val="671" w:hRule="atLeast"/>
        </w:trPr>
        <w:tc>
          <w:tcPr>
            <w:tcW w:w="881" w:type="dxa"/>
          </w:tcPr>
          <w:p>
            <w:pPr>
              <w:pStyle w:val="TableParagraph"/>
              <w:rPr>
                <w:sz w:val="24"/>
              </w:rPr>
            </w:pPr>
            <w:r>
              <w:rPr>
                <w:spacing w:val="-2"/>
                <w:sz w:val="24"/>
              </w:rPr>
              <w:t>7.2.3</w:t>
            </w:r>
          </w:p>
        </w:tc>
        <w:tc>
          <w:tcPr>
            <w:tcW w:w="8327" w:type="dxa"/>
          </w:tcPr>
          <w:p>
            <w:pPr>
              <w:pStyle w:val="TableParagraph"/>
              <w:spacing w:line="242" w:lineRule="auto"/>
              <w:ind w:right="65"/>
              <w:rPr>
                <w:sz w:val="24"/>
              </w:rPr>
            </w:pPr>
            <w:r>
              <w:rPr>
                <w:sz w:val="24"/>
              </w:rPr>
              <w:t>ESSL</w:t>
            </w:r>
            <w:r>
              <w:rPr>
                <w:spacing w:val="80"/>
                <w:sz w:val="24"/>
              </w:rPr>
              <w:t> </w:t>
            </w:r>
            <w:r>
              <w:rPr>
                <w:sz w:val="24"/>
              </w:rPr>
              <w:t>umožní</w:t>
            </w:r>
            <w:r>
              <w:rPr>
                <w:spacing w:val="80"/>
                <w:sz w:val="24"/>
              </w:rPr>
              <w:t> </w:t>
            </w:r>
            <w:r>
              <w:rPr>
                <w:sz w:val="24"/>
              </w:rPr>
              <w:t>posuzovateli</w:t>
            </w:r>
            <w:r>
              <w:rPr>
                <w:spacing w:val="80"/>
                <w:sz w:val="24"/>
              </w:rPr>
              <w:t> </w:t>
            </w:r>
            <w:r>
              <w:rPr>
                <w:sz w:val="24"/>
              </w:rPr>
              <w:t>skartační</w:t>
            </w:r>
            <w:r>
              <w:rPr>
                <w:spacing w:val="80"/>
                <w:sz w:val="24"/>
              </w:rPr>
              <w:t> </w:t>
            </w:r>
            <w:r>
              <w:rPr>
                <w:sz w:val="24"/>
              </w:rPr>
              <w:t>operace</w:t>
            </w:r>
            <w:r>
              <w:rPr>
                <w:spacing w:val="80"/>
                <w:sz w:val="24"/>
              </w:rPr>
              <w:t> </w:t>
            </w:r>
            <w:r>
              <w:rPr>
                <w:sz w:val="24"/>
              </w:rPr>
              <w:t>zničení</w:t>
            </w:r>
            <w:r>
              <w:rPr>
                <w:spacing w:val="80"/>
                <w:sz w:val="24"/>
              </w:rPr>
              <w:t> </w:t>
            </w:r>
            <w:r>
              <w:rPr>
                <w:sz w:val="24"/>
              </w:rPr>
              <w:t>spisu</w:t>
            </w:r>
            <w:r>
              <w:rPr>
                <w:spacing w:val="80"/>
                <w:sz w:val="24"/>
              </w:rPr>
              <w:t> </w:t>
            </w:r>
            <w:r>
              <w:rPr>
                <w:sz w:val="24"/>
              </w:rPr>
              <w:t>nebo</w:t>
            </w:r>
            <w:r>
              <w:rPr>
                <w:spacing w:val="80"/>
                <w:sz w:val="24"/>
              </w:rPr>
              <w:t> </w:t>
            </w:r>
            <w:r>
              <w:rPr>
                <w:sz w:val="24"/>
              </w:rPr>
              <w:t>dokumentu na základě trvalého skartačního souhlasu.</w:t>
            </w:r>
          </w:p>
        </w:tc>
      </w:tr>
      <w:tr>
        <w:trPr>
          <w:trHeight w:val="2409" w:hRule="atLeast"/>
        </w:trPr>
        <w:tc>
          <w:tcPr>
            <w:tcW w:w="881" w:type="dxa"/>
          </w:tcPr>
          <w:p>
            <w:pPr>
              <w:pStyle w:val="TableParagraph"/>
              <w:spacing w:before="80"/>
              <w:rPr>
                <w:sz w:val="24"/>
              </w:rPr>
            </w:pPr>
            <w:r>
              <w:rPr>
                <w:spacing w:val="-2"/>
                <w:sz w:val="24"/>
              </w:rPr>
              <w:t>7.2.4</w:t>
            </w:r>
          </w:p>
        </w:tc>
        <w:tc>
          <w:tcPr>
            <w:tcW w:w="8327" w:type="dxa"/>
          </w:tcPr>
          <w:p>
            <w:pPr>
              <w:pStyle w:val="TableParagraph"/>
              <w:spacing w:before="80"/>
              <w:ind w:right="60"/>
              <w:jc w:val="both"/>
              <w:rPr>
                <w:sz w:val="24"/>
              </w:rPr>
            </w:pPr>
            <w:r>
              <w:rPr>
                <w:sz w:val="24"/>
              </w:rPr>
              <w:t>Pokud eSSL provádí zničení spisu nebo dokumentu na základě trvalého skartačního souhlasu, eSSL zajistí, aby posuzovatel skartační operace vyznačil do metadat jednoznačný</w:t>
            </w:r>
            <w:r>
              <w:rPr>
                <w:spacing w:val="-15"/>
                <w:sz w:val="24"/>
              </w:rPr>
              <w:t> </w:t>
            </w:r>
            <w:r>
              <w:rPr>
                <w:sz w:val="24"/>
              </w:rPr>
              <w:t>identifikátor</w:t>
            </w:r>
            <w:r>
              <w:rPr>
                <w:spacing w:val="-15"/>
                <w:sz w:val="24"/>
              </w:rPr>
              <w:t> </w:t>
            </w:r>
            <w:r>
              <w:rPr>
                <w:sz w:val="24"/>
              </w:rPr>
              <w:t>nebo</w:t>
            </w:r>
            <w:r>
              <w:rPr>
                <w:spacing w:val="-15"/>
                <w:sz w:val="24"/>
              </w:rPr>
              <w:t> </w:t>
            </w:r>
            <w:r>
              <w:rPr>
                <w:sz w:val="24"/>
              </w:rPr>
              <w:t>číslo</w:t>
            </w:r>
            <w:r>
              <w:rPr>
                <w:spacing w:val="-15"/>
                <w:sz w:val="24"/>
              </w:rPr>
              <w:t> </w:t>
            </w:r>
            <w:r>
              <w:rPr>
                <w:sz w:val="24"/>
              </w:rPr>
              <w:t>jednací</w:t>
            </w:r>
            <w:r>
              <w:rPr>
                <w:spacing w:val="-15"/>
                <w:sz w:val="24"/>
              </w:rPr>
              <w:t> </w:t>
            </w:r>
            <w:r>
              <w:rPr>
                <w:sz w:val="24"/>
              </w:rPr>
              <w:t>rozhodnutí</w:t>
            </w:r>
            <w:r>
              <w:rPr>
                <w:spacing w:val="-15"/>
                <w:sz w:val="24"/>
              </w:rPr>
              <w:t> </w:t>
            </w:r>
            <w:r>
              <w:rPr>
                <w:sz w:val="24"/>
              </w:rPr>
              <w:t>o</w:t>
            </w:r>
            <w:r>
              <w:rPr>
                <w:spacing w:val="-15"/>
                <w:sz w:val="24"/>
              </w:rPr>
              <w:t> </w:t>
            </w:r>
            <w:r>
              <w:rPr>
                <w:sz w:val="24"/>
              </w:rPr>
              <w:t>udělení</w:t>
            </w:r>
            <w:r>
              <w:rPr>
                <w:spacing w:val="-15"/>
                <w:sz w:val="24"/>
              </w:rPr>
              <w:t> </w:t>
            </w:r>
            <w:r>
              <w:rPr>
                <w:sz w:val="24"/>
              </w:rPr>
              <w:t>trvalého</w:t>
            </w:r>
            <w:r>
              <w:rPr>
                <w:spacing w:val="-15"/>
                <w:sz w:val="24"/>
              </w:rPr>
              <w:t> </w:t>
            </w:r>
            <w:r>
              <w:rPr>
                <w:sz w:val="24"/>
              </w:rPr>
              <w:t>skartačního souhlasu. ESSL zajistí, že o zničení lze na základě volby posuzovatele skartační operace vytvořit hlášení podle požadavku </w:t>
            </w:r>
            <w:hyperlink w:history="true" w:anchor="_bookmark186">
              <w:r>
                <w:rPr>
                  <w:sz w:val="24"/>
                </w:rPr>
                <w:t>7.3.8.</w:t>
              </w:r>
            </w:hyperlink>
          </w:p>
          <w:p>
            <w:pPr>
              <w:pStyle w:val="TableParagraph"/>
              <w:spacing w:before="80"/>
              <w:ind w:right="59"/>
              <w:jc w:val="both"/>
              <w:rPr>
                <w:i/>
                <w:sz w:val="24"/>
              </w:rPr>
            </w:pPr>
            <w:r>
              <w:rPr>
                <w:i/>
                <w:sz w:val="24"/>
              </w:rPr>
              <w:t>Požadavek slouží k zajištění průkaznosti oprávnění k uvedenému jednání a zajišťuje</w:t>
            </w:r>
            <w:r>
              <w:rPr>
                <w:i/>
                <w:sz w:val="24"/>
              </w:rPr>
              <w:t> častý</w:t>
            </w:r>
            <w:r>
              <w:rPr>
                <w:i/>
                <w:spacing w:val="40"/>
                <w:sz w:val="24"/>
              </w:rPr>
              <w:t> </w:t>
            </w:r>
            <w:r>
              <w:rPr>
                <w:i/>
                <w:sz w:val="24"/>
              </w:rPr>
              <w:t>požadavek</w:t>
            </w:r>
            <w:r>
              <w:rPr>
                <w:i/>
                <w:spacing w:val="40"/>
                <w:sz w:val="24"/>
              </w:rPr>
              <w:t> </w:t>
            </w:r>
            <w:r>
              <w:rPr>
                <w:i/>
                <w:sz w:val="24"/>
              </w:rPr>
              <w:t>příslušného</w:t>
            </w:r>
            <w:r>
              <w:rPr>
                <w:i/>
                <w:spacing w:val="40"/>
                <w:sz w:val="24"/>
              </w:rPr>
              <w:t> </w:t>
            </w:r>
            <w:r>
              <w:rPr>
                <w:i/>
                <w:sz w:val="24"/>
              </w:rPr>
              <w:t>archivu</w:t>
            </w:r>
            <w:r>
              <w:rPr>
                <w:i/>
                <w:spacing w:val="40"/>
                <w:sz w:val="24"/>
              </w:rPr>
              <w:t> </w:t>
            </w:r>
            <w:r>
              <w:rPr>
                <w:i/>
                <w:sz w:val="24"/>
              </w:rPr>
              <w:t>na</w:t>
            </w:r>
            <w:r>
              <w:rPr>
                <w:i/>
                <w:spacing w:val="40"/>
                <w:sz w:val="24"/>
              </w:rPr>
              <w:t> </w:t>
            </w:r>
            <w:r>
              <w:rPr>
                <w:i/>
                <w:sz w:val="24"/>
              </w:rPr>
              <w:t>předkládání</w:t>
            </w:r>
            <w:r>
              <w:rPr>
                <w:i/>
                <w:spacing w:val="40"/>
                <w:sz w:val="24"/>
              </w:rPr>
              <w:t> </w:t>
            </w:r>
            <w:r>
              <w:rPr>
                <w:i/>
                <w:sz w:val="24"/>
              </w:rPr>
              <w:t>informačních</w:t>
            </w:r>
            <w:r>
              <w:rPr>
                <w:i/>
                <w:spacing w:val="40"/>
                <w:sz w:val="24"/>
              </w:rPr>
              <w:t> </w:t>
            </w:r>
            <w:r>
              <w:rPr>
                <w:i/>
                <w:sz w:val="24"/>
              </w:rPr>
              <w:t>hlášení,</w:t>
            </w:r>
            <w:r>
              <w:rPr>
                <w:i/>
                <w:spacing w:val="40"/>
                <w:sz w:val="24"/>
              </w:rPr>
              <w:t> </w:t>
            </w:r>
            <w:r>
              <w:rPr>
                <w:i/>
                <w:sz w:val="24"/>
              </w:rPr>
              <w:t>kterým archiv podmiňuje vydání trvalého skartačního souhlasu.</w:t>
            </w:r>
          </w:p>
        </w:tc>
      </w:tr>
      <w:tr>
        <w:trPr>
          <w:trHeight w:val="1224" w:hRule="atLeast"/>
        </w:trPr>
        <w:tc>
          <w:tcPr>
            <w:tcW w:w="881" w:type="dxa"/>
          </w:tcPr>
          <w:p>
            <w:pPr>
              <w:pStyle w:val="TableParagraph"/>
              <w:rPr>
                <w:sz w:val="24"/>
              </w:rPr>
            </w:pPr>
            <w:r>
              <w:rPr>
                <w:spacing w:val="-2"/>
                <w:sz w:val="24"/>
              </w:rPr>
              <w:t>7.2.5</w:t>
            </w:r>
          </w:p>
        </w:tc>
        <w:tc>
          <w:tcPr>
            <w:tcW w:w="8327" w:type="dxa"/>
          </w:tcPr>
          <w:p>
            <w:pPr>
              <w:pStyle w:val="TableParagraph"/>
              <w:ind w:right="58"/>
              <w:jc w:val="both"/>
              <w:rPr>
                <w:sz w:val="24"/>
              </w:rPr>
            </w:pPr>
            <w:r>
              <w:rPr>
                <w:sz w:val="24"/>
              </w:rPr>
              <w:t>ESSL zničí spisy, typové spisy, součásti typového spisu, díly typového spisu, dokumenty, metadata a ztvárnění příslušné části transakčního protokolu, které jsou přenášeny, jestliže obdrží potvrzení o úspěšném ukončení přenosu, a to s výjimkou metadat, která jsou uchovávána v hlavičkách metadat (požadavky </w:t>
            </w:r>
            <w:hyperlink w:history="true" w:anchor="_bookmark181">
              <w:r>
                <w:rPr>
                  <w:sz w:val="24"/>
                </w:rPr>
                <w:t>7.2.9</w:t>
              </w:r>
            </w:hyperlink>
            <w:r>
              <w:rPr>
                <w:sz w:val="24"/>
              </w:rPr>
              <w:t> a </w:t>
            </w:r>
            <w:hyperlink w:history="true" w:anchor="_bookmark182">
              <w:r>
                <w:rPr>
                  <w:sz w:val="24"/>
                </w:rPr>
                <w:t>7.2.10</w:t>
              </w:r>
            </w:hyperlink>
            <w:r>
              <w:rPr>
                <w:sz w:val="24"/>
              </w:rPr>
              <w:t>).</w:t>
            </w:r>
          </w:p>
        </w:tc>
      </w:tr>
      <w:tr>
        <w:trPr>
          <w:trHeight w:val="947" w:hRule="atLeast"/>
        </w:trPr>
        <w:tc>
          <w:tcPr>
            <w:tcW w:w="881" w:type="dxa"/>
          </w:tcPr>
          <w:p>
            <w:pPr>
              <w:pStyle w:val="TableParagraph"/>
              <w:rPr>
                <w:sz w:val="24"/>
              </w:rPr>
            </w:pPr>
            <w:r>
              <w:rPr>
                <w:spacing w:val="-2"/>
                <w:sz w:val="24"/>
              </w:rPr>
              <w:t>7.2.6</w:t>
            </w:r>
          </w:p>
        </w:tc>
        <w:tc>
          <w:tcPr>
            <w:tcW w:w="8327" w:type="dxa"/>
          </w:tcPr>
          <w:p>
            <w:pPr>
              <w:pStyle w:val="TableParagraph"/>
              <w:ind w:right="61"/>
              <w:jc w:val="both"/>
              <w:rPr>
                <w:sz w:val="24"/>
              </w:rPr>
            </w:pPr>
            <w:r>
              <w:rPr>
                <w:sz w:val="24"/>
              </w:rPr>
              <w:t>ESSL</w:t>
            </w:r>
            <w:r>
              <w:rPr>
                <w:spacing w:val="37"/>
                <w:sz w:val="24"/>
              </w:rPr>
              <w:t> </w:t>
            </w:r>
            <w:r>
              <w:rPr>
                <w:sz w:val="24"/>
              </w:rPr>
              <w:t>zničí</w:t>
            </w:r>
            <w:r>
              <w:rPr>
                <w:spacing w:val="37"/>
                <w:sz w:val="24"/>
              </w:rPr>
              <w:t> </w:t>
            </w:r>
            <w:r>
              <w:rPr>
                <w:sz w:val="24"/>
              </w:rPr>
              <w:t>spisy,</w:t>
            </w:r>
            <w:r>
              <w:rPr>
                <w:spacing w:val="37"/>
                <w:sz w:val="24"/>
              </w:rPr>
              <w:t> </w:t>
            </w:r>
            <w:r>
              <w:rPr>
                <w:sz w:val="24"/>
              </w:rPr>
              <w:t>díly</w:t>
            </w:r>
            <w:r>
              <w:rPr>
                <w:spacing w:val="37"/>
                <w:sz w:val="24"/>
              </w:rPr>
              <w:t> </w:t>
            </w:r>
            <w:r>
              <w:rPr>
                <w:sz w:val="24"/>
              </w:rPr>
              <w:t>typového</w:t>
            </w:r>
            <w:r>
              <w:rPr>
                <w:spacing w:val="37"/>
                <w:sz w:val="24"/>
              </w:rPr>
              <w:t> </w:t>
            </w:r>
            <w:r>
              <w:rPr>
                <w:sz w:val="24"/>
              </w:rPr>
              <w:t>spisu,</w:t>
            </w:r>
            <w:r>
              <w:rPr>
                <w:spacing w:val="37"/>
                <w:sz w:val="24"/>
              </w:rPr>
              <w:t> </w:t>
            </w:r>
            <w:r>
              <w:rPr>
                <w:sz w:val="24"/>
              </w:rPr>
              <w:t>dokumenty</w:t>
            </w:r>
            <w:r>
              <w:rPr>
                <w:spacing w:val="38"/>
                <w:sz w:val="24"/>
              </w:rPr>
              <w:t> </w:t>
            </w:r>
            <w:r>
              <w:rPr>
                <w:sz w:val="24"/>
              </w:rPr>
              <w:t>a</w:t>
            </w:r>
            <w:r>
              <w:rPr>
                <w:spacing w:val="36"/>
                <w:sz w:val="24"/>
              </w:rPr>
              <w:t> </w:t>
            </w:r>
            <w:r>
              <w:rPr>
                <w:sz w:val="24"/>
              </w:rPr>
              <w:t>metadata,</w:t>
            </w:r>
            <w:r>
              <w:rPr>
                <w:spacing w:val="39"/>
                <w:sz w:val="24"/>
              </w:rPr>
              <w:t> </w:t>
            </w:r>
            <w:r>
              <w:rPr>
                <w:sz w:val="24"/>
              </w:rPr>
              <w:t>které</w:t>
            </w:r>
            <w:r>
              <w:rPr>
                <w:spacing w:val="38"/>
                <w:sz w:val="24"/>
              </w:rPr>
              <w:t> </w:t>
            </w:r>
            <w:r>
              <w:rPr>
                <w:sz w:val="24"/>
              </w:rPr>
              <w:t>byly</w:t>
            </w:r>
            <w:r>
              <w:rPr>
                <w:spacing w:val="38"/>
                <w:sz w:val="24"/>
              </w:rPr>
              <w:t> </w:t>
            </w:r>
            <w:r>
              <w:rPr>
                <w:sz w:val="24"/>
              </w:rPr>
              <w:t>určeny ke</w:t>
            </w:r>
            <w:r>
              <w:rPr>
                <w:spacing w:val="-4"/>
                <w:sz w:val="24"/>
              </w:rPr>
              <w:t> </w:t>
            </w:r>
            <w:r>
              <w:rPr>
                <w:sz w:val="24"/>
              </w:rPr>
              <w:t>zničení při</w:t>
            </w:r>
            <w:r>
              <w:rPr>
                <w:spacing w:val="-3"/>
                <w:sz w:val="24"/>
              </w:rPr>
              <w:t> </w:t>
            </w:r>
            <w:r>
              <w:rPr>
                <w:sz w:val="24"/>
              </w:rPr>
              <w:t>skartačním řízení (požadavek </w:t>
            </w:r>
            <w:hyperlink w:history="true" w:anchor="_bookmark168">
              <w:r>
                <w:rPr>
                  <w:sz w:val="24"/>
                </w:rPr>
                <w:t>6.2.5</w:t>
              </w:r>
            </w:hyperlink>
            <w:r>
              <w:rPr>
                <w:sz w:val="24"/>
              </w:rPr>
              <w:t> písm. </w:t>
            </w:r>
            <w:hyperlink w:history="true" w:anchor="_bookmark169">
              <w:r>
                <w:rPr>
                  <w:sz w:val="24"/>
                </w:rPr>
                <w:t>b)</w:t>
              </w:r>
            </w:hyperlink>
            <w:r>
              <w:rPr>
                <w:sz w:val="24"/>
              </w:rPr>
              <w:t>, a to s</w:t>
            </w:r>
            <w:r>
              <w:rPr>
                <w:spacing w:val="-2"/>
                <w:sz w:val="24"/>
              </w:rPr>
              <w:t> </w:t>
            </w:r>
            <w:r>
              <w:rPr>
                <w:sz w:val="24"/>
              </w:rPr>
              <w:t>výjimkou metadat, která jsou uchovávána v hlavičkách metadat (požadavky </w:t>
            </w:r>
            <w:hyperlink w:history="true" w:anchor="_bookmark181">
              <w:r>
                <w:rPr>
                  <w:sz w:val="24"/>
                </w:rPr>
                <w:t>7.2.9</w:t>
              </w:r>
            </w:hyperlink>
            <w:r>
              <w:rPr>
                <w:sz w:val="24"/>
              </w:rPr>
              <w:t> a </w:t>
            </w:r>
            <w:hyperlink w:history="true" w:anchor="_bookmark182">
              <w:r>
                <w:rPr>
                  <w:sz w:val="24"/>
                </w:rPr>
                <w:t>7.2.10</w:t>
              </w:r>
            </w:hyperlink>
            <w:r>
              <w:rPr>
                <w:sz w:val="24"/>
              </w:rPr>
              <w:t>).</w:t>
            </w:r>
          </w:p>
        </w:tc>
      </w:tr>
    </w:tbl>
    <w:p>
      <w:pPr>
        <w:pStyle w:val="TableParagraph"/>
        <w:spacing w:after="0"/>
        <w:jc w:val="both"/>
        <w:rPr>
          <w:sz w:val="24"/>
        </w:rPr>
        <w:sectPr>
          <w:pgSz w:w="11910" w:h="16840"/>
          <w:pgMar w:header="716" w:footer="0" w:top="1320" w:bottom="280" w:left="1559" w:right="850"/>
        </w:sectPr>
      </w:pPr>
    </w:p>
    <w:p>
      <w:pPr>
        <w:pStyle w:val="BodyText"/>
        <w:spacing w:before="2"/>
        <w:ind w:left="0"/>
        <w:rPr>
          <w:b/>
          <w:i/>
          <w:sz w:val="7"/>
        </w:rPr>
      </w:pPr>
    </w:p>
    <w:tbl>
      <w:tblPr>
        <w:tblW w:w="0" w:type="auto"/>
        <w:jc w:val="left"/>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81"/>
        <w:gridCol w:w="8327"/>
      </w:tblGrid>
      <w:tr>
        <w:trPr>
          <w:trHeight w:val="395" w:hRule="atLeast"/>
        </w:trPr>
        <w:tc>
          <w:tcPr>
            <w:tcW w:w="881" w:type="dxa"/>
          </w:tcPr>
          <w:p>
            <w:pPr>
              <w:pStyle w:val="TableParagraph"/>
              <w:ind w:left="41" w:right="250"/>
              <w:jc w:val="center"/>
              <w:rPr>
                <w:b/>
                <w:sz w:val="24"/>
              </w:rPr>
            </w:pPr>
            <w:r>
              <w:rPr>
                <w:b/>
                <w:spacing w:val="-2"/>
                <w:sz w:val="24"/>
              </w:rPr>
              <w:t>Číslo</w:t>
            </w:r>
          </w:p>
        </w:tc>
        <w:tc>
          <w:tcPr>
            <w:tcW w:w="8327" w:type="dxa"/>
          </w:tcPr>
          <w:p>
            <w:pPr>
              <w:pStyle w:val="TableParagraph"/>
              <w:rPr>
                <w:b/>
                <w:sz w:val="24"/>
              </w:rPr>
            </w:pPr>
            <w:r>
              <w:rPr>
                <w:b/>
                <w:spacing w:val="-2"/>
                <w:sz w:val="24"/>
              </w:rPr>
              <w:t>Požadavek</w:t>
            </w:r>
          </w:p>
        </w:tc>
      </w:tr>
      <w:tr>
        <w:trPr>
          <w:trHeight w:val="947" w:hRule="atLeast"/>
        </w:trPr>
        <w:tc>
          <w:tcPr>
            <w:tcW w:w="881" w:type="dxa"/>
          </w:tcPr>
          <w:p>
            <w:pPr>
              <w:pStyle w:val="TableParagraph"/>
              <w:ind w:left="0" w:right="250"/>
              <w:jc w:val="center"/>
              <w:rPr>
                <w:sz w:val="24"/>
              </w:rPr>
            </w:pPr>
            <w:bookmarkStart w:name="_bookmark180" w:id="181"/>
            <w:bookmarkEnd w:id="181"/>
            <w:r>
              <w:rPr/>
            </w:r>
            <w:r>
              <w:rPr>
                <w:spacing w:val="-2"/>
                <w:sz w:val="24"/>
              </w:rPr>
              <w:t>7.2.7</w:t>
            </w:r>
          </w:p>
        </w:tc>
        <w:tc>
          <w:tcPr>
            <w:tcW w:w="8327" w:type="dxa"/>
          </w:tcPr>
          <w:p>
            <w:pPr>
              <w:pStyle w:val="TableParagraph"/>
              <w:ind w:right="63"/>
              <w:jc w:val="both"/>
              <w:rPr>
                <w:sz w:val="24"/>
              </w:rPr>
            </w:pPr>
            <w:r>
              <w:rPr>
                <w:sz w:val="24"/>
              </w:rPr>
              <w:t>Pokud</w:t>
            </w:r>
            <w:r>
              <w:rPr>
                <w:spacing w:val="37"/>
                <w:sz w:val="24"/>
              </w:rPr>
              <w:t> </w:t>
            </w:r>
            <w:r>
              <w:rPr>
                <w:sz w:val="24"/>
              </w:rPr>
              <w:t>je</w:t>
            </w:r>
            <w:r>
              <w:rPr>
                <w:spacing w:val="37"/>
                <w:sz w:val="24"/>
              </w:rPr>
              <w:t> </w:t>
            </w:r>
            <w:r>
              <w:rPr>
                <w:sz w:val="24"/>
              </w:rPr>
              <w:t>v</w:t>
            </w:r>
            <w:r>
              <w:rPr>
                <w:spacing w:val="37"/>
                <w:sz w:val="24"/>
              </w:rPr>
              <w:t> </w:t>
            </w:r>
            <w:r>
              <w:rPr>
                <w:sz w:val="24"/>
              </w:rPr>
              <w:t>eSSL</w:t>
            </w:r>
            <w:r>
              <w:rPr>
                <w:spacing w:val="37"/>
                <w:sz w:val="24"/>
              </w:rPr>
              <w:t> </w:t>
            </w:r>
            <w:r>
              <w:rPr>
                <w:sz w:val="24"/>
              </w:rPr>
              <w:t>uplatněna</w:t>
            </w:r>
            <w:r>
              <w:rPr>
                <w:spacing w:val="36"/>
                <w:sz w:val="24"/>
              </w:rPr>
              <w:t> </w:t>
            </w:r>
            <w:r>
              <w:rPr>
                <w:sz w:val="24"/>
              </w:rPr>
              <w:t>výjimka</w:t>
            </w:r>
            <w:r>
              <w:rPr>
                <w:spacing w:val="37"/>
                <w:sz w:val="24"/>
              </w:rPr>
              <w:t> </w:t>
            </w:r>
            <w:r>
              <w:rPr>
                <w:sz w:val="24"/>
              </w:rPr>
              <w:t>podle</w:t>
            </w:r>
            <w:r>
              <w:rPr>
                <w:spacing w:val="36"/>
                <w:sz w:val="24"/>
              </w:rPr>
              <w:t> </w:t>
            </w:r>
            <w:r>
              <w:rPr>
                <w:sz w:val="24"/>
              </w:rPr>
              <w:t>požadavku</w:t>
            </w:r>
            <w:r>
              <w:rPr>
                <w:spacing w:val="40"/>
                <w:sz w:val="24"/>
              </w:rPr>
              <w:t> </w:t>
            </w:r>
            <w:hyperlink w:history="true" w:anchor="_bookmark179">
              <w:r>
                <w:rPr>
                  <w:sz w:val="24"/>
                </w:rPr>
                <w:t>7.2.1,</w:t>
              </w:r>
            </w:hyperlink>
            <w:r>
              <w:rPr>
                <w:spacing w:val="39"/>
                <w:sz w:val="24"/>
              </w:rPr>
              <w:t> </w:t>
            </w:r>
            <w:r>
              <w:rPr>
                <w:sz w:val="24"/>
              </w:rPr>
              <w:t>eSSL</w:t>
            </w:r>
            <w:r>
              <w:rPr>
                <w:spacing w:val="37"/>
                <w:sz w:val="24"/>
              </w:rPr>
              <w:t> </w:t>
            </w:r>
            <w:r>
              <w:rPr>
                <w:sz w:val="24"/>
              </w:rPr>
              <w:t>postupuje</w:t>
            </w:r>
            <w:r>
              <w:rPr>
                <w:spacing w:val="37"/>
                <w:sz w:val="24"/>
              </w:rPr>
              <w:t> </w:t>
            </w:r>
            <w:r>
              <w:rPr>
                <w:sz w:val="24"/>
              </w:rPr>
              <w:t>tak, že</w:t>
            </w:r>
            <w:r>
              <w:rPr>
                <w:spacing w:val="-3"/>
                <w:sz w:val="24"/>
              </w:rPr>
              <w:t> </w:t>
            </w:r>
            <w:r>
              <w:rPr>
                <w:sz w:val="24"/>
              </w:rPr>
              <w:t>dokument zničí spolu s příslušnými metadaty, kromě metadat specifikovaných jako hlavička metadat (požadavek </w:t>
            </w:r>
            <w:hyperlink w:history="true" w:anchor="_bookmark181">
              <w:r>
                <w:rPr>
                  <w:sz w:val="24"/>
                </w:rPr>
                <w:t>7.2.9</w:t>
              </w:r>
            </w:hyperlink>
            <w:r>
              <w:rPr>
                <w:sz w:val="24"/>
              </w:rPr>
              <w:t>).</w:t>
            </w:r>
          </w:p>
        </w:tc>
      </w:tr>
      <w:tr>
        <w:trPr>
          <w:trHeight w:val="671" w:hRule="atLeast"/>
        </w:trPr>
        <w:tc>
          <w:tcPr>
            <w:tcW w:w="881" w:type="dxa"/>
          </w:tcPr>
          <w:p>
            <w:pPr>
              <w:pStyle w:val="TableParagraph"/>
              <w:ind w:left="0" w:right="250"/>
              <w:jc w:val="center"/>
              <w:rPr>
                <w:sz w:val="24"/>
              </w:rPr>
            </w:pPr>
            <w:r>
              <w:rPr>
                <w:spacing w:val="-2"/>
                <w:sz w:val="24"/>
              </w:rPr>
              <w:t>7.2.8</w:t>
            </w:r>
          </w:p>
        </w:tc>
        <w:tc>
          <w:tcPr>
            <w:tcW w:w="8327" w:type="dxa"/>
          </w:tcPr>
          <w:p>
            <w:pPr>
              <w:pStyle w:val="TableParagraph"/>
              <w:spacing w:line="242" w:lineRule="auto"/>
              <w:rPr>
                <w:sz w:val="24"/>
              </w:rPr>
            </w:pPr>
            <w:r>
              <w:rPr>
                <w:sz w:val="24"/>
              </w:rPr>
              <w:t>ESSL</w:t>
            </w:r>
            <w:r>
              <w:rPr>
                <w:spacing w:val="-4"/>
                <w:sz w:val="24"/>
              </w:rPr>
              <w:t> </w:t>
            </w:r>
            <w:r>
              <w:rPr>
                <w:sz w:val="24"/>
              </w:rPr>
              <w:t>v</w:t>
            </w:r>
            <w:r>
              <w:rPr>
                <w:spacing w:val="-4"/>
                <w:sz w:val="24"/>
              </w:rPr>
              <w:t> </w:t>
            </w:r>
            <w:r>
              <w:rPr>
                <w:sz w:val="24"/>
              </w:rPr>
              <w:t>případě</w:t>
            </w:r>
            <w:r>
              <w:rPr>
                <w:spacing w:val="-5"/>
                <w:sz w:val="24"/>
              </w:rPr>
              <w:t> </w:t>
            </w:r>
            <w:r>
              <w:rPr>
                <w:sz w:val="24"/>
              </w:rPr>
              <w:t>zničení</w:t>
            </w:r>
            <w:r>
              <w:rPr>
                <w:spacing w:val="-4"/>
                <w:sz w:val="24"/>
              </w:rPr>
              <w:t> </w:t>
            </w:r>
            <w:r>
              <w:rPr>
                <w:sz w:val="24"/>
              </w:rPr>
              <w:t>dokumentu</w:t>
            </w:r>
            <w:r>
              <w:rPr>
                <w:spacing w:val="-4"/>
                <w:sz w:val="24"/>
              </w:rPr>
              <w:t> </w:t>
            </w:r>
            <w:r>
              <w:rPr>
                <w:sz w:val="24"/>
              </w:rPr>
              <w:t>nebo</w:t>
            </w:r>
            <w:r>
              <w:rPr>
                <w:spacing w:val="-4"/>
                <w:sz w:val="24"/>
              </w:rPr>
              <w:t> </w:t>
            </w:r>
            <w:r>
              <w:rPr>
                <w:sz w:val="24"/>
              </w:rPr>
              <w:t>spisu</w:t>
            </w:r>
            <w:r>
              <w:rPr>
                <w:spacing w:val="-4"/>
                <w:sz w:val="24"/>
              </w:rPr>
              <w:t> </w:t>
            </w:r>
            <w:r>
              <w:rPr>
                <w:sz w:val="24"/>
              </w:rPr>
              <w:t>automaticky</w:t>
            </w:r>
            <w:r>
              <w:rPr>
                <w:spacing w:val="-4"/>
                <w:sz w:val="24"/>
              </w:rPr>
              <w:t> </w:t>
            </w:r>
            <w:r>
              <w:rPr>
                <w:sz w:val="24"/>
              </w:rPr>
              <w:t>z</w:t>
            </w:r>
            <w:r>
              <w:rPr>
                <w:spacing w:val="-6"/>
                <w:sz w:val="24"/>
              </w:rPr>
              <w:t> </w:t>
            </w:r>
            <w:r>
              <w:rPr>
                <w:sz w:val="24"/>
              </w:rPr>
              <w:t>metadat</w:t>
            </w:r>
            <w:r>
              <w:rPr>
                <w:spacing w:val="-4"/>
                <w:sz w:val="24"/>
              </w:rPr>
              <w:t> </w:t>
            </w:r>
            <w:r>
              <w:rPr>
                <w:sz w:val="24"/>
              </w:rPr>
              <w:t>odstraní</w:t>
            </w:r>
            <w:r>
              <w:rPr>
                <w:spacing w:val="-4"/>
                <w:sz w:val="24"/>
              </w:rPr>
              <w:t> </w:t>
            </w:r>
            <w:r>
              <w:rPr>
                <w:sz w:val="24"/>
              </w:rPr>
              <w:t>vazbu na dokument nebo spis ze všech záznamů ve jmenném rejstříku.</w:t>
            </w:r>
          </w:p>
        </w:tc>
      </w:tr>
      <w:tr>
        <w:trPr>
          <w:trHeight w:val="2532" w:hRule="atLeast"/>
        </w:trPr>
        <w:tc>
          <w:tcPr>
            <w:tcW w:w="881" w:type="dxa"/>
          </w:tcPr>
          <w:p>
            <w:pPr>
              <w:pStyle w:val="TableParagraph"/>
              <w:ind w:left="0" w:right="250"/>
              <w:jc w:val="center"/>
              <w:rPr>
                <w:sz w:val="24"/>
              </w:rPr>
            </w:pPr>
            <w:bookmarkStart w:name="_bookmark181" w:id="182"/>
            <w:bookmarkEnd w:id="182"/>
            <w:r>
              <w:rPr/>
            </w:r>
            <w:r>
              <w:rPr>
                <w:spacing w:val="-2"/>
                <w:sz w:val="24"/>
              </w:rPr>
              <w:t>7.2.9</w:t>
            </w:r>
          </w:p>
        </w:tc>
        <w:tc>
          <w:tcPr>
            <w:tcW w:w="8327" w:type="dxa"/>
          </w:tcPr>
          <w:p>
            <w:pPr>
              <w:pStyle w:val="TableParagraph"/>
              <w:rPr>
                <w:sz w:val="24"/>
              </w:rPr>
            </w:pPr>
            <w:r>
              <w:rPr>
                <w:sz w:val="24"/>
              </w:rPr>
              <w:t>ESSL</w:t>
            </w:r>
            <w:r>
              <w:rPr>
                <w:spacing w:val="-1"/>
                <w:sz w:val="24"/>
              </w:rPr>
              <w:t> </w:t>
            </w:r>
            <w:r>
              <w:rPr>
                <w:sz w:val="24"/>
              </w:rPr>
              <w:t>uchovává</w:t>
            </w:r>
            <w:r>
              <w:rPr>
                <w:spacing w:val="-2"/>
                <w:sz w:val="24"/>
              </w:rPr>
              <w:t> </w:t>
            </w:r>
            <w:r>
              <w:rPr>
                <w:sz w:val="24"/>
              </w:rPr>
              <w:t>hlavičku</w:t>
            </w:r>
            <w:r>
              <w:rPr>
                <w:spacing w:val="1"/>
                <w:sz w:val="24"/>
              </w:rPr>
              <w:t> </w:t>
            </w:r>
            <w:r>
              <w:rPr>
                <w:sz w:val="24"/>
              </w:rPr>
              <w:t>metadat</w:t>
            </w:r>
            <w:r>
              <w:rPr>
                <w:spacing w:val="-1"/>
                <w:sz w:val="24"/>
              </w:rPr>
              <w:t> </w:t>
            </w:r>
            <w:r>
              <w:rPr>
                <w:sz w:val="24"/>
              </w:rPr>
              <w:t>podle</w:t>
            </w:r>
            <w:r>
              <w:rPr>
                <w:spacing w:val="-2"/>
                <w:sz w:val="24"/>
              </w:rPr>
              <w:t> </w:t>
            </w:r>
            <w:r>
              <w:rPr>
                <w:sz w:val="24"/>
              </w:rPr>
              <w:t>přílohy</w:t>
            </w:r>
            <w:r>
              <w:rPr>
                <w:spacing w:val="-1"/>
                <w:sz w:val="24"/>
              </w:rPr>
              <w:t> </w:t>
            </w:r>
            <w:r>
              <w:rPr>
                <w:sz w:val="24"/>
              </w:rPr>
              <w:t>č.</w:t>
            </w:r>
            <w:r>
              <w:rPr>
                <w:spacing w:val="1"/>
                <w:sz w:val="24"/>
              </w:rPr>
              <w:t> </w:t>
            </w:r>
            <w:r>
              <w:rPr>
                <w:sz w:val="24"/>
              </w:rPr>
              <w:t>8 </w:t>
            </w:r>
            <w:r>
              <w:rPr>
                <w:spacing w:val="-2"/>
                <w:sz w:val="24"/>
              </w:rPr>
              <w:t>popisující</w:t>
            </w:r>
          </w:p>
          <w:p>
            <w:pPr>
              <w:pStyle w:val="TableParagraph"/>
              <w:numPr>
                <w:ilvl w:val="0"/>
                <w:numId w:val="80"/>
              </w:numPr>
              <w:tabs>
                <w:tab w:pos="788" w:val="left" w:leader="none"/>
              </w:tabs>
              <w:spacing w:line="240" w:lineRule="auto" w:before="81" w:after="0"/>
              <w:ind w:left="788" w:right="0" w:hanging="359"/>
              <w:jc w:val="left"/>
              <w:rPr>
                <w:sz w:val="24"/>
              </w:rPr>
            </w:pPr>
            <w:r>
              <w:rPr>
                <w:sz w:val="24"/>
              </w:rPr>
              <w:t>typové </w:t>
            </w:r>
            <w:r>
              <w:rPr>
                <w:spacing w:val="-2"/>
                <w:sz w:val="24"/>
              </w:rPr>
              <w:t>spisy,</w:t>
            </w:r>
          </w:p>
          <w:p>
            <w:pPr>
              <w:pStyle w:val="TableParagraph"/>
              <w:numPr>
                <w:ilvl w:val="0"/>
                <w:numId w:val="80"/>
              </w:numPr>
              <w:tabs>
                <w:tab w:pos="788" w:val="left" w:leader="none"/>
              </w:tabs>
              <w:spacing w:line="240" w:lineRule="auto" w:before="82" w:after="0"/>
              <w:ind w:left="788" w:right="0" w:hanging="359"/>
              <w:jc w:val="left"/>
              <w:rPr>
                <w:sz w:val="24"/>
              </w:rPr>
            </w:pPr>
            <w:r>
              <w:rPr>
                <w:sz w:val="24"/>
              </w:rPr>
              <w:t>součásti typových</w:t>
            </w:r>
            <w:r>
              <w:rPr>
                <w:spacing w:val="-1"/>
                <w:sz w:val="24"/>
              </w:rPr>
              <w:t> </w:t>
            </w:r>
            <w:r>
              <w:rPr>
                <w:spacing w:val="-2"/>
                <w:sz w:val="24"/>
              </w:rPr>
              <w:t>spisů,</w:t>
            </w:r>
          </w:p>
          <w:p>
            <w:pPr>
              <w:pStyle w:val="TableParagraph"/>
              <w:numPr>
                <w:ilvl w:val="0"/>
                <w:numId w:val="80"/>
              </w:numPr>
              <w:tabs>
                <w:tab w:pos="788" w:val="left" w:leader="none"/>
              </w:tabs>
              <w:spacing w:line="240" w:lineRule="auto" w:before="79" w:after="0"/>
              <w:ind w:left="788" w:right="0" w:hanging="359"/>
              <w:jc w:val="left"/>
              <w:rPr>
                <w:sz w:val="24"/>
              </w:rPr>
            </w:pPr>
            <w:r>
              <w:rPr>
                <w:sz w:val="24"/>
              </w:rPr>
              <w:t>díly typových </w:t>
            </w:r>
            <w:r>
              <w:rPr>
                <w:spacing w:val="-2"/>
                <w:sz w:val="24"/>
              </w:rPr>
              <w:t>spisů,</w:t>
            </w:r>
          </w:p>
          <w:p>
            <w:pPr>
              <w:pStyle w:val="TableParagraph"/>
              <w:numPr>
                <w:ilvl w:val="0"/>
                <w:numId w:val="80"/>
              </w:numPr>
              <w:tabs>
                <w:tab w:pos="788" w:val="left" w:leader="none"/>
              </w:tabs>
              <w:spacing w:line="240" w:lineRule="auto" w:before="80" w:after="0"/>
              <w:ind w:left="788" w:right="0" w:hanging="359"/>
              <w:jc w:val="left"/>
              <w:rPr>
                <w:sz w:val="24"/>
              </w:rPr>
            </w:pPr>
            <w:r>
              <w:rPr>
                <w:spacing w:val="-2"/>
                <w:sz w:val="24"/>
              </w:rPr>
              <w:t>spisy,</w:t>
            </w:r>
          </w:p>
          <w:p>
            <w:pPr>
              <w:pStyle w:val="TableParagraph"/>
              <w:numPr>
                <w:ilvl w:val="0"/>
                <w:numId w:val="80"/>
              </w:numPr>
              <w:tabs>
                <w:tab w:pos="788" w:val="left" w:leader="none"/>
              </w:tabs>
              <w:spacing w:line="240" w:lineRule="auto" w:before="82" w:after="0"/>
              <w:ind w:left="788" w:right="0" w:hanging="359"/>
              <w:jc w:val="left"/>
              <w:rPr>
                <w:sz w:val="24"/>
              </w:rPr>
            </w:pPr>
            <w:r>
              <w:rPr>
                <w:spacing w:val="-2"/>
                <w:sz w:val="24"/>
              </w:rPr>
              <w:t>dokumenty,</w:t>
            </w:r>
          </w:p>
          <w:p>
            <w:pPr>
              <w:pStyle w:val="TableParagraph"/>
              <w:numPr>
                <w:ilvl w:val="0"/>
                <w:numId w:val="80"/>
              </w:numPr>
              <w:tabs>
                <w:tab w:pos="789" w:val="left" w:leader="none"/>
              </w:tabs>
              <w:spacing w:line="240" w:lineRule="auto" w:before="79" w:after="0"/>
              <w:ind w:left="789" w:right="0" w:hanging="360"/>
              <w:jc w:val="left"/>
              <w:rPr>
                <w:sz w:val="24"/>
              </w:rPr>
            </w:pPr>
            <w:r>
              <w:rPr>
                <w:spacing w:val="-2"/>
                <w:sz w:val="24"/>
              </w:rPr>
              <w:t>komponenty.</w:t>
            </w:r>
          </w:p>
        </w:tc>
      </w:tr>
      <w:tr>
        <w:trPr>
          <w:trHeight w:val="673" w:hRule="atLeast"/>
        </w:trPr>
        <w:tc>
          <w:tcPr>
            <w:tcW w:w="881" w:type="dxa"/>
          </w:tcPr>
          <w:p>
            <w:pPr>
              <w:pStyle w:val="TableParagraph"/>
              <w:spacing w:before="80"/>
              <w:ind w:left="0" w:right="130"/>
              <w:jc w:val="center"/>
              <w:rPr>
                <w:sz w:val="24"/>
              </w:rPr>
            </w:pPr>
            <w:bookmarkStart w:name="_bookmark182" w:id="183"/>
            <w:bookmarkEnd w:id="183"/>
            <w:r>
              <w:rPr/>
            </w:r>
            <w:r>
              <w:rPr>
                <w:spacing w:val="-2"/>
                <w:sz w:val="24"/>
              </w:rPr>
              <w:t>7.2.10</w:t>
            </w:r>
          </w:p>
        </w:tc>
        <w:tc>
          <w:tcPr>
            <w:tcW w:w="8327" w:type="dxa"/>
          </w:tcPr>
          <w:p>
            <w:pPr>
              <w:pStyle w:val="TableParagraph"/>
              <w:spacing w:before="80"/>
              <w:rPr>
                <w:sz w:val="24"/>
              </w:rPr>
            </w:pPr>
            <w:r>
              <w:rPr>
                <w:sz w:val="24"/>
              </w:rPr>
              <w:t>ESSL</w:t>
            </w:r>
            <w:r>
              <w:rPr>
                <w:spacing w:val="40"/>
                <w:sz w:val="24"/>
              </w:rPr>
              <w:t> </w:t>
            </w:r>
            <w:r>
              <w:rPr>
                <w:sz w:val="24"/>
              </w:rPr>
              <w:t>umožňuje</w:t>
            </w:r>
            <w:r>
              <w:rPr>
                <w:spacing w:val="40"/>
                <w:sz w:val="24"/>
              </w:rPr>
              <w:t> </w:t>
            </w:r>
            <w:r>
              <w:rPr>
                <w:sz w:val="24"/>
              </w:rPr>
              <w:t>správcovské</w:t>
            </w:r>
            <w:r>
              <w:rPr>
                <w:spacing w:val="40"/>
                <w:sz w:val="24"/>
              </w:rPr>
              <w:t> </w:t>
            </w:r>
            <w:r>
              <w:rPr>
                <w:sz w:val="24"/>
              </w:rPr>
              <w:t>roli</w:t>
            </w:r>
            <w:r>
              <w:rPr>
                <w:spacing w:val="40"/>
                <w:sz w:val="24"/>
              </w:rPr>
              <w:t> </w:t>
            </w:r>
            <w:r>
              <w:rPr>
                <w:sz w:val="24"/>
              </w:rPr>
              <w:t>stanovit</w:t>
            </w:r>
            <w:r>
              <w:rPr>
                <w:spacing w:val="40"/>
                <w:sz w:val="24"/>
              </w:rPr>
              <w:t> </w:t>
            </w:r>
            <w:r>
              <w:rPr>
                <w:sz w:val="24"/>
              </w:rPr>
              <w:t>další</w:t>
            </w:r>
            <w:r>
              <w:rPr>
                <w:spacing w:val="40"/>
                <w:sz w:val="24"/>
              </w:rPr>
              <w:t> </w:t>
            </w:r>
            <w:r>
              <w:rPr>
                <w:sz w:val="24"/>
              </w:rPr>
              <w:t>metadata,</w:t>
            </w:r>
            <w:r>
              <w:rPr>
                <w:spacing w:val="40"/>
                <w:sz w:val="24"/>
              </w:rPr>
              <w:t> </w:t>
            </w:r>
            <w:r>
              <w:rPr>
                <w:sz w:val="24"/>
              </w:rPr>
              <w:t>která</w:t>
            </w:r>
            <w:r>
              <w:rPr>
                <w:spacing w:val="40"/>
                <w:sz w:val="24"/>
              </w:rPr>
              <w:t> </w:t>
            </w:r>
            <w:r>
              <w:rPr>
                <w:sz w:val="24"/>
              </w:rPr>
              <w:t>budou</w:t>
            </w:r>
            <w:r>
              <w:rPr>
                <w:spacing w:val="40"/>
                <w:sz w:val="24"/>
              </w:rPr>
              <w:t> </w:t>
            </w:r>
            <w:r>
              <w:rPr>
                <w:sz w:val="24"/>
              </w:rPr>
              <w:t>uchována jako hlavička metadat.</w:t>
            </w:r>
          </w:p>
        </w:tc>
      </w:tr>
      <w:tr>
        <w:trPr>
          <w:trHeight w:val="395" w:hRule="atLeast"/>
        </w:trPr>
        <w:tc>
          <w:tcPr>
            <w:tcW w:w="881" w:type="dxa"/>
          </w:tcPr>
          <w:p>
            <w:pPr>
              <w:pStyle w:val="TableParagraph"/>
              <w:ind w:left="0" w:right="130"/>
              <w:jc w:val="center"/>
              <w:rPr>
                <w:sz w:val="24"/>
              </w:rPr>
            </w:pPr>
            <w:r>
              <w:rPr>
                <w:spacing w:val="-2"/>
                <w:sz w:val="24"/>
              </w:rPr>
              <w:t>7.2.11</w:t>
            </w:r>
          </w:p>
        </w:tc>
        <w:tc>
          <w:tcPr>
            <w:tcW w:w="8327" w:type="dxa"/>
          </w:tcPr>
          <w:p>
            <w:pPr>
              <w:pStyle w:val="TableParagraph"/>
              <w:rPr>
                <w:sz w:val="24"/>
              </w:rPr>
            </w:pPr>
            <w:r>
              <w:rPr>
                <w:sz w:val="24"/>
              </w:rPr>
              <w:t>ESSL</w:t>
            </w:r>
            <w:r>
              <w:rPr>
                <w:spacing w:val="-4"/>
                <w:sz w:val="24"/>
              </w:rPr>
              <w:t> </w:t>
            </w:r>
            <w:r>
              <w:rPr>
                <w:sz w:val="24"/>
              </w:rPr>
              <w:t>nabízí</w:t>
            </w:r>
            <w:r>
              <w:rPr>
                <w:spacing w:val="-1"/>
                <w:sz w:val="24"/>
              </w:rPr>
              <w:t> </w:t>
            </w:r>
            <w:r>
              <w:rPr>
                <w:sz w:val="24"/>
              </w:rPr>
              <w:t>konfigurační</w:t>
            </w:r>
            <w:r>
              <w:rPr>
                <w:spacing w:val="-1"/>
                <w:sz w:val="24"/>
              </w:rPr>
              <w:t> </w:t>
            </w:r>
            <w:r>
              <w:rPr>
                <w:sz w:val="24"/>
              </w:rPr>
              <w:t>možnost</w:t>
            </w:r>
            <w:r>
              <w:rPr>
                <w:spacing w:val="-1"/>
                <w:sz w:val="24"/>
              </w:rPr>
              <w:t> </w:t>
            </w:r>
            <w:r>
              <w:rPr>
                <w:sz w:val="24"/>
              </w:rPr>
              <w:t>dokumenty</w:t>
            </w:r>
            <w:r>
              <w:rPr>
                <w:spacing w:val="-1"/>
                <w:sz w:val="24"/>
              </w:rPr>
              <w:t> </w:t>
            </w:r>
            <w:r>
              <w:rPr>
                <w:sz w:val="24"/>
              </w:rPr>
              <w:t>a</w:t>
            </w:r>
            <w:r>
              <w:rPr>
                <w:spacing w:val="-2"/>
                <w:sz w:val="24"/>
              </w:rPr>
              <w:t> </w:t>
            </w:r>
            <w:r>
              <w:rPr>
                <w:sz w:val="24"/>
              </w:rPr>
              <w:t>spisy</w:t>
            </w:r>
            <w:r>
              <w:rPr>
                <w:spacing w:val="-1"/>
                <w:sz w:val="24"/>
              </w:rPr>
              <w:t> </w:t>
            </w:r>
            <w:r>
              <w:rPr>
                <w:spacing w:val="-2"/>
                <w:sz w:val="24"/>
              </w:rPr>
              <w:t>znepřístupnit.</w:t>
            </w:r>
          </w:p>
        </w:tc>
      </w:tr>
      <w:tr>
        <w:trPr>
          <w:trHeight w:val="2292" w:hRule="atLeast"/>
        </w:trPr>
        <w:tc>
          <w:tcPr>
            <w:tcW w:w="881" w:type="dxa"/>
          </w:tcPr>
          <w:p>
            <w:pPr>
              <w:pStyle w:val="TableParagraph"/>
              <w:ind w:left="0" w:right="130"/>
              <w:jc w:val="center"/>
              <w:rPr>
                <w:sz w:val="24"/>
              </w:rPr>
            </w:pPr>
            <w:bookmarkStart w:name="_bookmark183" w:id="184"/>
            <w:bookmarkEnd w:id="184"/>
            <w:r>
              <w:rPr/>
            </w:r>
            <w:r>
              <w:rPr>
                <w:spacing w:val="-2"/>
                <w:sz w:val="24"/>
              </w:rPr>
              <w:t>7.2.12</w:t>
            </w:r>
          </w:p>
        </w:tc>
        <w:tc>
          <w:tcPr>
            <w:tcW w:w="8327" w:type="dxa"/>
          </w:tcPr>
          <w:p>
            <w:pPr>
              <w:pStyle w:val="TableParagraph"/>
              <w:rPr>
                <w:sz w:val="24"/>
              </w:rPr>
            </w:pPr>
            <w:r>
              <w:rPr>
                <w:sz w:val="24"/>
              </w:rPr>
              <w:t>ESSL</w:t>
            </w:r>
            <w:r>
              <w:rPr>
                <w:spacing w:val="-1"/>
                <w:sz w:val="24"/>
              </w:rPr>
              <w:t> </w:t>
            </w:r>
            <w:r>
              <w:rPr>
                <w:sz w:val="24"/>
              </w:rPr>
              <w:t>umožní</w:t>
            </w:r>
            <w:r>
              <w:rPr>
                <w:spacing w:val="-1"/>
                <w:sz w:val="24"/>
              </w:rPr>
              <w:t> </w:t>
            </w:r>
            <w:r>
              <w:rPr>
                <w:sz w:val="24"/>
              </w:rPr>
              <w:t>znepřístupnění</w:t>
            </w:r>
            <w:r>
              <w:rPr>
                <w:spacing w:val="-1"/>
                <w:sz w:val="24"/>
              </w:rPr>
              <w:t> </w:t>
            </w:r>
            <w:r>
              <w:rPr>
                <w:sz w:val="24"/>
              </w:rPr>
              <w:t>dokumentu</w:t>
            </w:r>
            <w:r>
              <w:rPr>
                <w:spacing w:val="-1"/>
                <w:sz w:val="24"/>
              </w:rPr>
              <w:t> </w:t>
            </w:r>
            <w:r>
              <w:rPr>
                <w:sz w:val="24"/>
              </w:rPr>
              <w:t>nebo</w:t>
            </w:r>
            <w:r>
              <w:rPr>
                <w:spacing w:val="-1"/>
                <w:sz w:val="24"/>
              </w:rPr>
              <w:t> </w:t>
            </w:r>
            <w:r>
              <w:rPr>
                <w:spacing w:val="-2"/>
                <w:sz w:val="24"/>
              </w:rPr>
              <w:t>spisu</w:t>
            </w:r>
          </w:p>
          <w:p>
            <w:pPr>
              <w:pStyle w:val="TableParagraph"/>
              <w:numPr>
                <w:ilvl w:val="0"/>
                <w:numId w:val="81"/>
              </w:numPr>
              <w:tabs>
                <w:tab w:pos="789" w:val="left" w:leader="none"/>
              </w:tabs>
              <w:spacing w:line="240" w:lineRule="auto" w:before="79" w:after="0"/>
              <w:ind w:left="789" w:right="61" w:hanging="360"/>
              <w:jc w:val="left"/>
              <w:rPr>
                <w:sz w:val="24"/>
              </w:rPr>
            </w:pPr>
            <w:bookmarkStart w:name="_bookmark184" w:id="185"/>
            <w:bookmarkEnd w:id="185"/>
            <w:r>
              <w:rPr/>
            </w:r>
            <w:r>
              <w:rPr>
                <w:sz w:val="24"/>
              </w:rPr>
              <w:t>uživateli,</w:t>
            </w:r>
            <w:r>
              <w:rPr>
                <w:spacing w:val="-13"/>
                <w:sz w:val="24"/>
              </w:rPr>
              <w:t> </w:t>
            </w:r>
            <w:r>
              <w:rPr>
                <w:sz w:val="24"/>
              </w:rPr>
              <w:t>který</w:t>
            </w:r>
            <w:r>
              <w:rPr>
                <w:spacing w:val="-13"/>
                <w:sz w:val="24"/>
              </w:rPr>
              <w:t> </w:t>
            </w:r>
            <w:r>
              <w:rPr>
                <w:sz w:val="24"/>
              </w:rPr>
              <w:t>dokument</w:t>
            </w:r>
            <w:r>
              <w:rPr>
                <w:spacing w:val="-10"/>
                <w:sz w:val="24"/>
              </w:rPr>
              <w:t> </w:t>
            </w:r>
            <w:r>
              <w:rPr>
                <w:sz w:val="24"/>
              </w:rPr>
              <w:t>vytvořil</w:t>
            </w:r>
            <w:r>
              <w:rPr>
                <w:spacing w:val="-12"/>
                <w:sz w:val="24"/>
              </w:rPr>
              <w:t> </w:t>
            </w:r>
            <w:r>
              <w:rPr>
                <w:sz w:val="24"/>
              </w:rPr>
              <w:t>a</w:t>
            </w:r>
            <w:r>
              <w:rPr>
                <w:spacing w:val="-14"/>
                <w:sz w:val="24"/>
              </w:rPr>
              <w:t> </w:t>
            </w:r>
            <w:r>
              <w:rPr>
                <w:sz w:val="24"/>
              </w:rPr>
              <w:t>nepředal</w:t>
            </w:r>
            <w:r>
              <w:rPr>
                <w:spacing w:val="-12"/>
                <w:sz w:val="24"/>
              </w:rPr>
              <w:t> </w:t>
            </w:r>
            <w:r>
              <w:rPr>
                <w:sz w:val="24"/>
              </w:rPr>
              <w:t>držení</w:t>
            </w:r>
            <w:r>
              <w:rPr>
                <w:spacing w:val="-12"/>
                <w:sz w:val="24"/>
              </w:rPr>
              <w:t> </w:t>
            </w:r>
            <w:r>
              <w:rPr>
                <w:sz w:val="24"/>
              </w:rPr>
              <w:t>tohoto</w:t>
            </w:r>
            <w:r>
              <w:rPr>
                <w:spacing w:val="-13"/>
                <w:sz w:val="24"/>
              </w:rPr>
              <w:t> </w:t>
            </w:r>
            <w:r>
              <w:rPr>
                <w:sz w:val="24"/>
              </w:rPr>
              <w:t>dokumentu</w:t>
            </w:r>
            <w:r>
              <w:rPr>
                <w:spacing w:val="-13"/>
                <w:sz w:val="24"/>
              </w:rPr>
              <w:t> </w:t>
            </w:r>
            <w:r>
              <w:rPr>
                <w:sz w:val="24"/>
              </w:rPr>
              <w:t>jinému uživateli (první zpracovatel),</w:t>
            </w:r>
          </w:p>
          <w:p>
            <w:pPr>
              <w:pStyle w:val="TableParagraph"/>
              <w:numPr>
                <w:ilvl w:val="0"/>
                <w:numId w:val="81"/>
              </w:numPr>
              <w:tabs>
                <w:tab w:pos="789" w:val="left" w:leader="none"/>
              </w:tabs>
              <w:spacing w:line="240" w:lineRule="auto" w:before="82" w:after="0"/>
              <w:ind w:left="789" w:right="61" w:hanging="360"/>
              <w:jc w:val="left"/>
              <w:rPr>
                <w:sz w:val="24"/>
              </w:rPr>
            </w:pPr>
            <w:r>
              <w:rPr>
                <w:sz w:val="24"/>
              </w:rPr>
              <w:t>správcovské</w:t>
            </w:r>
            <w:r>
              <w:rPr>
                <w:spacing w:val="80"/>
                <w:w w:val="150"/>
                <w:sz w:val="24"/>
              </w:rPr>
              <w:t> </w:t>
            </w:r>
            <w:r>
              <w:rPr>
                <w:sz w:val="24"/>
              </w:rPr>
              <w:t>roli</w:t>
            </w:r>
            <w:r>
              <w:rPr>
                <w:spacing w:val="80"/>
                <w:w w:val="150"/>
                <w:sz w:val="24"/>
              </w:rPr>
              <w:t> </w:t>
            </w:r>
            <w:r>
              <w:rPr>
                <w:sz w:val="24"/>
              </w:rPr>
              <w:t>v</w:t>
            </w:r>
            <w:r>
              <w:rPr>
                <w:spacing w:val="-2"/>
                <w:sz w:val="24"/>
              </w:rPr>
              <w:t> </w:t>
            </w:r>
            <w:r>
              <w:rPr>
                <w:sz w:val="24"/>
              </w:rPr>
              <w:t>případě</w:t>
            </w:r>
            <w:r>
              <w:rPr>
                <w:spacing w:val="80"/>
                <w:w w:val="150"/>
                <w:sz w:val="24"/>
              </w:rPr>
              <w:t> </w:t>
            </w:r>
            <w:r>
              <w:rPr>
                <w:sz w:val="24"/>
              </w:rPr>
              <w:t>dokumentů</w:t>
            </w:r>
            <w:r>
              <w:rPr>
                <w:spacing w:val="80"/>
                <w:w w:val="150"/>
                <w:sz w:val="24"/>
              </w:rPr>
              <w:t> </w:t>
            </w:r>
            <w:r>
              <w:rPr>
                <w:sz w:val="24"/>
              </w:rPr>
              <w:t>nikdy</w:t>
            </w:r>
            <w:r>
              <w:rPr>
                <w:spacing w:val="80"/>
                <w:w w:val="150"/>
                <w:sz w:val="24"/>
              </w:rPr>
              <w:t> </w:t>
            </w:r>
            <w:r>
              <w:rPr>
                <w:sz w:val="24"/>
              </w:rPr>
              <w:t>nezařazených</w:t>
            </w:r>
            <w:r>
              <w:rPr>
                <w:spacing w:val="80"/>
                <w:w w:val="150"/>
                <w:sz w:val="24"/>
              </w:rPr>
              <w:t> </w:t>
            </w:r>
            <w:r>
              <w:rPr>
                <w:sz w:val="24"/>
              </w:rPr>
              <w:t>do</w:t>
            </w:r>
            <w:r>
              <w:rPr>
                <w:spacing w:val="80"/>
                <w:w w:val="150"/>
                <w:sz w:val="24"/>
              </w:rPr>
              <w:t> </w:t>
            </w:r>
            <w:r>
              <w:rPr>
                <w:sz w:val="24"/>
              </w:rPr>
              <w:t>spisů nebo spisů, které neobsahují dokumenty.</w:t>
            </w:r>
          </w:p>
          <w:p>
            <w:pPr>
              <w:pStyle w:val="TableParagraph"/>
              <w:spacing w:before="79"/>
              <w:rPr>
                <w:sz w:val="24"/>
              </w:rPr>
            </w:pPr>
            <w:r>
              <w:rPr>
                <w:sz w:val="24"/>
              </w:rPr>
              <w:t>ESSL</w:t>
            </w:r>
            <w:r>
              <w:rPr>
                <w:spacing w:val="40"/>
                <w:sz w:val="24"/>
              </w:rPr>
              <w:t> </w:t>
            </w:r>
            <w:r>
              <w:rPr>
                <w:sz w:val="24"/>
              </w:rPr>
              <w:t>přitom</w:t>
            </w:r>
            <w:r>
              <w:rPr>
                <w:spacing w:val="40"/>
                <w:sz w:val="24"/>
              </w:rPr>
              <w:t> </w:t>
            </w:r>
            <w:r>
              <w:rPr>
                <w:sz w:val="24"/>
              </w:rPr>
              <w:t>vyžaduje,</w:t>
            </w:r>
            <w:r>
              <w:rPr>
                <w:spacing w:val="40"/>
                <w:sz w:val="24"/>
              </w:rPr>
              <w:t> </w:t>
            </w:r>
            <w:r>
              <w:rPr>
                <w:sz w:val="24"/>
              </w:rPr>
              <w:t>aby</w:t>
            </w:r>
            <w:r>
              <w:rPr>
                <w:spacing w:val="40"/>
                <w:sz w:val="24"/>
              </w:rPr>
              <w:t> </w:t>
            </w:r>
            <w:r>
              <w:rPr>
                <w:sz w:val="24"/>
              </w:rPr>
              <w:t>uživatelská</w:t>
            </w:r>
            <w:r>
              <w:rPr>
                <w:spacing w:val="40"/>
                <w:sz w:val="24"/>
              </w:rPr>
              <w:t> </w:t>
            </w:r>
            <w:r>
              <w:rPr>
                <w:sz w:val="24"/>
              </w:rPr>
              <w:t>nebo</w:t>
            </w:r>
            <w:r>
              <w:rPr>
                <w:spacing w:val="40"/>
                <w:sz w:val="24"/>
              </w:rPr>
              <w:t> </w:t>
            </w:r>
            <w:r>
              <w:rPr>
                <w:sz w:val="24"/>
              </w:rPr>
              <w:t>správcovská</w:t>
            </w:r>
            <w:r>
              <w:rPr>
                <w:spacing w:val="40"/>
                <w:sz w:val="24"/>
              </w:rPr>
              <w:t> </w:t>
            </w:r>
            <w:r>
              <w:rPr>
                <w:sz w:val="24"/>
              </w:rPr>
              <w:t>role</w:t>
            </w:r>
            <w:r>
              <w:rPr>
                <w:spacing w:val="40"/>
                <w:sz w:val="24"/>
              </w:rPr>
              <w:t> </w:t>
            </w:r>
            <w:r>
              <w:rPr>
                <w:sz w:val="24"/>
              </w:rPr>
              <w:t>vyznačila</w:t>
            </w:r>
            <w:r>
              <w:rPr>
                <w:spacing w:val="40"/>
                <w:sz w:val="24"/>
              </w:rPr>
              <w:t> </w:t>
            </w:r>
            <w:r>
              <w:rPr>
                <w:sz w:val="24"/>
              </w:rPr>
              <w:t>důvod </w:t>
            </w:r>
            <w:r>
              <w:rPr>
                <w:spacing w:val="-2"/>
                <w:sz w:val="24"/>
              </w:rPr>
              <w:t>znepřístupnění.</w:t>
            </w:r>
          </w:p>
        </w:tc>
      </w:tr>
      <w:tr>
        <w:trPr>
          <w:trHeight w:val="947" w:hRule="atLeast"/>
        </w:trPr>
        <w:tc>
          <w:tcPr>
            <w:tcW w:w="881" w:type="dxa"/>
          </w:tcPr>
          <w:p>
            <w:pPr>
              <w:pStyle w:val="TableParagraph"/>
              <w:ind w:left="0" w:right="130"/>
              <w:jc w:val="center"/>
              <w:rPr>
                <w:sz w:val="24"/>
              </w:rPr>
            </w:pPr>
            <w:r>
              <w:rPr>
                <w:spacing w:val="-2"/>
                <w:sz w:val="24"/>
              </w:rPr>
              <w:t>7.2.13</w:t>
            </w:r>
          </w:p>
        </w:tc>
        <w:tc>
          <w:tcPr>
            <w:tcW w:w="8327" w:type="dxa"/>
          </w:tcPr>
          <w:p>
            <w:pPr>
              <w:pStyle w:val="TableParagraph"/>
              <w:ind w:right="61"/>
              <w:jc w:val="both"/>
              <w:rPr>
                <w:sz w:val="24"/>
              </w:rPr>
            </w:pPr>
            <w:r>
              <w:rPr>
                <w:sz w:val="24"/>
              </w:rPr>
              <w:t>ESSL</w:t>
            </w:r>
            <w:r>
              <w:rPr>
                <w:spacing w:val="80"/>
                <w:w w:val="150"/>
                <w:sz w:val="24"/>
              </w:rPr>
              <w:t> </w:t>
            </w:r>
            <w:r>
              <w:rPr>
                <w:sz w:val="24"/>
              </w:rPr>
              <w:t>zajistí,</w:t>
            </w:r>
            <w:r>
              <w:rPr>
                <w:spacing w:val="35"/>
                <w:sz w:val="24"/>
              </w:rPr>
              <w:t>  </w:t>
            </w:r>
            <w:r>
              <w:rPr>
                <w:sz w:val="24"/>
              </w:rPr>
              <w:t>aby</w:t>
            </w:r>
            <w:r>
              <w:rPr>
                <w:spacing w:val="35"/>
                <w:sz w:val="24"/>
              </w:rPr>
              <w:t>  </w:t>
            </w:r>
            <w:r>
              <w:rPr>
                <w:sz w:val="24"/>
              </w:rPr>
              <w:t>se</w:t>
            </w:r>
            <w:r>
              <w:rPr>
                <w:spacing w:val="80"/>
                <w:w w:val="150"/>
                <w:sz w:val="24"/>
              </w:rPr>
              <w:t> </w:t>
            </w:r>
            <w:r>
              <w:rPr>
                <w:sz w:val="24"/>
              </w:rPr>
              <w:t>znepřístupněné</w:t>
            </w:r>
            <w:r>
              <w:rPr>
                <w:spacing w:val="80"/>
                <w:w w:val="150"/>
                <w:sz w:val="24"/>
              </w:rPr>
              <w:t> </w:t>
            </w:r>
            <w:r>
              <w:rPr>
                <w:sz w:val="24"/>
              </w:rPr>
              <w:t>dokumenty</w:t>
            </w:r>
            <w:r>
              <w:rPr>
                <w:spacing w:val="35"/>
                <w:sz w:val="24"/>
              </w:rPr>
              <w:t>  </w:t>
            </w:r>
            <w:r>
              <w:rPr>
                <w:sz w:val="24"/>
              </w:rPr>
              <w:t>a</w:t>
            </w:r>
            <w:r>
              <w:rPr>
                <w:spacing w:val="80"/>
                <w:w w:val="150"/>
                <w:sz w:val="24"/>
              </w:rPr>
              <w:t> </w:t>
            </w:r>
            <w:r>
              <w:rPr>
                <w:sz w:val="24"/>
              </w:rPr>
              <w:t>spisy</w:t>
            </w:r>
            <w:r>
              <w:rPr>
                <w:spacing w:val="35"/>
                <w:sz w:val="24"/>
              </w:rPr>
              <w:t>  </w:t>
            </w:r>
            <w:r>
              <w:rPr>
                <w:sz w:val="24"/>
              </w:rPr>
              <w:t>při</w:t>
            </w:r>
            <w:r>
              <w:rPr>
                <w:spacing w:val="80"/>
                <w:w w:val="150"/>
                <w:sz w:val="24"/>
              </w:rPr>
              <w:t> </w:t>
            </w:r>
            <w:r>
              <w:rPr>
                <w:sz w:val="24"/>
              </w:rPr>
              <w:t>znázorňování</w:t>
            </w:r>
            <w:r>
              <w:rPr>
                <w:spacing w:val="40"/>
                <w:sz w:val="24"/>
              </w:rPr>
              <w:t> </w:t>
            </w:r>
            <w:r>
              <w:rPr>
                <w:sz w:val="24"/>
              </w:rPr>
              <w:t>a</w:t>
            </w:r>
            <w:r>
              <w:rPr>
                <w:spacing w:val="-4"/>
                <w:sz w:val="24"/>
              </w:rPr>
              <w:t> </w:t>
            </w:r>
            <w:r>
              <w:rPr>
                <w:sz w:val="24"/>
              </w:rPr>
              <w:t>vyhledávání jevily jako zničené každé roli s</w:t>
            </w:r>
            <w:r>
              <w:rPr>
                <w:spacing w:val="-3"/>
                <w:sz w:val="24"/>
              </w:rPr>
              <w:t> </w:t>
            </w:r>
            <w:r>
              <w:rPr>
                <w:sz w:val="24"/>
              </w:rPr>
              <w:t>výjimkou posuzovatele skartační </w:t>
            </w:r>
            <w:r>
              <w:rPr>
                <w:spacing w:val="-2"/>
                <w:sz w:val="24"/>
              </w:rPr>
              <w:t>operace.</w:t>
            </w:r>
          </w:p>
        </w:tc>
      </w:tr>
      <w:tr>
        <w:trPr>
          <w:trHeight w:val="671" w:hRule="atLeast"/>
        </w:trPr>
        <w:tc>
          <w:tcPr>
            <w:tcW w:w="881" w:type="dxa"/>
          </w:tcPr>
          <w:p>
            <w:pPr>
              <w:pStyle w:val="TableParagraph"/>
              <w:ind w:left="0" w:right="130"/>
              <w:jc w:val="center"/>
              <w:rPr>
                <w:sz w:val="24"/>
              </w:rPr>
            </w:pPr>
            <w:r>
              <w:rPr>
                <w:spacing w:val="-2"/>
                <w:sz w:val="24"/>
              </w:rPr>
              <w:t>7.2.14</w:t>
            </w:r>
          </w:p>
        </w:tc>
        <w:tc>
          <w:tcPr>
            <w:tcW w:w="8327" w:type="dxa"/>
          </w:tcPr>
          <w:p>
            <w:pPr>
              <w:pStyle w:val="TableParagraph"/>
              <w:rPr>
                <w:sz w:val="24"/>
              </w:rPr>
            </w:pPr>
            <w:r>
              <w:rPr>
                <w:sz w:val="24"/>
              </w:rPr>
              <w:t>ESSL</w:t>
            </w:r>
            <w:r>
              <w:rPr>
                <w:spacing w:val="-1"/>
                <w:sz w:val="24"/>
              </w:rPr>
              <w:t> </w:t>
            </w:r>
            <w:r>
              <w:rPr>
                <w:sz w:val="24"/>
              </w:rPr>
              <w:t>nedovolí uživatelské</w:t>
            </w:r>
            <w:r>
              <w:rPr>
                <w:spacing w:val="-1"/>
                <w:sz w:val="24"/>
              </w:rPr>
              <w:t> </w:t>
            </w:r>
            <w:r>
              <w:rPr>
                <w:sz w:val="24"/>
              </w:rPr>
              <w:t>nebo</w:t>
            </w:r>
            <w:r>
              <w:rPr>
                <w:spacing w:val="-1"/>
                <w:sz w:val="24"/>
              </w:rPr>
              <w:t> </w:t>
            </w:r>
            <w:r>
              <w:rPr>
                <w:sz w:val="24"/>
              </w:rPr>
              <w:t>správcovské roli</w:t>
            </w:r>
            <w:r>
              <w:rPr>
                <w:spacing w:val="-1"/>
                <w:sz w:val="24"/>
              </w:rPr>
              <w:t> </w:t>
            </w:r>
            <w:r>
              <w:rPr>
                <w:sz w:val="24"/>
              </w:rPr>
              <w:t>provést znepřístupnění</w:t>
            </w:r>
            <w:r>
              <w:rPr>
                <w:spacing w:val="-1"/>
                <w:sz w:val="24"/>
              </w:rPr>
              <w:t> </w:t>
            </w:r>
            <w:r>
              <w:rPr>
                <w:sz w:val="24"/>
              </w:rPr>
              <w:t>dokumentů nebo spisů jako hromadnou operaci.</w:t>
            </w:r>
          </w:p>
        </w:tc>
      </w:tr>
      <w:tr>
        <w:trPr>
          <w:trHeight w:val="671" w:hRule="atLeast"/>
        </w:trPr>
        <w:tc>
          <w:tcPr>
            <w:tcW w:w="881" w:type="dxa"/>
          </w:tcPr>
          <w:p>
            <w:pPr>
              <w:pStyle w:val="TableParagraph"/>
              <w:ind w:left="0" w:right="130"/>
              <w:jc w:val="center"/>
              <w:rPr>
                <w:sz w:val="24"/>
              </w:rPr>
            </w:pPr>
            <w:r>
              <w:rPr>
                <w:spacing w:val="-2"/>
                <w:sz w:val="24"/>
              </w:rPr>
              <w:t>7.2.15</w:t>
            </w:r>
          </w:p>
        </w:tc>
        <w:tc>
          <w:tcPr>
            <w:tcW w:w="8327" w:type="dxa"/>
          </w:tcPr>
          <w:p>
            <w:pPr>
              <w:pStyle w:val="TableParagraph"/>
              <w:spacing w:line="242" w:lineRule="auto"/>
              <w:rPr>
                <w:sz w:val="24"/>
              </w:rPr>
            </w:pPr>
            <w:r>
              <w:rPr>
                <w:sz w:val="24"/>
              </w:rPr>
              <w:t>ESSL</w:t>
            </w:r>
            <w:r>
              <w:rPr>
                <w:spacing w:val="40"/>
                <w:sz w:val="24"/>
              </w:rPr>
              <w:t> </w:t>
            </w:r>
            <w:r>
              <w:rPr>
                <w:sz w:val="24"/>
              </w:rPr>
              <w:t>zajistí,</w:t>
            </w:r>
            <w:r>
              <w:rPr>
                <w:spacing w:val="40"/>
                <w:sz w:val="24"/>
              </w:rPr>
              <w:t> </w:t>
            </w:r>
            <w:r>
              <w:rPr>
                <w:sz w:val="24"/>
              </w:rPr>
              <w:t>aby</w:t>
            </w:r>
            <w:r>
              <w:rPr>
                <w:spacing w:val="40"/>
                <w:sz w:val="24"/>
              </w:rPr>
              <w:t> </w:t>
            </w:r>
            <w:r>
              <w:rPr>
                <w:sz w:val="24"/>
              </w:rPr>
              <w:t>posuzovatel</w:t>
            </w:r>
            <w:r>
              <w:rPr>
                <w:spacing w:val="40"/>
                <w:sz w:val="24"/>
              </w:rPr>
              <w:t> </w:t>
            </w:r>
            <w:r>
              <w:rPr>
                <w:sz w:val="24"/>
              </w:rPr>
              <w:t>skartační</w:t>
            </w:r>
            <w:r>
              <w:rPr>
                <w:spacing w:val="40"/>
                <w:sz w:val="24"/>
              </w:rPr>
              <w:t> </w:t>
            </w:r>
            <w:r>
              <w:rPr>
                <w:sz w:val="24"/>
              </w:rPr>
              <w:t>operace</w:t>
            </w:r>
            <w:r>
              <w:rPr>
                <w:spacing w:val="40"/>
                <w:sz w:val="24"/>
              </w:rPr>
              <w:t> </w:t>
            </w:r>
            <w:r>
              <w:rPr>
                <w:sz w:val="24"/>
              </w:rPr>
              <w:t>mohl</w:t>
            </w:r>
            <w:r>
              <w:rPr>
                <w:spacing w:val="40"/>
                <w:sz w:val="24"/>
              </w:rPr>
              <w:t> </w:t>
            </w:r>
            <w:r>
              <w:rPr>
                <w:sz w:val="24"/>
              </w:rPr>
              <w:t>znepřístupněné</w:t>
            </w:r>
            <w:r>
              <w:rPr>
                <w:spacing w:val="40"/>
                <w:sz w:val="24"/>
              </w:rPr>
              <w:t> </w:t>
            </w:r>
            <w:r>
              <w:rPr>
                <w:sz w:val="24"/>
              </w:rPr>
              <w:t>dokumenty nebo spisy – vyjma již zničených – uvést do původního stavu (zpřístupnit).</w:t>
            </w:r>
          </w:p>
        </w:tc>
      </w:tr>
      <w:tr>
        <w:trPr>
          <w:trHeight w:val="950" w:hRule="atLeast"/>
        </w:trPr>
        <w:tc>
          <w:tcPr>
            <w:tcW w:w="881" w:type="dxa"/>
          </w:tcPr>
          <w:p>
            <w:pPr>
              <w:pStyle w:val="TableParagraph"/>
              <w:ind w:left="0" w:right="130"/>
              <w:jc w:val="center"/>
              <w:rPr>
                <w:sz w:val="24"/>
              </w:rPr>
            </w:pPr>
            <w:r>
              <w:rPr>
                <w:spacing w:val="-2"/>
                <w:sz w:val="24"/>
              </w:rPr>
              <w:t>7.2.16</w:t>
            </w:r>
          </w:p>
        </w:tc>
        <w:tc>
          <w:tcPr>
            <w:tcW w:w="8327" w:type="dxa"/>
          </w:tcPr>
          <w:p>
            <w:pPr>
              <w:pStyle w:val="TableParagraph"/>
              <w:ind w:right="58"/>
              <w:jc w:val="both"/>
              <w:rPr>
                <w:sz w:val="24"/>
              </w:rPr>
            </w:pPr>
            <w:r>
              <w:rPr>
                <w:sz w:val="24"/>
              </w:rPr>
              <w:t>ESSL</w:t>
            </w:r>
            <w:r>
              <w:rPr>
                <w:spacing w:val="40"/>
                <w:sz w:val="24"/>
              </w:rPr>
              <w:t> </w:t>
            </w:r>
            <w:r>
              <w:rPr>
                <w:sz w:val="24"/>
              </w:rPr>
              <w:t>umožní</w:t>
            </w:r>
            <w:r>
              <w:rPr>
                <w:spacing w:val="40"/>
                <w:sz w:val="24"/>
              </w:rPr>
              <w:t> </w:t>
            </w:r>
            <w:r>
              <w:rPr>
                <w:sz w:val="24"/>
              </w:rPr>
              <w:t>posuzovateli</w:t>
            </w:r>
            <w:r>
              <w:rPr>
                <w:spacing w:val="40"/>
                <w:sz w:val="24"/>
              </w:rPr>
              <w:t> </w:t>
            </w:r>
            <w:r>
              <w:rPr>
                <w:sz w:val="24"/>
              </w:rPr>
              <w:t>skartační</w:t>
            </w:r>
            <w:r>
              <w:rPr>
                <w:spacing w:val="40"/>
                <w:sz w:val="24"/>
              </w:rPr>
              <w:t> </w:t>
            </w:r>
            <w:r>
              <w:rPr>
                <w:sz w:val="24"/>
              </w:rPr>
              <w:t>operace</w:t>
            </w:r>
            <w:r>
              <w:rPr>
                <w:spacing w:val="40"/>
                <w:sz w:val="24"/>
              </w:rPr>
              <w:t> </w:t>
            </w:r>
            <w:r>
              <w:rPr>
                <w:sz w:val="24"/>
              </w:rPr>
              <w:t>zničit</w:t>
            </w:r>
            <w:r>
              <w:rPr>
                <w:spacing w:val="40"/>
                <w:sz w:val="24"/>
              </w:rPr>
              <w:t> </w:t>
            </w:r>
            <w:r>
              <w:rPr>
                <w:sz w:val="24"/>
              </w:rPr>
              <w:t>znepřístupněné</w:t>
            </w:r>
            <w:r>
              <w:rPr>
                <w:spacing w:val="40"/>
                <w:sz w:val="24"/>
              </w:rPr>
              <w:t> </w:t>
            </w:r>
            <w:r>
              <w:rPr>
                <w:sz w:val="24"/>
              </w:rPr>
              <w:t>dokumenty</w:t>
            </w:r>
            <w:r>
              <w:rPr>
                <w:spacing w:val="80"/>
                <w:w w:val="150"/>
                <w:sz w:val="24"/>
              </w:rPr>
              <w:t> </w:t>
            </w:r>
            <w:r>
              <w:rPr>
                <w:sz w:val="24"/>
              </w:rPr>
              <w:t>za</w:t>
            </w:r>
            <w:r>
              <w:rPr>
                <w:spacing w:val="-6"/>
                <w:sz w:val="24"/>
              </w:rPr>
              <w:t> </w:t>
            </w:r>
            <w:r>
              <w:rPr>
                <w:sz w:val="24"/>
              </w:rPr>
              <w:t>stanovené</w:t>
            </w:r>
            <w:r>
              <w:rPr>
                <w:spacing w:val="-6"/>
                <w:sz w:val="24"/>
              </w:rPr>
              <w:t> </w:t>
            </w:r>
            <w:r>
              <w:rPr>
                <w:sz w:val="24"/>
              </w:rPr>
              <w:t>období</w:t>
            </w:r>
            <w:r>
              <w:rPr>
                <w:spacing w:val="-5"/>
                <w:sz w:val="24"/>
              </w:rPr>
              <w:t> </w:t>
            </w:r>
            <w:r>
              <w:rPr>
                <w:sz w:val="24"/>
              </w:rPr>
              <w:t>s</w:t>
            </w:r>
            <w:r>
              <w:rPr>
                <w:spacing w:val="-4"/>
                <w:sz w:val="24"/>
              </w:rPr>
              <w:t> </w:t>
            </w:r>
            <w:r>
              <w:rPr>
                <w:sz w:val="24"/>
              </w:rPr>
              <w:t>výjimkou</w:t>
            </w:r>
            <w:r>
              <w:rPr>
                <w:spacing w:val="-5"/>
                <w:sz w:val="24"/>
              </w:rPr>
              <w:t> </w:t>
            </w:r>
            <w:r>
              <w:rPr>
                <w:sz w:val="24"/>
              </w:rPr>
              <w:t>hlaviček</w:t>
            </w:r>
            <w:r>
              <w:rPr>
                <w:spacing w:val="-5"/>
                <w:sz w:val="24"/>
              </w:rPr>
              <w:t> </w:t>
            </w:r>
            <w:r>
              <w:rPr>
                <w:sz w:val="24"/>
              </w:rPr>
              <w:t>metadat,</w:t>
            </w:r>
            <w:r>
              <w:rPr>
                <w:spacing w:val="-4"/>
                <w:sz w:val="24"/>
              </w:rPr>
              <w:t> </w:t>
            </w:r>
            <w:r>
              <w:rPr>
                <w:sz w:val="24"/>
              </w:rPr>
              <w:t>případně</w:t>
            </w:r>
            <w:r>
              <w:rPr>
                <w:spacing w:val="-6"/>
                <w:sz w:val="24"/>
              </w:rPr>
              <w:t> </w:t>
            </w:r>
            <w:r>
              <w:rPr>
                <w:sz w:val="24"/>
              </w:rPr>
              <w:t>eSSL</w:t>
            </w:r>
            <w:r>
              <w:rPr>
                <w:spacing w:val="-5"/>
                <w:sz w:val="24"/>
              </w:rPr>
              <w:t> </w:t>
            </w:r>
            <w:r>
              <w:rPr>
                <w:sz w:val="24"/>
              </w:rPr>
              <w:t>zajistí</w:t>
            </w:r>
            <w:r>
              <w:rPr>
                <w:spacing w:val="-4"/>
                <w:sz w:val="24"/>
              </w:rPr>
              <w:t> </w:t>
            </w:r>
            <w:r>
              <w:rPr>
                <w:sz w:val="24"/>
              </w:rPr>
              <w:t>automatické zničení znepřístupněných dokumentů po uplynutí lhůty nastavené správcovskou rolí.</w:t>
            </w:r>
          </w:p>
        </w:tc>
      </w:tr>
    </w:tbl>
    <w:p>
      <w:pPr>
        <w:pStyle w:val="Heading1"/>
        <w:numPr>
          <w:ilvl w:val="1"/>
          <w:numId w:val="2"/>
        </w:numPr>
        <w:tabs>
          <w:tab w:pos="709" w:val="left" w:leader="none"/>
        </w:tabs>
        <w:spacing w:line="240" w:lineRule="auto" w:before="245" w:after="0"/>
        <w:ind w:left="709" w:right="0" w:hanging="566"/>
        <w:jc w:val="left"/>
        <w:rPr>
          <w:i/>
        </w:rPr>
      </w:pPr>
      <w:bookmarkStart w:name="_bookmark185" w:id="186"/>
      <w:bookmarkEnd w:id="186"/>
      <w:r>
        <w:rPr>
          <w:b w:val="0"/>
          <w:i w:val="0"/>
        </w:rPr>
      </w:r>
      <w:r>
        <w:rPr>
          <w:i/>
        </w:rPr>
        <w:t>Hlášení</w:t>
      </w:r>
      <w:r>
        <w:rPr>
          <w:i/>
          <w:spacing w:val="-3"/>
        </w:rPr>
        <w:t> </w:t>
      </w:r>
      <w:r>
        <w:rPr>
          <w:i/>
        </w:rPr>
        <w:t>o stavu </w:t>
      </w:r>
      <w:r>
        <w:rPr>
          <w:i/>
          <w:spacing w:val="-4"/>
        </w:rPr>
        <w:t>eSSL</w:t>
      </w:r>
    </w:p>
    <w:p>
      <w:pPr>
        <w:pStyle w:val="BodyText"/>
        <w:spacing w:before="3"/>
        <w:ind w:left="0"/>
        <w:rPr>
          <w:b/>
          <w:i/>
          <w:sz w:val="5"/>
        </w:rPr>
      </w:pPr>
    </w:p>
    <w:tbl>
      <w:tblPr>
        <w:tblW w:w="0" w:type="auto"/>
        <w:jc w:val="left"/>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81"/>
        <w:gridCol w:w="8327"/>
      </w:tblGrid>
      <w:tr>
        <w:trPr>
          <w:trHeight w:val="395" w:hRule="atLeast"/>
        </w:trPr>
        <w:tc>
          <w:tcPr>
            <w:tcW w:w="881" w:type="dxa"/>
          </w:tcPr>
          <w:p>
            <w:pPr>
              <w:pStyle w:val="TableParagraph"/>
              <w:rPr>
                <w:b/>
                <w:sz w:val="24"/>
              </w:rPr>
            </w:pPr>
            <w:r>
              <w:rPr>
                <w:b/>
                <w:spacing w:val="-2"/>
                <w:sz w:val="24"/>
              </w:rPr>
              <w:t>Číslo</w:t>
            </w:r>
          </w:p>
        </w:tc>
        <w:tc>
          <w:tcPr>
            <w:tcW w:w="8327" w:type="dxa"/>
          </w:tcPr>
          <w:p>
            <w:pPr>
              <w:pStyle w:val="TableParagraph"/>
              <w:rPr>
                <w:b/>
                <w:sz w:val="24"/>
              </w:rPr>
            </w:pPr>
            <w:r>
              <w:rPr>
                <w:b/>
                <w:spacing w:val="-2"/>
                <w:sz w:val="24"/>
              </w:rPr>
              <w:t>Požadavek</w:t>
            </w:r>
          </w:p>
        </w:tc>
      </w:tr>
      <w:tr>
        <w:trPr>
          <w:trHeight w:val="947" w:hRule="atLeast"/>
        </w:trPr>
        <w:tc>
          <w:tcPr>
            <w:tcW w:w="881" w:type="dxa"/>
          </w:tcPr>
          <w:p>
            <w:pPr>
              <w:pStyle w:val="TableParagraph"/>
              <w:rPr>
                <w:sz w:val="24"/>
              </w:rPr>
            </w:pPr>
            <w:r>
              <w:rPr>
                <w:spacing w:val="-2"/>
                <w:sz w:val="24"/>
              </w:rPr>
              <w:t>7.3.1</w:t>
            </w:r>
          </w:p>
        </w:tc>
        <w:tc>
          <w:tcPr>
            <w:tcW w:w="8327" w:type="dxa"/>
          </w:tcPr>
          <w:p>
            <w:pPr>
              <w:pStyle w:val="TableParagraph"/>
              <w:ind w:right="58"/>
              <w:jc w:val="both"/>
              <w:rPr>
                <w:sz w:val="24"/>
              </w:rPr>
            </w:pPr>
            <w:r>
              <w:rPr>
                <w:sz w:val="24"/>
              </w:rPr>
              <w:t>ESSL</w:t>
            </w:r>
            <w:r>
              <w:rPr>
                <w:spacing w:val="80"/>
                <w:w w:val="150"/>
                <w:sz w:val="24"/>
              </w:rPr>
              <w:t> </w:t>
            </w:r>
            <w:r>
              <w:rPr>
                <w:sz w:val="24"/>
              </w:rPr>
              <w:t>zahrnuje</w:t>
            </w:r>
            <w:r>
              <w:rPr>
                <w:spacing w:val="80"/>
                <w:w w:val="150"/>
                <w:sz w:val="24"/>
              </w:rPr>
              <w:t> </w:t>
            </w:r>
            <w:r>
              <w:rPr>
                <w:sz w:val="24"/>
              </w:rPr>
              <w:t>funkce</w:t>
            </w:r>
            <w:r>
              <w:rPr>
                <w:spacing w:val="80"/>
                <w:w w:val="150"/>
                <w:sz w:val="24"/>
              </w:rPr>
              <w:t> </w:t>
            </w:r>
            <w:r>
              <w:rPr>
                <w:sz w:val="24"/>
              </w:rPr>
              <w:t>ztvárnění</w:t>
            </w:r>
            <w:r>
              <w:rPr>
                <w:spacing w:val="80"/>
                <w:w w:val="150"/>
                <w:sz w:val="24"/>
              </w:rPr>
              <w:t> </w:t>
            </w:r>
            <w:r>
              <w:rPr>
                <w:sz w:val="24"/>
              </w:rPr>
              <w:t>stavových</w:t>
            </w:r>
            <w:r>
              <w:rPr>
                <w:spacing w:val="80"/>
                <w:w w:val="150"/>
                <w:sz w:val="24"/>
              </w:rPr>
              <w:t> </w:t>
            </w:r>
            <w:r>
              <w:rPr>
                <w:sz w:val="24"/>
              </w:rPr>
              <w:t>hlášení</w:t>
            </w:r>
            <w:r>
              <w:rPr>
                <w:spacing w:val="80"/>
                <w:w w:val="150"/>
                <w:sz w:val="24"/>
              </w:rPr>
              <w:t> </w:t>
            </w:r>
            <w:r>
              <w:rPr>
                <w:sz w:val="24"/>
              </w:rPr>
              <w:t>o</w:t>
            </w:r>
            <w:r>
              <w:rPr>
                <w:spacing w:val="80"/>
                <w:w w:val="150"/>
                <w:sz w:val="24"/>
              </w:rPr>
              <w:t> </w:t>
            </w:r>
            <w:r>
              <w:rPr>
                <w:sz w:val="24"/>
              </w:rPr>
              <w:t>své</w:t>
            </w:r>
            <w:r>
              <w:rPr>
                <w:spacing w:val="80"/>
                <w:w w:val="150"/>
                <w:sz w:val="24"/>
              </w:rPr>
              <w:t> </w:t>
            </w:r>
            <w:r>
              <w:rPr>
                <w:sz w:val="24"/>
              </w:rPr>
              <w:t>správě,</w:t>
            </w:r>
            <w:r>
              <w:rPr>
                <w:spacing w:val="80"/>
                <w:w w:val="150"/>
                <w:sz w:val="24"/>
              </w:rPr>
              <w:t> </w:t>
            </w:r>
            <w:r>
              <w:rPr>
                <w:sz w:val="24"/>
              </w:rPr>
              <w:t>stejně jako</w:t>
            </w:r>
            <w:r>
              <w:rPr>
                <w:spacing w:val="-3"/>
                <w:sz w:val="24"/>
              </w:rPr>
              <w:t> </w:t>
            </w:r>
            <w:r>
              <w:rPr>
                <w:sz w:val="24"/>
              </w:rPr>
              <w:t>statistických</w:t>
            </w:r>
            <w:r>
              <w:rPr>
                <w:spacing w:val="40"/>
                <w:sz w:val="24"/>
              </w:rPr>
              <w:t> </w:t>
            </w:r>
            <w:r>
              <w:rPr>
                <w:sz w:val="24"/>
              </w:rPr>
              <w:t>a</w:t>
            </w:r>
            <w:r>
              <w:rPr>
                <w:spacing w:val="40"/>
                <w:sz w:val="24"/>
              </w:rPr>
              <w:t> </w:t>
            </w:r>
            <w:r>
              <w:rPr>
                <w:sz w:val="24"/>
              </w:rPr>
              <w:t>jednorázových</w:t>
            </w:r>
            <w:r>
              <w:rPr>
                <w:spacing w:val="40"/>
                <w:sz w:val="24"/>
              </w:rPr>
              <w:t> </w:t>
            </w:r>
            <w:r>
              <w:rPr>
                <w:sz w:val="24"/>
              </w:rPr>
              <w:t>informací</w:t>
            </w:r>
            <w:r>
              <w:rPr>
                <w:spacing w:val="40"/>
                <w:sz w:val="24"/>
              </w:rPr>
              <w:t> </w:t>
            </w:r>
            <w:r>
              <w:rPr>
                <w:sz w:val="24"/>
              </w:rPr>
              <w:t>(dále</w:t>
            </w:r>
            <w:r>
              <w:rPr>
                <w:spacing w:val="40"/>
                <w:sz w:val="24"/>
              </w:rPr>
              <w:t> </w:t>
            </w:r>
            <w:r>
              <w:rPr>
                <w:sz w:val="24"/>
              </w:rPr>
              <w:t>„zprávy“)</w:t>
            </w:r>
            <w:r>
              <w:rPr>
                <w:spacing w:val="40"/>
                <w:sz w:val="24"/>
              </w:rPr>
              <w:t> </w:t>
            </w:r>
            <w:r>
              <w:rPr>
                <w:sz w:val="24"/>
              </w:rPr>
              <w:t>a</w:t>
            </w:r>
            <w:r>
              <w:rPr>
                <w:spacing w:val="40"/>
                <w:sz w:val="24"/>
              </w:rPr>
              <w:t> </w:t>
            </w:r>
            <w:r>
              <w:rPr>
                <w:sz w:val="24"/>
              </w:rPr>
              <w:t>jejich</w:t>
            </w:r>
            <w:r>
              <w:rPr>
                <w:spacing w:val="40"/>
                <w:sz w:val="24"/>
              </w:rPr>
              <w:t> </w:t>
            </w:r>
            <w:r>
              <w:rPr>
                <w:sz w:val="24"/>
              </w:rPr>
              <w:t>vytištění nebo uložení v digitální podobě (například pro zpracování tabulkovým procesorem).</w:t>
            </w:r>
          </w:p>
        </w:tc>
      </w:tr>
      <w:tr>
        <w:trPr>
          <w:trHeight w:val="395" w:hRule="atLeast"/>
        </w:trPr>
        <w:tc>
          <w:tcPr>
            <w:tcW w:w="881" w:type="dxa"/>
          </w:tcPr>
          <w:p>
            <w:pPr>
              <w:pStyle w:val="TableParagraph"/>
              <w:rPr>
                <w:sz w:val="24"/>
              </w:rPr>
            </w:pPr>
            <w:r>
              <w:rPr>
                <w:spacing w:val="-2"/>
                <w:sz w:val="24"/>
              </w:rPr>
              <w:t>7.3.2</w:t>
            </w:r>
          </w:p>
        </w:tc>
        <w:tc>
          <w:tcPr>
            <w:tcW w:w="8327" w:type="dxa"/>
          </w:tcPr>
          <w:p>
            <w:pPr>
              <w:pStyle w:val="TableParagraph"/>
              <w:rPr>
                <w:sz w:val="24"/>
              </w:rPr>
            </w:pPr>
            <w:r>
              <w:rPr>
                <w:sz w:val="24"/>
              </w:rPr>
              <w:t>požadavek</w:t>
            </w:r>
            <w:r>
              <w:rPr>
                <w:spacing w:val="-2"/>
                <w:sz w:val="24"/>
              </w:rPr>
              <w:t> zrušen</w:t>
            </w:r>
          </w:p>
        </w:tc>
      </w:tr>
    </w:tbl>
    <w:p>
      <w:pPr>
        <w:pStyle w:val="TableParagraph"/>
        <w:spacing w:after="0"/>
        <w:rPr>
          <w:sz w:val="24"/>
        </w:rPr>
        <w:sectPr>
          <w:pgSz w:w="11910" w:h="16840"/>
          <w:pgMar w:header="716" w:footer="0" w:top="1320" w:bottom="280" w:left="1559" w:right="850"/>
        </w:sectPr>
      </w:pPr>
    </w:p>
    <w:p>
      <w:pPr>
        <w:pStyle w:val="BodyText"/>
        <w:spacing w:before="2"/>
        <w:ind w:left="0"/>
        <w:rPr>
          <w:b/>
          <w:i/>
          <w:sz w:val="7"/>
        </w:rPr>
      </w:pPr>
    </w:p>
    <w:tbl>
      <w:tblPr>
        <w:tblW w:w="0" w:type="auto"/>
        <w:jc w:val="left"/>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81"/>
        <w:gridCol w:w="8327"/>
      </w:tblGrid>
      <w:tr>
        <w:trPr>
          <w:trHeight w:val="395" w:hRule="atLeast"/>
        </w:trPr>
        <w:tc>
          <w:tcPr>
            <w:tcW w:w="881" w:type="dxa"/>
          </w:tcPr>
          <w:p>
            <w:pPr>
              <w:pStyle w:val="TableParagraph"/>
              <w:rPr>
                <w:b/>
                <w:sz w:val="24"/>
              </w:rPr>
            </w:pPr>
            <w:r>
              <w:rPr>
                <w:b/>
                <w:spacing w:val="-2"/>
                <w:sz w:val="24"/>
              </w:rPr>
              <w:t>Číslo</w:t>
            </w:r>
          </w:p>
        </w:tc>
        <w:tc>
          <w:tcPr>
            <w:tcW w:w="8327" w:type="dxa"/>
          </w:tcPr>
          <w:p>
            <w:pPr>
              <w:pStyle w:val="TableParagraph"/>
              <w:rPr>
                <w:b/>
                <w:sz w:val="24"/>
              </w:rPr>
            </w:pPr>
            <w:r>
              <w:rPr>
                <w:b/>
                <w:spacing w:val="-2"/>
                <w:sz w:val="24"/>
              </w:rPr>
              <w:t>Požadavek</w:t>
            </w:r>
          </w:p>
        </w:tc>
      </w:tr>
      <w:tr>
        <w:trPr>
          <w:trHeight w:val="3198" w:hRule="atLeast"/>
        </w:trPr>
        <w:tc>
          <w:tcPr>
            <w:tcW w:w="881" w:type="dxa"/>
          </w:tcPr>
          <w:p>
            <w:pPr>
              <w:pStyle w:val="TableParagraph"/>
              <w:rPr>
                <w:sz w:val="24"/>
              </w:rPr>
            </w:pPr>
            <w:r>
              <w:rPr>
                <w:spacing w:val="-2"/>
                <w:sz w:val="24"/>
              </w:rPr>
              <w:t>7.3.3</w:t>
            </w:r>
          </w:p>
        </w:tc>
        <w:tc>
          <w:tcPr>
            <w:tcW w:w="8327" w:type="dxa"/>
          </w:tcPr>
          <w:p>
            <w:pPr>
              <w:pStyle w:val="TableParagraph"/>
              <w:jc w:val="both"/>
              <w:rPr>
                <w:sz w:val="24"/>
              </w:rPr>
            </w:pPr>
            <w:r>
              <w:rPr>
                <w:sz w:val="24"/>
              </w:rPr>
              <w:t>ESSL</w:t>
            </w:r>
            <w:r>
              <w:rPr>
                <w:spacing w:val="-3"/>
                <w:sz w:val="24"/>
              </w:rPr>
              <w:t> </w:t>
            </w:r>
            <w:r>
              <w:rPr>
                <w:sz w:val="24"/>
              </w:rPr>
              <w:t>poskytuje</w:t>
            </w:r>
            <w:r>
              <w:rPr>
                <w:spacing w:val="-1"/>
                <w:sz w:val="24"/>
              </w:rPr>
              <w:t> </w:t>
            </w:r>
            <w:r>
              <w:rPr>
                <w:sz w:val="24"/>
              </w:rPr>
              <w:t>alespoň</w:t>
            </w:r>
            <w:r>
              <w:rPr>
                <w:spacing w:val="-2"/>
                <w:sz w:val="24"/>
              </w:rPr>
              <w:t> </w:t>
            </w:r>
            <w:r>
              <w:rPr>
                <w:sz w:val="24"/>
              </w:rPr>
              <w:t>zprávy o</w:t>
            </w:r>
            <w:r>
              <w:rPr>
                <w:spacing w:val="-2"/>
                <w:sz w:val="24"/>
              </w:rPr>
              <w:t> </w:t>
            </w:r>
            <w:r>
              <w:rPr>
                <w:sz w:val="24"/>
              </w:rPr>
              <w:t>celkovém</w:t>
            </w:r>
            <w:r>
              <w:rPr>
                <w:spacing w:val="-1"/>
                <w:sz w:val="24"/>
              </w:rPr>
              <w:t> </w:t>
            </w:r>
            <w:r>
              <w:rPr>
                <w:sz w:val="24"/>
              </w:rPr>
              <w:t>počtu</w:t>
            </w:r>
            <w:r>
              <w:rPr>
                <w:spacing w:val="3"/>
                <w:sz w:val="24"/>
              </w:rPr>
              <w:t> </w:t>
            </w:r>
            <w:r>
              <w:rPr>
                <w:spacing w:val="-2"/>
                <w:sz w:val="24"/>
              </w:rPr>
              <w:t>spravovaných</w:t>
            </w:r>
          </w:p>
          <w:p>
            <w:pPr>
              <w:pStyle w:val="TableParagraph"/>
              <w:numPr>
                <w:ilvl w:val="0"/>
                <w:numId w:val="82"/>
              </w:numPr>
              <w:tabs>
                <w:tab w:pos="788" w:val="left" w:leader="none"/>
              </w:tabs>
              <w:spacing w:line="240" w:lineRule="auto" w:before="81" w:after="0"/>
              <w:ind w:left="788" w:right="0" w:hanging="359"/>
              <w:jc w:val="both"/>
              <w:rPr>
                <w:sz w:val="24"/>
              </w:rPr>
            </w:pPr>
            <w:r>
              <w:rPr>
                <w:sz w:val="24"/>
              </w:rPr>
              <w:t>spisů</w:t>
            </w:r>
            <w:r>
              <w:rPr>
                <w:spacing w:val="-1"/>
                <w:sz w:val="24"/>
              </w:rPr>
              <w:t> </w:t>
            </w:r>
            <w:r>
              <w:rPr>
                <w:sz w:val="24"/>
              </w:rPr>
              <w:t>a</w:t>
            </w:r>
            <w:r>
              <w:rPr>
                <w:spacing w:val="-2"/>
                <w:sz w:val="24"/>
              </w:rPr>
              <w:t> </w:t>
            </w:r>
            <w:r>
              <w:rPr>
                <w:sz w:val="24"/>
              </w:rPr>
              <w:t>typových</w:t>
            </w:r>
            <w:r>
              <w:rPr>
                <w:spacing w:val="-1"/>
                <w:sz w:val="24"/>
              </w:rPr>
              <w:t> </w:t>
            </w:r>
            <w:r>
              <w:rPr>
                <w:spacing w:val="-2"/>
                <w:sz w:val="24"/>
              </w:rPr>
              <w:t>spisů,</w:t>
            </w:r>
          </w:p>
          <w:p>
            <w:pPr>
              <w:pStyle w:val="TableParagraph"/>
              <w:numPr>
                <w:ilvl w:val="0"/>
                <w:numId w:val="82"/>
              </w:numPr>
              <w:tabs>
                <w:tab w:pos="789" w:val="left" w:leader="none"/>
              </w:tabs>
              <w:spacing w:line="240" w:lineRule="auto" w:before="80" w:after="0"/>
              <w:ind w:left="789" w:right="62" w:hanging="360"/>
              <w:jc w:val="both"/>
              <w:rPr>
                <w:sz w:val="24"/>
              </w:rPr>
            </w:pPr>
            <w:r>
              <w:rPr>
                <w:sz w:val="24"/>
              </w:rPr>
              <w:t>komponent</w:t>
            </w:r>
            <w:r>
              <w:rPr>
                <w:spacing w:val="-1"/>
                <w:sz w:val="24"/>
              </w:rPr>
              <w:t> </w:t>
            </w:r>
            <w:r>
              <w:rPr>
                <w:sz w:val="24"/>
              </w:rPr>
              <w:t>tříděných</w:t>
            </w:r>
            <w:r>
              <w:rPr>
                <w:spacing w:val="-1"/>
                <w:sz w:val="24"/>
              </w:rPr>
              <w:t> </w:t>
            </w:r>
            <w:r>
              <w:rPr>
                <w:sz w:val="24"/>
              </w:rPr>
              <w:t>podle</w:t>
            </w:r>
            <w:r>
              <w:rPr>
                <w:spacing w:val="-1"/>
                <w:sz w:val="24"/>
              </w:rPr>
              <w:t> </w:t>
            </w:r>
            <w:r>
              <w:rPr>
                <w:sz w:val="24"/>
              </w:rPr>
              <w:t>datového</w:t>
            </w:r>
            <w:r>
              <w:rPr>
                <w:spacing w:val="-1"/>
                <w:sz w:val="24"/>
              </w:rPr>
              <w:t> </w:t>
            </w:r>
            <w:r>
              <w:rPr>
                <w:sz w:val="24"/>
              </w:rPr>
              <w:t>formátu uvedeného</w:t>
            </w:r>
            <w:r>
              <w:rPr>
                <w:spacing w:val="-1"/>
                <w:sz w:val="24"/>
              </w:rPr>
              <w:t> </w:t>
            </w:r>
            <w:r>
              <w:rPr>
                <w:sz w:val="24"/>
              </w:rPr>
              <w:t>v</w:t>
            </w:r>
            <w:r>
              <w:rPr>
                <w:spacing w:val="-1"/>
                <w:sz w:val="24"/>
              </w:rPr>
              <w:t> </w:t>
            </w:r>
            <w:r>
              <w:rPr>
                <w:sz w:val="24"/>
              </w:rPr>
              <w:t>metadatu </w:t>
            </w:r>
            <w:r>
              <w:rPr>
                <w:sz w:val="24"/>
              </w:rPr>
              <w:t>"datový formát komponenty"; uvede se datový formát a celkový počet komponent daného datového formátu,</w:t>
            </w:r>
          </w:p>
          <w:p>
            <w:pPr>
              <w:pStyle w:val="TableParagraph"/>
              <w:numPr>
                <w:ilvl w:val="0"/>
                <w:numId w:val="82"/>
              </w:numPr>
              <w:tabs>
                <w:tab w:pos="788" w:val="left" w:leader="none"/>
              </w:tabs>
              <w:spacing w:line="240" w:lineRule="auto" w:before="81" w:after="0"/>
              <w:ind w:left="788" w:right="0" w:hanging="359"/>
              <w:jc w:val="both"/>
              <w:rPr>
                <w:sz w:val="24"/>
              </w:rPr>
            </w:pPr>
            <w:r>
              <w:rPr>
                <w:sz w:val="24"/>
              </w:rPr>
              <w:t>dokumentů</w:t>
            </w:r>
            <w:r>
              <w:rPr>
                <w:spacing w:val="-1"/>
                <w:sz w:val="24"/>
              </w:rPr>
              <w:t> </w:t>
            </w:r>
            <w:r>
              <w:rPr>
                <w:sz w:val="24"/>
              </w:rPr>
              <w:t>a</w:t>
            </w:r>
            <w:r>
              <w:rPr>
                <w:spacing w:val="-2"/>
                <w:sz w:val="24"/>
              </w:rPr>
              <w:t> </w:t>
            </w:r>
            <w:r>
              <w:rPr>
                <w:sz w:val="24"/>
              </w:rPr>
              <w:t>spisů v držení</w:t>
            </w:r>
            <w:r>
              <w:rPr>
                <w:spacing w:val="-1"/>
                <w:sz w:val="24"/>
              </w:rPr>
              <w:t> </w:t>
            </w:r>
            <w:r>
              <w:rPr>
                <w:sz w:val="24"/>
              </w:rPr>
              <w:t>zvoleného </w:t>
            </w:r>
            <w:r>
              <w:rPr>
                <w:spacing w:val="-2"/>
                <w:sz w:val="24"/>
              </w:rPr>
              <w:t>zpracovatele,</w:t>
            </w:r>
          </w:p>
          <w:p>
            <w:pPr>
              <w:pStyle w:val="TableParagraph"/>
              <w:numPr>
                <w:ilvl w:val="0"/>
                <w:numId w:val="82"/>
              </w:numPr>
              <w:tabs>
                <w:tab w:pos="789" w:val="left" w:leader="none"/>
              </w:tabs>
              <w:spacing w:line="240" w:lineRule="auto" w:before="80" w:after="0"/>
              <w:ind w:left="789" w:right="57" w:hanging="360"/>
              <w:jc w:val="both"/>
              <w:rPr>
                <w:sz w:val="24"/>
              </w:rPr>
            </w:pPr>
            <w:r>
              <w:rPr>
                <w:sz w:val="24"/>
              </w:rPr>
              <w:t>spisů,</w:t>
            </w:r>
            <w:r>
              <w:rPr>
                <w:spacing w:val="-2"/>
                <w:sz w:val="24"/>
              </w:rPr>
              <w:t> </w:t>
            </w:r>
            <w:r>
              <w:rPr>
                <w:sz w:val="24"/>
              </w:rPr>
              <w:t>typových</w:t>
            </w:r>
            <w:r>
              <w:rPr>
                <w:spacing w:val="-2"/>
                <w:sz w:val="24"/>
              </w:rPr>
              <w:t> </w:t>
            </w:r>
            <w:r>
              <w:rPr>
                <w:sz w:val="24"/>
              </w:rPr>
              <w:t>spisů a</w:t>
            </w:r>
            <w:r>
              <w:rPr>
                <w:spacing w:val="-2"/>
                <w:sz w:val="24"/>
              </w:rPr>
              <w:t> </w:t>
            </w:r>
            <w:r>
              <w:rPr>
                <w:sz w:val="24"/>
              </w:rPr>
              <w:t>součástí</w:t>
            </w:r>
            <w:r>
              <w:rPr>
                <w:spacing w:val="-1"/>
                <w:sz w:val="24"/>
              </w:rPr>
              <w:t> </w:t>
            </w:r>
            <w:r>
              <w:rPr>
                <w:sz w:val="24"/>
              </w:rPr>
              <w:t>typových</w:t>
            </w:r>
            <w:r>
              <w:rPr>
                <w:spacing w:val="-2"/>
                <w:sz w:val="24"/>
              </w:rPr>
              <w:t> </w:t>
            </w:r>
            <w:r>
              <w:rPr>
                <w:sz w:val="24"/>
              </w:rPr>
              <w:t>spisů</w:t>
            </w:r>
            <w:r>
              <w:rPr>
                <w:spacing w:val="-1"/>
                <w:sz w:val="24"/>
              </w:rPr>
              <w:t> </w:t>
            </w:r>
            <w:r>
              <w:rPr>
                <w:sz w:val="24"/>
              </w:rPr>
              <w:t>tříděných</w:t>
            </w:r>
            <w:r>
              <w:rPr>
                <w:spacing w:val="-2"/>
                <w:sz w:val="24"/>
              </w:rPr>
              <w:t> </w:t>
            </w:r>
            <w:r>
              <w:rPr>
                <w:sz w:val="24"/>
              </w:rPr>
              <w:t>podle</w:t>
            </w:r>
            <w:r>
              <w:rPr>
                <w:spacing w:val="-2"/>
                <w:sz w:val="24"/>
              </w:rPr>
              <w:t> </w:t>
            </w:r>
            <w:r>
              <w:rPr>
                <w:sz w:val="24"/>
              </w:rPr>
              <w:t>přístupových oprávnění</w:t>
            </w:r>
            <w:r>
              <w:rPr>
                <w:spacing w:val="40"/>
                <w:sz w:val="24"/>
              </w:rPr>
              <w:t> </w:t>
            </w:r>
            <w:r>
              <w:rPr>
                <w:sz w:val="24"/>
              </w:rPr>
              <w:t>jednotlivých</w:t>
            </w:r>
            <w:r>
              <w:rPr>
                <w:spacing w:val="40"/>
                <w:sz w:val="24"/>
              </w:rPr>
              <w:t> </w:t>
            </w:r>
            <w:r>
              <w:rPr>
                <w:sz w:val="24"/>
              </w:rPr>
              <w:t>uživatelů;</w:t>
            </w:r>
            <w:r>
              <w:rPr>
                <w:spacing w:val="40"/>
                <w:sz w:val="24"/>
              </w:rPr>
              <w:t> </w:t>
            </w:r>
            <w:r>
              <w:rPr>
                <w:sz w:val="24"/>
              </w:rPr>
              <w:t>uvede</w:t>
            </w:r>
            <w:r>
              <w:rPr>
                <w:spacing w:val="40"/>
                <w:sz w:val="24"/>
              </w:rPr>
              <w:t> </w:t>
            </w:r>
            <w:r>
              <w:rPr>
                <w:sz w:val="24"/>
              </w:rPr>
              <w:t>se</w:t>
            </w:r>
            <w:r>
              <w:rPr>
                <w:spacing w:val="40"/>
                <w:sz w:val="24"/>
              </w:rPr>
              <w:t> </w:t>
            </w:r>
            <w:r>
              <w:rPr>
                <w:sz w:val="24"/>
              </w:rPr>
              <w:t>jméno</w:t>
            </w:r>
            <w:r>
              <w:rPr>
                <w:spacing w:val="40"/>
                <w:sz w:val="24"/>
              </w:rPr>
              <w:t> </w:t>
            </w:r>
            <w:r>
              <w:rPr>
                <w:sz w:val="24"/>
              </w:rPr>
              <w:t>a</w:t>
            </w:r>
            <w:r>
              <w:rPr>
                <w:spacing w:val="40"/>
                <w:sz w:val="24"/>
              </w:rPr>
              <w:t> </w:t>
            </w:r>
            <w:r>
              <w:rPr>
                <w:sz w:val="24"/>
              </w:rPr>
              <w:t>příjmení</w:t>
            </w:r>
            <w:r>
              <w:rPr>
                <w:spacing w:val="40"/>
                <w:sz w:val="24"/>
              </w:rPr>
              <w:t> </w:t>
            </w:r>
            <w:r>
              <w:rPr>
                <w:sz w:val="24"/>
              </w:rPr>
              <w:t>uživatele, jeho</w:t>
            </w:r>
            <w:r>
              <w:rPr>
                <w:spacing w:val="-4"/>
                <w:sz w:val="24"/>
              </w:rPr>
              <w:t> </w:t>
            </w:r>
            <w:r>
              <w:rPr>
                <w:sz w:val="24"/>
              </w:rPr>
              <w:t>uživatelská role a</w:t>
            </w:r>
            <w:r>
              <w:rPr>
                <w:spacing w:val="-2"/>
                <w:sz w:val="24"/>
              </w:rPr>
              <w:t> </w:t>
            </w:r>
            <w:r>
              <w:rPr>
                <w:sz w:val="24"/>
              </w:rPr>
              <w:t>počty</w:t>
            </w:r>
            <w:r>
              <w:rPr>
                <w:spacing w:val="-1"/>
                <w:sz w:val="24"/>
              </w:rPr>
              <w:t> </w:t>
            </w:r>
            <w:r>
              <w:rPr>
                <w:sz w:val="24"/>
              </w:rPr>
              <w:t>spisů,</w:t>
            </w:r>
            <w:r>
              <w:rPr>
                <w:spacing w:val="-1"/>
                <w:sz w:val="24"/>
              </w:rPr>
              <w:t> </w:t>
            </w:r>
            <w:r>
              <w:rPr>
                <w:sz w:val="24"/>
              </w:rPr>
              <w:t>typových</w:t>
            </w:r>
            <w:r>
              <w:rPr>
                <w:spacing w:val="-2"/>
                <w:sz w:val="24"/>
              </w:rPr>
              <w:t> </w:t>
            </w:r>
            <w:r>
              <w:rPr>
                <w:sz w:val="24"/>
              </w:rPr>
              <w:t>spisů</w:t>
            </w:r>
            <w:r>
              <w:rPr>
                <w:spacing w:val="-1"/>
                <w:sz w:val="24"/>
              </w:rPr>
              <w:t> </w:t>
            </w:r>
            <w:r>
              <w:rPr>
                <w:sz w:val="24"/>
              </w:rPr>
              <w:t>a</w:t>
            </w:r>
            <w:r>
              <w:rPr>
                <w:spacing w:val="-2"/>
                <w:sz w:val="24"/>
              </w:rPr>
              <w:t> </w:t>
            </w:r>
            <w:r>
              <w:rPr>
                <w:sz w:val="24"/>
              </w:rPr>
              <w:t>součástí typových</w:t>
            </w:r>
            <w:r>
              <w:rPr>
                <w:spacing w:val="-2"/>
                <w:sz w:val="24"/>
              </w:rPr>
              <w:t> </w:t>
            </w:r>
            <w:r>
              <w:rPr>
                <w:sz w:val="24"/>
              </w:rPr>
              <w:t>spisů, pro které je aktuálním zpracovatelem.</w:t>
            </w:r>
          </w:p>
        </w:tc>
      </w:tr>
      <w:tr>
        <w:trPr>
          <w:trHeight w:val="674" w:hRule="atLeast"/>
        </w:trPr>
        <w:tc>
          <w:tcPr>
            <w:tcW w:w="881" w:type="dxa"/>
          </w:tcPr>
          <w:p>
            <w:pPr>
              <w:pStyle w:val="TableParagraph"/>
              <w:spacing w:before="80"/>
              <w:rPr>
                <w:sz w:val="24"/>
              </w:rPr>
            </w:pPr>
            <w:r>
              <w:rPr>
                <w:spacing w:val="-2"/>
                <w:sz w:val="24"/>
              </w:rPr>
              <w:t>7.3.4</w:t>
            </w:r>
          </w:p>
        </w:tc>
        <w:tc>
          <w:tcPr>
            <w:tcW w:w="8327" w:type="dxa"/>
          </w:tcPr>
          <w:p>
            <w:pPr>
              <w:pStyle w:val="TableParagraph"/>
              <w:spacing w:before="80"/>
              <w:rPr>
                <w:sz w:val="24"/>
              </w:rPr>
            </w:pPr>
            <w:r>
              <w:rPr>
                <w:sz w:val="24"/>
              </w:rPr>
              <w:t>ESSL</w:t>
            </w:r>
            <w:r>
              <w:rPr>
                <w:spacing w:val="-4"/>
                <w:sz w:val="24"/>
              </w:rPr>
              <w:t> </w:t>
            </w:r>
            <w:r>
              <w:rPr>
                <w:sz w:val="24"/>
              </w:rPr>
              <w:t>poskytuje</w:t>
            </w:r>
            <w:r>
              <w:rPr>
                <w:spacing w:val="-5"/>
                <w:sz w:val="24"/>
              </w:rPr>
              <w:t> </w:t>
            </w:r>
            <w:r>
              <w:rPr>
                <w:sz w:val="24"/>
              </w:rPr>
              <w:t>zprávy</w:t>
            </w:r>
            <w:r>
              <w:rPr>
                <w:spacing w:val="-4"/>
                <w:sz w:val="24"/>
              </w:rPr>
              <w:t> </w:t>
            </w:r>
            <w:r>
              <w:rPr>
                <w:sz w:val="24"/>
              </w:rPr>
              <w:t>o</w:t>
            </w:r>
            <w:r>
              <w:rPr>
                <w:spacing w:val="-1"/>
                <w:sz w:val="24"/>
              </w:rPr>
              <w:t> </w:t>
            </w:r>
            <w:r>
              <w:rPr>
                <w:sz w:val="24"/>
              </w:rPr>
              <w:t>fyzickém</w:t>
            </w:r>
            <w:r>
              <w:rPr>
                <w:spacing w:val="-4"/>
                <w:sz w:val="24"/>
              </w:rPr>
              <w:t> </w:t>
            </w:r>
            <w:r>
              <w:rPr>
                <w:sz w:val="24"/>
              </w:rPr>
              <w:t>umístění</w:t>
            </w:r>
            <w:r>
              <w:rPr>
                <w:spacing w:val="-4"/>
                <w:sz w:val="24"/>
              </w:rPr>
              <w:t> </w:t>
            </w:r>
            <w:r>
              <w:rPr>
                <w:sz w:val="24"/>
              </w:rPr>
              <w:t>analogových</w:t>
            </w:r>
            <w:r>
              <w:rPr>
                <w:spacing w:val="-4"/>
                <w:sz w:val="24"/>
              </w:rPr>
              <w:t> </w:t>
            </w:r>
            <w:r>
              <w:rPr>
                <w:sz w:val="24"/>
              </w:rPr>
              <w:t>částí</w:t>
            </w:r>
            <w:r>
              <w:rPr>
                <w:spacing w:val="-3"/>
                <w:sz w:val="24"/>
              </w:rPr>
              <w:t> </w:t>
            </w:r>
            <w:r>
              <w:rPr>
                <w:sz w:val="24"/>
              </w:rPr>
              <w:t>spisů</w:t>
            </w:r>
            <w:r>
              <w:rPr>
                <w:spacing w:val="-4"/>
                <w:sz w:val="24"/>
              </w:rPr>
              <w:t> </w:t>
            </w:r>
            <w:r>
              <w:rPr>
                <w:sz w:val="24"/>
              </w:rPr>
              <w:t>a</w:t>
            </w:r>
            <w:r>
              <w:rPr>
                <w:spacing w:val="-3"/>
                <w:sz w:val="24"/>
              </w:rPr>
              <w:t> </w:t>
            </w:r>
            <w:r>
              <w:rPr>
                <w:sz w:val="24"/>
              </w:rPr>
              <w:t>dílů</w:t>
            </w:r>
            <w:r>
              <w:rPr>
                <w:spacing w:val="-2"/>
                <w:sz w:val="24"/>
              </w:rPr>
              <w:t> </w:t>
            </w:r>
            <w:r>
              <w:rPr>
                <w:sz w:val="24"/>
              </w:rPr>
              <w:t>typových spisů tříděných podle místa uložení.</w:t>
            </w:r>
          </w:p>
        </w:tc>
      </w:tr>
      <w:tr>
        <w:trPr>
          <w:trHeight w:val="3198" w:hRule="atLeast"/>
        </w:trPr>
        <w:tc>
          <w:tcPr>
            <w:tcW w:w="881" w:type="dxa"/>
          </w:tcPr>
          <w:p>
            <w:pPr>
              <w:pStyle w:val="TableParagraph"/>
              <w:rPr>
                <w:sz w:val="24"/>
              </w:rPr>
            </w:pPr>
            <w:r>
              <w:rPr>
                <w:spacing w:val="-2"/>
                <w:sz w:val="24"/>
              </w:rPr>
              <w:t>7.3.5</w:t>
            </w:r>
          </w:p>
        </w:tc>
        <w:tc>
          <w:tcPr>
            <w:tcW w:w="8327" w:type="dxa"/>
          </w:tcPr>
          <w:p>
            <w:pPr>
              <w:pStyle w:val="TableParagraph"/>
              <w:jc w:val="both"/>
              <w:rPr>
                <w:sz w:val="24"/>
              </w:rPr>
            </w:pPr>
            <w:r>
              <w:rPr>
                <w:sz w:val="24"/>
              </w:rPr>
              <w:t>ESSL</w:t>
            </w:r>
            <w:r>
              <w:rPr>
                <w:spacing w:val="-1"/>
                <w:sz w:val="24"/>
              </w:rPr>
              <w:t> </w:t>
            </w:r>
            <w:r>
              <w:rPr>
                <w:sz w:val="24"/>
              </w:rPr>
              <w:t>poskytuje</w:t>
            </w:r>
            <w:r>
              <w:rPr>
                <w:spacing w:val="-1"/>
                <w:sz w:val="24"/>
              </w:rPr>
              <w:t> </w:t>
            </w:r>
            <w:r>
              <w:rPr>
                <w:sz w:val="24"/>
              </w:rPr>
              <w:t>alespoň</w:t>
            </w:r>
            <w:r>
              <w:rPr>
                <w:spacing w:val="-2"/>
                <w:sz w:val="24"/>
              </w:rPr>
              <w:t> </w:t>
            </w:r>
            <w:r>
              <w:rPr>
                <w:sz w:val="24"/>
              </w:rPr>
              <w:t>zprávy</w:t>
            </w:r>
            <w:r>
              <w:rPr>
                <w:spacing w:val="-1"/>
                <w:sz w:val="24"/>
              </w:rPr>
              <w:t> </w:t>
            </w:r>
            <w:r>
              <w:rPr>
                <w:spacing w:val="-10"/>
                <w:sz w:val="24"/>
              </w:rPr>
              <w:t>o</w:t>
            </w:r>
          </w:p>
          <w:p>
            <w:pPr>
              <w:pStyle w:val="TableParagraph"/>
              <w:numPr>
                <w:ilvl w:val="0"/>
                <w:numId w:val="83"/>
              </w:numPr>
              <w:tabs>
                <w:tab w:pos="788" w:val="left" w:leader="none"/>
              </w:tabs>
              <w:spacing w:line="240" w:lineRule="auto" w:before="81" w:after="0"/>
              <w:ind w:left="788" w:right="0" w:hanging="359"/>
              <w:jc w:val="both"/>
              <w:rPr>
                <w:sz w:val="24"/>
              </w:rPr>
            </w:pPr>
            <w:r>
              <w:rPr>
                <w:sz w:val="24"/>
              </w:rPr>
              <w:t>počtu přijatých</w:t>
            </w:r>
            <w:r>
              <w:rPr>
                <w:spacing w:val="-1"/>
                <w:sz w:val="24"/>
              </w:rPr>
              <w:t> </w:t>
            </w:r>
            <w:r>
              <w:rPr>
                <w:sz w:val="24"/>
              </w:rPr>
              <w:t>dokumentů</w:t>
            </w:r>
            <w:r>
              <w:rPr>
                <w:spacing w:val="-1"/>
                <w:sz w:val="24"/>
              </w:rPr>
              <w:t> </w:t>
            </w:r>
            <w:r>
              <w:rPr>
                <w:sz w:val="24"/>
              </w:rPr>
              <w:t>za</w:t>
            </w:r>
            <w:r>
              <w:rPr>
                <w:spacing w:val="-2"/>
                <w:sz w:val="24"/>
              </w:rPr>
              <w:t> </w:t>
            </w:r>
            <w:r>
              <w:rPr>
                <w:sz w:val="24"/>
              </w:rPr>
              <w:t>stanovené</w:t>
            </w:r>
            <w:r>
              <w:rPr>
                <w:spacing w:val="-1"/>
                <w:sz w:val="24"/>
              </w:rPr>
              <w:t> </w:t>
            </w:r>
            <w:r>
              <w:rPr>
                <w:spacing w:val="-2"/>
                <w:sz w:val="24"/>
              </w:rPr>
              <w:t>období,</w:t>
            </w:r>
          </w:p>
          <w:p>
            <w:pPr>
              <w:pStyle w:val="TableParagraph"/>
              <w:numPr>
                <w:ilvl w:val="0"/>
                <w:numId w:val="83"/>
              </w:numPr>
              <w:tabs>
                <w:tab w:pos="789" w:val="left" w:leader="none"/>
              </w:tabs>
              <w:spacing w:line="240" w:lineRule="auto" w:before="80" w:after="0"/>
              <w:ind w:left="789" w:right="59" w:hanging="360"/>
              <w:jc w:val="both"/>
              <w:rPr>
                <w:sz w:val="24"/>
              </w:rPr>
            </w:pPr>
            <w:r>
              <w:rPr>
                <w:sz w:val="24"/>
              </w:rPr>
              <w:t>počtu nově vytvořených spisů a typových spisů v jednotlivých věcných skupinách</w:t>
            </w:r>
            <w:r>
              <w:rPr>
                <w:spacing w:val="-5"/>
                <w:sz w:val="24"/>
              </w:rPr>
              <w:t> </w:t>
            </w:r>
            <w:r>
              <w:rPr>
                <w:sz w:val="24"/>
              </w:rPr>
              <w:t>za</w:t>
            </w:r>
            <w:r>
              <w:rPr>
                <w:spacing w:val="-6"/>
                <w:sz w:val="24"/>
              </w:rPr>
              <w:t> </w:t>
            </w:r>
            <w:r>
              <w:rPr>
                <w:sz w:val="24"/>
              </w:rPr>
              <w:t>stanovené</w:t>
            </w:r>
            <w:r>
              <w:rPr>
                <w:spacing w:val="-6"/>
                <w:sz w:val="24"/>
              </w:rPr>
              <w:t> </w:t>
            </w:r>
            <w:r>
              <w:rPr>
                <w:sz w:val="24"/>
              </w:rPr>
              <w:t>období;</w:t>
            </w:r>
            <w:r>
              <w:rPr>
                <w:spacing w:val="-5"/>
                <w:sz w:val="24"/>
              </w:rPr>
              <w:t> </w:t>
            </w:r>
            <w:r>
              <w:rPr>
                <w:sz w:val="24"/>
              </w:rPr>
              <w:t>věcné</w:t>
            </w:r>
            <w:r>
              <w:rPr>
                <w:spacing w:val="-6"/>
                <w:sz w:val="24"/>
              </w:rPr>
              <w:t> </w:t>
            </w:r>
            <w:r>
              <w:rPr>
                <w:sz w:val="24"/>
              </w:rPr>
              <w:t>skupiny</w:t>
            </w:r>
            <w:r>
              <w:rPr>
                <w:spacing w:val="-5"/>
                <w:sz w:val="24"/>
              </w:rPr>
              <w:t> </w:t>
            </w:r>
            <w:r>
              <w:rPr>
                <w:sz w:val="24"/>
              </w:rPr>
              <w:t>jsou</w:t>
            </w:r>
            <w:r>
              <w:rPr>
                <w:spacing w:val="-5"/>
                <w:sz w:val="24"/>
              </w:rPr>
              <w:t> </w:t>
            </w:r>
            <w:r>
              <w:rPr>
                <w:sz w:val="24"/>
              </w:rPr>
              <w:t>seřazeny</w:t>
            </w:r>
            <w:r>
              <w:rPr>
                <w:spacing w:val="-5"/>
                <w:sz w:val="24"/>
              </w:rPr>
              <w:t> </w:t>
            </w:r>
            <w:r>
              <w:rPr>
                <w:sz w:val="24"/>
              </w:rPr>
              <w:t>podle</w:t>
            </w:r>
            <w:r>
              <w:rPr>
                <w:spacing w:val="-5"/>
                <w:sz w:val="24"/>
              </w:rPr>
              <w:t> </w:t>
            </w:r>
            <w:r>
              <w:rPr>
                <w:sz w:val="24"/>
              </w:rPr>
              <w:t>spisového a skartačního plánu,</w:t>
            </w:r>
          </w:p>
          <w:p>
            <w:pPr>
              <w:pStyle w:val="TableParagraph"/>
              <w:numPr>
                <w:ilvl w:val="0"/>
                <w:numId w:val="83"/>
              </w:numPr>
              <w:tabs>
                <w:tab w:pos="789" w:val="left" w:leader="none"/>
              </w:tabs>
              <w:spacing w:line="240" w:lineRule="auto" w:before="79" w:after="0"/>
              <w:ind w:left="789" w:right="59" w:hanging="360"/>
              <w:jc w:val="both"/>
              <w:rPr>
                <w:sz w:val="24"/>
              </w:rPr>
            </w:pPr>
            <w:r>
              <w:rPr>
                <w:sz w:val="24"/>
              </w:rPr>
              <w:t>počtu spisů zatříděných v jednotlivých věcných skupinách za stanovené období nebo ke stanovenému datu; věcné skupiny jsou seřazeny podle spisového a skartačního plánu,</w:t>
            </w:r>
          </w:p>
          <w:p>
            <w:pPr>
              <w:pStyle w:val="TableParagraph"/>
              <w:numPr>
                <w:ilvl w:val="0"/>
                <w:numId w:val="83"/>
              </w:numPr>
              <w:tabs>
                <w:tab w:pos="789" w:val="left" w:leader="none"/>
              </w:tabs>
              <w:spacing w:line="240" w:lineRule="auto" w:before="79" w:after="0"/>
              <w:ind w:left="789" w:right="58" w:hanging="360"/>
              <w:jc w:val="both"/>
              <w:rPr>
                <w:sz w:val="24"/>
              </w:rPr>
            </w:pPr>
            <w:r>
              <w:rPr>
                <w:sz w:val="24"/>
              </w:rPr>
              <w:t>všech věcných skupinách otevřených ke stanovenému datu; u každé věcné skupiny se uvede spisový znak.</w:t>
            </w:r>
          </w:p>
        </w:tc>
      </w:tr>
      <w:tr>
        <w:trPr>
          <w:trHeight w:val="2328" w:hRule="atLeast"/>
        </w:trPr>
        <w:tc>
          <w:tcPr>
            <w:tcW w:w="881" w:type="dxa"/>
          </w:tcPr>
          <w:p>
            <w:pPr>
              <w:pStyle w:val="TableParagraph"/>
              <w:rPr>
                <w:sz w:val="24"/>
              </w:rPr>
            </w:pPr>
            <w:r>
              <w:rPr>
                <w:spacing w:val="-2"/>
                <w:sz w:val="24"/>
              </w:rPr>
              <w:t>7.3.6</w:t>
            </w:r>
          </w:p>
        </w:tc>
        <w:tc>
          <w:tcPr>
            <w:tcW w:w="8327" w:type="dxa"/>
          </w:tcPr>
          <w:p>
            <w:pPr>
              <w:pStyle w:val="TableParagraph"/>
              <w:ind w:right="60"/>
              <w:jc w:val="both"/>
              <w:rPr>
                <w:sz w:val="24"/>
              </w:rPr>
            </w:pPr>
            <w:r>
              <w:rPr>
                <w:sz w:val="24"/>
              </w:rPr>
              <w:t>ESSL poskytuje zprávu o výsledcích procesů importu, výběru archiválií, přenosu, exportu,</w:t>
            </w:r>
            <w:r>
              <w:rPr>
                <w:spacing w:val="-15"/>
                <w:sz w:val="24"/>
              </w:rPr>
              <w:t> </w:t>
            </w:r>
            <w:r>
              <w:rPr>
                <w:sz w:val="24"/>
              </w:rPr>
              <w:t>zničení</w:t>
            </w:r>
            <w:r>
              <w:rPr>
                <w:spacing w:val="-15"/>
                <w:sz w:val="24"/>
              </w:rPr>
              <w:t> </w:t>
            </w:r>
            <w:r>
              <w:rPr>
                <w:sz w:val="24"/>
              </w:rPr>
              <w:t>s</w:t>
            </w:r>
            <w:r>
              <w:rPr>
                <w:spacing w:val="-10"/>
                <w:sz w:val="24"/>
              </w:rPr>
              <w:t> </w:t>
            </w:r>
            <w:r>
              <w:rPr>
                <w:sz w:val="24"/>
              </w:rPr>
              <w:t>uvedením</w:t>
            </w:r>
            <w:r>
              <w:rPr>
                <w:spacing w:val="-15"/>
                <w:sz w:val="24"/>
              </w:rPr>
              <w:t> </w:t>
            </w:r>
            <w:r>
              <w:rPr>
                <w:sz w:val="24"/>
              </w:rPr>
              <w:t>věcných</w:t>
            </w:r>
            <w:r>
              <w:rPr>
                <w:spacing w:val="-15"/>
                <w:sz w:val="24"/>
              </w:rPr>
              <w:t> </w:t>
            </w:r>
            <w:r>
              <w:rPr>
                <w:sz w:val="24"/>
              </w:rPr>
              <w:t>skupin,</w:t>
            </w:r>
            <w:r>
              <w:rPr>
                <w:spacing w:val="-15"/>
                <w:sz w:val="24"/>
              </w:rPr>
              <w:t> </w:t>
            </w:r>
            <w:r>
              <w:rPr>
                <w:sz w:val="24"/>
              </w:rPr>
              <w:t>typových</w:t>
            </w:r>
            <w:r>
              <w:rPr>
                <w:spacing w:val="-15"/>
                <w:sz w:val="24"/>
              </w:rPr>
              <w:t> </w:t>
            </w:r>
            <w:r>
              <w:rPr>
                <w:sz w:val="24"/>
              </w:rPr>
              <w:t>spisů,</w:t>
            </w:r>
            <w:r>
              <w:rPr>
                <w:spacing w:val="-15"/>
                <w:sz w:val="24"/>
              </w:rPr>
              <w:t> </w:t>
            </w:r>
            <w:r>
              <w:rPr>
                <w:sz w:val="24"/>
              </w:rPr>
              <w:t>součástí</w:t>
            </w:r>
            <w:r>
              <w:rPr>
                <w:spacing w:val="-15"/>
                <w:sz w:val="24"/>
              </w:rPr>
              <w:t> </w:t>
            </w:r>
            <w:r>
              <w:rPr>
                <w:sz w:val="24"/>
              </w:rPr>
              <w:t>typových</w:t>
            </w:r>
            <w:r>
              <w:rPr>
                <w:spacing w:val="-15"/>
                <w:sz w:val="24"/>
              </w:rPr>
              <w:t> </w:t>
            </w:r>
            <w:r>
              <w:rPr>
                <w:sz w:val="24"/>
              </w:rPr>
              <w:t>spisů, dílů typových spisů, spisů a dokumentů, které byly úspěšně importovány, zničeny, znepřístupněny,</w:t>
            </w:r>
            <w:r>
              <w:rPr>
                <w:spacing w:val="80"/>
                <w:sz w:val="24"/>
              </w:rPr>
              <w:t> </w:t>
            </w:r>
            <w:r>
              <w:rPr>
                <w:sz w:val="24"/>
              </w:rPr>
              <w:t>přeneseny</w:t>
            </w:r>
            <w:r>
              <w:rPr>
                <w:spacing w:val="80"/>
                <w:sz w:val="24"/>
              </w:rPr>
              <w:t> </w:t>
            </w:r>
            <w:r>
              <w:rPr>
                <w:sz w:val="24"/>
              </w:rPr>
              <w:t>nebo</w:t>
            </w:r>
            <w:r>
              <w:rPr>
                <w:spacing w:val="80"/>
                <w:sz w:val="24"/>
              </w:rPr>
              <w:t> </w:t>
            </w:r>
            <w:r>
              <w:rPr>
                <w:sz w:val="24"/>
              </w:rPr>
              <w:t>exportovány,</w:t>
            </w:r>
            <w:r>
              <w:rPr>
                <w:spacing w:val="80"/>
                <w:sz w:val="24"/>
              </w:rPr>
              <w:t> </w:t>
            </w:r>
            <w:r>
              <w:rPr>
                <w:sz w:val="24"/>
              </w:rPr>
              <w:t>s uvedením</w:t>
            </w:r>
            <w:r>
              <w:rPr>
                <w:spacing w:val="80"/>
                <w:sz w:val="24"/>
              </w:rPr>
              <w:t> </w:t>
            </w:r>
            <w:r>
              <w:rPr>
                <w:sz w:val="24"/>
              </w:rPr>
              <w:t>případných</w:t>
            </w:r>
            <w:r>
              <w:rPr>
                <w:spacing w:val="80"/>
                <w:sz w:val="24"/>
              </w:rPr>
              <w:t> </w:t>
            </w:r>
            <w:r>
              <w:rPr>
                <w:sz w:val="24"/>
              </w:rPr>
              <w:t>chyb, které</w:t>
            </w:r>
            <w:r>
              <w:rPr>
                <w:spacing w:val="-5"/>
                <w:sz w:val="24"/>
              </w:rPr>
              <w:t> </w:t>
            </w:r>
            <w:r>
              <w:rPr>
                <w:sz w:val="24"/>
              </w:rPr>
              <w:t>v</w:t>
            </w:r>
            <w:r>
              <w:rPr>
                <w:spacing w:val="-4"/>
                <w:sz w:val="24"/>
              </w:rPr>
              <w:t> </w:t>
            </w:r>
            <w:r>
              <w:rPr>
                <w:sz w:val="24"/>
              </w:rPr>
              <w:t>průběhu</w:t>
            </w:r>
            <w:r>
              <w:rPr>
                <w:spacing w:val="-8"/>
                <w:sz w:val="24"/>
              </w:rPr>
              <w:t> </w:t>
            </w:r>
            <w:r>
              <w:rPr>
                <w:sz w:val="24"/>
              </w:rPr>
              <w:t>procesů</w:t>
            </w:r>
            <w:r>
              <w:rPr>
                <w:spacing w:val="-6"/>
                <w:sz w:val="24"/>
              </w:rPr>
              <w:t> </w:t>
            </w:r>
            <w:r>
              <w:rPr>
                <w:sz w:val="24"/>
              </w:rPr>
              <w:t>nastaly.</w:t>
            </w:r>
            <w:r>
              <w:rPr>
                <w:spacing w:val="-8"/>
                <w:sz w:val="24"/>
              </w:rPr>
              <w:t> </w:t>
            </w:r>
            <w:r>
              <w:rPr>
                <w:sz w:val="24"/>
              </w:rPr>
              <w:t>Popis</w:t>
            </w:r>
            <w:r>
              <w:rPr>
                <w:spacing w:val="-8"/>
                <w:sz w:val="24"/>
              </w:rPr>
              <w:t> </w:t>
            </w:r>
            <w:r>
              <w:rPr>
                <w:sz w:val="24"/>
              </w:rPr>
              <w:t>chyby</w:t>
            </w:r>
            <w:r>
              <w:rPr>
                <w:spacing w:val="-8"/>
                <w:sz w:val="24"/>
              </w:rPr>
              <w:t> </w:t>
            </w:r>
            <w:r>
              <w:rPr>
                <w:sz w:val="24"/>
              </w:rPr>
              <w:t>identifikuje</w:t>
            </w:r>
            <w:r>
              <w:rPr>
                <w:spacing w:val="-9"/>
                <w:sz w:val="24"/>
              </w:rPr>
              <w:t> </w:t>
            </w:r>
            <w:r>
              <w:rPr>
                <w:sz w:val="24"/>
              </w:rPr>
              <w:t>dokumenty,</w:t>
            </w:r>
            <w:r>
              <w:rPr>
                <w:spacing w:val="-8"/>
                <w:sz w:val="24"/>
              </w:rPr>
              <w:t> </w:t>
            </w:r>
            <w:r>
              <w:rPr>
                <w:sz w:val="24"/>
              </w:rPr>
              <w:t>věcné</w:t>
            </w:r>
            <w:r>
              <w:rPr>
                <w:spacing w:val="-9"/>
                <w:sz w:val="24"/>
              </w:rPr>
              <w:t> </w:t>
            </w:r>
            <w:r>
              <w:rPr>
                <w:sz w:val="24"/>
              </w:rPr>
              <w:t>skupiny, typové</w:t>
            </w:r>
            <w:r>
              <w:rPr>
                <w:spacing w:val="-15"/>
                <w:sz w:val="24"/>
              </w:rPr>
              <w:t> </w:t>
            </w:r>
            <w:r>
              <w:rPr>
                <w:sz w:val="24"/>
              </w:rPr>
              <w:t>spisy,</w:t>
            </w:r>
            <w:r>
              <w:rPr>
                <w:spacing w:val="-15"/>
                <w:sz w:val="24"/>
              </w:rPr>
              <w:t> </w:t>
            </w:r>
            <w:r>
              <w:rPr>
                <w:sz w:val="24"/>
              </w:rPr>
              <w:t>součásti</w:t>
            </w:r>
            <w:r>
              <w:rPr>
                <w:spacing w:val="-15"/>
                <w:sz w:val="24"/>
              </w:rPr>
              <w:t> </w:t>
            </w:r>
            <w:r>
              <w:rPr>
                <w:sz w:val="24"/>
              </w:rPr>
              <w:t>typového</w:t>
            </w:r>
            <w:r>
              <w:rPr>
                <w:spacing w:val="-15"/>
                <w:sz w:val="24"/>
              </w:rPr>
              <w:t> </w:t>
            </w:r>
            <w:r>
              <w:rPr>
                <w:sz w:val="24"/>
              </w:rPr>
              <w:t>spisu,</w:t>
            </w:r>
            <w:r>
              <w:rPr>
                <w:spacing w:val="-15"/>
                <w:sz w:val="24"/>
              </w:rPr>
              <w:t> </w:t>
            </w:r>
            <w:r>
              <w:rPr>
                <w:sz w:val="24"/>
              </w:rPr>
              <w:t>díly</w:t>
            </w:r>
            <w:r>
              <w:rPr>
                <w:spacing w:val="-15"/>
                <w:sz w:val="24"/>
              </w:rPr>
              <w:t> </w:t>
            </w:r>
            <w:r>
              <w:rPr>
                <w:sz w:val="24"/>
              </w:rPr>
              <w:t>typového</w:t>
            </w:r>
            <w:r>
              <w:rPr>
                <w:spacing w:val="-15"/>
                <w:sz w:val="24"/>
              </w:rPr>
              <w:t> </w:t>
            </w:r>
            <w:r>
              <w:rPr>
                <w:sz w:val="24"/>
              </w:rPr>
              <w:t>spisu,</w:t>
            </w:r>
            <w:r>
              <w:rPr>
                <w:spacing w:val="-15"/>
                <w:sz w:val="24"/>
              </w:rPr>
              <w:t> </w:t>
            </w:r>
            <w:r>
              <w:rPr>
                <w:sz w:val="24"/>
              </w:rPr>
              <w:t>spisy</w:t>
            </w:r>
            <w:r>
              <w:rPr>
                <w:spacing w:val="-15"/>
                <w:sz w:val="24"/>
              </w:rPr>
              <w:t> </w:t>
            </w:r>
            <w:r>
              <w:rPr>
                <w:sz w:val="24"/>
              </w:rPr>
              <w:t>a</w:t>
            </w:r>
            <w:r>
              <w:rPr>
                <w:spacing w:val="-15"/>
                <w:sz w:val="24"/>
              </w:rPr>
              <w:t> </w:t>
            </w:r>
            <w:r>
              <w:rPr>
                <w:sz w:val="24"/>
              </w:rPr>
              <w:t>dokumenty</w:t>
            </w:r>
            <w:r>
              <w:rPr>
                <w:spacing w:val="-15"/>
                <w:sz w:val="24"/>
              </w:rPr>
              <w:t> </w:t>
            </w:r>
            <w:r>
              <w:rPr>
                <w:sz w:val="24"/>
              </w:rPr>
              <w:t>a</w:t>
            </w:r>
            <w:r>
              <w:rPr>
                <w:spacing w:val="-15"/>
                <w:sz w:val="24"/>
              </w:rPr>
              <w:t> </w:t>
            </w:r>
            <w:r>
              <w:rPr>
                <w:sz w:val="24"/>
              </w:rPr>
              <w:t>s</w:t>
            </w:r>
            <w:r>
              <w:rPr>
                <w:spacing w:val="-15"/>
                <w:sz w:val="24"/>
              </w:rPr>
              <w:t> </w:t>
            </w:r>
            <w:r>
              <w:rPr>
                <w:sz w:val="24"/>
              </w:rPr>
              <w:t>nimi spojená metadata, které nebyly úspěšně importovány, přeneseny, exportovány, </w:t>
            </w:r>
            <w:r>
              <w:rPr>
                <w:spacing w:val="-2"/>
                <w:sz w:val="24"/>
              </w:rPr>
              <w:t>zničeny.</w:t>
            </w:r>
          </w:p>
        </w:tc>
      </w:tr>
      <w:tr>
        <w:trPr>
          <w:trHeight w:val="3280" w:hRule="atLeast"/>
        </w:trPr>
        <w:tc>
          <w:tcPr>
            <w:tcW w:w="881" w:type="dxa"/>
          </w:tcPr>
          <w:p>
            <w:pPr>
              <w:pStyle w:val="TableParagraph"/>
              <w:rPr>
                <w:sz w:val="24"/>
              </w:rPr>
            </w:pPr>
            <w:r>
              <w:rPr>
                <w:spacing w:val="-2"/>
                <w:sz w:val="24"/>
              </w:rPr>
              <w:t>7.3.7</w:t>
            </w:r>
          </w:p>
        </w:tc>
        <w:tc>
          <w:tcPr>
            <w:tcW w:w="8327" w:type="dxa"/>
          </w:tcPr>
          <w:p>
            <w:pPr>
              <w:pStyle w:val="TableParagraph"/>
              <w:ind w:right="60"/>
              <w:jc w:val="both"/>
              <w:rPr>
                <w:sz w:val="24"/>
              </w:rPr>
            </w:pPr>
            <w:r>
              <w:rPr>
                <w:sz w:val="24"/>
              </w:rPr>
              <w:t>ESSL</w:t>
            </w:r>
            <w:r>
              <w:rPr>
                <w:spacing w:val="-8"/>
                <w:sz w:val="24"/>
              </w:rPr>
              <w:t> </w:t>
            </w:r>
            <w:r>
              <w:rPr>
                <w:sz w:val="24"/>
              </w:rPr>
              <w:t>na</w:t>
            </w:r>
            <w:r>
              <w:rPr>
                <w:spacing w:val="-9"/>
                <w:sz w:val="24"/>
              </w:rPr>
              <w:t> </w:t>
            </w:r>
            <w:r>
              <w:rPr>
                <w:sz w:val="24"/>
              </w:rPr>
              <w:t>vyžádání</w:t>
            </w:r>
            <w:r>
              <w:rPr>
                <w:spacing w:val="-8"/>
                <w:sz w:val="24"/>
              </w:rPr>
              <w:t> </w:t>
            </w:r>
            <w:r>
              <w:rPr>
                <w:sz w:val="24"/>
              </w:rPr>
              <w:t>posuzovatele</w:t>
            </w:r>
            <w:r>
              <w:rPr>
                <w:spacing w:val="-9"/>
                <w:sz w:val="24"/>
              </w:rPr>
              <w:t> </w:t>
            </w:r>
            <w:r>
              <w:rPr>
                <w:sz w:val="24"/>
              </w:rPr>
              <w:t>skartační</w:t>
            </w:r>
            <w:r>
              <w:rPr>
                <w:spacing w:val="-8"/>
                <w:sz w:val="24"/>
              </w:rPr>
              <w:t> </w:t>
            </w:r>
            <w:r>
              <w:rPr>
                <w:sz w:val="24"/>
              </w:rPr>
              <w:t>operace</w:t>
            </w:r>
            <w:r>
              <w:rPr>
                <w:spacing w:val="-7"/>
                <w:sz w:val="24"/>
              </w:rPr>
              <w:t> </w:t>
            </w:r>
            <w:r>
              <w:rPr>
                <w:sz w:val="24"/>
              </w:rPr>
              <w:t>poskytuje</w:t>
            </w:r>
            <w:r>
              <w:rPr>
                <w:spacing w:val="-9"/>
                <w:sz w:val="24"/>
              </w:rPr>
              <w:t> </w:t>
            </w:r>
            <w:r>
              <w:rPr>
                <w:sz w:val="24"/>
              </w:rPr>
              <w:t>zprávu,</w:t>
            </w:r>
            <w:r>
              <w:rPr>
                <w:spacing w:val="-8"/>
                <w:sz w:val="24"/>
              </w:rPr>
              <w:t> </w:t>
            </w:r>
            <w:r>
              <w:rPr>
                <w:sz w:val="24"/>
              </w:rPr>
              <w:t>která</w:t>
            </w:r>
            <w:r>
              <w:rPr>
                <w:spacing w:val="-8"/>
                <w:sz w:val="24"/>
              </w:rPr>
              <w:t> </w:t>
            </w:r>
            <w:r>
              <w:rPr>
                <w:sz w:val="24"/>
              </w:rPr>
              <w:t>pro</w:t>
            </w:r>
            <w:r>
              <w:rPr>
                <w:spacing w:val="-9"/>
                <w:sz w:val="24"/>
              </w:rPr>
              <w:t> </w:t>
            </w:r>
            <w:r>
              <w:rPr>
                <w:sz w:val="24"/>
              </w:rPr>
              <w:t>zadané období</w:t>
            </w:r>
            <w:r>
              <w:rPr>
                <w:spacing w:val="27"/>
                <w:sz w:val="24"/>
              </w:rPr>
              <w:t> </w:t>
            </w:r>
            <w:r>
              <w:rPr>
                <w:sz w:val="24"/>
              </w:rPr>
              <w:t>obsahuje</w:t>
            </w:r>
            <w:r>
              <w:rPr>
                <w:spacing w:val="26"/>
                <w:sz w:val="24"/>
              </w:rPr>
              <w:t> </w:t>
            </w:r>
            <w:r>
              <w:rPr>
                <w:sz w:val="24"/>
              </w:rPr>
              <w:t>údaje</w:t>
            </w:r>
            <w:r>
              <w:rPr>
                <w:spacing w:val="28"/>
                <w:sz w:val="24"/>
              </w:rPr>
              <w:t> </w:t>
            </w:r>
            <w:r>
              <w:rPr>
                <w:sz w:val="24"/>
              </w:rPr>
              <w:t>o</w:t>
            </w:r>
            <w:r>
              <w:rPr>
                <w:spacing w:val="29"/>
                <w:sz w:val="24"/>
              </w:rPr>
              <w:t> </w:t>
            </w:r>
            <w:r>
              <w:rPr>
                <w:sz w:val="24"/>
              </w:rPr>
              <w:t>provedeném</w:t>
            </w:r>
            <w:r>
              <w:rPr>
                <w:spacing w:val="27"/>
                <w:sz w:val="24"/>
              </w:rPr>
              <w:t> </w:t>
            </w:r>
            <w:r>
              <w:rPr>
                <w:sz w:val="24"/>
              </w:rPr>
              <w:t>znepřístupnění</w:t>
            </w:r>
            <w:r>
              <w:rPr>
                <w:spacing w:val="27"/>
                <w:sz w:val="24"/>
              </w:rPr>
              <w:t> </w:t>
            </w:r>
            <w:r>
              <w:rPr>
                <w:sz w:val="24"/>
              </w:rPr>
              <w:t>entit</w:t>
            </w:r>
            <w:r>
              <w:rPr>
                <w:spacing w:val="27"/>
                <w:sz w:val="24"/>
              </w:rPr>
              <w:t> </w:t>
            </w:r>
            <w:r>
              <w:rPr>
                <w:sz w:val="24"/>
              </w:rPr>
              <w:t>podle</w:t>
            </w:r>
            <w:r>
              <w:rPr>
                <w:spacing w:val="26"/>
                <w:sz w:val="24"/>
              </w:rPr>
              <w:t> </w:t>
            </w:r>
            <w:r>
              <w:rPr>
                <w:sz w:val="24"/>
              </w:rPr>
              <w:t>požadavku</w:t>
            </w:r>
            <w:r>
              <w:rPr>
                <w:spacing w:val="31"/>
                <w:sz w:val="24"/>
              </w:rPr>
              <w:t> </w:t>
            </w:r>
            <w:hyperlink w:history="true" w:anchor="_bookmark183">
              <w:r>
                <w:rPr>
                  <w:sz w:val="24"/>
                </w:rPr>
                <w:t>7.2.12</w:t>
              </w:r>
            </w:hyperlink>
            <w:r>
              <w:rPr>
                <w:sz w:val="24"/>
              </w:rPr>
              <w:t> v rozsahu:</w:t>
            </w:r>
          </w:p>
          <w:p>
            <w:pPr>
              <w:pStyle w:val="TableParagraph"/>
              <w:numPr>
                <w:ilvl w:val="0"/>
                <w:numId w:val="84"/>
              </w:numPr>
              <w:tabs>
                <w:tab w:pos="789" w:val="left" w:leader="none"/>
              </w:tabs>
              <w:spacing w:line="240" w:lineRule="auto" w:before="82" w:after="0"/>
              <w:ind w:left="789" w:right="58" w:hanging="360"/>
              <w:jc w:val="both"/>
              <w:rPr>
                <w:sz w:val="24"/>
              </w:rPr>
            </w:pPr>
            <w:r>
              <w:rPr>
                <w:sz w:val="24"/>
              </w:rPr>
              <w:t>jednoznačný identifikátor znepřístupněného dokumentu a spisová značka spisu,</w:t>
            </w:r>
            <w:r>
              <w:rPr>
                <w:spacing w:val="-2"/>
                <w:sz w:val="24"/>
              </w:rPr>
              <w:t> </w:t>
            </w:r>
            <w:r>
              <w:rPr>
                <w:sz w:val="24"/>
              </w:rPr>
              <w:t>pokud</w:t>
            </w:r>
            <w:r>
              <w:rPr>
                <w:spacing w:val="-2"/>
                <w:sz w:val="24"/>
              </w:rPr>
              <w:t> </w:t>
            </w:r>
            <w:r>
              <w:rPr>
                <w:sz w:val="24"/>
              </w:rPr>
              <w:t>byl</w:t>
            </w:r>
            <w:r>
              <w:rPr>
                <w:spacing w:val="-2"/>
                <w:sz w:val="24"/>
              </w:rPr>
              <w:t> </w:t>
            </w:r>
            <w:r>
              <w:rPr>
                <w:sz w:val="24"/>
              </w:rPr>
              <w:t>dokument</w:t>
            </w:r>
            <w:r>
              <w:rPr>
                <w:spacing w:val="-2"/>
                <w:sz w:val="24"/>
              </w:rPr>
              <w:t> </w:t>
            </w:r>
            <w:r>
              <w:rPr>
                <w:sz w:val="24"/>
              </w:rPr>
              <w:t>do</w:t>
            </w:r>
            <w:r>
              <w:rPr>
                <w:spacing w:val="-2"/>
                <w:sz w:val="24"/>
              </w:rPr>
              <w:t> </w:t>
            </w:r>
            <w:r>
              <w:rPr>
                <w:sz w:val="24"/>
              </w:rPr>
              <w:t>spisu</w:t>
            </w:r>
            <w:r>
              <w:rPr>
                <w:spacing w:val="-2"/>
                <w:sz w:val="24"/>
              </w:rPr>
              <w:t> </w:t>
            </w:r>
            <w:r>
              <w:rPr>
                <w:sz w:val="24"/>
              </w:rPr>
              <w:t>zařazen a</w:t>
            </w:r>
            <w:r>
              <w:rPr>
                <w:spacing w:val="-3"/>
                <w:sz w:val="24"/>
              </w:rPr>
              <w:t> </w:t>
            </w:r>
            <w:r>
              <w:rPr>
                <w:sz w:val="24"/>
              </w:rPr>
              <w:t>po vyjmutí</w:t>
            </w:r>
            <w:r>
              <w:rPr>
                <w:spacing w:val="-2"/>
                <w:sz w:val="24"/>
              </w:rPr>
              <w:t> </w:t>
            </w:r>
            <w:r>
              <w:rPr>
                <w:sz w:val="24"/>
              </w:rPr>
              <w:t>z</w:t>
            </w:r>
            <w:r>
              <w:rPr>
                <w:spacing w:val="-4"/>
                <w:sz w:val="24"/>
              </w:rPr>
              <w:t> </w:t>
            </w:r>
            <w:r>
              <w:rPr>
                <w:sz w:val="24"/>
              </w:rPr>
              <w:t>něj</w:t>
            </w:r>
            <w:r>
              <w:rPr>
                <w:spacing w:val="-2"/>
                <w:sz w:val="24"/>
              </w:rPr>
              <w:t> </w:t>
            </w:r>
            <w:r>
              <w:rPr>
                <w:sz w:val="24"/>
              </w:rPr>
              <w:t>znepřístupněn v souladu s požadavkem </w:t>
            </w:r>
            <w:hyperlink w:history="true" w:anchor="_bookmark183">
              <w:r>
                <w:rPr>
                  <w:sz w:val="24"/>
                </w:rPr>
                <w:t>7.2.12</w:t>
              </w:r>
            </w:hyperlink>
            <w:r>
              <w:rPr>
                <w:sz w:val="24"/>
              </w:rPr>
              <w:t> písm. </w:t>
            </w:r>
            <w:hyperlink w:history="true" w:anchor="_bookmark184">
              <w:r>
                <w:rPr>
                  <w:sz w:val="24"/>
                </w:rPr>
                <w:t>a),</w:t>
              </w:r>
            </w:hyperlink>
          </w:p>
          <w:p>
            <w:pPr>
              <w:pStyle w:val="TableParagraph"/>
              <w:numPr>
                <w:ilvl w:val="0"/>
                <w:numId w:val="84"/>
              </w:numPr>
              <w:tabs>
                <w:tab w:pos="788" w:val="left" w:leader="none"/>
              </w:tabs>
              <w:spacing w:line="240" w:lineRule="auto" w:before="79" w:after="0"/>
              <w:ind w:left="788" w:right="0" w:hanging="359"/>
              <w:jc w:val="both"/>
              <w:rPr>
                <w:sz w:val="24"/>
              </w:rPr>
            </w:pPr>
            <w:r>
              <w:rPr>
                <w:sz w:val="24"/>
              </w:rPr>
              <w:t>spisová</w:t>
            </w:r>
            <w:r>
              <w:rPr>
                <w:spacing w:val="-2"/>
                <w:sz w:val="24"/>
              </w:rPr>
              <w:t> </w:t>
            </w:r>
            <w:r>
              <w:rPr>
                <w:sz w:val="24"/>
              </w:rPr>
              <w:t>značka</w:t>
            </w:r>
            <w:r>
              <w:rPr>
                <w:spacing w:val="-2"/>
                <w:sz w:val="24"/>
              </w:rPr>
              <w:t> </w:t>
            </w:r>
            <w:r>
              <w:rPr>
                <w:sz w:val="24"/>
              </w:rPr>
              <w:t>znepřístupněného</w:t>
            </w:r>
            <w:r>
              <w:rPr>
                <w:spacing w:val="-1"/>
                <w:sz w:val="24"/>
              </w:rPr>
              <w:t> </w:t>
            </w:r>
            <w:r>
              <w:rPr>
                <w:spacing w:val="-2"/>
                <w:sz w:val="24"/>
              </w:rPr>
              <w:t>spisu,</w:t>
            </w:r>
          </w:p>
          <w:p>
            <w:pPr>
              <w:pStyle w:val="TableParagraph"/>
              <w:numPr>
                <w:ilvl w:val="0"/>
                <w:numId w:val="84"/>
              </w:numPr>
              <w:tabs>
                <w:tab w:pos="788" w:val="left" w:leader="none"/>
              </w:tabs>
              <w:spacing w:line="240" w:lineRule="auto" w:before="82" w:after="0"/>
              <w:ind w:left="788" w:right="0" w:hanging="359"/>
              <w:jc w:val="both"/>
              <w:rPr>
                <w:sz w:val="24"/>
              </w:rPr>
            </w:pPr>
            <w:r>
              <w:rPr>
                <w:sz w:val="24"/>
              </w:rPr>
              <w:t>věc</w:t>
            </w:r>
            <w:r>
              <w:rPr>
                <w:spacing w:val="-2"/>
                <w:sz w:val="24"/>
              </w:rPr>
              <w:t> </w:t>
            </w:r>
            <w:r>
              <w:rPr>
                <w:sz w:val="24"/>
              </w:rPr>
              <w:t>znepřístupněného dokumentu a</w:t>
            </w:r>
            <w:r>
              <w:rPr>
                <w:spacing w:val="-1"/>
                <w:sz w:val="24"/>
              </w:rPr>
              <w:t> </w:t>
            </w:r>
            <w:r>
              <w:rPr>
                <w:spacing w:val="-2"/>
                <w:sz w:val="24"/>
              </w:rPr>
              <w:t>spisu,</w:t>
            </w:r>
          </w:p>
          <w:p>
            <w:pPr>
              <w:pStyle w:val="TableParagraph"/>
              <w:numPr>
                <w:ilvl w:val="0"/>
                <w:numId w:val="84"/>
              </w:numPr>
              <w:tabs>
                <w:tab w:pos="788" w:val="left" w:leader="none"/>
              </w:tabs>
              <w:spacing w:line="240" w:lineRule="auto" w:before="79" w:after="0"/>
              <w:ind w:left="788" w:right="0" w:hanging="359"/>
              <w:jc w:val="both"/>
              <w:rPr>
                <w:sz w:val="24"/>
              </w:rPr>
            </w:pPr>
            <w:r>
              <w:rPr>
                <w:sz w:val="24"/>
              </w:rPr>
              <w:t>identifikace</w:t>
            </w:r>
            <w:r>
              <w:rPr>
                <w:spacing w:val="-2"/>
                <w:sz w:val="24"/>
              </w:rPr>
              <w:t> </w:t>
            </w:r>
            <w:r>
              <w:rPr>
                <w:sz w:val="24"/>
              </w:rPr>
              <w:t>uživatele, který</w:t>
            </w:r>
            <w:r>
              <w:rPr>
                <w:spacing w:val="-1"/>
                <w:sz w:val="24"/>
              </w:rPr>
              <w:t> </w:t>
            </w:r>
            <w:r>
              <w:rPr>
                <w:sz w:val="24"/>
              </w:rPr>
              <w:t>dokument </w:t>
            </w:r>
            <w:r>
              <w:rPr>
                <w:spacing w:val="-2"/>
                <w:sz w:val="24"/>
              </w:rPr>
              <w:t>znepřístupnil,</w:t>
            </w:r>
          </w:p>
          <w:p>
            <w:pPr>
              <w:pStyle w:val="TableParagraph"/>
              <w:numPr>
                <w:ilvl w:val="0"/>
                <w:numId w:val="84"/>
              </w:numPr>
              <w:tabs>
                <w:tab w:pos="788" w:val="left" w:leader="none"/>
              </w:tabs>
              <w:spacing w:line="240" w:lineRule="auto" w:before="79" w:after="0"/>
              <w:ind w:left="788" w:right="0" w:hanging="359"/>
              <w:jc w:val="both"/>
              <w:rPr>
                <w:sz w:val="24"/>
              </w:rPr>
            </w:pPr>
            <w:r>
              <w:rPr>
                <w:sz w:val="24"/>
              </w:rPr>
              <w:t>důvod</w:t>
            </w:r>
            <w:r>
              <w:rPr>
                <w:spacing w:val="-2"/>
                <w:sz w:val="24"/>
              </w:rPr>
              <w:t> znepřístupnění.</w:t>
            </w:r>
          </w:p>
        </w:tc>
      </w:tr>
    </w:tbl>
    <w:p>
      <w:pPr>
        <w:pStyle w:val="TableParagraph"/>
        <w:spacing w:after="0" w:line="240" w:lineRule="auto"/>
        <w:jc w:val="both"/>
        <w:rPr>
          <w:sz w:val="24"/>
        </w:rPr>
        <w:sectPr>
          <w:pgSz w:w="11910" w:h="16840"/>
          <w:pgMar w:header="716" w:footer="0" w:top="1320" w:bottom="280" w:left="1559" w:right="850"/>
        </w:sectPr>
      </w:pPr>
    </w:p>
    <w:p>
      <w:pPr>
        <w:pStyle w:val="BodyText"/>
        <w:spacing w:before="2"/>
        <w:ind w:left="0"/>
        <w:rPr>
          <w:b/>
          <w:i/>
          <w:sz w:val="7"/>
        </w:rPr>
      </w:pPr>
    </w:p>
    <w:tbl>
      <w:tblPr>
        <w:tblW w:w="0" w:type="auto"/>
        <w:jc w:val="left"/>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81"/>
        <w:gridCol w:w="8327"/>
      </w:tblGrid>
      <w:tr>
        <w:trPr>
          <w:trHeight w:val="395" w:hRule="atLeast"/>
        </w:trPr>
        <w:tc>
          <w:tcPr>
            <w:tcW w:w="881" w:type="dxa"/>
          </w:tcPr>
          <w:p>
            <w:pPr>
              <w:pStyle w:val="TableParagraph"/>
              <w:rPr>
                <w:b/>
                <w:sz w:val="24"/>
              </w:rPr>
            </w:pPr>
            <w:r>
              <w:rPr>
                <w:b/>
                <w:spacing w:val="-2"/>
                <w:sz w:val="24"/>
              </w:rPr>
              <w:t>Číslo</w:t>
            </w:r>
          </w:p>
        </w:tc>
        <w:tc>
          <w:tcPr>
            <w:tcW w:w="8327" w:type="dxa"/>
          </w:tcPr>
          <w:p>
            <w:pPr>
              <w:pStyle w:val="TableParagraph"/>
              <w:rPr>
                <w:b/>
                <w:sz w:val="24"/>
              </w:rPr>
            </w:pPr>
            <w:r>
              <w:rPr>
                <w:b/>
                <w:spacing w:val="-2"/>
                <w:sz w:val="24"/>
              </w:rPr>
              <w:t>Požadavek</w:t>
            </w:r>
          </w:p>
        </w:tc>
      </w:tr>
      <w:tr>
        <w:trPr>
          <w:trHeight w:val="2646" w:hRule="atLeast"/>
        </w:trPr>
        <w:tc>
          <w:tcPr>
            <w:tcW w:w="881" w:type="dxa"/>
          </w:tcPr>
          <w:p>
            <w:pPr>
              <w:pStyle w:val="TableParagraph"/>
              <w:rPr>
                <w:sz w:val="24"/>
              </w:rPr>
            </w:pPr>
            <w:bookmarkStart w:name="_bookmark186" w:id="187"/>
            <w:bookmarkEnd w:id="187"/>
            <w:r>
              <w:rPr/>
            </w:r>
            <w:r>
              <w:rPr>
                <w:spacing w:val="-2"/>
                <w:sz w:val="24"/>
              </w:rPr>
              <w:t>7.3.8</w:t>
            </w:r>
          </w:p>
        </w:tc>
        <w:tc>
          <w:tcPr>
            <w:tcW w:w="8327" w:type="dxa"/>
          </w:tcPr>
          <w:p>
            <w:pPr>
              <w:pStyle w:val="TableParagraph"/>
              <w:ind w:right="59"/>
              <w:jc w:val="both"/>
              <w:rPr>
                <w:sz w:val="24"/>
              </w:rPr>
            </w:pPr>
            <w:r>
              <w:rPr>
                <w:sz w:val="24"/>
              </w:rPr>
              <w:t>ESSL</w:t>
            </w:r>
            <w:r>
              <w:rPr>
                <w:spacing w:val="-8"/>
                <w:sz w:val="24"/>
              </w:rPr>
              <w:t> </w:t>
            </w:r>
            <w:r>
              <w:rPr>
                <w:sz w:val="24"/>
              </w:rPr>
              <w:t>na</w:t>
            </w:r>
            <w:r>
              <w:rPr>
                <w:spacing w:val="-9"/>
                <w:sz w:val="24"/>
              </w:rPr>
              <w:t> </w:t>
            </w:r>
            <w:r>
              <w:rPr>
                <w:sz w:val="24"/>
              </w:rPr>
              <w:t>vyžádání</w:t>
            </w:r>
            <w:r>
              <w:rPr>
                <w:spacing w:val="-8"/>
                <w:sz w:val="24"/>
              </w:rPr>
              <w:t> </w:t>
            </w:r>
            <w:r>
              <w:rPr>
                <w:sz w:val="24"/>
              </w:rPr>
              <w:t>posuzovatele</w:t>
            </w:r>
            <w:r>
              <w:rPr>
                <w:spacing w:val="-9"/>
                <w:sz w:val="24"/>
              </w:rPr>
              <w:t> </w:t>
            </w:r>
            <w:r>
              <w:rPr>
                <w:sz w:val="24"/>
              </w:rPr>
              <w:t>skartační</w:t>
            </w:r>
            <w:r>
              <w:rPr>
                <w:spacing w:val="-8"/>
                <w:sz w:val="24"/>
              </w:rPr>
              <w:t> </w:t>
            </w:r>
            <w:r>
              <w:rPr>
                <w:sz w:val="24"/>
              </w:rPr>
              <w:t>operace</w:t>
            </w:r>
            <w:r>
              <w:rPr>
                <w:spacing w:val="-7"/>
                <w:sz w:val="24"/>
              </w:rPr>
              <w:t> </w:t>
            </w:r>
            <w:r>
              <w:rPr>
                <w:sz w:val="24"/>
              </w:rPr>
              <w:t>poskytuje</w:t>
            </w:r>
            <w:r>
              <w:rPr>
                <w:spacing w:val="-9"/>
                <w:sz w:val="24"/>
              </w:rPr>
              <w:t> </w:t>
            </w:r>
            <w:r>
              <w:rPr>
                <w:sz w:val="24"/>
              </w:rPr>
              <w:t>zprávu,</w:t>
            </w:r>
            <w:r>
              <w:rPr>
                <w:spacing w:val="-8"/>
                <w:sz w:val="24"/>
              </w:rPr>
              <w:t> </w:t>
            </w:r>
            <w:r>
              <w:rPr>
                <w:sz w:val="24"/>
              </w:rPr>
              <w:t>která</w:t>
            </w:r>
            <w:r>
              <w:rPr>
                <w:spacing w:val="-8"/>
                <w:sz w:val="24"/>
              </w:rPr>
              <w:t> </w:t>
            </w:r>
            <w:r>
              <w:rPr>
                <w:sz w:val="24"/>
              </w:rPr>
              <w:t>pro</w:t>
            </w:r>
            <w:r>
              <w:rPr>
                <w:spacing w:val="-9"/>
                <w:sz w:val="24"/>
              </w:rPr>
              <w:t> </w:t>
            </w:r>
            <w:r>
              <w:rPr>
                <w:sz w:val="24"/>
              </w:rPr>
              <w:t>zadané období obsahuje údaje o provedeném zničení entit podle požadavku </w:t>
            </w:r>
            <w:hyperlink w:history="true" w:anchor="_bookmark179">
              <w:r>
                <w:rPr>
                  <w:sz w:val="24"/>
                </w:rPr>
                <w:t>7.2.1</w:t>
              </w:r>
            </w:hyperlink>
            <w:r>
              <w:rPr>
                <w:sz w:val="24"/>
              </w:rPr>
              <w:t> písm. a)</w:t>
            </w:r>
            <w:r>
              <w:rPr>
                <w:spacing w:val="80"/>
                <w:sz w:val="24"/>
              </w:rPr>
              <w:t> </w:t>
            </w:r>
            <w:r>
              <w:rPr>
                <w:sz w:val="24"/>
              </w:rPr>
              <w:t>až d) v rozsahu:</w:t>
            </w:r>
          </w:p>
          <w:p>
            <w:pPr>
              <w:pStyle w:val="TableParagraph"/>
              <w:numPr>
                <w:ilvl w:val="0"/>
                <w:numId w:val="85"/>
              </w:numPr>
              <w:tabs>
                <w:tab w:pos="788" w:val="left" w:leader="none"/>
              </w:tabs>
              <w:spacing w:line="240" w:lineRule="auto" w:before="82" w:after="0"/>
              <w:ind w:left="788" w:right="0" w:hanging="359"/>
              <w:jc w:val="left"/>
              <w:rPr>
                <w:sz w:val="24"/>
              </w:rPr>
            </w:pPr>
            <w:r>
              <w:rPr>
                <w:sz w:val="24"/>
              </w:rPr>
              <w:t>identifikace</w:t>
            </w:r>
            <w:r>
              <w:rPr>
                <w:spacing w:val="-3"/>
                <w:sz w:val="24"/>
              </w:rPr>
              <w:t> </w:t>
            </w:r>
            <w:r>
              <w:rPr>
                <w:sz w:val="24"/>
              </w:rPr>
              <w:t>posuzovatele</w:t>
            </w:r>
            <w:r>
              <w:rPr>
                <w:spacing w:val="-1"/>
                <w:sz w:val="24"/>
              </w:rPr>
              <w:t> </w:t>
            </w:r>
            <w:r>
              <w:rPr>
                <w:sz w:val="24"/>
              </w:rPr>
              <w:t>skartační</w:t>
            </w:r>
            <w:r>
              <w:rPr>
                <w:spacing w:val="-2"/>
                <w:sz w:val="24"/>
              </w:rPr>
              <w:t> operace,</w:t>
            </w:r>
          </w:p>
          <w:p>
            <w:pPr>
              <w:pStyle w:val="TableParagraph"/>
              <w:numPr>
                <w:ilvl w:val="0"/>
                <w:numId w:val="85"/>
              </w:numPr>
              <w:tabs>
                <w:tab w:pos="788" w:val="left" w:leader="none"/>
              </w:tabs>
              <w:spacing w:line="240" w:lineRule="auto" w:before="79" w:after="0"/>
              <w:ind w:left="788" w:right="0" w:hanging="359"/>
              <w:jc w:val="left"/>
              <w:rPr>
                <w:sz w:val="24"/>
              </w:rPr>
            </w:pPr>
            <w:r>
              <w:rPr>
                <w:sz w:val="24"/>
              </w:rPr>
              <w:t>identifikace</w:t>
            </w:r>
            <w:r>
              <w:rPr>
                <w:spacing w:val="-2"/>
                <w:sz w:val="24"/>
              </w:rPr>
              <w:t> </w:t>
            </w:r>
            <w:r>
              <w:rPr>
                <w:sz w:val="24"/>
              </w:rPr>
              <w:t>vydaného</w:t>
            </w:r>
            <w:r>
              <w:rPr>
                <w:spacing w:val="-1"/>
                <w:sz w:val="24"/>
              </w:rPr>
              <w:t> </w:t>
            </w:r>
            <w:r>
              <w:rPr>
                <w:sz w:val="24"/>
              </w:rPr>
              <w:t>trvalého</w:t>
            </w:r>
            <w:r>
              <w:rPr>
                <w:spacing w:val="-1"/>
                <w:sz w:val="24"/>
              </w:rPr>
              <w:t> </w:t>
            </w:r>
            <w:r>
              <w:rPr>
                <w:sz w:val="24"/>
              </w:rPr>
              <w:t>skartačního</w:t>
            </w:r>
            <w:r>
              <w:rPr>
                <w:spacing w:val="-1"/>
                <w:sz w:val="24"/>
              </w:rPr>
              <w:t> </w:t>
            </w:r>
            <w:r>
              <w:rPr>
                <w:spacing w:val="-2"/>
                <w:sz w:val="24"/>
              </w:rPr>
              <w:t>souhlasu,</w:t>
            </w:r>
          </w:p>
          <w:p>
            <w:pPr>
              <w:pStyle w:val="TableParagraph"/>
              <w:numPr>
                <w:ilvl w:val="0"/>
                <w:numId w:val="85"/>
              </w:numPr>
              <w:tabs>
                <w:tab w:pos="788" w:val="left" w:leader="none"/>
              </w:tabs>
              <w:spacing w:line="240" w:lineRule="auto" w:before="81" w:after="0"/>
              <w:ind w:left="788" w:right="0" w:hanging="359"/>
              <w:jc w:val="left"/>
              <w:rPr>
                <w:sz w:val="24"/>
              </w:rPr>
            </w:pPr>
            <w:r>
              <w:rPr>
                <w:sz w:val="24"/>
              </w:rPr>
              <w:t>datum</w:t>
            </w:r>
            <w:r>
              <w:rPr>
                <w:spacing w:val="-1"/>
                <w:sz w:val="24"/>
              </w:rPr>
              <w:t> </w:t>
            </w:r>
            <w:r>
              <w:rPr>
                <w:sz w:val="24"/>
              </w:rPr>
              <w:t>a</w:t>
            </w:r>
            <w:r>
              <w:rPr>
                <w:spacing w:val="-2"/>
                <w:sz w:val="24"/>
              </w:rPr>
              <w:t> </w:t>
            </w:r>
            <w:r>
              <w:rPr>
                <w:sz w:val="24"/>
              </w:rPr>
              <w:t>čas</w:t>
            </w:r>
            <w:r>
              <w:rPr>
                <w:spacing w:val="-2"/>
                <w:sz w:val="24"/>
              </w:rPr>
              <w:t> </w:t>
            </w:r>
            <w:r>
              <w:rPr>
                <w:sz w:val="24"/>
              </w:rPr>
              <w:t>provedení</w:t>
            </w:r>
            <w:r>
              <w:rPr>
                <w:spacing w:val="-1"/>
                <w:sz w:val="24"/>
              </w:rPr>
              <w:t> </w:t>
            </w:r>
            <w:r>
              <w:rPr>
                <w:sz w:val="24"/>
              </w:rPr>
              <w:t>operace</w:t>
            </w:r>
            <w:r>
              <w:rPr>
                <w:spacing w:val="-1"/>
                <w:sz w:val="24"/>
              </w:rPr>
              <w:t> </w:t>
            </w:r>
            <w:r>
              <w:rPr>
                <w:spacing w:val="-2"/>
                <w:sz w:val="24"/>
              </w:rPr>
              <w:t>zničení,</w:t>
            </w:r>
          </w:p>
          <w:p>
            <w:pPr>
              <w:pStyle w:val="TableParagraph"/>
              <w:numPr>
                <w:ilvl w:val="0"/>
                <w:numId w:val="85"/>
              </w:numPr>
              <w:tabs>
                <w:tab w:pos="789" w:val="left" w:leader="none"/>
              </w:tabs>
              <w:spacing w:line="240" w:lineRule="auto" w:before="80" w:after="0"/>
              <w:ind w:left="789" w:right="60" w:hanging="360"/>
              <w:jc w:val="left"/>
              <w:rPr>
                <w:sz w:val="24"/>
              </w:rPr>
            </w:pPr>
            <w:r>
              <w:rPr>
                <w:sz w:val="24"/>
              </w:rPr>
              <w:t>počet</w:t>
            </w:r>
            <w:r>
              <w:rPr>
                <w:spacing w:val="-15"/>
                <w:sz w:val="24"/>
              </w:rPr>
              <w:t> </w:t>
            </w:r>
            <w:r>
              <w:rPr>
                <w:sz w:val="24"/>
              </w:rPr>
              <w:t>zničených</w:t>
            </w:r>
            <w:r>
              <w:rPr>
                <w:spacing w:val="-15"/>
                <w:sz w:val="24"/>
              </w:rPr>
              <w:t> </w:t>
            </w:r>
            <w:r>
              <w:rPr>
                <w:sz w:val="24"/>
              </w:rPr>
              <w:t>dokumentů</w:t>
            </w:r>
            <w:r>
              <w:rPr>
                <w:spacing w:val="-15"/>
                <w:sz w:val="24"/>
              </w:rPr>
              <w:t> </w:t>
            </w:r>
            <w:r>
              <w:rPr>
                <w:sz w:val="24"/>
              </w:rPr>
              <w:t>a</w:t>
            </w:r>
            <w:r>
              <w:rPr>
                <w:spacing w:val="-15"/>
                <w:sz w:val="24"/>
              </w:rPr>
              <w:t> </w:t>
            </w:r>
            <w:r>
              <w:rPr>
                <w:sz w:val="24"/>
              </w:rPr>
              <w:t>spisů</w:t>
            </w:r>
            <w:r>
              <w:rPr>
                <w:spacing w:val="-15"/>
                <w:sz w:val="24"/>
              </w:rPr>
              <w:t> </w:t>
            </w:r>
            <w:r>
              <w:rPr>
                <w:sz w:val="24"/>
              </w:rPr>
              <w:t>v</w:t>
            </w:r>
            <w:r>
              <w:rPr>
                <w:spacing w:val="-15"/>
                <w:sz w:val="24"/>
              </w:rPr>
              <w:t> </w:t>
            </w:r>
            <w:r>
              <w:rPr>
                <w:sz w:val="24"/>
              </w:rPr>
              <w:t>rámci</w:t>
            </w:r>
            <w:r>
              <w:rPr>
                <w:spacing w:val="-15"/>
                <w:sz w:val="24"/>
              </w:rPr>
              <w:t> </w:t>
            </w:r>
            <w:r>
              <w:rPr>
                <w:sz w:val="24"/>
              </w:rPr>
              <w:t>dílu</w:t>
            </w:r>
            <w:r>
              <w:rPr>
                <w:spacing w:val="-15"/>
                <w:sz w:val="24"/>
              </w:rPr>
              <w:t> </w:t>
            </w:r>
            <w:r>
              <w:rPr>
                <w:sz w:val="24"/>
              </w:rPr>
              <w:t>typového</w:t>
            </w:r>
            <w:r>
              <w:rPr>
                <w:spacing w:val="-15"/>
                <w:sz w:val="24"/>
              </w:rPr>
              <w:t> </w:t>
            </w:r>
            <w:r>
              <w:rPr>
                <w:sz w:val="24"/>
              </w:rPr>
              <w:t>spisu</w:t>
            </w:r>
            <w:r>
              <w:rPr>
                <w:spacing w:val="-15"/>
                <w:sz w:val="24"/>
              </w:rPr>
              <w:t> </w:t>
            </w:r>
            <w:r>
              <w:rPr>
                <w:sz w:val="24"/>
              </w:rPr>
              <w:t>nebo</w:t>
            </w:r>
            <w:r>
              <w:rPr>
                <w:spacing w:val="-15"/>
                <w:sz w:val="24"/>
              </w:rPr>
              <w:t> </w:t>
            </w:r>
            <w:r>
              <w:rPr>
                <w:sz w:val="24"/>
              </w:rPr>
              <w:t>určeného časového období věcné skupiny, ve které došlo ke zničení entit.</w:t>
            </w:r>
          </w:p>
        </w:tc>
      </w:tr>
      <w:tr>
        <w:trPr>
          <w:trHeight w:val="674" w:hRule="atLeast"/>
        </w:trPr>
        <w:tc>
          <w:tcPr>
            <w:tcW w:w="881" w:type="dxa"/>
          </w:tcPr>
          <w:p>
            <w:pPr>
              <w:pStyle w:val="TableParagraph"/>
              <w:spacing w:before="80"/>
              <w:rPr>
                <w:sz w:val="24"/>
              </w:rPr>
            </w:pPr>
            <w:r>
              <w:rPr>
                <w:spacing w:val="-2"/>
                <w:sz w:val="24"/>
              </w:rPr>
              <w:t>7.3.9</w:t>
            </w:r>
          </w:p>
        </w:tc>
        <w:tc>
          <w:tcPr>
            <w:tcW w:w="8327" w:type="dxa"/>
          </w:tcPr>
          <w:p>
            <w:pPr>
              <w:pStyle w:val="TableParagraph"/>
              <w:spacing w:before="80"/>
              <w:ind w:right="65"/>
              <w:rPr>
                <w:sz w:val="24"/>
              </w:rPr>
            </w:pPr>
            <w:r>
              <w:rPr>
                <w:sz w:val="24"/>
              </w:rPr>
              <w:t>ESSL</w:t>
            </w:r>
            <w:r>
              <w:rPr>
                <w:spacing w:val="80"/>
                <w:sz w:val="24"/>
              </w:rPr>
              <w:t> </w:t>
            </w:r>
            <w:r>
              <w:rPr>
                <w:sz w:val="24"/>
              </w:rPr>
              <w:t>poskytuje</w:t>
            </w:r>
            <w:r>
              <w:rPr>
                <w:spacing w:val="80"/>
                <w:sz w:val="24"/>
              </w:rPr>
              <w:t> </w:t>
            </w:r>
            <w:r>
              <w:rPr>
                <w:sz w:val="24"/>
              </w:rPr>
              <w:t>zprávy</w:t>
            </w:r>
            <w:r>
              <w:rPr>
                <w:spacing w:val="80"/>
                <w:sz w:val="24"/>
              </w:rPr>
              <w:t> </w:t>
            </w:r>
            <w:r>
              <w:rPr>
                <w:sz w:val="24"/>
              </w:rPr>
              <w:t>o</w:t>
            </w:r>
            <w:r>
              <w:rPr>
                <w:spacing w:val="80"/>
                <w:sz w:val="24"/>
              </w:rPr>
              <w:t> </w:t>
            </w:r>
            <w:r>
              <w:rPr>
                <w:sz w:val="24"/>
              </w:rPr>
              <w:t>množství</w:t>
            </w:r>
            <w:r>
              <w:rPr>
                <w:spacing w:val="67"/>
                <w:sz w:val="24"/>
              </w:rPr>
              <w:t> </w:t>
            </w:r>
            <w:r>
              <w:rPr>
                <w:sz w:val="24"/>
              </w:rPr>
              <w:t>dokumentů,</w:t>
            </w:r>
            <w:r>
              <w:rPr>
                <w:spacing w:val="80"/>
                <w:sz w:val="24"/>
              </w:rPr>
              <w:t> </w:t>
            </w:r>
            <w:r>
              <w:rPr>
                <w:sz w:val="24"/>
              </w:rPr>
              <w:t>spisů</w:t>
            </w:r>
            <w:r>
              <w:rPr>
                <w:spacing w:val="80"/>
                <w:sz w:val="24"/>
              </w:rPr>
              <w:t> </w:t>
            </w:r>
            <w:r>
              <w:rPr>
                <w:sz w:val="24"/>
              </w:rPr>
              <w:t>a</w:t>
            </w:r>
            <w:r>
              <w:rPr>
                <w:spacing w:val="80"/>
                <w:sz w:val="24"/>
              </w:rPr>
              <w:t> </w:t>
            </w:r>
            <w:r>
              <w:rPr>
                <w:sz w:val="24"/>
              </w:rPr>
              <w:t>dílů</w:t>
            </w:r>
            <w:r>
              <w:rPr>
                <w:spacing w:val="80"/>
                <w:sz w:val="24"/>
              </w:rPr>
              <w:t> </w:t>
            </w:r>
            <w:r>
              <w:rPr>
                <w:sz w:val="24"/>
              </w:rPr>
              <w:t>typových</w:t>
            </w:r>
            <w:r>
              <w:rPr>
                <w:spacing w:val="80"/>
                <w:sz w:val="24"/>
              </w:rPr>
              <w:t> </w:t>
            </w:r>
            <w:r>
              <w:rPr>
                <w:sz w:val="24"/>
              </w:rPr>
              <w:t>spisů za stanovené období, kterým ke stanovenému datu uplynula skartační lhůta.</w:t>
            </w:r>
          </w:p>
        </w:tc>
      </w:tr>
    </w:tbl>
    <w:p>
      <w:pPr>
        <w:pStyle w:val="Heading1"/>
        <w:numPr>
          <w:ilvl w:val="1"/>
          <w:numId w:val="2"/>
        </w:numPr>
        <w:tabs>
          <w:tab w:pos="709" w:val="left" w:leader="none"/>
        </w:tabs>
        <w:spacing w:line="240" w:lineRule="auto" w:before="241" w:after="0"/>
        <w:ind w:left="709" w:right="0" w:hanging="566"/>
        <w:jc w:val="left"/>
        <w:rPr>
          <w:i/>
        </w:rPr>
      </w:pPr>
      <w:bookmarkStart w:name="_bookmark187" w:id="188"/>
      <w:bookmarkEnd w:id="188"/>
      <w:r>
        <w:rPr>
          <w:b w:val="0"/>
          <w:i w:val="0"/>
        </w:rPr>
      </w:r>
      <w:r>
        <w:rPr>
          <w:i/>
        </w:rPr>
        <w:t>Transakční</w:t>
      </w:r>
      <w:r>
        <w:rPr>
          <w:i/>
          <w:spacing w:val="-4"/>
        </w:rPr>
        <w:t> </w:t>
      </w:r>
      <w:r>
        <w:rPr>
          <w:i/>
          <w:spacing w:val="-2"/>
        </w:rPr>
        <w:t>protokol</w:t>
      </w:r>
    </w:p>
    <w:p>
      <w:pPr>
        <w:pStyle w:val="BodyText"/>
        <w:spacing w:before="3"/>
        <w:ind w:left="0"/>
        <w:rPr>
          <w:b/>
          <w:i/>
          <w:sz w:val="5"/>
        </w:rPr>
      </w:pPr>
    </w:p>
    <w:tbl>
      <w:tblPr>
        <w:tblW w:w="0" w:type="auto"/>
        <w:jc w:val="left"/>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9"/>
        <w:gridCol w:w="8349"/>
      </w:tblGrid>
      <w:tr>
        <w:trPr>
          <w:trHeight w:val="395" w:hRule="atLeast"/>
        </w:trPr>
        <w:tc>
          <w:tcPr>
            <w:tcW w:w="859" w:type="dxa"/>
          </w:tcPr>
          <w:p>
            <w:pPr>
              <w:pStyle w:val="TableParagraph"/>
              <w:rPr>
                <w:b/>
                <w:sz w:val="24"/>
              </w:rPr>
            </w:pPr>
            <w:r>
              <w:rPr>
                <w:b/>
                <w:spacing w:val="-2"/>
                <w:sz w:val="24"/>
              </w:rPr>
              <w:t>Číslo</w:t>
            </w:r>
          </w:p>
        </w:tc>
        <w:tc>
          <w:tcPr>
            <w:tcW w:w="8349" w:type="dxa"/>
          </w:tcPr>
          <w:p>
            <w:pPr>
              <w:pStyle w:val="TableParagraph"/>
              <w:rPr>
                <w:b/>
                <w:sz w:val="24"/>
              </w:rPr>
            </w:pPr>
            <w:r>
              <w:rPr>
                <w:b/>
                <w:spacing w:val="-2"/>
                <w:sz w:val="24"/>
              </w:rPr>
              <w:t>Požadavek</w:t>
            </w:r>
          </w:p>
        </w:tc>
      </w:tr>
      <w:tr>
        <w:trPr>
          <w:trHeight w:val="1854" w:hRule="atLeast"/>
        </w:trPr>
        <w:tc>
          <w:tcPr>
            <w:tcW w:w="859" w:type="dxa"/>
          </w:tcPr>
          <w:p>
            <w:pPr>
              <w:pStyle w:val="TableParagraph"/>
              <w:rPr>
                <w:sz w:val="24"/>
              </w:rPr>
            </w:pPr>
            <w:r>
              <w:rPr>
                <w:spacing w:val="-2"/>
                <w:sz w:val="24"/>
              </w:rPr>
              <w:t>7.4.1</w:t>
            </w:r>
          </w:p>
        </w:tc>
        <w:tc>
          <w:tcPr>
            <w:tcW w:w="8349" w:type="dxa"/>
          </w:tcPr>
          <w:p>
            <w:pPr>
              <w:pStyle w:val="TableParagraph"/>
              <w:ind w:right="57"/>
              <w:jc w:val="both"/>
              <w:rPr>
                <w:sz w:val="24"/>
              </w:rPr>
            </w:pPr>
            <w:r>
              <w:rPr>
                <w:sz w:val="24"/>
              </w:rPr>
              <w:t>ESSL</w:t>
            </w:r>
            <w:r>
              <w:rPr>
                <w:spacing w:val="80"/>
                <w:sz w:val="24"/>
              </w:rPr>
              <w:t> </w:t>
            </w:r>
            <w:r>
              <w:rPr>
                <w:sz w:val="24"/>
              </w:rPr>
              <w:t>vede</w:t>
            </w:r>
            <w:r>
              <w:rPr>
                <w:spacing w:val="80"/>
                <w:sz w:val="24"/>
              </w:rPr>
              <w:t> </w:t>
            </w:r>
            <w:r>
              <w:rPr>
                <w:sz w:val="24"/>
              </w:rPr>
              <w:t>po</w:t>
            </w:r>
            <w:r>
              <w:rPr>
                <w:spacing w:val="80"/>
                <w:sz w:val="24"/>
              </w:rPr>
              <w:t> </w:t>
            </w:r>
            <w:r>
              <w:rPr>
                <w:sz w:val="24"/>
              </w:rPr>
              <w:t>celou</w:t>
            </w:r>
            <w:r>
              <w:rPr>
                <w:spacing w:val="80"/>
                <w:sz w:val="24"/>
              </w:rPr>
              <w:t> </w:t>
            </w:r>
            <w:r>
              <w:rPr>
                <w:sz w:val="24"/>
              </w:rPr>
              <w:t>dobu</w:t>
            </w:r>
            <w:r>
              <w:rPr>
                <w:spacing w:val="80"/>
                <w:sz w:val="24"/>
              </w:rPr>
              <w:t> </w:t>
            </w:r>
            <w:r>
              <w:rPr>
                <w:sz w:val="24"/>
              </w:rPr>
              <w:t>provozu</w:t>
            </w:r>
            <w:r>
              <w:rPr>
                <w:spacing w:val="80"/>
                <w:sz w:val="24"/>
              </w:rPr>
              <w:t> </w:t>
            </w:r>
            <w:r>
              <w:rPr>
                <w:sz w:val="24"/>
              </w:rPr>
              <w:t>transakční</w:t>
            </w:r>
            <w:r>
              <w:rPr>
                <w:spacing w:val="80"/>
                <w:sz w:val="24"/>
              </w:rPr>
              <w:t> </w:t>
            </w:r>
            <w:r>
              <w:rPr>
                <w:sz w:val="24"/>
              </w:rPr>
              <w:t>protokol</w:t>
            </w:r>
            <w:r>
              <w:rPr>
                <w:spacing w:val="80"/>
                <w:sz w:val="24"/>
              </w:rPr>
              <w:t> </w:t>
            </w:r>
            <w:r>
              <w:rPr>
                <w:sz w:val="24"/>
              </w:rPr>
              <w:t>a</w:t>
            </w:r>
            <w:r>
              <w:rPr>
                <w:spacing w:val="80"/>
                <w:sz w:val="24"/>
              </w:rPr>
              <w:t> </w:t>
            </w:r>
            <w:r>
              <w:rPr>
                <w:sz w:val="24"/>
              </w:rPr>
              <w:t>nepřipustí</w:t>
            </w:r>
            <w:r>
              <w:rPr>
                <w:spacing w:val="80"/>
                <w:sz w:val="24"/>
              </w:rPr>
              <w:t> </w:t>
            </w:r>
            <w:r>
              <w:rPr>
                <w:sz w:val="24"/>
              </w:rPr>
              <w:t>změnu nebo</w:t>
            </w:r>
            <w:r>
              <w:rPr>
                <w:spacing w:val="-2"/>
                <w:sz w:val="24"/>
              </w:rPr>
              <w:t> </w:t>
            </w:r>
            <w:r>
              <w:rPr>
                <w:sz w:val="24"/>
              </w:rPr>
              <w:t>zničení údajů v něm. ESSL na vyžádání správcovské role ztvární úplný obsah transakčního</w:t>
            </w:r>
            <w:r>
              <w:rPr>
                <w:spacing w:val="-10"/>
                <w:sz w:val="24"/>
              </w:rPr>
              <w:t> </w:t>
            </w:r>
            <w:r>
              <w:rPr>
                <w:sz w:val="24"/>
              </w:rPr>
              <w:t>protokolu</w:t>
            </w:r>
            <w:r>
              <w:rPr>
                <w:spacing w:val="-10"/>
                <w:sz w:val="24"/>
              </w:rPr>
              <w:t> </w:t>
            </w:r>
            <w:r>
              <w:rPr>
                <w:sz w:val="24"/>
              </w:rPr>
              <w:t>do</w:t>
            </w:r>
            <w:r>
              <w:rPr>
                <w:spacing w:val="-11"/>
                <w:sz w:val="24"/>
              </w:rPr>
              <w:t> </w:t>
            </w:r>
            <w:r>
              <w:rPr>
                <w:sz w:val="24"/>
              </w:rPr>
              <w:t>XML</w:t>
            </w:r>
            <w:r>
              <w:rPr>
                <w:spacing w:val="-11"/>
                <w:sz w:val="24"/>
              </w:rPr>
              <w:t> </w:t>
            </w:r>
            <w:r>
              <w:rPr>
                <w:sz w:val="24"/>
              </w:rPr>
              <w:t>za</w:t>
            </w:r>
            <w:r>
              <w:rPr>
                <w:spacing w:val="-8"/>
                <w:sz w:val="24"/>
              </w:rPr>
              <w:t> </w:t>
            </w:r>
            <w:r>
              <w:rPr>
                <w:sz w:val="24"/>
              </w:rPr>
              <w:t>zadané</w:t>
            </w:r>
            <w:r>
              <w:rPr>
                <w:spacing w:val="-12"/>
                <w:sz w:val="24"/>
              </w:rPr>
              <w:t> </w:t>
            </w:r>
            <w:r>
              <w:rPr>
                <w:sz w:val="24"/>
              </w:rPr>
              <w:t>časové</w:t>
            </w:r>
            <w:r>
              <w:rPr>
                <w:spacing w:val="-7"/>
                <w:sz w:val="24"/>
              </w:rPr>
              <w:t> </w:t>
            </w:r>
            <w:r>
              <w:rPr>
                <w:sz w:val="24"/>
              </w:rPr>
              <w:t>období.</w:t>
            </w:r>
            <w:r>
              <w:rPr>
                <w:spacing w:val="-10"/>
                <w:sz w:val="24"/>
              </w:rPr>
              <w:t> </w:t>
            </w:r>
            <w:r>
              <w:rPr>
                <w:sz w:val="24"/>
              </w:rPr>
              <w:t>XML</w:t>
            </w:r>
            <w:r>
              <w:rPr>
                <w:spacing w:val="-11"/>
                <w:sz w:val="24"/>
              </w:rPr>
              <w:t> </w:t>
            </w:r>
            <w:r>
              <w:rPr>
                <w:sz w:val="24"/>
              </w:rPr>
              <w:t>schéma</w:t>
            </w:r>
            <w:r>
              <w:rPr>
                <w:spacing w:val="-11"/>
                <w:sz w:val="24"/>
              </w:rPr>
              <w:t> </w:t>
            </w:r>
            <w:r>
              <w:rPr>
                <w:sz w:val="24"/>
              </w:rPr>
              <w:t>transakčního protokolu je popsané v příloze č. 6.</w:t>
            </w:r>
          </w:p>
          <w:p>
            <w:pPr>
              <w:pStyle w:val="TableParagraph"/>
              <w:spacing w:before="82"/>
              <w:ind w:right="62"/>
              <w:jc w:val="both"/>
              <w:rPr>
                <w:i/>
                <w:sz w:val="24"/>
              </w:rPr>
            </w:pPr>
            <w:r>
              <w:rPr>
                <w:i/>
                <w:sz w:val="24"/>
              </w:rPr>
              <w:t>ESSL</w:t>
            </w:r>
            <w:r>
              <w:rPr>
                <w:i/>
                <w:spacing w:val="-10"/>
                <w:sz w:val="24"/>
              </w:rPr>
              <w:t> </w:t>
            </w:r>
            <w:r>
              <w:rPr>
                <w:i/>
                <w:sz w:val="24"/>
              </w:rPr>
              <w:t>v</w:t>
            </w:r>
            <w:r>
              <w:rPr>
                <w:i/>
                <w:spacing w:val="-5"/>
                <w:sz w:val="24"/>
              </w:rPr>
              <w:t> </w:t>
            </w:r>
            <w:r>
              <w:rPr>
                <w:i/>
                <w:sz w:val="24"/>
              </w:rPr>
              <w:t>případě</w:t>
            </w:r>
            <w:r>
              <w:rPr>
                <w:i/>
                <w:spacing w:val="-12"/>
                <w:sz w:val="24"/>
              </w:rPr>
              <w:t> </w:t>
            </w:r>
            <w:r>
              <w:rPr>
                <w:i/>
                <w:sz w:val="24"/>
              </w:rPr>
              <w:t>technických</w:t>
            </w:r>
            <w:r>
              <w:rPr>
                <w:i/>
                <w:spacing w:val="-11"/>
                <w:sz w:val="24"/>
              </w:rPr>
              <w:t> </w:t>
            </w:r>
            <w:r>
              <w:rPr>
                <w:i/>
                <w:sz w:val="24"/>
              </w:rPr>
              <w:t>omezení</w:t>
            </w:r>
            <w:r>
              <w:rPr>
                <w:i/>
                <w:spacing w:val="-10"/>
                <w:sz w:val="24"/>
              </w:rPr>
              <w:t> </w:t>
            </w:r>
            <w:r>
              <w:rPr>
                <w:i/>
                <w:sz w:val="24"/>
              </w:rPr>
              <w:t>rozdělí</w:t>
            </w:r>
            <w:r>
              <w:rPr>
                <w:i/>
                <w:spacing w:val="-10"/>
                <w:sz w:val="24"/>
              </w:rPr>
              <w:t> </w:t>
            </w:r>
            <w:r>
              <w:rPr>
                <w:i/>
                <w:sz w:val="24"/>
              </w:rPr>
              <w:t>ztvárnění</w:t>
            </w:r>
            <w:r>
              <w:rPr>
                <w:i/>
                <w:spacing w:val="-10"/>
                <w:sz w:val="24"/>
              </w:rPr>
              <w:t> </w:t>
            </w:r>
            <w:r>
              <w:rPr>
                <w:i/>
                <w:sz w:val="24"/>
              </w:rPr>
              <w:t>transakčního</w:t>
            </w:r>
            <w:r>
              <w:rPr>
                <w:i/>
                <w:spacing w:val="-10"/>
                <w:sz w:val="24"/>
              </w:rPr>
              <w:t> </w:t>
            </w:r>
            <w:r>
              <w:rPr>
                <w:i/>
                <w:sz w:val="24"/>
              </w:rPr>
              <w:t>protokolu</w:t>
            </w:r>
            <w:r>
              <w:rPr>
                <w:i/>
                <w:spacing w:val="-10"/>
                <w:sz w:val="24"/>
              </w:rPr>
              <w:t> </w:t>
            </w:r>
            <w:r>
              <w:rPr>
                <w:i/>
                <w:sz w:val="24"/>
              </w:rPr>
              <w:t>do</w:t>
            </w:r>
            <w:r>
              <w:rPr>
                <w:i/>
                <w:spacing w:val="-11"/>
                <w:sz w:val="24"/>
              </w:rPr>
              <w:t> </w:t>
            </w:r>
            <w:r>
              <w:rPr>
                <w:i/>
                <w:sz w:val="24"/>
              </w:rPr>
              <w:t>více</w:t>
            </w:r>
            <w:r>
              <w:rPr>
                <w:i/>
                <w:sz w:val="24"/>
              </w:rPr>
              <w:t> samostatných komponent, přičemž jejich obsahy na sebe musí plynule navazovat.</w:t>
            </w:r>
          </w:p>
        </w:tc>
      </w:tr>
      <w:tr>
        <w:trPr>
          <w:trHeight w:val="1223" w:hRule="atLeast"/>
        </w:trPr>
        <w:tc>
          <w:tcPr>
            <w:tcW w:w="859" w:type="dxa"/>
          </w:tcPr>
          <w:p>
            <w:pPr>
              <w:pStyle w:val="TableParagraph"/>
              <w:rPr>
                <w:sz w:val="24"/>
              </w:rPr>
            </w:pPr>
            <w:r>
              <w:rPr>
                <w:spacing w:val="-2"/>
                <w:sz w:val="24"/>
              </w:rPr>
              <w:t>7.4.2</w:t>
            </w:r>
          </w:p>
        </w:tc>
        <w:tc>
          <w:tcPr>
            <w:tcW w:w="8349" w:type="dxa"/>
          </w:tcPr>
          <w:p>
            <w:pPr>
              <w:pStyle w:val="TableParagraph"/>
              <w:ind w:right="58"/>
              <w:jc w:val="both"/>
              <w:rPr>
                <w:sz w:val="24"/>
              </w:rPr>
            </w:pPr>
            <w:r>
              <w:rPr>
                <w:sz w:val="24"/>
              </w:rPr>
              <w:t>ESSL</w:t>
            </w:r>
            <w:r>
              <w:rPr>
                <w:spacing w:val="19"/>
                <w:sz w:val="24"/>
              </w:rPr>
              <w:t> </w:t>
            </w:r>
            <w:r>
              <w:rPr>
                <w:sz w:val="24"/>
              </w:rPr>
              <w:t>zapisuje</w:t>
            </w:r>
            <w:r>
              <w:rPr>
                <w:spacing w:val="19"/>
                <w:sz w:val="24"/>
              </w:rPr>
              <w:t> </w:t>
            </w:r>
            <w:r>
              <w:rPr>
                <w:sz w:val="24"/>
              </w:rPr>
              <w:t>do</w:t>
            </w:r>
            <w:r>
              <w:rPr>
                <w:spacing w:val="19"/>
                <w:sz w:val="24"/>
              </w:rPr>
              <w:t> </w:t>
            </w:r>
            <w:r>
              <w:rPr>
                <w:sz w:val="24"/>
              </w:rPr>
              <w:t>transakčního</w:t>
            </w:r>
            <w:r>
              <w:rPr>
                <w:spacing w:val="20"/>
                <w:sz w:val="24"/>
              </w:rPr>
              <w:t> </w:t>
            </w:r>
            <w:r>
              <w:rPr>
                <w:sz w:val="24"/>
              </w:rPr>
              <w:t>protokolu</w:t>
            </w:r>
            <w:r>
              <w:rPr>
                <w:spacing w:val="21"/>
                <w:sz w:val="24"/>
              </w:rPr>
              <w:t> </w:t>
            </w:r>
            <w:r>
              <w:rPr>
                <w:sz w:val="24"/>
              </w:rPr>
              <w:t>alespoň</w:t>
            </w:r>
            <w:r>
              <w:rPr>
                <w:spacing w:val="19"/>
                <w:sz w:val="24"/>
              </w:rPr>
              <w:t> </w:t>
            </w:r>
            <w:r>
              <w:rPr>
                <w:sz w:val="24"/>
              </w:rPr>
              <w:t>údaje</w:t>
            </w:r>
            <w:r>
              <w:rPr>
                <w:spacing w:val="19"/>
                <w:sz w:val="24"/>
              </w:rPr>
              <w:t> </w:t>
            </w:r>
            <w:r>
              <w:rPr>
                <w:sz w:val="24"/>
              </w:rPr>
              <w:t>o</w:t>
            </w:r>
            <w:r>
              <w:rPr>
                <w:spacing w:val="19"/>
                <w:sz w:val="24"/>
              </w:rPr>
              <w:t> </w:t>
            </w:r>
            <w:r>
              <w:rPr>
                <w:sz w:val="24"/>
              </w:rPr>
              <w:t>přístupu</w:t>
            </w:r>
            <w:r>
              <w:rPr>
                <w:spacing w:val="20"/>
                <w:sz w:val="24"/>
              </w:rPr>
              <w:t> </w:t>
            </w:r>
            <w:r>
              <w:rPr>
                <w:sz w:val="24"/>
              </w:rPr>
              <w:t>k</w:t>
            </w:r>
            <w:r>
              <w:rPr>
                <w:spacing w:val="-2"/>
                <w:sz w:val="24"/>
              </w:rPr>
              <w:t> </w:t>
            </w:r>
            <w:r>
              <w:rPr>
                <w:sz w:val="24"/>
              </w:rPr>
              <w:t>entitě,</w:t>
            </w:r>
            <w:r>
              <w:rPr>
                <w:spacing w:val="19"/>
                <w:sz w:val="24"/>
              </w:rPr>
              <w:t> </w:t>
            </w:r>
            <w:r>
              <w:rPr>
                <w:sz w:val="24"/>
              </w:rPr>
              <w:t>pokusu o</w:t>
            </w:r>
            <w:r>
              <w:rPr>
                <w:spacing w:val="-2"/>
                <w:sz w:val="24"/>
              </w:rPr>
              <w:t> </w:t>
            </w:r>
            <w:r>
              <w:rPr>
                <w:sz w:val="24"/>
              </w:rPr>
              <w:t>přístup k</w:t>
            </w:r>
            <w:r>
              <w:rPr>
                <w:spacing w:val="-2"/>
                <w:sz w:val="24"/>
              </w:rPr>
              <w:t> </w:t>
            </w:r>
            <w:r>
              <w:rPr>
                <w:sz w:val="24"/>
              </w:rPr>
              <w:t>entitě, každé změně stavu nebo manipulaci s entitami, změně metadat entity</w:t>
            </w:r>
            <w:r>
              <w:rPr>
                <w:spacing w:val="40"/>
                <w:sz w:val="24"/>
              </w:rPr>
              <w:t>  </w:t>
            </w:r>
            <w:r>
              <w:rPr>
                <w:sz w:val="24"/>
              </w:rPr>
              <w:t>(zaznamená</w:t>
            </w:r>
            <w:r>
              <w:rPr>
                <w:spacing w:val="40"/>
                <w:sz w:val="24"/>
              </w:rPr>
              <w:t>  </w:t>
            </w:r>
            <w:r>
              <w:rPr>
                <w:sz w:val="24"/>
              </w:rPr>
              <w:t>nový</w:t>
            </w:r>
            <w:r>
              <w:rPr>
                <w:spacing w:val="40"/>
                <w:sz w:val="24"/>
              </w:rPr>
              <w:t>  </w:t>
            </w:r>
            <w:r>
              <w:rPr>
                <w:sz w:val="24"/>
              </w:rPr>
              <w:t>stav),</w:t>
            </w:r>
            <w:r>
              <w:rPr>
                <w:spacing w:val="40"/>
                <w:sz w:val="24"/>
              </w:rPr>
              <w:t>  </w:t>
            </w:r>
            <w:r>
              <w:rPr>
                <w:sz w:val="24"/>
              </w:rPr>
              <w:t>včetně</w:t>
            </w:r>
            <w:r>
              <w:rPr>
                <w:spacing w:val="40"/>
                <w:sz w:val="24"/>
              </w:rPr>
              <w:t>  </w:t>
            </w:r>
            <w:r>
              <w:rPr>
                <w:sz w:val="24"/>
              </w:rPr>
              <w:t>uživatelských</w:t>
            </w:r>
            <w:r>
              <w:rPr>
                <w:spacing w:val="40"/>
                <w:sz w:val="24"/>
              </w:rPr>
              <w:t>  </w:t>
            </w:r>
            <w:r>
              <w:rPr>
                <w:sz w:val="24"/>
              </w:rPr>
              <w:t>záznamů</w:t>
            </w:r>
            <w:r>
              <w:rPr>
                <w:spacing w:val="40"/>
                <w:sz w:val="24"/>
              </w:rPr>
              <w:t>  </w:t>
            </w:r>
            <w:r>
              <w:rPr>
                <w:sz w:val="24"/>
              </w:rPr>
              <w:t>a</w:t>
            </w:r>
            <w:r>
              <w:rPr>
                <w:spacing w:val="40"/>
                <w:sz w:val="24"/>
              </w:rPr>
              <w:t>  </w:t>
            </w:r>
            <w:r>
              <w:rPr>
                <w:sz w:val="24"/>
              </w:rPr>
              <w:t>pokynů pro schvalování a oběh entity.</w:t>
            </w:r>
          </w:p>
        </w:tc>
      </w:tr>
      <w:tr>
        <w:trPr>
          <w:trHeight w:val="1305" w:hRule="atLeast"/>
        </w:trPr>
        <w:tc>
          <w:tcPr>
            <w:tcW w:w="859" w:type="dxa"/>
          </w:tcPr>
          <w:p>
            <w:pPr>
              <w:pStyle w:val="TableParagraph"/>
              <w:spacing w:before="81"/>
              <w:rPr>
                <w:sz w:val="24"/>
              </w:rPr>
            </w:pPr>
            <w:r>
              <w:rPr>
                <w:spacing w:val="-2"/>
                <w:sz w:val="24"/>
              </w:rPr>
              <w:t>7.4.3</w:t>
            </w:r>
          </w:p>
        </w:tc>
        <w:tc>
          <w:tcPr>
            <w:tcW w:w="8349" w:type="dxa"/>
          </w:tcPr>
          <w:p>
            <w:pPr>
              <w:pStyle w:val="TableParagraph"/>
              <w:spacing w:before="81"/>
              <w:rPr>
                <w:sz w:val="24"/>
              </w:rPr>
            </w:pPr>
            <w:r>
              <w:rPr>
                <w:spacing w:val="-2"/>
                <w:sz w:val="24"/>
              </w:rPr>
              <w:t>ESSL</w:t>
            </w:r>
            <w:r>
              <w:rPr>
                <w:spacing w:val="-5"/>
                <w:sz w:val="24"/>
              </w:rPr>
              <w:t> </w:t>
            </w:r>
            <w:r>
              <w:rPr>
                <w:spacing w:val="-2"/>
                <w:sz w:val="24"/>
              </w:rPr>
              <w:t>zapisuje</w:t>
            </w:r>
            <w:r>
              <w:rPr>
                <w:spacing w:val="-6"/>
                <w:sz w:val="24"/>
              </w:rPr>
              <w:t> </w:t>
            </w:r>
            <w:r>
              <w:rPr>
                <w:spacing w:val="-2"/>
                <w:sz w:val="24"/>
              </w:rPr>
              <w:t>do</w:t>
            </w:r>
            <w:r>
              <w:rPr>
                <w:spacing w:val="-5"/>
                <w:sz w:val="24"/>
              </w:rPr>
              <w:t> </w:t>
            </w:r>
            <w:r>
              <w:rPr>
                <w:spacing w:val="-2"/>
                <w:sz w:val="24"/>
              </w:rPr>
              <w:t>transakčního</w:t>
            </w:r>
            <w:r>
              <w:rPr>
                <w:spacing w:val="-4"/>
                <w:sz w:val="24"/>
              </w:rPr>
              <w:t> </w:t>
            </w:r>
            <w:r>
              <w:rPr>
                <w:spacing w:val="-2"/>
                <w:sz w:val="24"/>
              </w:rPr>
              <w:t>protokolu alespoň údaje</w:t>
            </w:r>
            <w:r>
              <w:rPr>
                <w:spacing w:val="-5"/>
                <w:sz w:val="24"/>
              </w:rPr>
              <w:t> </w:t>
            </w:r>
            <w:r>
              <w:rPr>
                <w:spacing w:val="-2"/>
                <w:sz w:val="24"/>
              </w:rPr>
              <w:t>o</w:t>
            </w:r>
            <w:r>
              <w:rPr>
                <w:spacing w:val="-5"/>
                <w:sz w:val="24"/>
              </w:rPr>
              <w:t> </w:t>
            </w:r>
            <w:r>
              <w:rPr>
                <w:spacing w:val="-2"/>
                <w:sz w:val="24"/>
              </w:rPr>
              <w:t>vlastních</w:t>
            </w:r>
            <w:r>
              <w:rPr>
                <w:spacing w:val="-5"/>
                <w:sz w:val="24"/>
              </w:rPr>
              <w:t> </w:t>
            </w:r>
            <w:r>
              <w:rPr>
                <w:spacing w:val="-2"/>
                <w:sz w:val="24"/>
              </w:rPr>
              <w:t>změnách,</w:t>
            </w:r>
            <w:r>
              <w:rPr>
                <w:spacing w:val="-5"/>
                <w:sz w:val="24"/>
              </w:rPr>
              <w:t> </w:t>
            </w:r>
            <w:r>
              <w:rPr>
                <w:spacing w:val="-2"/>
                <w:sz w:val="24"/>
              </w:rPr>
              <w:t>změnách </w:t>
            </w:r>
            <w:r>
              <w:rPr>
                <w:sz w:val="24"/>
              </w:rPr>
              <w:t>své konfigurace, nastavení a o změnách uživatelských oprávnění.</w:t>
            </w:r>
          </w:p>
          <w:p>
            <w:pPr>
              <w:pStyle w:val="TableParagraph"/>
              <w:spacing w:before="79"/>
              <w:rPr>
                <w:i/>
                <w:sz w:val="24"/>
              </w:rPr>
            </w:pPr>
            <w:r>
              <w:rPr>
                <w:i/>
                <w:sz w:val="24"/>
              </w:rPr>
              <w:t>Tento</w:t>
            </w:r>
            <w:r>
              <w:rPr>
                <w:i/>
                <w:spacing w:val="-9"/>
                <w:sz w:val="24"/>
              </w:rPr>
              <w:t> </w:t>
            </w:r>
            <w:r>
              <w:rPr>
                <w:i/>
                <w:sz w:val="24"/>
              </w:rPr>
              <w:t>požadavek</w:t>
            </w:r>
            <w:r>
              <w:rPr>
                <w:i/>
                <w:spacing w:val="-10"/>
                <w:sz w:val="24"/>
              </w:rPr>
              <w:t> </w:t>
            </w:r>
            <w:r>
              <w:rPr>
                <w:i/>
                <w:sz w:val="24"/>
              </w:rPr>
              <w:t>umožňuje</w:t>
            </w:r>
            <w:r>
              <w:rPr>
                <w:i/>
                <w:spacing w:val="-10"/>
                <w:sz w:val="24"/>
              </w:rPr>
              <w:t> </w:t>
            </w:r>
            <w:r>
              <w:rPr>
                <w:i/>
                <w:sz w:val="24"/>
              </w:rPr>
              <w:t>jednoznačně</w:t>
            </w:r>
            <w:r>
              <w:rPr>
                <w:i/>
                <w:spacing w:val="-10"/>
                <w:sz w:val="24"/>
              </w:rPr>
              <w:t> </w:t>
            </w:r>
            <w:r>
              <w:rPr>
                <w:i/>
                <w:sz w:val="24"/>
              </w:rPr>
              <w:t>identifikovat</w:t>
            </w:r>
            <w:r>
              <w:rPr>
                <w:i/>
                <w:spacing w:val="-9"/>
                <w:sz w:val="24"/>
              </w:rPr>
              <w:t> </w:t>
            </w:r>
            <w:r>
              <w:rPr>
                <w:i/>
                <w:sz w:val="24"/>
              </w:rPr>
              <w:t>verzi</w:t>
            </w:r>
            <w:r>
              <w:rPr>
                <w:i/>
                <w:spacing w:val="-9"/>
                <w:sz w:val="24"/>
              </w:rPr>
              <w:t> </w:t>
            </w:r>
            <w:r>
              <w:rPr>
                <w:i/>
                <w:sz w:val="24"/>
              </w:rPr>
              <w:t>eSSL</w:t>
            </w:r>
            <w:r>
              <w:rPr>
                <w:i/>
                <w:spacing w:val="-9"/>
                <w:sz w:val="24"/>
              </w:rPr>
              <w:t> </w:t>
            </w:r>
            <w:r>
              <w:rPr>
                <w:i/>
                <w:sz w:val="24"/>
              </w:rPr>
              <w:t>a</w:t>
            </w:r>
            <w:r>
              <w:rPr>
                <w:i/>
                <w:spacing w:val="-7"/>
                <w:sz w:val="24"/>
              </w:rPr>
              <w:t> </w:t>
            </w:r>
            <w:r>
              <w:rPr>
                <w:i/>
                <w:sz w:val="24"/>
              </w:rPr>
              <w:t>čas</w:t>
            </w:r>
            <w:r>
              <w:rPr>
                <w:i/>
                <w:spacing w:val="-9"/>
                <w:sz w:val="24"/>
              </w:rPr>
              <w:t> </w:t>
            </w:r>
            <w:r>
              <w:rPr>
                <w:i/>
                <w:sz w:val="24"/>
              </w:rPr>
              <w:t>jejího</w:t>
            </w:r>
            <w:r>
              <w:rPr>
                <w:i/>
                <w:spacing w:val="-9"/>
                <w:sz w:val="24"/>
              </w:rPr>
              <w:t> </w:t>
            </w:r>
            <w:r>
              <w:rPr>
                <w:i/>
                <w:sz w:val="24"/>
              </w:rPr>
              <w:t>nasazení</w:t>
            </w:r>
            <w:r>
              <w:rPr>
                <w:i/>
                <w:sz w:val="24"/>
              </w:rPr>
              <w:t> do produkčního provozu, změny konfigurace a nastavení eSSL.</w:t>
            </w:r>
          </w:p>
        </w:tc>
      </w:tr>
      <w:tr>
        <w:trPr>
          <w:trHeight w:val="395" w:hRule="atLeast"/>
        </w:trPr>
        <w:tc>
          <w:tcPr>
            <w:tcW w:w="859" w:type="dxa"/>
          </w:tcPr>
          <w:p>
            <w:pPr>
              <w:pStyle w:val="TableParagraph"/>
              <w:rPr>
                <w:sz w:val="24"/>
              </w:rPr>
            </w:pPr>
            <w:r>
              <w:rPr>
                <w:spacing w:val="-2"/>
                <w:sz w:val="24"/>
              </w:rPr>
              <w:t>7.4.4</w:t>
            </w:r>
          </w:p>
        </w:tc>
        <w:tc>
          <w:tcPr>
            <w:tcW w:w="8349" w:type="dxa"/>
          </w:tcPr>
          <w:p>
            <w:pPr>
              <w:pStyle w:val="TableParagraph"/>
              <w:rPr>
                <w:sz w:val="24"/>
              </w:rPr>
            </w:pPr>
            <w:r>
              <w:rPr>
                <w:sz w:val="24"/>
              </w:rPr>
              <w:t>ESSL</w:t>
            </w:r>
            <w:r>
              <w:rPr>
                <w:spacing w:val="-4"/>
                <w:sz w:val="24"/>
              </w:rPr>
              <w:t> </w:t>
            </w:r>
            <w:r>
              <w:rPr>
                <w:sz w:val="24"/>
              </w:rPr>
              <w:t>zapisuje</w:t>
            </w:r>
            <w:r>
              <w:rPr>
                <w:spacing w:val="-2"/>
                <w:sz w:val="24"/>
              </w:rPr>
              <w:t> </w:t>
            </w:r>
            <w:r>
              <w:rPr>
                <w:sz w:val="24"/>
              </w:rPr>
              <w:t>do</w:t>
            </w:r>
            <w:r>
              <w:rPr>
                <w:spacing w:val="-2"/>
                <w:sz w:val="24"/>
              </w:rPr>
              <w:t> </w:t>
            </w:r>
            <w:r>
              <w:rPr>
                <w:sz w:val="24"/>
              </w:rPr>
              <w:t>transakčního</w:t>
            </w:r>
            <w:r>
              <w:rPr>
                <w:spacing w:val="-1"/>
                <w:sz w:val="24"/>
              </w:rPr>
              <w:t> </w:t>
            </w:r>
            <w:r>
              <w:rPr>
                <w:sz w:val="24"/>
              </w:rPr>
              <w:t>protokolu</w:t>
            </w:r>
            <w:r>
              <w:rPr>
                <w:spacing w:val="-1"/>
                <w:sz w:val="24"/>
              </w:rPr>
              <w:t> </w:t>
            </w:r>
            <w:r>
              <w:rPr>
                <w:sz w:val="24"/>
              </w:rPr>
              <w:t>veškeré</w:t>
            </w:r>
            <w:r>
              <w:rPr>
                <w:spacing w:val="-2"/>
                <w:sz w:val="24"/>
              </w:rPr>
              <w:t> </w:t>
            </w:r>
            <w:r>
              <w:rPr>
                <w:sz w:val="24"/>
              </w:rPr>
              <w:t>automaticky</w:t>
            </w:r>
            <w:r>
              <w:rPr>
                <w:spacing w:val="-1"/>
                <w:sz w:val="24"/>
              </w:rPr>
              <w:t> </w:t>
            </w:r>
            <w:r>
              <w:rPr>
                <w:sz w:val="24"/>
              </w:rPr>
              <w:t>prováděné </w:t>
            </w:r>
            <w:r>
              <w:rPr>
                <w:spacing w:val="-2"/>
                <w:sz w:val="24"/>
              </w:rPr>
              <w:t>operace.</w:t>
            </w:r>
          </w:p>
        </w:tc>
      </w:tr>
      <w:tr>
        <w:trPr>
          <w:trHeight w:val="671" w:hRule="atLeast"/>
        </w:trPr>
        <w:tc>
          <w:tcPr>
            <w:tcW w:w="859" w:type="dxa"/>
          </w:tcPr>
          <w:p>
            <w:pPr>
              <w:pStyle w:val="TableParagraph"/>
              <w:rPr>
                <w:sz w:val="24"/>
              </w:rPr>
            </w:pPr>
            <w:r>
              <w:rPr>
                <w:spacing w:val="-2"/>
                <w:sz w:val="24"/>
              </w:rPr>
              <w:t>7.4.5</w:t>
            </w:r>
          </w:p>
        </w:tc>
        <w:tc>
          <w:tcPr>
            <w:tcW w:w="8349" w:type="dxa"/>
          </w:tcPr>
          <w:p>
            <w:pPr>
              <w:pStyle w:val="TableParagraph"/>
              <w:spacing w:line="242" w:lineRule="auto"/>
              <w:rPr>
                <w:sz w:val="24"/>
              </w:rPr>
            </w:pPr>
            <w:r>
              <w:rPr>
                <w:sz w:val="24"/>
              </w:rPr>
              <w:t>ESSL zapisuje do transakčního protokolu veškeré operace se záznamy ve jmenném rejstříku, zejména jejich vytváření, úpravy, zničení a nahlížení na záznamy.</w:t>
            </w:r>
          </w:p>
        </w:tc>
      </w:tr>
      <w:tr>
        <w:trPr>
          <w:trHeight w:val="395" w:hRule="atLeast"/>
        </w:trPr>
        <w:tc>
          <w:tcPr>
            <w:tcW w:w="859" w:type="dxa"/>
          </w:tcPr>
          <w:p>
            <w:pPr>
              <w:pStyle w:val="TableParagraph"/>
              <w:rPr>
                <w:sz w:val="24"/>
              </w:rPr>
            </w:pPr>
            <w:r>
              <w:rPr>
                <w:spacing w:val="-2"/>
                <w:sz w:val="24"/>
              </w:rPr>
              <w:t>7.4.6</w:t>
            </w:r>
          </w:p>
        </w:tc>
        <w:tc>
          <w:tcPr>
            <w:tcW w:w="8349" w:type="dxa"/>
          </w:tcPr>
          <w:p>
            <w:pPr>
              <w:pStyle w:val="TableParagraph"/>
              <w:rPr>
                <w:sz w:val="24"/>
              </w:rPr>
            </w:pPr>
            <w:r>
              <w:rPr>
                <w:sz w:val="24"/>
              </w:rPr>
              <w:t>požadavek</w:t>
            </w:r>
            <w:r>
              <w:rPr>
                <w:spacing w:val="-2"/>
                <w:sz w:val="24"/>
              </w:rPr>
              <w:t> zrušen</w:t>
            </w:r>
          </w:p>
        </w:tc>
      </w:tr>
      <w:tr>
        <w:trPr>
          <w:trHeight w:val="1740" w:hRule="atLeast"/>
        </w:trPr>
        <w:tc>
          <w:tcPr>
            <w:tcW w:w="859" w:type="dxa"/>
          </w:tcPr>
          <w:p>
            <w:pPr>
              <w:pStyle w:val="TableParagraph"/>
              <w:spacing w:before="80"/>
              <w:rPr>
                <w:sz w:val="24"/>
              </w:rPr>
            </w:pPr>
            <w:r>
              <w:rPr>
                <w:spacing w:val="-2"/>
                <w:sz w:val="24"/>
              </w:rPr>
              <w:t>7.4.7</w:t>
            </w:r>
          </w:p>
        </w:tc>
        <w:tc>
          <w:tcPr>
            <w:tcW w:w="8349" w:type="dxa"/>
          </w:tcPr>
          <w:p>
            <w:pPr>
              <w:pStyle w:val="TableParagraph"/>
              <w:spacing w:before="80"/>
              <w:rPr>
                <w:sz w:val="24"/>
              </w:rPr>
            </w:pPr>
            <w:r>
              <w:rPr>
                <w:sz w:val="24"/>
              </w:rPr>
              <w:t>Pokud</w:t>
            </w:r>
            <w:r>
              <w:rPr>
                <w:spacing w:val="40"/>
                <w:sz w:val="24"/>
              </w:rPr>
              <w:t> </w:t>
            </w:r>
            <w:r>
              <w:rPr>
                <w:sz w:val="24"/>
              </w:rPr>
              <w:t>posuzovatel</w:t>
            </w:r>
            <w:r>
              <w:rPr>
                <w:spacing w:val="40"/>
                <w:sz w:val="24"/>
              </w:rPr>
              <w:t> </w:t>
            </w:r>
            <w:r>
              <w:rPr>
                <w:sz w:val="24"/>
              </w:rPr>
              <w:t>skartační</w:t>
            </w:r>
            <w:r>
              <w:rPr>
                <w:spacing w:val="40"/>
                <w:sz w:val="24"/>
              </w:rPr>
              <w:t> </w:t>
            </w:r>
            <w:r>
              <w:rPr>
                <w:sz w:val="24"/>
              </w:rPr>
              <w:t>operace</w:t>
            </w:r>
            <w:r>
              <w:rPr>
                <w:spacing w:val="40"/>
                <w:sz w:val="24"/>
              </w:rPr>
              <w:t> </w:t>
            </w:r>
            <w:r>
              <w:rPr>
                <w:sz w:val="24"/>
              </w:rPr>
              <w:t>zavede,</w:t>
            </w:r>
            <w:r>
              <w:rPr>
                <w:spacing w:val="40"/>
                <w:sz w:val="24"/>
              </w:rPr>
              <w:t> </w:t>
            </w:r>
            <w:r>
              <w:rPr>
                <w:sz w:val="24"/>
              </w:rPr>
              <w:t>nebo</w:t>
            </w:r>
            <w:r>
              <w:rPr>
                <w:spacing w:val="40"/>
                <w:sz w:val="24"/>
              </w:rPr>
              <w:t> </w:t>
            </w:r>
            <w:r>
              <w:rPr>
                <w:sz w:val="24"/>
              </w:rPr>
              <w:t>odstraní</w:t>
            </w:r>
            <w:r>
              <w:rPr>
                <w:spacing w:val="40"/>
                <w:sz w:val="24"/>
              </w:rPr>
              <w:t> </w:t>
            </w:r>
            <w:r>
              <w:rPr>
                <w:sz w:val="24"/>
              </w:rPr>
              <w:t>pozastavení</w:t>
            </w:r>
            <w:r>
              <w:rPr>
                <w:spacing w:val="40"/>
                <w:sz w:val="24"/>
              </w:rPr>
              <w:t> </w:t>
            </w:r>
            <w:r>
              <w:rPr>
                <w:sz w:val="24"/>
              </w:rPr>
              <w:t>skartační operace, eSSL zapisuje do transakčního protokolu</w:t>
            </w:r>
          </w:p>
          <w:p>
            <w:pPr>
              <w:pStyle w:val="TableParagraph"/>
              <w:numPr>
                <w:ilvl w:val="0"/>
                <w:numId w:val="86"/>
              </w:numPr>
              <w:tabs>
                <w:tab w:pos="788" w:val="left" w:leader="none"/>
              </w:tabs>
              <w:spacing w:line="240" w:lineRule="auto" w:before="82" w:after="0"/>
              <w:ind w:left="788" w:right="0" w:hanging="359"/>
              <w:jc w:val="left"/>
              <w:rPr>
                <w:sz w:val="24"/>
              </w:rPr>
            </w:pPr>
            <w:r>
              <w:rPr>
                <w:sz w:val="24"/>
              </w:rPr>
              <w:t>datum,</w:t>
            </w:r>
            <w:r>
              <w:rPr>
                <w:spacing w:val="-1"/>
                <w:sz w:val="24"/>
              </w:rPr>
              <w:t> </w:t>
            </w:r>
            <w:r>
              <w:rPr>
                <w:sz w:val="24"/>
              </w:rPr>
              <w:t>kdy</w:t>
            </w:r>
            <w:r>
              <w:rPr>
                <w:spacing w:val="-1"/>
                <w:sz w:val="24"/>
              </w:rPr>
              <w:t> </w:t>
            </w:r>
            <w:r>
              <w:rPr>
                <w:sz w:val="24"/>
              </w:rPr>
              <w:t>bylo</w:t>
            </w:r>
            <w:r>
              <w:rPr>
                <w:spacing w:val="-1"/>
                <w:sz w:val="24"/>
              </w:rPr>
              <w:t> </w:t>
            </w:r>
            <w:r>
              <w:rPr>
                <w:sz w:val="24"/>
              </w:rPr>
              <w:t>pozastavení</w:t>
            </w:r>
            <w:r>
              <w:rPr>
                <w:spacing w:val="-1"/>
                <w:sz w:val="24"/>
              </w:rPr>
              <w:t> </w:t>
            </w:r>
            <w:r>
              <w:rPr>
                <w:sz w:val="24"/>
              </w:rPr>
              <w:t>zavedeno,</w:t>
            </w:r>
            <w:r>
              <w:rPr>
                <w:spacing w:val="-1"/>
                <w:sz w:val="24"/>
              </w:rPr>
              <w:t> </w:t>
            </w:r>
            <w:r>
              <w:rPr>
                <w:sz w:val="24"/>
              </w:rPr>
              <w:t>nebo </w:t>
            </w:r>
            <w:r>
              <w:rPr>
                <w:spacing w:val="-2"/>
                <w:sz w:val="24"/>
              </w:rPr>
              <w:t>odstraněno,</w:t>
            </w:r>
          </w:p>
          <w:p>
            <w:pPr>
              <w:pStyle w:val="TableParagraph"/>
              <w:numPr>
                <w:ilvl w:val="0"/>
                <w:numId w:val="86"/>
              </w:numPr>
              <w:tabs>
                <w:tab w:pos="788" w:val="left" w:leader="none"/>
              </w:tabs>
              <w:spacing w:line="240" w:lineRule="auto" w:before="80" w:after="0"/>
              <w:ind w:left="788" w:right="0" w:hanging="359"/>
              <w:jc w:val="left"/>
              <w:rPr>
                <w:sz w:val="24"/>
              </w:rPr>
            </w:pPr>
            <w:r>
              <w:rPr>
                <w:sz w:val="24"/>
              </w:rPr>
              <w:t>identifikaci</w:t>
            </w:r>
            <w:r>
              <w:rPr>
                <w:spacing w:val="-3"/>
                <w:sz w:val="24"/>
              </w:rPr>
              <w:t> </w:t>
            </w:r>
            <w:r>
              <w:rPr>
                <w:sz w:val="24"/>
              </w:rPr>
              <w:t>oprávněného </w:t>
            </w:r>
            <w:r>
              <w:rPr>
                <w:spacing w:val="-2"/>
                <w:sz w:val="24"/>
              </w:rPr>
              <w:t>uživatele,</w:t>
            </w:r>
          </w:p>
          <w:p>
            <w:pPr>
              <w:pStyle w:val="TableParagraph"/>
              <w:numPr>
                <w:ilvl w:val="0"/>
                <w:numId w:val="86"/>
              </w:numPr>
              <w:tabs>
                <w:tab w:pos="788" w:val="left" w:leader="none"/>
              </w:tabs>
              <w:spacing w:line="240" w:lineRule="auto" w:before="79" w:after="0"/>
              <w:ind w:left="788" w:right="0" w:hanging="359"/>
              <w:jc w:val="left"/>
              <w:rPr>
                <w:sz w:val="24"/>
              </w:rPr>
            </w:pPr>
            <w:r>
              <w:rPr>
                <w:sz w:val="24"/>
              </w:rPr>
              <w:t>důvod</w:t>
            </w:r>
            <w:r>
              <w:rPr>
                <w:spacing w:val="-2"/>
                <w:sz w:val="24"/>
              </w:rPr>
              <w:t> </w:t>
            </w:r>
            <w:r>
              <w:rPr>
                <w:sz w:val="24"/>
              </w:rPr>
              <w:t>pozastavení,</w:t>
            </w:r>
            <w:r>
              <w:rPr>
                <w:spacing w:val="-2"/>
                <w:sz w:val="24"/>
              </w:rPr>
              <w:t> </w:t>
            </w:r>
            <w:r>
              <w:rPr>
                <w:sz w:val="24"/>
              </w:rPr>
              <w:t>nebo</w:t>
            </w:r>
            <w:r>
              <w:rPr>
                <w:spacing w:val="1"/>
                <w:sz w:val="24"/>
              </w:rPr>
              <w:t> </w:t>
            </w:r>
            <w:r>
              <w:rPr>
                <w:sz w:val="24"/>
              </w:rPr>
              <w:t>důvod</w:t>
            </w:r>
            <w:r>
              <w:rPr>
                <w:spacing w:val="-2"/>
                <w:sz w:val="24"/>
              </w:rPr>
              <w:t> </w:t>
            </w:r>
            <w:r>
              <w:rPr>
                <w:sz w:val="24"/>
              </w:rPr>
              <w:t>odstranění</w:t>
            </w:r>
            <w:r>
              <w:rPr>
                <w:spacing w:val="-1"/>
                <w:sz w:val="24"/>
              </w:rPr>
              <w:t> </w:t>
            </w:r>
            <w:r>
              <w:rPr>
                <w:spacing w:val="-2"/>
                <w:sz w:val="24"/>
              </w:rPr>
              <w:t>pozastavení.</w:t>
            </w:r>
          </w:p>
        </w:tc>
      </w:tr>
      <w:tr>
        <w:trPr>
          <w:trHeight w:val="674" w:hRule="atLeast"/>
        </w:trPr>
        <w:tc>
          <w:tcPr>
            <w:tcW w:w="859" w:type="dxa"/>
          </w:tcPr>
          <w:p>
            <w:pPr>
              <w:pStyle w:val="TableParagraph"/>
              <w:spacing w:before="80"/>
              <w:rPr>
                <w:sz w:val="24"/>
              </w:rPr>
            </w:pPr>
            <w:r>
              <w:rPr>
                <w:spacing w:val="-2"/>
                <w:sz w:val="24"/>
              </w:rPr>
              <w:t>7.4.8</w:t>
            </w:r>
          </w:p>
        </w:tc>
        <w:tc>
          <w:tcPr>
            <w:tcW w:w="8349" w:type="dxa"/>
          </w:tcPr>
          <w:p>
            <w:pPr>
              <w:pStyle w:val="TableParagraph"/>
              <w:spacing w:before="80"/>
              <w:rPr>
                <w:sz w:val="24"/>
              </w:rPr>
            </w:pPr>
            <w:r>
              <w:rPr>
                <w:sz w:val="24"/>
              </w:rPr>
              <w:t>ESSL</w:t>
            </w:r>
            <w:r>
              <w:rPr>
                <w:spacing w:val="36"/>
                <w:sz w:val="24"/>
              </w:rPr>
              <w:t> </w:t>
            </w:r>
            <w:r>
              <w:rPr>
                <w:sz w:val="24"/>
              </w:rPr>
              <w:t>zapisuje</w:t>
            </w:r>
            <w:r>
              <w:rPr>
                <w:spacing w:val="35"/>
                <w:sz w:val="24"/>
              </w:rPr>
              <w:t> </w:t>
            </w:r>
            <w:r>
              <w:rPr>
                <w:sz w:val="24"/>
              </w:rPr>
              <w:t>změnu</w:t>
            </w:r>
            <w:r>
              <w:rPr>
                <w:spacing w:val="36"/>
                <w:sz w:val="24"/>
              </w:rPr>
              <w:t> </w:t>
            </w:r>
            <w:r>
              <w:rPr>
                <w:sz w:val="24"/>
              </w:rPr>
              <w:t>spisového</w:t>
            </w:r>
            <w:r>
              <w:rPr>
                <w:spacing w:val="36"/>
                <w:sz w:val="24"/>
              </w:rPr>
              <w:t> </w:t>
            </w:r>
            <w:r>
              <w:rPr>
                <w:sz w:val="24"/>
              </w:rPr>
              <w:t>znaku</w:t>
            </w:r>
            <w:r>
              <w:rPr>
                <w:spacing w:val="36"/>
                <w:sz w:val="24"/>
              </w:rPr>
              <w:t> </w:t>
            </w:r>
            <w:r>
              <w:rPr>
                <w:sz w:val="24"/>
              </w:rPr>
              <w:t>věcné</w:t>
            </w:r>
            <w:r>
              <w:rPr>
                <w:spacing w:val="35"/>
                <w:sz w:val="24"/>
              </w:rPr>
              <w:t> </w:t>
            </w:r>
            <w:r>
              <w:rPr>
                <w:sz w:val="24"/>
              </w:rPr>
              <w:t>skupiny</w:t>
            </w:r>
            <w:r>
              <w:rPr>
                <w:spacing w:val="37"/>
                <w:sz w:val="24"/>
              </w:rPr>
              <w:t> </w:t>
            </w:r>
            <w:r>
              <w:rPr>
                <w:sz w:val="24"/>
              </w:rPr>
              <w:t>do</w:t>
            </w:r>
            <w:r>
              <w:rPr>
                <w:spacing w:val="36"/>
                <w:sz w:val="24"/>
              </w:rPr>
              <w:t> </w:t>
            </w:r>
            <w:r>
              <w:rPr>
                <w:sz w:val="24"/>
              </w:rPr>
              <w:t>transakčního</w:t>
            </w:r>
            <w:r>
              <w:rPr>
                <w:spacing w:val="39"/>
                <w:sz w:val="24"/>
              </w:rPr>
              <w:t> </w:t>
            </w:r>
            <w:r>
              <w:rPr>
                <w:sz w:val="24"/>
              </w:rPr>
              <w:t>protokolu, pokud provádí import podle požadavku </w:t>
            </w:r>
            <w:hyperlink w:history="true" w:anchor="_bookmark173">
              <w:r>
                <w:rPr>
                  <w:sz w:val="24"/>
                </w:rPr>
                <w:t>6.3.5.</w:t>
              </w:r>
            </w:hyperlink>
          </w:p>
        </w:tc>
      </w:tr>
      <w:tr>
        <w:trPr>
          <w:trHeight w:val="671" w:hRule="atLeast"/>
        </w:trPr>
        <w:tc>
          <w:tcPr>
            <w:tcW w:w="859" w:type="dxa"/>
          </w:tcPr>
          <w:p>
            <w:pPr>
              <w:pStyle w:val="TableParagraph"/>
              <w:rPr>
                <w:sz w:val="24"/>
              </w:rPr>
            </w:pPr>
            <w:r>
              <w:rPr>
                <w:spacing w:val="-2"/>
                <w:sz w:val="24"/>
              </w:rPr>
              <w:t>7.4.9</w:t>
            </w:r>
          </w:p>
        </w:tc>
        <w:tc>
          <w:tcPr>
            <w:tcW w:w="8349" w:type="dxa"/>
          </w:tcPr>
          <w:p>
            <w:pPr>
              <w:pStyle w:val="TableParagraph"/>
              <w:rPr>
                <w:sz w:val="24"/>
              </w:rPr>
            </w:pPr>
            <w:r>
              <w:rPr>
                <w:sz w:val="24"/>
              </w:rPr>
              <w:t>ESSL</w:t>
            </w:r>
            <w:r>
              <w:rPr>
                <w:spacing w:val="40"/>
                <w:sz w:val="24"/>
              </w:rPr>
              <w:t> </w:t>
            </w:r>
            <w:r>
              <w:rPr>
                <w:sz w:val="24"/>
              </w:rPr>
              <w:t>zapisuje</w:t>
            </w:r>
            <w:r>
              <w:rPr>
                <w:spacing w:val="40"/>
                <w:sz w:val="24"/>
              </w:rPr>
              <w:t> </w:t>
            </w:r>
            <w:r>
              <w:rPr>
                <w:sz w:val="24"/>
              </w:rPr>
              <w:t>do</w:t>
            </w:r>
            <w:r>
              <w:rPr>
                <w:spacing w:val="40"/>
                <w:sz w:val="24"/>
              </w:rPr>
              <w:t> </w:t>
            </w:r>
            <w:r>
              <w:rPr>
                <w:sz w:val="24"/>
              </w:rPr>
              <w:t>transakčního</w:t>
            </w:r>
            <w:r>
              <w:rPr>
                <w:spacing w:val="40"/>
                <w:sz w:val="24"/>
              </w:rPr>
              <w:t> </w:t>
            </w:r>
            <w:r>
              <w:rPr>
                <w:sz w:val="24"/>
              </w:rPr>
              <w:t>protokolu</w:t>
            </w:r>
            <w:r>
              <w:rPr>
                <w:spacing w:val="40"/>
                <w:sz w:val="24"/>
              </w:rPr>
              <w:t> </w:t>
            </w:r>
            <w:r>
              <w:rPr>
                <w:sz w:val="24"/>
              </w:rPr>
              <w:t>údaje</w:t>
            </w:r>
            <w:r>
              <w:rPr>
                <w:spacing w:val="40"/>
                <w:sz w:val="24"/>
              </w:rPr>
              <w:t> </w:t>
            </w:r>
            <w:r>
              <w:rPr>
                <w:sz w:val="24"/>
              </w:rPr>
              <w:t>o</w:t>
            </w:r>
            <w:r>
              <w:rPr>
                <w:spacing w:val="40"/>
                <w:sz w:val="24"/>
              </w:rPr>
              <w:t> </w:t>
            </w:r>
            <w:r>
              <w:rPr>
                <w:sz w:val="24"/>
              </w:rPr>
              <w:t>zničení</w:t>
            </w:r>
            <w:r>
              <w:rPr>
                <w:spacing w:val="40"/>
                <w:sz w:val="24"/>
              </w:rPr>
              <w:t> </w:t>
            </w:r>
            <w:r>
              <w:rPr>
                <w:sz w:val="24"/>
              </w:rPr>
              <w:t>(fyzickém</w:t>
            </w:r>
            <w:r>
              <w:rPr>
                <w:spacing w:val="40"/>
                <w:sz w:val="24"/>
              </w:rPr>
              <w:t> </w:t>
            </w:r>
            <w:r>
              <w:rPr>
                <w:sz w:val="24"/>
              </w:rPr>
              <w:t>vymazání)</w:t>
            </w:r>
            <w:r>
              <w:rPr>
                <w:spacing w:val="40"/>
                <w:sz w:val="24"/>
              </w:rPr>
              <w:t> </w:t>
            </w:r>
            <w:r>
              <w:rPr>
                <w:sz w:val="24"/>
              </w:rPr>
              <w:t>dokumentu podle požadavku </w:t>
            </w:r>
            <w:hyperlink w:history="true" w:anchor="_bookmark180">
              <w:r>
                <w:rPr>
                  <w:sz w:val="24"/>
                </w:rPr>
                <w:t>7.2.7</w:t>
              </w:r>
            </w:hyperlink>
            <w:r>
              <w:rPr>
                <w:sz w:val="24"/>
              </w:rPr>
              <w:t>.</w:t>
            </w:r>
          </w:p>
        </w:tc>
      </w:tr>
    </w:tbl>
    <w:p>
      <w:pPr>
        <w:pStyle w:val="TableParagraph"/>
        <w:spacing w:after="0"/>
        <w:rPr>
          <w:sz w:val="24"/>
        </w:rPr>
        <w:sectPr>
          <w:pgSz w:w="11910" w:h="16840"/>
          <w:pgMar w:header="716" w:footer="0" w:top="1320" w:bottom="280" w:left="1559" w:right="850"/>
        </w:sectPr>
      </w:pPr>
    </w:p>
    <w:p>
      <w:pPr>
        <w:pStyle w:val="BodyText"/>
        <w:spacing w:before="2"/>
        <w:ind w:left="0"/>
        <w:rPr>
          <w:b/>
          <w:i/>
          <w:sz w:val="7"/>
        </w:rPr>
      </w:pPr>
    </w:p>
    <w:tbl>
      <w:tblPr>
        <w:tblW w:w="0" w:type="auto"/>
        <w:jc w:val="left"/>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9"/>
        <w:gridCol w:w="8349"/>
      </w:tblGrid>
      <w:tr>
        <w:trPr>
          <w:trHeight w:val="395" w:hRule="atLeast"/>
        </w:trPr>
        <w:tc>
          <w:tcPr>
            <w:tcW w:w="859" w:type="dxa"/>
          </w:tcPr>
          <w:p>
            <w:pPr>
              <w:pStyle w:val="TableParagraph"/>
              <w:ind w:left="41" w:right="228"/>
              <w:jc w:val="center"/>
              <w:rPr>
                <w:b/>
                <w:sz w:val="24"/>
              </w:rPr>
            </w:pPr>
            <w:r>
              <w:rPr>
                <w:b/>
                <w:spacing w:val="-2"/>
                <w:sz w:val="24"/>
              </w:rPr>
              <w:t>Číslo</w:t>
            </w:r>
          </w:p>
        </w:tc>
        <w:tc>
          <w:tcPr>
            <w:tcW w:w="8349" w:type="dxa"/>
          </w:tcPr>
          <w:p>
            <w:pPr>
              <w:pStyle w:val="TableParagraph"/>
              <w:rPr>
                <w:b/>
                <w:sz w:val="24"/>
              </w:rPr>
            </w:pPr>
            <w:r>
              <w:rPr>
                <w:b/>
                <w:spacing w:val="-2"/>
                <w:sz w:val="24"/>
              </w:rPr>
              <w:t>Požadavek</w:t>
            </w:r>
          </w:p>
        </w:tc>
      </w:tr>
      <w:tr>
        <w:trPr>
          <w:trHeight w:val="947" w:hRule="atLeast"/>
        </w:trPr>
        <w:tc>
          <w:tcPr>
            <w:tcW w:w="859" w:type="dxa"/>
          </w:tcPr>
          <w:p>
            <w:pPr>
              <w:pStyle w:val="TableParagraph"/>
              <w:ind w:left="2" w:right="110"/>
              <w:jc w:val="center"/>
              <w:rPr>
                <w:sz w:val="24"/>
              </w:rPr>
            </w:pPr>
            <w:r>
              <w:rPr>
                <w:spacing w:val="-2"/>
                <w:sz w:val="24"/>
              </w:rPr>
              <w:t>7.4.10</w:t>
            </w:r>
          </w:p>
        </w:tc>
        <w:tc>
          <w:tcPr>
            <w:tcW w:w="8349" w:type="dxa"/>
          </w:tcPr>
          <w:p>
            <w:pPr>
              <w:pStyle w:val="TableParagraph"/>
              <w:ind w:right="59"/>
              <w:jc w:val="both"/>
              <w:rPr>
                <w:sz w:val="24"/>
              </w:rPr>
            </w:pPr>
            <w:r>
              <w:rPr>
                <w:sz w:val="24"/>
              </w:rPr>
              <w:t>ESSL zajistí, že každý záznam v</w:t>
            </w:r>
            <w:r>
              <w:rPr>
                <w:spacing w:val="-3"/>
                <w:sz w:val="24"/>
              </w:rPr>
              <w:t> </w:t>
            </w:r>
            <w:r>
              <w:rPr>
                <w:sz w:val="24"/>
              </w:rPr>
              <w:t>transakčním protokolu obsahuje údaj o uživateli, který</w:t>
            </w:r>
            <w:r>
              <w:rPr>
                <w:spacing w:val="80"/>
                <w:w w:val="150"/>
                <w:sz w:val="24"/>
              </w:rPr>
              <w:t> </w:t>
            </w:r>
            <w:r>
              <w:rPr>
                <w:sz w:val="24"/>
              </w:rPr>
              <w:t>změnu</w:t>
            </w:r>
            <w:r>
              <w:rPr>
                <w:spacing w:val="80"/>
                <w:w w:val="150"/>
                <w:sz w:val="24"/>
              </w:rPr>
              <w:t> </w:t>
            </w:r>
            <w:r>
              <w:rPr>
                <w:sz w:val="24"/>
              </w:rPr>
              <w:t>stavu</w:t>
            </w:r>
            <w:r>
              <w:rPr>
                <w:spacing w:val="80"/>
                <w:w w:val="150"/>
                <w:sz w:val="24"/>
              </w:rPr>
              <w:t> </w:t>
            </w:r>
            <w:r>
              <w:rPr>
                <w:sz w:val="24"/>
              </w:rPr>
              <w:t>nebo</w:t>
            </w:r>
            <w:r>
              <w:rPr>
                <w:spacing w:val="80"/>
                <w:w w:val="150"/>
                <w:sz w:val="24"/>
              </w:rPr>
              <w:t> </w:t>
            </w:r>
            <w:r>
              <w:rPr>
                <w:sz w:val="24"/>
              </w:rPr>
              <w:t>manipulaci</w:t>
            </w:r>
            <w:r>
              <w:rPr>
                <w:spacing w:val="80"/>
                <w:w w:val="150"/>
                <w:sz w:val="24"/>
              </w:rPr>
              <w:t> </w:t>
            </w:r>
            <w:r>
              <w:rPr>
                <w:sz w:val="24"/>
              </w:rPr>
              <w:t>provedl,</w:t>
            </w:r>
            <w:r>
              <w:rPr>
                <w:spacing w:val="80"/>
                <w:w w:val="150"/>
                <w:sz w:val="24"/>
              </w:rPr>
              <w:t> </w:t>
            </w:r>
            <w:r>
              <w:rPr>
                <w:sz w:val="24"/>
              </w:rPr>
              <w:t>a</w:t>
            </w:r>
            <w:r>
              <w:rPr>
                <w:spacing w:val="80"/>
                <w:w w:val="150"/>
                <w:sz w:val="24"/>
              </w:rPr>
              <w:t> </w:t>
            </w:r>
            <w:r>
              <w:rPr>
                <w:sz w:val="24"/>
              </w:rPr>
              <w:t>o</w:t>
            </w:r>
            <w:r>
              <w:rPr>
                <w:spacing w:val="80"/>
                <w:w w:val="150"/>
                <w:sz w:val="24"/>
              </w:rPr>
              <w:t> </w:t>
            </w:r>
            <w:r>
              <w:rPr>
                <w:sz w:val="24"/>
              </w:rPr>
              <w:t>času</w:t>
            </w:r>
            <w:r>
              <w:rPr>
                <w:spacing w:val="80"/>
                <w:w w:val="150"/>
                <w:sz w:val="24"/>
              </w:rPr>
              <w:t> </w:t>
            </w:r>
            <w:r>
              <w:rPr>
                <w:sz w:val="24"/>
              </w:rPr>
              <w:t>provedení</w:t>
            </w:r>
            <w:r>
              <w:rPr>
                <w:spacing w:val="80"/>
                <w:w w:val="150"/>
                <w:sz w:val="24"/>
              </w:rPr>
              <w:t> </w:t>
            </w:r>
            <w:r>
              <w:rPr>
                <w:sz w:val="24"/>
              </w:rPr>
              <w:t>změny nebo manipulace.</w:t>
            </w:r>
          </w:p>
        </w:tc>
      </w:tr>
      <w:tr>
        <w:trPr>
          <w:trHeight w:val="671" w:hRule="atLeast"/>
        </w:trPr>
        <w:tc>
          <w:tcPr>
            <w:tcW w:w="859" w:type="dxa"/>
          </w:tcPr>
          <w:p>
            <w:pPr>
              <w:pStyle w:val="TableParagraph"/>
              <w:ind w:left="2" w:right="110"/>
              <w:jc w:val="center"/>
              <w:rPr>
                <w:sz w:val="24"/>
              </w:rPr>
            </w:pPr>
            <w:r>
              <w:rPr>
                <w:spacing w:val="-2"/>
                <w:sz w:val="24"/>
              </w:rPr>
              <w:t>7.4.11</w:t>
            </w:r>
          </w:p>
        </w:tc>
        <w:tc>
          <w:tcPr>
            <w:tcW w:w="8349" w:type="dxa"/>
          </w:tcPr>
          <w:p>
            <w:pPr>
              <w:pStyle w:val="TableParagraph"/>
              <w:spacing w:line="242" w:lineRule="auto"/>
              <w:rPr>
                <w:sz w:val="24"/>
              </w:rPr>
            </w:pPr>
            <w:r>
              <w:rPr>
                <w:sz w:val="24"/>
              </w:rPr>
              <w:t>ESSL zapisuje do transakčního protokolu údaje o každém přihlášení nebo odhlášení </w:t>
            </w:r>
            <w:r>
              <w:rPr>
                <w:spacing w:val="-2"/>
                <w:sz w:val="24"/>
              </w:rPr>
              <w:t>uživatele.</w:t>
            </w:r>
          </w:p>
        </w:tc>
      </w:tr>
      <w:tr>
        <w:trPr>
          <w:trHeight w:val="671" w:hRule="atLeast"/>
        </w:trPr>
        <w:tc>
          <w:tcPr>
            <w:tcW w:w="859" w:type="dxa"/>
          </w:tcPr>
          <w:p>
            <w:pPr>
              <w:pStyle w:val="TableParagraph"/>
              <w:ind w:left="2" w:right="110"/>
              <w:jc w:val="center"/>
              <w:rPr>
                <w:sz w:val="24"/>
              </w:rPr>
            </w:pPr>
            <w:r>
              <w:rPr>
                <w:spacing w:val="-2"/>
                <w:sz w:val="24"/>
              </w:rPr>
              <w:t>7.4.12</w:t>
            </w:r>
          </w:p>
        </w:tc>
        <w:tc>
          <w:tcPr>
            <w:tcW w:w="8349" w:type="dxa"/>
          </w:tcPr>
          <w:p>
            <w:pPr>
              <w:pStyle w:val="TableParagraph"/>
              <w:spacing w:line="242" w:lineRule="auto"/>
              <w:rPr>
                <w:sz w:val="24"/>
              </w:rPr>
            </w:pPr>
            <w:r>
              <w:rPr>
                <w:sz w:val="24"/>
              </w:rPr>
              <w:t>ESSL</w:t>
            </w:r>
            <w:r>
              <w:rPr>
                <w:spacing w:val="-4"/>
                <w:sz w:val="24"/>
              </w:rPr>
              <w:t> </w:t>
            </w:r>
            <w:r>
              <w:rPr>
                <w:sz w:val="24"/>
              </w:rPr>
              <w:t>zajišťuje</w:t>
            </w:r>
            <w:r>
              <w:rPr>
                <w:spacing w:val="-4"/>
                <w:sz w:val="24"/>
              </w:rPr>
              <w:t> </w:t>
            </w:r>
            <w:r>
              <w:rPr>
                <w:sz w:val="24"/>
              </w:rPr>
              <w:t>dostupnost</w:t>
            </w:r>
            <w:r>
              <w:rPr>
                <w:spacing w:val="-4"/>
                <w:sz w:val="24"/>
              </w:rPr>
              <w:t> </w:t>
            </w:r>
            <w:r>
              <w:rPr>
                <w:sz w:val="24"/>
              </w:rPr>
              <w:t>transakčního</w:t>
            </w:r>
            <w:r>
              <w:rPr>
                <w:spacing w:val="-4"/>
                <w:sz w:val="24"/>
              </w:rPr>
              <w:t> </w:t>
            </w:r>
            <w:r>
              <w:rPr>
                <w:sz w:val="24"/>
              </w:rPr>
              <w:t>protokolu</w:t>
            </w:r>
            <w:r>
              <w:rPr>
                <w:spacing w:val="-4"/>
                <w:sz w:val="24"/>
              </w:rPr>
              <w:t> </w:t>
            </w:r>
            <w:r>
              <w:rPr>
                <w:sz w:val="24"/>
              </w:rPr>
              <w:t>tak,</w:t>
            </w:r>
            <w:r>
              <w:rPr>
                <w:spacing w:val="-4"/>
                <w:sz w:val="24"/>
              </w:rPr>
              <w:t> </w:t>
            </w:r>
            <w:r>
              <w:rPr>
                <w:sz w:val="24"/>
              </w:rPr>
              <w:t>aby</w:t>
            </w:r>
            <w:r>
              <w:rPr>
                <w:spacing w:val="-4"/>
                <w:sz w:val="24"/>
              </w:rPr>
              <w:t> </w:t>
            </w:r>
            <w:r>
              <w:rPr>
                <w:sz w:val="24"/>
              </w:rPr>
              <w:t>byl</w:t>
            </w:r>
            <w:r>
              <w:rPr>
                <w:spacing w:val="-2"/>
                <w:sz w:val="24"/>
              </w:rPr>
              <w:t> </w:t>
            </w:r>
            <w:r>
              <w:rPr>
                <w:sz w:val="24"/>
              </w:rPr>
              <w:t>na</w:t>
            </w:r>
            <w:r>
              <w:rPr>
                <w:spacing w:val="-5"/>
                <w:sz w:val="24"/>
              </w:rPr>
              <w:t> </w:t>
            </w:r>
            <w:r>
              <w:rPr>
                <w:sz w:val="24"/>
              </w:rPr>
              <w:t>výzvu</w:t>
            </w:r>
            <w:r>
              <w:rPr>
                <w:spacing w:val="-4"/>
                <w:sz w:val="24"/>
              </w:rPr>
              <w:t> </w:t>
            </w:r>
            <w:r>
              <w:rPr>
                <w:sz w:val="24"/>
              </w:rPr>
              <w:t>správcovské role znázorněn a ztvárněn.</w:t>
            </w:r>
          </w:p>
        </w:tc>
      </w:tr>
      <w:tr>
        <w:trPr>
          <w:trHeight w:val="673" w:hRule="atLeast"/>
        </w:trPr>
        <w:tc>
          <w:tcPr>
            <w:tcW w:w="859" w:type="dxa"/>
          </w:tcPr>
          <w:p>
            <w:pPr>
              <w:pStyle w:val="TableParagraph"/>
              <w:spacing w:before="80"/>
              <w:ind w:left="2" w:right="110"/>
              <w:jc w:val="center"/>
              <w:rPr>
                <w:sz w:val="24"/>
              </w:rPr>
            </w:pPr>
            <w:r>
              <w:rPr>
                <w:spacing w:val="-2"/>
                <w:sz w:val="24"/>
              </w:rPr>
              <w:t>7.4.13</w:t>
            </w:r>
          </w:p>
        </w:tc>
        <w:tc>
          <w:tcPr>
            <w:tcW w:w="8349" w:type="dxa"/>
          </w:tcPr>
          <w:p>
            <w:pPr>
              <w:pStyle w:val="TableParagraph"/>
              <w:spacing w:before="80"/>
              <w:ind w:right="38"/>
              <w:rPr>
                <w:sz w:val="24"/>
              </w:rPr>
            </w:pPr>
            <w:r>
              <w:rPr>
                <w:sz w:val="24"/>
              </w:rPr>
              <w:t>ESSL</w:t>
            </w:r>
            <w:r>
              <w:rPr>
                <w:spacing w:val="40"/>
                <w:sz w:val="24"/>
              </w:rPr>
              <w:t> </w:t>
            </w:r>
            <w:r>
              <w:rPr>
                <w:sz w:val="24"/>
              </w:rPr>
              <w:t>při</w:t>
            </w:r>
            <w:r>
              <w:rPr>
                <w:spacing w:val="40"/>
                <w:sz w:val="24"/>
              </w:rPr>
              <w:t> </w:t>
            </w:r>
            <w:r>
              <w:rPr>
                <w:sz w:val="24"/>
              </w:rPr>
              <w:t>každé</w:t>
            </w:r>
            <w:r>
              <w:rPr>
                <w:spacing w:val="40"/>
                <w:sz w:val="24"/>
              </w:rPr>
              <w:t> </w:t>
            </w:r>
            <w:r>
              <w:rPr>
                <w:sz w:val="24"/>
              </w:rPr>
              <w:t>změně</w:t>
            </w:r>
            <w:r>
              <w:rPr>
                <w:spacing w:val="40"/>
                <w:sz w:val="24"/>
              </w:rPr>
              <w:t> </w:t>
            </w:r>
            <w:r>
              <w:rPr>
                <w:sz w:val="24"/>
              </w:rPr>
              <w:t>komponenty</w:t>
            </w:r>
            <w:r>
              <w:rPr>
                <w:spacing w:val="40"/>
                <w:sz w:val="24"/>
              </w:rPr>
              <w:t> </w:t>
            </w:r>
            <w:r>
              <w:rPr>
                <w:sz w:val="24"/>
              </w:rPr>
              <w:t>zapisuje</w:t>
            </w:r>
            <w:r>
              <w:rPr>
                <w:spacing w:val="40"/>
                <w:sz w:val="24"/>
              </w:rPr>
              <w:t> </w:t>
            </w:r>
            <w:r>
              <w:rPr>
                <w:sz w:val="24"/>
              </w:rPr>
              <w:t>do</w:t>
            </w:r>
            <w:r>
              <w:rPr>
                <w:spacing w:val="40"/>
                <w:sz w:val="24"/>
              </w:rPr>
              <w:t> </w:t>
            </w:r>
            <w:r>
              <w:rPr>
                <w:sz w:val="24"/>
              </w:rPr>
              <w:t>transakčního</w:t>
            </w:r>
            <w:r>
              <w:rPr>
                <w:spacing w:val="40"/>
                <w:sz w:val="24"/>
              </w:rPr>
              <w:t> </w:t>
            </w:r>
            <w:r>
              <w:rPr>
                <w:sz w:val="24"/>
              </w:rPr>
              <w:t>protokolu</w:t>
            </w:r>
            <w:r>
              <w:rPr>
                <w:spacing w:val="40"/>
                <w:sz w:val="24"/>
              </w:rPr>
              <w:t> </w:t>
            </w:r>
            <w:r>
              <w:rPr>
                <w:sz w:val="24"/>
              </w:rPr>
              <w:t>její</w:t>
            </w:r>
            <w:r>
              <w:rPr>
                <w:spacing w:val="40"/>
                <w:sz w:val="24"/>
              </w:rPr>
              <w:t> </w:t>
            </w:r>
            <w:r>
              <w:rPr>
                <w:sz w:val="24"/>
              </w:rPr>
              <w:t>hash a název použité hashovací funkce.</w:t>
            </w:r>
          </w:p>
        </w:tc>
      </w:tr>
    </w:tbl>
    <w:p>
      <w:pPr>
        <w:pStyle w:val="TableParagraph"/>
        <w:spacing w:after="0"/>
        <w:rPr>
          <w:sz w:val="24"/>
        </w:rPr>
        <w:sectPr>
          <w:pgSz w:w="11910" w:h="16840"/>
          <w:pgMar w:header="716" w:footer="0" w:top="1320" w:bottom="280" w:left="1559" w:right="850"/>
        </w:sectPr>
      </w:pPr>
    </w:p>
    <w:p>
      <w:pPr>
        <w:pStyle w:val="Heading2"/>
        <w:numPr>
          <w:ilvl w:val="0"/>
          <w:numId w:val="2"/>
        </w:numPr>
        <w:tabs>
          <w:tab w:pos="709" w:val="left" w:leader="none"/>
        </w:tabs>
        <w:spacing w:line="240" w:lineRule="auto" w:before="82" w:after="0"/>
        <w:ind w:left="709" w:right="285" w:hanging="567"/>
        <w:jc w:val="left"/>
        <w:rPr>
          <w:b/>
        </w:rPr>
      </w:pPr>
      <w:r>
        <w:rPr>
          <w:b/>
        </w:rPr>
        <mc:AlternateContent>
          <mc:Choice Requires="wps">
            <w:drawing>
              <wp:anchor distT="0" distB="0" distL="0" distR="0" allowOverlap="1" layoutInCell="1" locked="0" behindDoc="1" simplePos="0" relativeHeight="487591936">
                <wp:simplePos x="0" y="0"/>
                <wp:positionH relativeFrom="page">
                  <wp:posOffset>1062532</wp:posOffset>
                </wp:positionH>
                <wp:positionV relativeFrom="paragraph">
                  <wp:posOffset>415713</wp:posOffset>
                </wp:positionV>
                <wp:extent cx="5798185" cy="18415"/>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5798185" cy="18415"/>
                        </a:xfrm>
                        <a:custGeom>
                          <a:avLst/>
                          <a:gdLst/>
                          <a:ahLst/>
                          <a:cxnLst/>
                          <a:rect l="l" t="t" r="r" b="b"/>
                          <a:pathLst>
                            <a:path w="5798185" h="18415">
                              <a:moveTo>
                                <a:pt x="5798185" y="0"/>
                              </a:moveTo>
                              <a:lnTo>
                                <a:pt x="0" y="0"/>
                              </a:lnTo>
                              <a:lnTo>
                                <a:pt x="0" y="18288"/>
                              </a:lnTo>
                              <a:lnTo>
                                <a:pt x="5798185" y="18288"/>
                              </a:lnTo>
                              <a:lnTo>
                                <a:pt x="5798185"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rect style="position:absolute;margin-left:83.664001pt;margin-top:32.733360pt;width:456.55pt;height:1.44pt;mso-position-horizontal-relative:page;mso-position-vertical-relative:paragraph;z-index:-15724544;mso-wrap-distance-left:0;mso-wrap-distance-right:0" id="docshape13" filled="true" fillcolor="#0000ff" stroked="false">
                <v:fill type="solid"/>
                <w10:wrap type="topAndBottom"/>
              </v:rect>
            </w:pict>
          </mc:Fallback>
        </mc:AlternateContent>
      </w:r>
      <w:bookmarkStart w:name="_bookmark188" w:id="189"/>
      <w:bookmarkEnd w:id="189"/>
      <w:r>
        <w:rPr/>
      </w:r>
      <w:r>
        <w:rPr/>
        <w:t>ROZHRANÍ</w:t>
      </w:r>
      <w:r>
        <w:rPr>
          <w:spacing w:val="80"/>
        </w:rPr>
        <w:t> </w:t>
      </w:r>
      <w:r>
        <w:rPr/>
        <w:t>PRO</w:t>
      </w:r>
      <w:r>
        <w:rPr>
          <w:spacing w:val="80"/>
        </w:rPr>
        <w:t> </w:t>
      </w:r>
      <w:r>
        <w:rPr/>
        <w:t>PROPOJENÍ</w:t>
      </w:r>
      <w:r>
        <w:rPr>
          <w:spacing w:val="80"/>
        </w:rPr>
        <w:t> </w:t>
      </w:r>
      <w:r>
        <w:rPr/>
        <w:t>INFORMAČNÍCH</w:t>
      </w:r>
      <w:r>
        <w:rPr>
          <w:spacing w:val="80"/>
        </w:rPr>
        <w:t> </w:t>
      </w:r>
      <w:r>
        <w:rPr/>
        <w:t>SYSTÉMŮ</w:t>
      </w:r>
      <w:r>
        <w:rPr>
          <w:spacing w:val="80"/>
        </w:rPr>
        <w:t> </w:t>
      </w:r>
      <w:r>
        <w:rPr/>
        <w:t>SPRAVUJÍCÍCH </w:t>
      </w:r>
      <w:r>
        <w:rPr>
          <w:spacing w:val="-2"/>
        </w:rPr>
        <w:t>DOKUMENTY</w:t>
      </w:r>
    </w:p>
    <w:p>
      <w:pPr>
        <w:pStyle w:val="Heading1"/>
        <w:numPr>
          <w:ilvl w:val="1"/>
          <w:numId w:val="2"/>
        </w:numPr>
        <w:tabs>
          <w:tab w:pos="709" w:val="left" w:leader="none"/>
        </w:tabs>
        <w:spacing w:line="240" w:lineRule="auto" w:before="241" w:after="0"/>
        <w:ind w:left="709" w:right="0" w:hanging="566"/>
        <w:jc w:val="left"/>
        <w:rPr>
          <w:i/>
        </w:rPr>
      </w:pPr>
      <w:bookmarkStart w:name="_bookmark189" w:id="190"/>
      <w:bookmarkEnd w:id="190"/>
      <w:r>
        <w:rPr>
          <w:b w:val="0"/>
          <w:i w:val="0"/>
        </w:rPr>
      </w:r>
      <w:r>
        <w:rPr>
          <w:i/>
        </w:rPr>
        <w:t>Vazby</w:t>
      </w:r>
      <w:r>
        <w:rPr>
          <w:i/>
          <w:spacing w:val="-2"/>
        </w:rPr>
        <w:t> </w:t>
      </w:r>
      <w:r>
        <w:rPr>
          <w:i/>
        </w:rPr>
        <w:t>mezi</w:t>
      </w:r>
      <w:r>
        <w:rPr>
          <w:i/>
          <w:spacing w:val="-1"/>
        </w:rPr>
        <w:t> </w:t>
      </w:r>
      <w:r>
        <w:rPr>
          <w:i/>
        </w:rPr>
        <w:t>informačními systémy</w:t>
      </w:r>
      <w:r>
        <w:rPr>
          <w:i/>
          <w:spacing w:val="-2"/>
        </w:rPr>
        <w:t> </w:t>
      </w:r>
      <w:r>
        <w:rPr>
          <w:i/>
        </w:rPr>
        <w:t>spravujícími</w:t>
      </w:r>
      <w:r>
        <w:rPr>
          <w:i/>
          <w:spacing w:val="-2"/>
        </w:rPr>
        <w:t> dokumenty</w:t>
      </w:r>
    </w:p>
    <w:p>
      <w:pPr>
        <w:pStyle w:val="BodyText"/>
        <w:spacing w:before="3"/>
        <w:ind w:left="0"/>
        <w:rPr>
          <w:b/>
          <w:i/>
          <w:sz w:val="5"/>
        </w:rPr>
      </w:pPr>
    </w:p>
    <w:tbl>
      <w:tblPr>
        <w:tblW w:w="0" w:type="auto"/>
        <w:jc w:val="left"/>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64"/>
        <w:gridCol w:w="8344"/>
      </w:tblGrid>
      <w:tr>
        <w:trPr>
          <w:trHeight w:val="395" w:hRule="atLeast"/>
        </w:trPr>
        <w:tc>
          <w:tcPr>
            <w:tcW w:w="864" w:type="dxa"/>
          </w:tcPr>
          <w:p>
            <w:pPr>
              <w:pStyle w:val="TableParagraph"/>
              <w:rPr>
                <w:b/>
                <w:sz w:val="24"/>
              </w:rPr>
            </w:pPr>
            <w:r>
              <w:rPr>
                <w:b/>
                <w:spacing w:val="-2"/>
                <w:sz w:val="24"/>
              </w:rPr>
              <w:t>Číslo</w:t>
            </w:r>
          </w:p>
        </w:tc>
        <w:tc>
          <w:tcPr>
            <w:tcW w:w="8344" w:type="dxa"/>
          </w:tcPr>
          <w:p>
            <w:pPr>
              <w:pStyle w:val="TableParagraph"/>
              <w:rPr>
                <w:b/>
                <w:sz w:val="24"/>
              </w:rPr>
            </w:pPr>
            <w:r>
              <w:rPr>
                <w:b/>
                <w:spacing w:val="-2"/>
                <w:sz w:val="24"/>
              </w:rPr>
              <w:t>Požadavek</w:t>
            </w:r>
          </w:p>
        </w:tc>
      </w:tr>
      <w:tr>
        <w:trPr>
          <w:trHeight w:val="947" w:hRule="atLeast"/>
        </w:trPr>
        <w:tc>
          <w:tcPr>
            <w:tcW w:w="864" w:type="dxa"/>
          </w:tcPr>
          <w:p>
            <w:pPr>
              <w:pStyle w:val="TableParagraph"/>
              <w:rPr>
                <w:sz w:val="24"/>
              </w:rPr>
            </w:pPr>
            <w:bookmarkStart w:name="_bookmark190" w:id="191"/>
            <w:bookmarkEnd w:id="191"/>
            <w:r>
              <w:rPr/>
            </w:r>
            <w:r>
              <w:rPr>
                <w:spacing w:val="-2"/>
                <w:sz w:val="24"/>
              </w:rPr>
              <w:t>8.1.1</w:t>
            </w:r>
          </w:p>
        </w:tc>
        <w:tc>
          <w:tcPr>
            <w:tcW w:w="8344" w:type="dxa"/>
          </w:tcPr>
          <w:p>
            <w:pPr>
              <w:pStyle w:val="TableParagraph"/>
              <w:ind w:right="57"/>
              <w:jc w:val="both"/>
              <w:rPr>
                <w:sz w:val="24"/>
              </w:rPr>
            </w:pPr>
            <w:r>
              <w:rPr>
                <w:sz w:val="24"/>
              </w:rPr>
              <w:t>Rozhraní</w:t>
            </w:r>
            <w:r>
              <w:rPr>
                <w:spacing w:val="-15"/>
                <w:sz w:val="24"/>
              </w:rPr>
              <w:t> </w:t>
            </w:r>
            <w:r>
              <w:rPr>
                <w:sz w:val="24"/>
              </w:rPr>
              <w:t>umožňuje</w:t>
            </w:r>
            <w:r>
              <w:rPr>
                <w:spacing w:val="-15"/>
                <w:sz w:val="24"/>
              </w:rPr>
              <w:t> </w:t>
            </w:r>
            <w:r>
              <w:rPr>
                <w:sz w:val="24"/>
              </w:rPr>
              <w:t>synchronní</w:t>
            </w:r>
            <w:r>
              <w:rPr>
                <w:spacing w:val="-15"/>
                <w:sz w:val="24"/>
              </w:rPr>
              <w:t> </w:t>
            </w:r>
            <w:r>
              <w:rPr>
                <w:sz w:val="24"/>
              </w:rPr>
              <w:t>i</w:t>
            </w:r>
            <w:r>
              <w:rPr>
                <w:spacing w:val="-15"/>
                <w:sz w:val="24"/>
              </w:rPr>
              <w:t> </w:t>
            </w:r>
            <w:r>
              <w:rPr>
                <w:sz w:val="24"/>
              </w:rPr>
              <w:t>asynchronní</w:t>
            </w:r>
            <w:r>
              <w:rPr>
                <w:spacing w:val="-15"/>
                <w:sz w:val="24"/>
              </w:rPr>
              <w:t> </w:t>
            </w:r>
            <w:r>
              <w:rPr>
                <w:sz w:val="24"/>
              </w:rPr>
              <w:t>komunikaci</w:t>
            </w:r>
            <w:r>
              <w:rPr>
                <w:spacing w:val="-15"/>
                <w:sz w:val="24"/>
              </w:rPr>
              <w:t> </w:t>
            </w:r>
            <w:r>
              <w:rPr>
                <w:sz w:val="24"/>
              </w:rPr>
              <w:t>mezi</w:t>
            </w:r>
            <w:r>
              <w:rPr>
                <w:spacing w:val="-15"/>
                <w:sz w:val="24"/>
              </w:rPr>
              <w:t> </w:t>
            </w:r>
            <w:r>
              <w:rPr>
                <w:sz w:val="24"/>
              </w:rPr>
              <w:t>informačními</w:t>
            </w:r>
            <w:r>
              <w:rPr>
                <w:spacing w:val="-15"/>
                <w:sz w:val="24"/>
              </w:rPr>
              <w:t> </w:t>
            </w:r>
            <w:r>
              <w:rPr>
                <w:sz w:val="24"/>
              </w:rPr>
              <w:t>systémy spravujícími dokumenty původce, přičemž toto rozhraní je realizováno prostřednictvím webových služeb a schémat XSD uvedených v příloze č. 1.</w:t>
            </w:r>
          </w:p>
        </w:tc>
      </w:tr>
      <w:tr>
        <w:trPr>
          <w:trHeight w:val="947" w:hRule="atLeast"/>
        </w:trPr>
        <w:tc>
          <w:tcPr>
            <w:tcW w:w="864" w:type="dxa"/>
          </w:tcPr>
          <w:p>
            <w:pPr>
              <w:pStyle w:val="TableParagraph"/>
              <w:rPr>
                <w:sz w:val="24"/>
              </w:rPr>
            </w:pPr>
            <w:bookmarkStart w:name="_bookmark191" w:id="192"/>
            <w:bookmarkEnd w:id="192"/>
            <w:r>
              <w:rPr/>
            </w:r>
            <w:r>
              <w:rPr>
                <w:spacing w:val="-2"/>
                <w:sz w:val="24"/>
              </w:rPr>
              <w:t>8.1.2</w:t>
            </w:r>
          </w:p>
        </w:tc>
        <w:tc>
          <w:tcPr>
            <w:tcW w:w="8344" w:type="dxa"/>
          </w:tcPr>
          <w:p>
            <w:pPr>
              <w:pStyle w:val="TableParagraph"/>
              <w:ind w:right="63"/>
              <w:jc w:val="both"/>
              <w:rPr>
                <w:sz w:val="24"/>
              </w:rPr>
            </w:pPr>
            <w:r>
              <w:rPr>
                <w:sz w:val="24"/>
              </w:rPr>
              <w:t>Každý informační systém spravující dokumenty (včetně eSSL) má pro účely komunikace</w:t>
            </w:r>
            <w:r>
              <w:rPr>
                <w:spacing w:val="80"/>
                <w:sz w:val="24"/>
              </w:rPr>
              <w:t> </w:t>
            </w:r>
            <w:r>
              <w:rPr>
                <w:sz w:val="24"/>
              </w:rPr>
              <w:t>původcem</w:t>
            </w:r>
            <w:r>
              <w:rPr>
                <w:spacing w:val="80"/>
                <w:sz w:val="24"/>
              </w:rPr>
              <w:t> </w:t>
            </w:r>
            <w:r>
              <w:rPr>
                <w:sz w:val="24"/>
              </w:rPr>
              <w:t>přidělen</w:t>
            </w:r>
            <w:r>
              <w:rPr>
                <w:spacing w:val="80"/>
                <w:sz w:val="24"/>
              </w:rPr>
              <w:t> </w:t>
            </w:r>
            <w:r>
              <w:rPr>
                <w:sz w:val="24"/>
              </w:rPr>
              <w:t>jednoznačný</w:t>
            </w:r>
            <w:r>
              <w:rPr>
                <w:spacing w:val="80"/>
                <w:sz w:val="24"/>
              </w:rPr>
              <w:t> </w:t>
            </w:r>
            <w:r>
              <w:rPr>
                <w:sz w:val="24"/>
              </w:rPr>
              <w:t>identifikátor,</w:t>
            </w:r>
            <w:r>
              <w:rPr>
                <w:spacing w:val="80"/>
                <w:sz w:val="24"/>
              </w:rPr>
              <w:t> </w:t>
            </w:r>
            <w:r>
              <w:rPr>
                <w:sz w:val="24"/>
              </w:rPr>
              <w:t>který</w:t>
            </w:r>
            <w:r>
              <w:rPr>
                <w:spacing w:val="80"/>
                <w:sz w:val="24"/>
              </w:rPr>
              <w:t> </w:t>
            </w:r>
            <w:r>
              <w:rPr>
                <w:sz w:val="24"/>
              </w:rPr>
              <w:t>je</w:t>
            </w:r>
            <w:r>
              <w:rPr>
                <w:spacing w:val="80"/>
                <w:sz w:val="24"/>
              </w:rPr>
              <w:t> </w:t>
            </w:r>
            <w:r>
              <w:rPr>
                <w:sz w:val="24"/>
              </w:rPr>
              <w:t>používán pro označení zdroje a cíle komunikace.</w:t>
            </w:r>
          </w:p>
        </w:tc>
      </w:tr>
      <w:tr>
        <w:trPr>
          <w:trHeight w:val="948" w:hRule="atLeast"/>
        </w:trPr>
        <w:tc>
          <w:tcPr>
            <w:tcW w:w="864" w:type="dxa"/>
          </w:tcPr>
          <w:p>
            <w:pPr>
              <w:pStyle w:val="TableParagraph"/>
              <w:rPr>
                <w:sz w:val="24"/>
              </w:rPr>
            </w:pPr>
            <w:r>
              <w:rPr>
                <w:spacing w:val="-2"/>
                <w:sz w:val="24"/>
              </w:rPr>
              <w:t>8.1.3</w:t>
            </w:r>
          </w:p>
        </w:tc>
        <w:tc>
          <w:tcPr>
            <w:tcW w:w="8344" w:type="dxa"/>
          </w:tcPr>
          <w:p>
            <w:pPr>
              <w:pStyle w:val="TableParagraph"/>
              <w:rPr>
                <w:sz w:val="24"/>
              </w:rPr>
            </w:pPr>
            <w:r>
              <w:rPr>
                <w:sz w:val="24"/>
              </w:rPr>
              <w:t>Informační</w:t>
            </w:r>
            <w:r>
              <w:rPr>
                <w:spacing w:val="-15"/>
                <w:sz w:val="24"/>
              </w:rPr>
              <w:t> </w:t>
            </w:r>
            <w:r>
              <w:rPr>
                <w:sz w:val="24"/>
              </w:rPr>
              <w:t>systém</w:t>
            </w:r>
            <w:r>
              <w:rPr>
                <w:spacing w:val="-13"/>
                <w:sz w:val="24"/>
              </w:rPr>
              <w:t> </w:t>
            </w:r>
            <w:r>
              <w:rPr>
                <w:sz w:val="24"/>
              </w:rPr>
              <w:t>spravující</w:t>
            </w:r>
            <w:r>
              <w:rPr>
                <w:spacing w:val="-13"/>
                <w:sz w:val="24"/>
              </w:rPr>
              <w:t> </w:t>
            </w:r>
            <w:r>
              <w:rPr>
                <w:sz w:val="24"/>
              </w:rPr>
              <w:t>dokumenty</w:t>
            </w:r>
            <w:r>
              <w:rPr>
                <w:spacing w:val="-13"/>
                <w:sz w:val="24"/>
              </w:rPr>
              <w:t> </w:t>
            </w:r>
            <w:r>
              <w:rPr>
                <w:sz w:val="24"/>
              </w:rPr>
              <w:t>umožňuje,</w:t>
            </w:r>
            <w:r>
              <w:rPr>
                <w:spacing w:val="-13"/>
                <w:sz w:val="24"/>
              </w:rPr>
              <w:t> </w:t>
            </w:r>
            <w:r>
              <w:rPr>
                <w:sz w:val="24"/>
              </w:rPr>
              <w:t>aby</w:t>
            </w:r>
            <w:r>
              <w:rPr>
                <w:spacing w:val="-13"/>
                <w:sz w:val="24"/>
              </w:rPr>
              <w:t> </w:t>
            </w:r>
            <w:r>
              <w:rPr>
                <w:sz w:val="24"/>
              </w:rPr>
              <w:t>identifikace</w:t>
            </w:r>
            <w:r>
              <w:rPr>
                <w:spacing w:val="-14"/>
                <w:sz w:val="24"/>
              </w:rPr>
              <w:t> </w:t>
            </w:r>
            <w:r>
              <w:rPr>
                <w:sz w:val="24"/>
              </w:rPr>
              <w:t>podle</w:t>
            </w:r>
            <w:r>
              <w:rPr>
                <w:spacing w:val="-12"/>
                <w:sz w:val="24"/>
              </w:rPr>
              <w:t> </w:t>
            </w:r>
            <w:r>
              <w:rPr>
                <w:spacing w:val="-2"/>
                <w:sz w:val="24"/>
              </w:rPr>
              <w:t>požadavku</w:t>
            </w:r>
          </w:p>
          <w:p>
            <w:pPr>
              <w:pStyle w:val="TableParagraph"/>
              <w:spacing w:before="2"/>
              <w:rPr>
                <w:sz w:val="24"/>
              </w:rPr>
            </w:pPr>
            <w:hyperlink w:history="true" w:anchor="_bookmark191">
              <w:r>
                <w:rPr>
                  <w:sz w:val="24"/>
                </w:rPr>
                <w:t>8.1.2</w:t>
              </w:r>
            </w:hyperlink>
            <w:r>
              <w:rPr>
                <w:spacing w:val="37"/>
                <w:sz w:val="24"/>
              </w:rPr>
              <w:t> </w:t>
            </w:r>
            <w:r>
              <w:rPr>
                <w:sz w:val="24"/>
              </w:rPr>
              <w:t>mohla</w:t>
            </w:r>
            <w:r>
              <w:rPr>
                <w:spacing w:val="36"/>
                <w:sz w:val="24"/>
              </w:rPr>
              <w:t> </w:t>
            </w:r>
            <w:r>
              <w:rPr>
                <w:sz w:val="24"/>
              </w:rPr>
              <w:t>být</w:t>
            </w:r>
            <w:r>
              <w:rPr>
                <w:spacing w:val="40"/>
                <w:sz w:val="24"/>
              </w:rPr>
              <w:t> </w:t>
            </w:r>
            <w:r>
              <w:rPr>
                <w:sz w:val="24"/>
              </w:rPr>
              <w:t>rozšířena</w:t>
            </w:r>
            <w:r>
              <w:rPr>
                <w:spacing w:val="36"/>
                <w:sz w:val="24"/>
              </w:rPr>
              <w:t> </w:t>
            </w:r>
            <w:r>
              <w:rPr>
                <w:sz w:val="24"/>
              </w:rPr>
              <w:t>o</w:t>
            </w:r>
            <w:r>
              <w:rPr>
                <w:spacing w:val="39"/>
                <w:sz w:val="24"/>
              </w:rPr>
              <w:t> </w:t>
            </w:r>
            <w:r>
              <w:rPr>
                <w:sz w:val="24"/>
              </w:rPr>
              <w:t>zajišťovací</w:t>
            </w:r>
            <w:r>
              <w:rPr>
                <w:spacing w:val="38"/>
                <w:sz w:val="24"/>
              </w:rPr>
              <w:t> </w:t>
            </w:r>
            <w:r>
              <w:rPr>
                <w:sz w:val="24"/>
              </w:rPr>
              <w:t>prvky,</w:t>
            </w:r>
            <w:r>
              <w:rPr>
                <w:spacing w:val="39"/>
                <w:sz w:val="24"/>
              </w:rPr>
              <w:t> </w:t>
            </w:r>
            <w:r>
              <w:rPr>
                <w:sz w:val="24"/>
              </w:rPr>
              <w:t>které</w:t>
            </w:r>
            <w:r>
              <w:rPr>
                <w:spacing w:val="36"/>
                <w:sz w:val="24"/>
              </w:rPr>
              <w:t> </w:t>
            </w:r>
            <w:r>
              <w:rPr>
                <w:sz w:val="24"/>
              </w:rPr>
              <w:t>mohou</w:t>
            </w:r>
            <w:r>
              <w:rPr>
                <w:spacing w:val="40"/>
                <w:sz w:val="24"/>
              </w:rPr>
              <w:t> </w:t>
            </w:r>
            <w:r>
              <w:rPr>
                <w:sz w:val="24"/>
              </w:rPr>
              <w:t>být</w:t>
            </w:r>
            <w:r>
              <w:rPr>
                <w:spacing w:val="38"/>
                <w:sz w:val="24"/>
              </w:rPr>
              <w:t> </w:t>
            </w:r>
            <w:r>
              <w:rPr>
                <w:sz w:val="24"/>
              </w:rPr>
              <w:t>volitelně</w:t>
            </w:r>
            <w:r>
              <w:rPr>
                <w:spacing w:val="36"/>
                <w:sz w:val="24"/>
              </w:rPr>
              <w:t> </w:t>
            </w:r>
            <w:r>
              <w:rPr>
                <w:sz w:val="24"/>
              </w:rPr>
              <w:t>použity při zabezpečení dávek XML.</w:t>
            </w:r>
          </w:p>
        </w:tc>
      </w:tr>
      <w:tr>
        <w:trPr>
          <w:trHeight w:val="1499" w:hRule="atLeast"/>
        </w:trPr>
        <w:tc>
          <w:tcPr>
            <w:tcW w:w="864" w:type="dxa"/>
          </w:tcPr>
          <w:p>
            <w:pPr>
              <w:pStyle w:val="TableParagraph"/>
              <w:rPr>
                <w:sz w:val="24"/>
              </w:rPr>
            </w:pPr>
            <w:r>
              <w:rPr>
                <w:spacing w:val="-2"/>
                <w:sz w:val="24"/>
              </w:rPr>
              <w:t>8.1.4</w:t>
            </w:r>
          </w:p>
        </w:tc>
        <w:tc>
          <w:tcPr>
            <w:tcW w:w="8344" w:type="dxa"/>
          </w:tcPr>
          <w:p>
            <w:pPr>
              <w:pStyle w:val="TableParagraph"/>
              <w:ind w:right="58"/>
              <w:jc w:val="both"/>
              <w:rPr>
                <w:sz w:val="24"/>
              </w:rPr>
            </w:pPr>
            <w:r>
              <w:rPr>
                <w:sz w:val="24"/>
              </w:rPr>
              <w:t>Rozhraní</w:t>
            </w:r>
            <w:r>
              <w:rPr>
                <w:spacing w:val="80"/>
                <w:w w:val="150"/>
                <w:sz w:val="24"/>
              </w:rPr>
              <w:t> </w:t>
            </w:r>
            <w:r>
              <w:rPr>
                <w:sz w:val="24"/>
              </w:rPr>
              <w:t>mezi</w:t>
            </w:r>
            <w:r>
              <w:rPr>
                <w:spacing w:val="80"/>
                <w:w w:val="150"/>
                <w:sz w:val="24"/>
              </w:rPr>
              <w:t> </w:t>
            </w:r>
            <w:r>
              <w:rPr>
                <w:sz w:val="24"/>
              </w:rPr>
              <w:t>informačními</w:t>
            </w:r>
            <w:r>
              <w:rPr>
                <w:spacing w:val="80"/>
                <w:w w:val="150"/>
                <w:sz w:val="24"/>
              </w:rPr>
              <w:t> </w:t>
            </w:r>
            <w:r>
              <w:rPr>
                <w:sz w:val="24"/>
              </w:rPr>
              <w:t>systémy</w:t>
            </w:r>
            <w:r>
              <w:rPr>
                <w:spacing w:val="80"/>
                <w:w w:val="150"/>
                <w:sz w:val="24"/>
              </w:rPr>
              <w:t> </w:t>
            </w:r>
            <w:r>
              <w:rPr>
                <w:sz w:val="24"/>
              </w:rPr>
              <w:t>spravujícími</w:t>
            </w:r>
            <w:r>
              <w:rPr>
                <w:spacing w:val="80"/>
                <w:w w:val="150"/>
                <w:sz w:val="24"/>
              </w:rPr>
              <w:t> </w:t>
            </w:r>
            <w:r>
              <w:rPr>
                <w:sz w:val="24"/>
              </w:rPr>
              <w:t>dokumenty</w:t>
            </w:r>
            <w:r>
              <w:rPr>
                <w:spacing w:val="80"/>
                <w:w w:val="150"/>
                <w:sz w:val="24"/>
              </w:rPr>
              <w:t> </w:t>
            </w:r>
            <w:r>
              <w:rPr>
                <w:sz w:val="24"/>
              </w:rPr>
              <w:t>je</w:t>
            </w:r>
            <w:r>
              <w:rPr>
                <w:spacing w:val="80"/>
                <w:w w:val="150"/>
                <w:sz w:val="24"/>
              </w:rPr>
              <w:t> </w:t>
            </w:r>
            <w:r>
              <w:rPr>
                <w:sz w:val="24"/>
              </w:rPr>
              <w:t>založeno</w:t>
            </w:r>
            <w:r>
              <w:rPr>
                <w:spacing w:val="40"/>
                <w:sz w:val="24"/>
              </w:rPr>
              <w:t> </w:t>
            </w:r>
            <w:r>
              <w:rPr>
                <w:sz w:val="24"/>
              </w:rPr>
              <w:t>na</w:t>
            </w:r>
            <w:r>
              <w:rPr>
                <w:spacing w:val="-3"/>
                <w:sz w:val="24"/>
              </w:rPr>
              <w:t> </w:t>
            </w:r>
            <w:r>
              <w:rPr>
                <w:sz w:val="24"/>
              </w:rPr>
              <w:t>nedělitelných</w:t>
            </w:r>
            <w:r>
              <w:rPr>
                <w:spacing w:val="40"/>
                <w:sz w:val="24"/>
              </w:rPr>
              <w:t> </w:t>
            </w:r>
            <w:r>
              <w:rPr>
                <w:sz w:val="24"/>
              </w:rPr>
              <w:t>událostech</w:t>
            </w:r>
            <w:r>
              <w:rPr>
                <w:spacing w:val="40"/>
                <w:sz w:val="24"/>
              </w:rPr>
              <w:t> </w:t>
            </w:r>
            <w:r>
              <w:rPr>
                <w:sz w:val="24"/>
              </w:rPr>
              <w:t>podle</w:t>
            </w:r>
            <w:r>
              <w:rPr>
                <w:spacing w:val="40"/>
                <w:sz w:val="24"/>
              </w:rPr>
              <w:t> </w:t>
            </w:r>
            <w:r>
              <w:rPr>
                <w:sz w:val="24"/>
              </w:rPr>
              <w:t>požadavků</w:t>
            </w:r>
            <w:r>
              <w:rPr>
                <w:spacing w:val="58"/>
                <w:sz w:val="24"/>
              </w:rPr>
              <w:t> </w:t>
            </w:r>
            <w:hyperlink w:history="true" w:anchor="_bookmark193">
              <w:r>
                <w:rPr>
                  <w:sz w:val="24"/>
                </w:rPr>
                <w:t>8.1.8</w:t>
              </w:r>
            </w:hyperlink>
            <w:r>
              <w:rPr>
                <w:spacing w:val="40"/>
                <w:sz w:val="24"/>
              </w:rPr>
              <w:t> </w:t>
            </w:r>
            <w:r>
              <w:rPr>
                <w:sz w:val="24"/>
              </w:rPr>
              <w:t>a</w:t>
            </w:r>
            <w:r>
              <w:rPr>
                <w:spacing w:val="40"/>
                <w:sz w:val="24"/>
              </w:rPr>
              <w:t> </w:t>
            </w:r>
            <w:hyperlink w:history="true" w:anchor="_bookmark195">
              <w:r>
                <w:rPr>
                  <w:sz w:val="24"/>
                </w:rPr>
                <w:t>8.1.10</w:t>
              </w:r>
            </w:hyperlink>
            <w:r>
              <w:rPr>
                <w:spacing w:val="40"/>
                <w:sz w:val="24"/>
              </w:rPr>
              <w:t> </w:t>
            </w:r>
            <w:r>
              <w:rPr>
                <w:sz w:val="24"/>
              </w:rPr>
              <w:t>a</w:t>
            </w:r>
            <w:r>
              <w:rPr>
                <w:spacing w:val="40"/>
                <w:sz w:val="24"/>
              </w:rPr>
              <w:t> </w:t>
            </w:r>
            <w:r>
              <w:rPr>
                <w:sz w:val="24"/>
              </w:rPr>
              <w:t>pracuje</w:t>
            </w:r>
            <w:r>
              <w:rPr>
                <w:spacing w:val="40"/>
                <w:sz w:val="24"/>
              </w:rPr>
              <w:t> </w:t>
            </w:r>
            <w:r>
              <w:rPr>
                <w:sz w:val="24"/>
              </w:rPr>
              <w:t>s</w:t>
            </w:r>
            <w:r>
              <w:rPr>
                <w:spacing w:val="-1"/>
                <w:sz w:val="24"/>
              </w:rPr>
              <w:t> </w:t>
            </w:r>
            <w:r>
              <w:rPr>
                <w:sz w:val="24"/>
              </w:rPr>
              <w:t>entitami</w:t>
            </w:r>
            <w:r>
              <w:rPr>
                <w:spacing w:val="80"/>
                <w:sz w:val="24"/>
              </w:rPr>
              <w:t> </w:t>
            </w:r>
            <w:r>
              <w:rPr>
                <w:sz w:val="24"/>
              </w:rPr>
              <w:t>a</w:t>
            </w:r>
            <w:r>
              <w:rPr>
                <w:spacing w:val="-3"/>
                <w:sz w:val="24"/>
              </w:rPr>
              <w:t> </w:t>
            </w:r>
            <w:r>
              <w:rPr>
                <w:sz w:val="24"/>
              </w:rPr>
              <w:t>jejich metadaty. Každá událost je označena identifikátorem; identifikátor události</w:t>
            </w:r>
            <w:r>
              <w:rPr>
                <w:spacing w:val="40"/>
                <w:sz w:val="24"/>
              </w:rPr>
              <w:t> </w:t>
            </w:r>
            <w:r>
              <w:rPr>
                <w:sz w:val="24"/>
              </w:rPr>
              <w:t>je</w:t>
            </w:r>
            <w:r>
              <w:rPr>
                <w:spacing w:val="-4"/>
                <w:sz w:val="24"/>
              </w:rPr>
              <w:t> </w:t>
            </w:r>
            <w:r>
              <w:rPr>
                <w:sz w:val="24"/>
              </w:rPr>
              <w:t>jednoznačný v</w:t>
            </w:r>
            <w:r>
              <w:rPr>
                <w:spacing w:val="-3"/>
                <w:sz w:val="24"/>
              </w:rPr>
              <w:t> </w:t>
            </w:r>
            <w:r>
              <w:rPr>
                <w:sz w:val="24"/>
              </w:rPr>
              <w:t>rámci daného systému a jeho součástí je jednoznačný identifikátor systému podle požadavku </w:t>
            </w:r>
            <w:hyperlink w:history="true" w:anchor="_bookmark191">
              <w:r>
                <w:rPr>
                  <w:sz w:val="24"/>
                </w:rPr>
                <w:t>8.1.2</w:t>
              </w:r>
            </w:hyperlink>
            <w:r>
              <w:rPr>
                <w:sz w:val="24"/>
              </w:rPr>
              <w:t>.</w:t>
            </w:r>
          </w:p>
        </w:tc>
      </w:tr>
      <w:tr>
        <w:trPr>
          <w:trHeight w:val="671" w:hRule="atLeast"/>
        </w:trPr>
        <w:tc>
          <w:tcPr>
            <w:tcW w:w="864" w:type="dxa"/>
          </w:tcPr>
          <w:p>
            <w:pPr>
              <w:pStyle w:val="TableParagraph"/>
              <w:rPr>
                <w:sz w:val="24"/>
              </w:rPr>
            </w:pPr>
            <w:r>
              <w:rPr>
                <w:spacing w:val="-2"/>
                <w:sz w:val="24"/>
              </w:rPr>
              <w:t>8.1.5</w:t>
            </w:r>
          </w:p>
        </w:tc>
        <w:tc>
          <w:tcPr>
            <w:tcW w:w="8344" w:type="dxa"/>
          </w:tcPr>
          <w:p>
            <w:pPr>
              <w:pStyle w:val="TableParagraph"/>
              <w:spacing w:line="242" w:lineRule="auto"/>
              <w:rPr>
                <w:sz w:val="24"/>
              </w:rPr>
            </w:pPr>
            <w:r>
              <w:rPr>
                <w:sz w:val="24"/>
              </w:rPr>
              <w:t>Při</w:t>
            </w:r>
            <w:r>
              <w:rPr>
                <w:spacing w:val="40"/>
                <w:sz w:val="24"/>
              </w:rPr>
              <w:t> </w:t>
            </w:r>
            <w:r>
              <w:rPr>
                <w:sz w:val="24"/>
              </w:rPr>
              <w:t>synchronní</w:t>
            </w:r>
            <w:r>
              <w:rPr>
                <w:spacing w:val="40"/>
                <w:sz w:val="24"/>
              </w:rPr>
              <w:t> </w:t>
            </w:r>
            <w:r>
              <w:rPr>
                <w:sz w:val="24"/>
              </w:rPr>
              <w:t>komunikaci</w:t>
            </w:r>
            <w:r>
              <w:rPr>
                <w:spacing w:val="40"/>
                <w:sz w:val="24"/>
              </w:rPr>
              <w:t> </w:t>
            </w:r>
            <w:r>
              <w:rPr>
                <w:sz w:val="24"/>
              </w:rPr>
              <w:t>volaná</w:t>
            </w:r>
            <w:r>
              <w:rPr>
                <w:spacing w:val="40"/>
                <w:sz w:val="24"/>
              </w:rPr>
              <w:t> </w:t>
            </w:r>
            <w:r>
              <w:rPr>
                <w:sz w:val="24"/>
              </w:rPr>
              <w:t>strana</w:t>
            </w:r>
            <w:r>
              <w:rPr>
                <w:spacing w:val="40"/>
                <w:sz w:val="24"/>
              </w:rPr>
              <w:t> </w:t>
            </w:r>
            <w:r>
              <w:rPr>
                <w:sz w:val="24"/>
              </w:rPr>
              <w:t>okamžitě</w:t>
            </w:r>
            <w:r>
              <w:rPr>
                <w:spacing w:val="40"/>
                <w:sz w:val="24"/>
              </w:rPr>
              <w:t> </w:t>
            </w:r>
            <w:r>
              <w:rPr>
                <w:sz w:val="24"/>
              </w:rPr>
              <w:t>vykoná</w:t>
            </w:r>
            <w:r>
              <w:rPr>
                <w:spacing w:val="40"/>
                <w:sz w:val="24"/>
              </w:rPr>
              <w:t> </w:t>
            </w:r>
            <w:r>
              <w:rPr>
                <w:sz w:val="24"/>
              </w:rPr>
              <w:t>požadovanou</w:t>
            </w:r>
            <w:r>
              <w:rPr>
                <w:spacing w:val="40"/>
                <w:sz w:val="24"/>
              </w:rPr>
              <w:t> </w:t>
            </w:r>
            <w:r>
              <w:rPr>
                <w:sz w:val="24"/>
              </w:rPr>
              <w:t>událost. Výsledek události je vrácen volající straně jako výsledek volání webové služby.</w:t>
            </w:r>
          </w:p>
        </w:tc>
      </w:tr>
      <w:tr>
        <w:trPr>
          <w:trHeight w:val="1226" w:hRule="atLeast"/>
        </w:trPr>
        <w:tc>
          <w:tcPr>
            <w:tcW w:w="864" w:type="dxa"/>
          </w:tcPr>
          <w:p>
            <w:pPr>
              <w:pStyle w:val="TableParagraph"/>
              <w:spacing w:before="80"/>
              <w:rPr>
                <w:sz w:val="24"/>
              </w:rPr>
            </w:pPr>
            <w:bookmarkStart w:name="_bookmark192" w:id="193"/>
            <w:bookmarkEnd w:id="193"/>
            <w:r>
              <w:rPr/>
            </w:r>
            <w:r>
              <w:rPr>
                <w:spacing w:val="-2"/>
                <w:sz w:val="24"/>
              </w:rPr>
              <w:t>8.1.6</w:t>
            </w:r>
          </w:p>
        </w:tc>
        <w:tc>
          <w:tcPr>
            <w:tcW w:w="8344" w:type="dxa"/>
          </w:tcPr>
          <w:p>
            <w:pPr>
              <w:pStyle w:val="TableParagraph"/>
              <w:spacing w:before="80"/>
              <w:ind w:right="58"/>
              <w:jc w:val="both"/>
              <w:rPr>
                <w:sz w:val="24"/>
              </w:rPr>
            </w:pPr>
            <w:r>
              <w:rPr>
                <w:sz w:val="24"/>
              </w:rPr>
              <w:t>V rámci jednoho volání synchronní webové služby podle požadavku </w:t>
            </w:r>
            <w:hyperlink w:history="true" w:anchor="_bookmark193">
              <w:r>
                <w:rPr>
                  <w:sz w:val="24"/>
                </w:rPr>
                <w:t>8.1.8</w:t>
              </w:r>
            </w:hyperlink>
            <w:r>
              <w:rPr>
                <w:sz w:val="24"/>
              </w:rPr>
              <w:t> musí být jednotlivá událost buď zcela a bezezbytku zpracována, nebo v případě vzniku chyby nebo stavu, kdy příjemce aktivně odmítne událost zpracovat, nesmí být zpracována vůbec. Částečné zpracování události je nepřípustné.</w:t>
            </w:r>
          </w:p>
        </w:tc>
      </w:tr>
      <w:tr>
        <w:trPr>
          <w:trHeight w:val="2051" w:hRule="atLeast"/>
        </w:trPr>
        <w:tc>
          <w:tcPr>
            <w:tcW w:w="864" w:type="dxa"/>
          </w:tcPr>
          <w:p>
            <w:pPr>
              <w:pStyle w:val="TableParagraph"/>
              <w:rPr>
                <w:sz w:val="24"/>
              </w:rPr>
            </w:pPr>
            <w:r>
              <w:rPr>
                <w:spacing w:val="-2"/>
                <w:sz w:val="24"/>
              </w:rPr>
              <w:t>8.1.7</w:t>
            </w:r>
          </w:p>
        </w:tc>
        <w:tc>
          <w:tcPr>
            <w:tcW w:w="8344" w:type="dxa"/>
          </w:tcPr>
          <w:p>
            <w:pPr>
              <w:pStyle w:val="TableParagraph"/>
              <w:ind w:right="60"/>
              <w:jc w:val="both"/>
              <w:rPr>
                <w:sz w:val="24"/>
              </w:rPr>
            </w:pPr>
            <w:r>
              <w:rPr>
                <w:sz w:val="24"/>
              </w:rPr>
              <w:t>Při opakovaném příjmu identické události (události s identickým jednoznačným identifikátorem), která již byla jednou úspěšně provedena, musí volaná strana vrátit vždy stejný výsledek. Takové opakování se nesmí považovat za chybu. V</w:t>
            </w:r>
            <w:r>
              <w:rPr>
                <w:spacing w:val="-1"/>
                <w:sz w:val="24"/>
              </w:rPr>
              <w:t> </w:t>
            </w:r>
            <w:r>
              <w:rPr>
                <w:sz w:val="24"/>
              </w:rPr>
              <w:t>případě,</w:t>
            </w:r>
            <w:r>
              <w:rPr>
                <w:spacing w:val="80"/>
                <w:sz w:val="24"/>
              </w:rPr>
              <w:t> </w:t>
            </w:r>
            <w:r>
              <w:rPr>
                <w:sz w:val="24"/>
              </w:rPr>
              <w:t>že</w:t>
            </w:r>
            <w:r>
              <w:rPr>
                <w:spacing w:val="-5"/>
                <w:sz w:val="24"/>
              </w:rPr>
              <w:t> </w:t>
            </w:r>
            <w:r>
              <w:rPr>
                <w:sz w:val="24"/>
              </w:rPr>
              <w:t>je obsahem události vytvoření nové</w:t>
            </w:r>
            <w:r>
              <w:rPr>
                <w:spacing w:val="-1"/>
                <w:sz w:val="24"/>
              </w:rPr>
              <w:t> </w:t>
            </w:r>
            <w:r>
              <w:rPr>
                <w:sz w:val="24"/>
              </w:rPr>
              <w:t>instance entity (například DokumentZalozeni, SpisZalozeni, DokumentPostoupeniZadost, SpisPostoupeniZadost, OsobaZalozeni), volaná strana událost podruhé nezpracuje, ale pouze volajícímu vrátí stejnou výslednou informaci jako při prvním úspěšném zpracování události.</w:t>
            </w:r>
          </w:p>
        </w:tc>
      </w:tr>
      <w:tr>
        <w:trPr>
          <w:trHeight w:val="3832" w:hRule="atLeast"/>
        </w:trPr>
        <w:tc>
          <w:tcPr>
            <w:tcW w:w="864" w:type="dxa"/>
          </w:tcPr>
          <w:p>
            <w:pPr>
              <w:pStyle w:val="TableParagraph"/>
              <w:rPr>
                <w:sz w:val="24"/>
              </w:rPr>
            </w:pPr>
            <w:bookmarkStart w:name="_bookmark193" w:id="194"/>
            <w:bookmarkEnd w:id="194"/>
            <w:r>
              <w:rPr/>
            </w:r>
            <w:r>
              <w:rPr>
                <w:spacing w:val="-2"/>
                <w:sz w:val="24"/>
              </w:rPr>
              <w:t>8.1.8</w:t>
            </w:r>
          </w:p>
        </w:tc>
        <w:tc>
          <w:tcPr>
            <w:tcW w:w="8344" w:type="dxa"/>
          </w:tcPr>
          <w:p>
            <w:pPr>
              <w:pStyle w:val="TableParagraph"/>
              <w:jc w:val="both"/>
              <w:rPr>
                <w:sz w:val="24"/>
              </w:rPr>
            </w:pPr>
            <w:r>
              <w:rPr>
                <w:sz w:val="24"/>
              </w:rPr>
              <w:t>Rozhraní</w:t>
            </w:r>
            <w:r>
              <w:rPr>
                <w:spacing w:val="-4"/>
                <w:sz w:val="24"/>
              </w:rPr>
              <w:t> </w:t>
            </w:r>
            <w:r>
              <w:rPr>
                <w:sz w:val="24"/>
              </w:rPr>
              <w:t>eSSL</w:t>
            </w:r>
            <w:r>
              <w:rPr>
                <w:spacing w:val="-2"/>
                <w:sz w:val="24"/>
              </w:rPr>
              <w:t> </w:t>
            </w:r>
            <w:r>
              <w:rPr>
                <w:sz w:val="24"/>
              </w:rPr>
              <w:t>poskytuje</w:t>
            </w:r>
            <w:r>
              <w:rPr>
                <w:spacing w:val="-2"/>
                <w:sz w:val="24"/>
              </w:rPr>
              <w:t> </w:t>
            </w:r>
            <w:r>
              <w:rPr>
                <w:sz w:val="24"/>
              </w:rPr>
              <w:t>alespoň</w:t>
            </w:r>
            <w:r>
              <w:rPr>
                <w:spacing w:val="-2"/>
                <w:sz w:val="24"/>
              </w:rPr>
              <w:t> </w:t>
            </w:r>
            <w:r>
              <w:rPr>
                <w:sz w:val="24"/>
              </w:rPr>
              <w:t>následující</w:t>
            </w:r>
            <w:r>
              <w:rPr>
                <w:spacing w:val="-1"/>
                <w:sz w:val="24"/>
              </w:rPr>
              <w:t> </w:t>
            </w:r>
            <w:r>
              <w:rPr>
                <w:spacing w:val="-2"/>
                <w:sz w:val="24"/>
              </w:rPr>
              <w:t>funkce:</w:t>
            </w:r>
          </w:p>
          <w:p>
            <w:pPr>
              <w:pStyle w:val="TableParagraph"/>
              <w:numPr>
                <w:ilvl w:val="0"/>
                <w:numId w:val="87"/>
              </w:numPr>
              <w:tabs>
                <w:tab w:pos="789" w:val="left" w:leader="none"/>
              </w:tabs>
              <w:spacing w:line="240" w:lineRule="auto" w:before="81" w:after="0"/>
              <w:ind w:left="789" w:right="63" w:hanging="360"/>
              <w:jc w:val="both"/>
              <w:rPr>
                <w:sz w:val="24"/>
              </w:rPr>
            </w:pPr>
            <w:r>
              <w:rPr>
                <w:b/>
                <w:sz w:val="24"/>
              </w:rPr>
              <w:t>SpisZalozeni</w:t>
            </w:r>
            <w:r>
              <w:rPr>
                <w:b/>
                <w:spacing w:val="22"/>
                <w:sz w:val="24"/>
              </w:rPr>
              <w:t> </w:t>
            </w:r>
            <w:r>
              <w:rPr>
                <w:sz w:val="24"/>
              </w:rPr>
              <w:t>–</w:t>
            </w:r>
            <w:r>
              <w:rPr>
                <w:spacing w:val="20"/>
                <w:sz w:val="24"/>
              </w:rPr>
              <w:t> </w:t>
            </w:r>
            <w:r>
              <w:rPr>
                <w:sz w:val="24"/>
              </w:rPr>
              <w:t>založení</w:t>
            </w:r>
            <w:r>
              <w:rPr>
                <w:spacing w:val="22"/>
                <w:sz w:val="24"/>
              </w:rPr>
              <w:t> </w:t>
            </w:r>
            <w:r>
              <w:rPr>
                <w:sz w:val="24"/>
              </w:rPr>
              <w:t>spisu</w:t>
            </w:r>
            <w:r>
              <w:rPr>
                <w:spacing w:val="19"/>
                <w:sz w:val="24"/>
              </w:rPr>
              <w:t> </w:t>
            </w:r>
            <w:r>
              <w:rPr>
                <w:sz w:val="24"/>
              </w:rPr>
              <w:t>nad</w:t>
            </w:r>
            <w:r>
              <w:rPr>
                <w:spacing w:val="19"/>
                <w:sz w:val="24"/>
              </w:rPr>
              <w:t> </w:t>
            </w:r>
            <w:r>
              <w:rPr>
                <w:sz w:val="24"/>
              </w:rPr>
              <w:t>dokumentem.</w:t>
            </w:r>
            <w:r>
              <w:rPr>
                <w:spacing w:val="20"/>
                <w:sz w:val="24"/>
              </w:rPr>
              <w:t> </w:t>
            </w:r>
            <w:r>
              <w:rPr>
                <w:sz w:val="24"/>
              </w:rPr>
              <w:t>Je</w:t>
            </w:r>
            <w:r>
              <w:rPr>
                <w:spacing w:val="19"/>
                <w:sz w:val="24"/>
              </w:rPr>
              <w:t> </w:t>
            </w:r>
            <w:r>
              <w:rPr>
                <w:sz w:val="24"/>
              </w:rPr>
              <w:t>možné</w:t>
            </w:r>
            <w:r>
              <w:rPr>
                <w:spacing w:val="21"/>
                <w:sz w:val="24"/>
              </w:rPr>
              <w:t> </w:t>
            </w:r>
            <w:r>
              <w:rPr>
                <w:sz w:val="24"/>
              </w:rPr>
              <w:t>založit</w:t>
            </w:r>
            <w:r>
              <w:rPr>
                <w:spacing w:val="20"/>
                <w:sz w:val="24"/>
              </w:rPr>
              <w:t> </w:t>
            </w:r>
            <w:r>
              <w:rPr>
                <w:sz w:val="24"/>
              </w:rPr>
              <w:t>celý</w:t>
            </w:r>
            <w:r>
              <w:rPr>
                <w:spacing w:val="20"/>
                <w:sz w:val="24"/>
              </w:rPr>
              <w:t> </w:t>
            </w:r>
            <w:r>
              <w:rPr>
                <w:sz w:val="24"/>
              </w:rPr>
              <w:t>spis i s dokumenty v něm, nebo je spis založen nad existujícím dokumentem.</w:t>
            </w:r>
          </w:p>
          <w:p>
            <w:pPr>
              <w:pStyle w:val="TableParagraph"/>
              <w:numPr>
                <w:ilvl w:val="0"/>
                <w:numId w:val="87"/>
              </w:numPr>
              <w:tabs>
                <w:tab w:pos="789" w:val="left" w:leader="none"/>
              </w:tabs>
              <w:spacing w:line="240" w:lineRule="auto" w:before="80" w:after="0"/>
              <w:ind w:left="789" w:right="58" w:hanging="360"/>
              <w:jc w:val="both"/>
              <w:rPr>
                <w:sz w:val="24"/>
              </w:rPr>
            </w:pPr>
            <w:r>
              <w:rPr>
                <w:b/>
                <w:sz w:val="24"/>
              </w:rPr>
              <w:t>DokumentZalozeni </w:t>
            </w:r>
            <w:r>
              <w:rPr>
                <w:sz w:val="24"/>
              </w:rPr>
              <w:t>– zaevidování nového dokumentu přijatého nebo vzniklého v</w:t>
            </w:r>
            <w:r>
              <w:rPr>
                <w:spacing w:val="-2"/>
                <w:sz w:val="24"/>
              </w:rPr>
              <w:t> </w:t>
            </w:r>
            <w:r>
              <w:rPr>
                <w:sz w:val="24"/>
              </w:rPr>
              <w:t>informačním systému spravujícím dokumenty. Nepřenáší kompletní profil dokumentu, ale jen údaje, které dávají smysl při založení popsané typem tProfilDokumentuZalozeni.</w:t>
            </w:r>
          </w:p>
          <w:p>
            <w:pPr>
              <w:pStyle w:val="TableParagraph"/>
              <w:numPr>
                <w:ilvl w:val="0"/>
                <w:numId w:val="87"/>
              </w:numPr>
              <w:tabs>
                <w:tab w:pos="789" w:val="left" w:leader="none"/>
              </w:tabs>
              <w:spacing w:line="240" w:lineRule="auto" w:before="80" w:after="0"/>
              <w:ind w:left="789" w:right="61" w:hanging="360"/>
              <w:jc w:val="both"/>
              <w:rPr>
                <w:sz w:val="24"/>
              </w:rPr>
            </w:pPr>
            <w:r>
              <w:rPr>
                <w:b/>
                <w:sz w:val="24"/>
              </w:rPr>
              <w:t>DokumentPostoupeniZadost </w:t>
            </w:r>
            <w:r>
              <w:rPr>
                <w:sz w:val="24"/>
              </w:rPr>
              <w:t>– žádost o postoupení dokumentu (převzetí dokumentu do výhradní správy volajícím systémem).</w:t>
            </w:r>
          </w:p>
          <w:p>
            <w:pPr>
              <w:pStyle w:val="TableParagraph"/>
              <w:numPr>
                <w:ilvl w:val="0"/>
                <w:numId w:val="87"/>
              </w:numPr>
              <w:tabs>
                <w:tab w:pos="789" w:val="left" w:leader="none"/>
              </w:tabs>
              <w:spacing w:line="240" w:lineRule="auto" w:before="79" w:after="0"/>
              <w:ind w:left="789" w:right="62" w:hanging="360"/>
              <w:jc w:val="both"/>
              <w:rPr>
                <w:sz w:val="24"/>
              </w:rPr>
            </w:pPr>
            <w:r>
              <w:rPr>
                <w:b/>
                <w:sz w:val="24"/>
              </w:rPr>
              <w:t>SpisPostoupeniZadost</w:t>
            </w:r>
            <w:r>
              <w:rPr>
                <w:b/>
                <w:spacing w:val="80"/>
                <w:w w:val="150"/>
                <w:sz w:val="24"/>
              </w:rPr>
              <w:t> </w:t>
            </w:r>
            <w:r>
              <w:rPr>
                <w:sz w:val="24"/>
              </w:rPr>
              <w:t>–</w:t>
            </w:r>
            <w:r>
              <w:rPr>
                <w:spacing w:val="80"/>
                <w:w w:val="150"/>
                <w:sz w:val="24"/>
              </w:rPr>
              <w:t> </w:t>
            </w:r>
            <w:r>
              <w:rPr>
                <w:sz w:val="24"/>
              </w:rPr>
              <w:t>žádost</w:t>
            </w:r>
            <w:r>
              <w:rPr>
                <w:spacing w:val="80"/>
                <w:w w:val="150"/>
                <w:sz w:val="24"/>
              </w:rPr>
              <w:t> </w:t>
            </w:r>
            <w:r>
              <w:rPr>
                <w:sz w:val="24"/>
              </w:rPr>
              <w:t>o</w:t>
            </w:r>
            <w:r>
              <w:rPr>
                <w:spacing w:val="80"/>
                <w:w w:val="150"/>
                <w:sz w:val="24"/>
              </w:rPr>
              <w:t> </w:t>
            </w:r>
            <w:r>
              <w:rPr>
                <w:sz w:val="24"/>
              </w:rPr>
              <w:t>postoupení</w:t>
            </w:r>
            <w:r>
              <w:rPr>
                <w:spacing w:val="80"/>
                <w:w w:val="150"/>
                <w:sz w:val="24"/>
              </w:rPr>
              <w:t> </w:t>
            </w:r>
            <w:r>
              <w:rPr>
                <w:sz w:val="24"/>
              </w:rPr>
              <w:t>spisu</w:t>
            </w:r>
            <w:r>
              <w:rPr>
                <w:spacing w:val="80"/>
                <w:w w:val="150"/>
                <w:sz w:val="24"/>
              </w:rPr>
              <w:t> </w:t>
            </w:r>
            <w:r>
              <w:rPr>
                <w:sz w:val="24"/>
              </w:rPr>
              <w:t>(převzetí</w:t>
            </w:r>
            <w:r>
              <w:rPr>
                <w:spacing w:val="80"/>
                <w:w w:val="150"/>
                <w:sz w:val="24"/>
              </w:rPr>
              <w:t> </w:t>
            </w:r>
            <w:r>
              <w:rPr>
                <w:sz w:val="24"/>
              </w:rPr>
              <w:t>spisu</w:t>
            </w:r>
            <w:r>
              <w:rPr>
                <w:spacing w:val="40"/>
                <w:sz w:val="24"/>
              </w:rPr>
              <w:t> </w:t>
            </w:r>
            <w:r>
              <w:rPr>
                <w:sz w:val="24"/>
              </w:rPr>
              <w:t>do výhradní správy volajícím systémem).</w:t>
            </w:r>
          </w:p>
          <w:p>
            <w:pPr>
              <w:pStyle w:val="TableParagraph"/>
              <w:numPr>
                <w:ilvl w:val="0"/>
                <w:numId w:val="87"/>
              </w:numPr>
              <w:tabs>
                <w:tab w:pos="788" w:val="left" w:leader="none"/>
              </w:tabs>
              <w:spacing w:line="240" w:lineRule="auto" w:before="81" w:after="0"/>
              <w:ind w:left="788" w:right="0" w:hanging="359"/>
              <w:jc w:val="both"/>
              <w:rPr>
                <w:sz w:val="24"/>
              </w:rPr>
            </w:pPr>
            <w:r>
              <w:rPr>
                <w:b/>
                <w:sz w:val="24"/>
              </w:rPr>
              <w:t>SpisVraceniZadost</w:t>
            </w:r>
            <w:r>
              <w:rPr>
                <w:b/>
                <w:spacing w:val="-1"/>
                <w:sz w:val="24"/>
              </w:rPr>
              <w:t> </w:t>
            </w:r>
            <w:r>
              <w:rPr>
                <w:sz w:val="24"/>
              </w:rPr>
              <w:t>–</w:t>
            </w:r>
            <w:r>
              <w:rPr>
                <w:spacing w:val="-1"/>
                <w:sz w:val="24"/>
              </w:rPr>
              <w:t> </w:t>
            </w:r>
            <w:r>
              <w:rPr>
                <w:sz w:val="24"/>
              </w:rPr>
              <w:t>žádost</w:t>
            </w:r>
            <w:r>
              <w:rPr>
                <w:spacing w:val="-1"/>
                <w:sz w:val="24"/>
              </w:rPr>
              <w:t> </w:t>
            </w:r>
            <w:r>
              <w:rPr>
                <w:sz w:val="24"/>
              </w:rPr>
              <w:t>o vrácení</w:t>
            </w:r>
            <w:r>
              <w:rPr>
                <w:spacing w:val="-1"/>
                <w:sz w:val="24"/>
              </w:rPr>
              <w:t> </w:t>
            </w:r>
            <w:r>
              <w:rPr>
                <w:sz w:val="24"/>
              </w:rPr>
              <w:t>spisu</w:t>
            </w:r>
            <w:r>
              <w:rPr>
                <w:spacing w:val="-1"/>
                <w:sz w:val="24"/>
              </w:rPr>
              <w:t> </w:t>
            </w:r>
            <w:r>
              <w:rPr>
                <w:sz w:val="24"/>
              </w:rPr>
              <w:t>do</w:t>
            </w:r>
            <w:r>
              <w:rPr>
                <w:spacing w:val="-1"/>
                <w:sz w:val="24"/>
              </w:rPr>
              <w:t> </w:t>
            </w:r>
            <w:r>
              <w:rPr>
                <w:sz w:val="24"/>
              </w:rPr>
              <w:t>výhradní</w:t>
            </w:r>
            <w:r>
              <w:rPr>
                <w:spacing w:val="-1"/>
                <w:sz w:val="24"/>
              </w:rPr>
              <w:t> </w:t>
            </w:r>
            <w:r>
              <w:rPr>
                <w:spacing w:val="-2"/>
                <w:sz w:val="24"/>
              </w:rPr>
              <w:t>správy.</w:t>
            </w:r>
          </w:p>
        </w:tc>
      </w:tr>
    </w:tbl>
    <w:p>
      <w:pPr>
        <w:pStyle w:val="TableParagraph"/>
        <w:spacing w:after="0" w:line="240" w:lineRule="auto"/>
        <w:jc w:val="both"/>
        <w:rPr>
          <w:sz w:val="24"/>
        </w:rPr>
        <w:sectPr>
          <w:pgSz w:w="11910" w:h="16840"/>
          <w:pgMar w:header="716" w:footer="0" w:top="1320" w:bottom="280" w:left="1559" w:right="850"/>
        </w:sectPr>
      </w:pPr>
    </w:p>
    <w:p>
      <w:pPr>
        <w:pStyle w:val="BodyText"/>
        <w:spacing w:before="2"/>
        <w:ind w:left="0"/>
        <w:rPr>
          <w:b/>
          <w:i/>
          <w:sz w:val="7"/>
        </w:rPr>
      </w:pPr>
    </w:p>
    <w:tbl>
      <w:tblPr>
        <w:tblW w:w="0" w:type="auto"/>
        <w:jc w:val="left"/>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64"/>
        <w:gridCol w:w="8344"/>
      </w:tblGrid>
      <w:tr>
        <w:trPr>
          <w:trHeight w:val="395" w:hRule="atLeast"/>
        </w:trPr>
        <w:tc>
          <w:tcPr>
            <w:tcW w:w="864" w:type="dxa"/>
          </w:tcPr>
          <w:p>
            <w:pPr>
              <w:pStyle w:val="TableParagraph"/>
              <w:ind w:left="41" w:right="233"/>
              <w:jc w:val="center"/>
              <w:rPr>
                <w:b/>
                <w:sz w:val="24"/>
              </w:rPr>
            </w:pPr>
            <w:r>
              <w:rPr>
                <w:b/>
                <w:spacing w:val="-2"/>
                <w:sz w:val="24"/>
              </w:rPr>
              <w:t>Číslo</w:t>
            </w:r>
          </w:p>
        </w:tc>
        <w:tc>
          <w:tcPr>
            <w:tcW w:w="8344" w:type="dxa"/>
          </w:tcPr>
          <w:p>
            <w:pPr>
              <w:pStyle w:val="TableParagraph"/>
              <w:rPr>
                <w:b/>
                <w:sz w:val="24"/>
              </w:rPr>
            </w:pPr>
            <w:r>
              <w:rPr>
                <w:b/>
                <w:spacing w:val="-2"/>
                <w:sz w:val="24"/>
              </w:rPr>
              <w:t>Požadavek</w:t>
            </w:r>
          </w:p>
        </w:tc>
      </w:tr>
      <w:tr>
        <w:trPr>
          <w:trHeight w:val="10263" w:hRule="atLeast"/>
        </w:trPr>
        <w:tc>
          <w:tcPr>
            <w:tcW w:w="864" w:type="dxa"/>
          </w:tcPr>
          <w:p>
            <w:pPr>
              <w:pStyle w:val="TableParagraph"/>
              <w:spacing w:before="0"/>
              <w:ind w:left="0"/>
              <w:rPr>
                <w:sz w:val="24"/>
              </w:rPr>
            </w:pPr>
          </w:p>
        </w:tc>
        <w:tc>
          <w:tcPr>
            <w:tcW w:w="8344" w:type="dxa"/>
          </w:tcPr>
          <w:p>
            <w:pPr>
              <w:pStyle w:val="TableParagraph"/>
              <w:numPr>
                <w:ilvl w:val="0"/>
                <w:numId w:val="88"/>
              </w:numPr>
              <w:tabs>
                <w:tab w:pos="789" w:val="left" w:leader="none"/>
                <w:tab w:pos="3499" w:val="left" w:leader="none"/>
                <w:tab w:pos="3823" w:val="left" w:leader="none"/>
                <w:tab w:pos="4641" w:val="left" w:leader="none"/>
                <w:tab w:pos="4965" w:val="left" w:leader="none"/>
                <w:tab w:pos="6186" w:val="left" w:leader="none"/>
                <w:tab w:pos="7335" w:val="left" w:leader="none"/>
              </w:tabs>
              <w:spacing w:line="240" w:lineRule="auto" w:before="39" w:after="0"/>
              <w:ind w:left="789" w:right="63" w:hanging="360"/>
              <w:jc w:val="left"/>
              <w:rPr>
                <w:sz w:val="24"/>
              </w:rPr>
            </w:pPr>
            <w:r>
              <w:rPr>
                <w:b/>
                <w:spacing w:val="-2"/>
                <w:sz w:val="24"/>
              </w:rPr>
              <w:t>ProfilDokumentuZadost</w:t>
            </w:r>
            <w:r>
              <w:rPr>
                <w:b/>
                <w:sz w:val="24"/>
              </w:rPr>
              <w:tab/>
            </w:r>
            <w:r>
              <w:rPr>
                <w:spacing w:val="-10"/>
                <w:sz w:val="24"/>
              </w:rPr>
              <w:t>–</w:t>
            </w:r>
            <w:r>
              <w:rPr>
                <w:sz w:val="24"/>
              </w:rPr>
              <w:tab/>
            </w:r>
            <w:r>
              <w:rPr>
                <w:spacing w:val="-2"/>
                <w:sz w:val="24"/>
              </w:rPr>
              <w:t>žádost</w:t>
            </w:r>
            <w:r>
              <w:rPr>
                <w:sz w:val="24"/>
              </w:rPr>
              <w:tab/>
            </w:r>
            <w:r>
              <w:rPr>
                <w:spacing w:val="-10"/>
                <w:sz w:val="24"/>
              </w:rPr>
              <w:t>o</w:t>
            </w:r>
            <w:r>
              <w:rPr>
                <w:sz w:val="24"/>
              </w:rPr>
              <w:tab/>
            </w:r>
            <w:r>
              <w:rPr>
                <w:spacing w:val="-2"/>
                <w:sz w:val="24"/>
              </w:rPr>
              <w:t>poskytnutí</w:t>
            </w:r>
            <w:r>
              <w:rPr>
                <w:sz w:val="24"/>
              </w:rPr>
              <w:tab/>
            </w:r>
            <w:r>
              <w:rPr>
                <w:spacing w:val="-2"/>
                <w:sz w:val="24"/>
              </w:rPr>
              <w:t>detailních</w:t>
            </w:r>
            <w:r>
              <w:rPr>
                <w:sz w:val="24"/>
              </w:rPr>
              <w:tab/>
            </w:r>
            <w:r>
              <w:rPr>
                <w:spacing w:val="-2"/>
                <w:sz w:val="24"/>
              </w:rPr>
              <w:t>informací </w:t>
            </w:r>
            <w:r>
              <w:rPr>
                <w:sz w:val="24"/>
              </w:rPr>
              <w:t>o dokumentu.</w:t>
            </w:r>
          </w:p>
          <w:p>
            <w:pPr>
              <w:pStyle w:val="TableParagraph"/>
              <w:numPr>
                <w:ilvl w:val="0"/>
                <w:numId w:val="88"/>
              </w:numPr>
              <w:tabs>
                <w:tab w:pos="788" w:val="left" w:leader="none"/>
              </w:tabs>
              <w:spacing w:line="240" w:lineRule="auto" w:before="80" w:after="0"/>
              <w:ind w:left="788" w:right="0" w:hanging="359"/>
              <w:jc w:val="left"/>
              <w:rPr>
                <w:sz w:val="24"/>
              </w:rPr>
            </w:pPr>
            <w:r>
              <w:rPr>
                <w:b/>
                <w:sz w:val="24"/>
              </w:rPr>
              <w:t>DokumentVraceniZadost</w:t>
            </w:r>
            <w:r>
              <w:rPr>
                <w:b/>
                <w:spacing w:val="-5"/>
                <w:sz w:val="24"/>
              </w:rPr>
              <w:t> </w:t>
            </w:r>
            <w:r>
              <w:rPr>
                <w:sz w:val="24"/>
              </w:rPr>
              <w:t>–</w:t>
            </w:r>
            <w:r>
              <w:rPr>
                <w:spacing w:val="-6"/>
                <w:sz w:val="24"/>
              </w:rPr>
              <w:t> </w:t>
            </w:r>
            <w:r>
              <w:rPr>
                <w:sz w:val="24"/>
              </w:rPr>
              <w:t>žádost</w:t>
            </w:r>
            <w:r>
              <w:rPr>
                <w:spacing w:val="-5"/>
                <w:sz w:val="24"/>
              </w:rPr>
              <w:t> </w:t>
            </w:r>
            <w:r>
              <w:rPr>
                <w:sz w:val="24"/>
              </w:rPr>
              <w:t>o</w:t>
            </w:r>
            <w:r>
              <w:rPr>
                <w:spacing w:val="-6"/>
                <w:sz w:val="24"/>
              </w:rPr>
              <w:t> </w:t>
            </w:r>
            <w:r>
              <w:rPr>
                <w:sz w:val="24"/>
              </w:rPr>
              <w:t>vrácení</w:t>
            </w:r>
            <w:r>
              <w:rPr>
                <w:spacing w:val="-6"/>
                <w:sz w:val="24"/>
              </w:rPr>
              <w:t> </w:t>
            </w:r>
            <w:r>
              <w:rPr>
                <w:sz w:val="24"/>
              </w:rPr>
              <w:t>dokumentu</w:t>
            </w:r>
            <w:r>
              <w:rPr>
                <w:spacing w:val="-5"/>
                <w:sz w:val="24"/>
              </w:rPr>
              <w:t> </w:t>
            </w:r>
            <w:r>
              <w:rPr>
                <w:sz w:val="24"/>
              </w:rPr>
              <w:t>do</w:t>
            </w:r>
            <w:r>
              <w:rPr>
                <w:spacing w:val="-6"/>
                <w:sz w:val="24"/>
              </w:rPr>
              <w:t> </w:t>
            </w:r>
            <w:r>
              <w:rPr>
                <w:sz w:val="24"/>
              </w:rPr>
              <w:t>výhradní</w:t>
            </w:r>
            <w:r>
              <w:rPr>
                <w:spacing w:val="-5"/>
                <w:sz w:val="24"/>
              </w:rPr>
              <w:t> </w:t>
            </w:r>
            <w:r>
              <w:rPr>
                <w:spacing w:val="-2"/>
                <w:sz w:val="24"/>
              </w:rPr>
              <w:t>správy.</w:t>
            </w:r>
          </w:p>
          <w:p>
            <w:pPr>
              <w:pStyle w:val="TableParagraph"/>
              <w:numPr>
                <w:ilvl w:val="0"/>
                <w:numId w:val="88"/>
              </w:numPr>
              <w:tabs>
                <w:tab w:pos="788" w:val="left" w:leader="none"/>
              </w:tabs>
              <w:spacing w:line="240" w:lineRule="auto" w:before="81" w:after="0"/>
              <w:ind w:left="788" w:right="0" w:hanging="359"/>
              <w:jc w:val="left"/>
              <w:rPr>
                <w:sz w:val="24"/>
              </w:rPr>
            </w:pPr>
            <w:r>
              <w:rPr>
                <w:b/>
                <w:sz w:val="24"/>
              </w:rPr>
              <w:t>ProfilSpisuZadost</w:t>
            </w:r>
            <w:r>
              <w:rPr>
                <w:b/>
                <w:spacing w:val="-1"/>
                <w:sz w:val="24"/>
              </w:rPr>
              <w:t> </w:t>
            </w:r>
            <w:r>
              <w:rPr>
                <w:sz w:val="24"/>
              </w:rPr>
              <w:t>–</w:t>
            </w:r>
            <w:r>
              <w:rPr>
                <w:spacing w:val="-2"/>
                <w:sz w:val="24"/>
              </w:rPr>
              <w:t> </w:t>
            </w:r>
            <w:r>
              <w:rPr>
                <w:sz w:val="24"/>
              </w:rPr>
              <w:t>žádost</w:t>
            </w:r>
            <w:r>
              <w:rPr>
                <w:spacing w:val="-2"/>
                <w:sz w:val="24"/>
              </w:rPr>
              <w:t> </w:t>
            </w:r>
            <w:r>
              <w:rPr>
                <w:sz w:val="24"/>
              </w:rPr>
              <w:t>o</w:t>
            </w:r>
            <w:r>
              <w:rPr>
                <w:spacing w:val="-2"/>
                <w:sz w:val="24"/>
              </w:rPr>
              <w:t> </w:t>
            </w:r>
            <w:r>
              <w:rPr>
                <w:sz w:val="24"/>
              </w:rPr>
              <w:t>poskytnutí</w:t>
            </w:r>
            <w:r>
              <w:rPr>
                <w:spacing w:val="-1"/>
                <w:sz w:val="24"/>
              </w:rPr>
              <w:t> </w:t>
            </w:r>
            <w:r>
              <w:rPr>
                <w:sz w:val="24"/>
              </w:rPr>
              <w:t>detailních</w:t>
            </w:r>
            <w:r>
              <w:rPr>
                <w:spacing w:val="-2"/>
                <w:sz w:val="24"/>
              </w:rPr>
              <w:t> </w:t>
            </w:r>
            <w:r>
              <w:rPr>
                <w:sz w:val="24"/>
              </w:rPr>
              <w:t>informací</w:t>
            </w:r>
            <w:r>
              <w:rPr>
                <w:spacing w:val="-2"/>
                <w:sz w:val="24"/>
              </w:rPr>
              <w:t> </w:t>
            </w:r>
            <w:r>
              <w:rPr>
                <w:sz w:val="24"/>
              </w:rPr>
              <w:t>o</w:t>
            </w:r>
            <w:r>
              <w:rPr>
                <w:spacing w:val="-1"/>
                <w:sz w:val="24"/>
              </w:rPr>
              <w:t> </w:t>
            </w:r>
            <w:r>
              <w:rPr>
                <w:spacing w:val="-2"/>
                <w:sz w:val="24"/>
              </w:rPr>
              <w:t>spisu.</w:t>
            </w:r>
          </w:p>
          <w:p>
            <w:pPr>
              <w:pStyle w:val="TableParagraph"/>
              <w:numPr>
                <w:ilvl w:val="0"/>
                <w:numId w:val="88"/>
              </w:numPr>
              <w:tabs>
                <w:tab w:pos="789" w:val="left" w:leader="none"/>
              </w:tabs>
              <w:spacing w:line="240" w:lineRule="auto" w:before="80" w:after="0"/>
              <w:ind w:left="789" w:right="61" w:hanging="360"/>
              <w:jc w:val="left"/>
              <w:rPr>
                <w:sz w:val="24"/>
              </w:rPr>
            </w:pPr>
            <w:r>
              <w:rPr>
                <w:b/>
                <w:sz w:val="24"/>
              </w:rPr>
              <w:t>ProfilTypovehoSpisuZadost</w:t>
            </w:r>
            <w:r>
              <w:rPr>
                <w:b/>
                <w:spacing w:val="79"/>
                <w:sz w:val="24"/>
              </w:rPr>
              <w:t> </w:t>
            </w:r>
            <w:r>
              <w:rPr>
                <w:sz w:val="24"/>
              </w:rPr>
              <w:t>–</w:t>
            </w:r>
            <w:r>
              <w:rPr>
                <w:spacing w:val="78"/>
                <w:sz w:val="24"/>
              </w:rPr>
              <w:t> </w:t>
            </w:r>
            <w:r>
              <w:rPr>
                <w:sz w:val="24"/>
              </w:rPr>
              <w:t>žádost</w:t>
            </w:r>
            <w:r>
              <w:rPr>
                <w:spacing w:val="78"/>
                <w:sz w:val="24"/>
              </w:rPr>
              <w:t> </w:t>
            </w:r>
            <w:r>
              <w:rPr>
                <w:sz w:val="24"/>
              </w:rPr>
              <w:t>o</w:t>
            </w:r>
            <w:r>
              <w:rPr>
                <w:spacing w:val="79"/>
                <w:sz w:val="24"/>
              </w:rPr>
              <w:t> </w:t>
            </w:r>
            <w:r>
              <w:rPr>
                <w:sz w:val="24"/>
              </w:rPr>
              <w:t>poskytnutí</w:t>
            </w:r>
            <w:r>
              <w:rPr>
                <w:spacing w:val="78"/>
                <w:sz w:val="24"/>
              </w:rPr>
              <w:t> </w:t>
            </w:r>
            <w:r>
              <w:rPr>
                <w:sz w:val="24"/>
              </w:rPr>
              <w:t>detailních</w:t>
            </w:r>
            <w:r>
              <w:rPr>
                <w:spacing w:val="77"/>
                <w:sz w:val="24"/>
              </w:rPr>
              <w:t> </w:t>
            </w:r>
            <w:r>
              <w:rPr>
                <w:sz w:val="24"/>
              </w:rPr>
              <w:t>informací o typovém spisu.</w:t>
            </w:r>
          </w:p>
          <w:p>
            <w:pPr>
              <w:pStyle w:val="TableParagraph"/>
              <w:numPr>
                <w:ilvl w:val="0"/>
                <w:numId w:val="88"/>
              </w:numPr>
              <w:tabs>
                <w:tab w:pos="789" w:val="left" w:leader="none"/>
              </w:tabs>
              <w:spacing w:line="240" w:lineRule="auto" w:before="79" w:after="0"/>
              <w:ind w:left="789" w:right="0" w:hanging="360"/>
              <w:jc w:val="left"/>
              <w:rPr>
                <w:sz w:val="24"/>
              </w:rPr>
            </w:pPr>
            <w:r>
              <w:rPr>
                <w:b/>
                <w:sz w:val="24"/>
              </w:rPr>
              <w:t>TypovySpisZalozeni </w:t>
            </w:r>
            <w:r>
              <w:rPr>
                <w:sz w:val="24"/>
              </w:rPr>
              <w:t>–</w:t>
            </w:r>
            <w:r>
              <w:rPr>
                <w:spacing w:val="-1"/>
                <w:sz w:val="24"/>
              </w:rPr>
              <w:t> </w:t>
            </w:r>
            <w:r>
              <w:rPr>
                <w:sz w:val="24"/>
              </w:rPr>
              <w:t>služba</w:t>
            </w:r>
            <w:r>
              <w:rPr>
                <w:spacing w:val="-3"/>
                <w:sz w:val="24"/>
              </w:rPr>
              <w:t> </w:t>
            </w:r>
            <w:r>
              <w:rPr>
                <w:sz w:val="24"/>
              </w:rPr>
              <w:t>pro</w:t>
            </w:r>
            <w:r>
              <w:rPr>
                <w:spacing w:val="-2"/>
                <w:sz w:val="24"/>
              </w:rPr>
              <w:t> </w:t>
            </w:r>
            <w:r>
              <w:rPr>
                <w:sz w:val="24"/>
              </w:rPr>
              <w:t>založení</w:t>
            </w:r>
            <w:r>
              <w:rPr>
                <w:spacing w:val="-1"/>
                <w:sz w:val="24"/>
              </w:rPr>
              <w:t> </w:t>
            </w:r>
            <w:r>
              <w:rPr>
                <w:sz w:val="24"/>
              </w:rPr>
              <w:t>typového</w:t>
            </w:r>
            <w:r>
              <w:rPr>
                <w:spacing w:val="-1"/>
                <w:sz w:val="24"/>
              </w:rPr>
              <w:t> </w:t>
            </w:r>
            <w:r>
              <w:rPr>
                <w:spacing w:val="-2"/>
                <w:sz w:val="24"/>
              </w:rPr>
              <w:t>spisu.</w:t>
            </w:r>
          </w:p>
          <w:p>
            <w:pPr>
              <w:pStyle w:val="TableParagraph"/>
              <w:numPr>
                <w:ilvl w:val="0"/>
                <w:numId w:val="88"/>
              </w:numPr>
              <w:tabs>
                <w:tab w:pos="788" w:val="left" w:leader="none"/>
              </w:tabs>
              <w:spacing w:line="240" w:lineRule="auto" w:before="79" w:after="0"/>
              <w:ind w:left="788" w:right="0" w:hanging="359"/>
              <w:jc w:val="left"/>
              <w:rPr>
                <w:sz w:val="24"/>
              </w:rPr>
            </w:pPr>
            <w:r>
              <w:rPr>
                <w:b/>
                <w:sz w:val="24"/>
              </w:rPr>
              <w:t>SouborZadost</w:t>
            </w:r>
            <w:r>
              <w:rPr>
                <w:b/>
                <w:spacing w:val="54"/>
                <w:sz w:val="24"/>
              </w:rPr>
              <w:t> </w:t>
            </w:r>
            <w:r>
              <w:rPr>
                <w:sz w:val="24"/>
              </w:rPr>
              <w:t>–</w:t>
            </w:r>
            <w:r>
              <w:rPr>
                <w:spacing w:val="54"/>
                <w:sz w:val="24"/>
              </w:rPr>
              <w:t> </w:t>
            </w:r>
            <w:r>
              <w:rPr>
                <w:sz w:val="24"/>
              </w:rPr>
              <w:t>žádost</w:t>
            </w:r>
            <w:r>
              <w:rPr>
                <w:spacing w:val="56"/>
                <w:sz w:val="24"/>
              </w:rPr>
              <w:t> </w:t>
            </w:r>
            <w:r>
              <w:rPr>
                <w:sz w:val="24"/>
              </w:rPr>
              <w:t>o</w:t>
            </w:r>
            <w:r>
              <w:rPr>
                <w:spacing w:val="56"/>
                <w:sz w:val="24"/>
              </w:rPr>
              <w:t> </w:t>
            </w:r>
            <w:r>
              <w:rPr>
                <w:sz w:val="24"/>
              </w:rPr>
              <w:t>poskytnutí</w:t>
            </w:r>
            <w:r>
              <w:rPr>
                <w:spacing w:val="56"/>
                <w:sz w:val="24"/>
              </w:rPr>
              <w:t> </w:t>
            </w:r>
            <w:r>
              <w:rPr>
                <w:sz w:val="24"/>
              </w:rPr>
              <w:t>obsahu</w:t>
            </w:r>
            <w:r>
              <w:rPr>
                <w:spacing w:val="56"/>
                <w:sz w:val="24"/>
              </w:rPr>
              <w:t> </w:t>
            </w:r>
            <w:r>
              <w:rPr>
                <w:sz w:val="24"/>
              </w:rPr>
              <w:t>zadané</w:t>
            </w:r>
            <w:r>
              <w:rPr>
                <w:spacing w:val="55"/>
                <w:sz w:val="24"/>
              </w:rPr>
              <w:t> </w:t>
            </w:r>
            <w:r>
              <w:rPr>
                <w:sz w:val="24"/>
              </w:rPr>
              <w:t>komponenty</w:t>
            </w:r>
            <w:r>
              <w:rPr>
                <w:spacing w:val="56"/>
                <w:sz w:val="24"/>
              </w:rPr>
              <w:t> </w:t>
            </w:r>
            <w:r>
              <w:rPr>
                <w:spacing w:val="-2"/>
                <w:sz w:val="24"/>
              </w:rPr>
              <w:t>(pojem</w:t>
            </w:r>
          </w:p>
          <w:p>
            <w:pPr>
              <w:pStyle w:val="TableParagraph"/>
              <w:spacing w:before="0"/>
              <w:ind w:left="789"/>
              <w:rPr>
                <w:sz w:val="24"/>
              </w:rPr>
            </w:pPr>
            <w:r>
              <w:rPr>
                <w:sz w:val="24"/>
              </w:rPr>
              <w:t>„soubor“</w:t>
            </w:r>
            <w:r>
              <w:rPr>
                <w:spacing w:val="-5"/>
                <w:sz w:val="24"/>
              </w:rPr>
              <w:t> </w:t>
            </w:r>
            <w:r>
              <w:rPr>
                <w:sz w:val="24"/>
              </w:rPr>
              <w:t>v kontextu</w:t>
            </w:r>
            <w:r>
              <w:rPr>
                <w:spacing w:val="-1"/>
                <w:sz w:val="24"/>
              </w:rPr>
              <w:t> </w:t>
            </w:r>
            <w:r>
              <w:rPr>
                <w:sz w:val="24"/>
              </w:rPr>
              <w:t>popisu rozhraní</w:t>
            </w:r>
            <w:r>
              <w:rPr>
                <w:spacing w:val="-1"/>
                <w:sz w:val="24"/>
              </w:rPr>
              <w:t> </w:t>
            </w:r>
            <w:r>
              <w:rPr>
                <w:sz w:val="24"/>
              </w:rPr>
              <w:t>je</w:t>
            </w:r>
            <w:r>
              <w:rPr>
                <w:spacing w:val="-1"/>
                <w:sz w:val="24"/>
              </w:rPr>
              <w:t> </w:t>
            </w:r>
            <w:r>
              <w:rPr>
                <w:sz w:val="24"/>
              </w:rPr>
              <w:t>identický</w:t>
            </w:r>
            <w:r>
              <w:rPr>
                <w:spacing w:val="-1"/>
                <w:sz w:val="24"/>
              </w:rPr>
              <w:t> </w:t>
            </w:r>
            <w:r>
              <w:rPr>
                <w:sz w:val="24"/>
              </w:rPr>
              <w:t>s</w:t>
            </w:r>
            <w:r>
              <w:rPr>
                <w:spacing w:val="2"/>
                <w:sz w:val="24"/>
              </w:rPr>
              <w:t> </w:t>
            </w:r>
            <w:r>
              <w:rPr>
                <w:sz w:val="24"/>
              </w:rPr>
              <w:t>pojmem </w:t>
            </w:r>
            <w:r>
              <w:rPr>
                <w:spacing w:val="-2"/>
                <w:sz w:val="24"/>
              </w:rPr>
              <w:t>„komponenta“).</w:t>
            </w:r>
          </w:p>
          <w:p>
            <w:pPr>
              <w:pStyle w:val="TableParagraph"/>
              <w:numPr>
                <w:ilvl w:val="0"/>
                <w:numId w:val="88"/>
              </w:numPr>
              <w:tabs>
                <w:tab w:pos="787" w:val="left" w:leader="none"/>
              </w:tabs>
              <w:spacing w:line="240" w:lineRule="auto" w:before="182" w:after="0"/>
              <w:ind w:left="787" w:right="0" w:hanging="358"/>
              <w:jc w:val="both"/>
              <w:rPr>
                <w:sz w:val="24"/>
              </w:rPr>
            </w:pPr>
            <w:r>
              <w:rPr>
                <w:b/>
                <w:sz w:val="24"/>
              </w:rPr>
              <w:t>CiselnikZadost</w:t>
            </w:r>
            <w:r>
              <w:rPr>
                <w:b/>
                <w:spacing w:val="-1"/>
                <w:sz w:val="24"/>
              </w:rPr>
              <w:t> </w:t>
            </w:r>
            <w:r>
              <w:rPr>
                <w:sz w:val="24"/>
              </w:rPr>
              <w:t>–</w:t>
            </w:r>
            <w:r>
              <w:rPr>
                <w:spacing w:val="-1"/>
                <w:sz w:val="24"/>
              </w:rPr>
              <w:t> </w:t>
            </w:r>
            <w:r>
              <w:rPr>
                <w:sz w:val="24"/>
              </w:rPr>
              <w:t>žádost</w:t>
            </w:r>
            <w:r>
              <w:rPr>
                <w:spacing w:val="-1"/>
                <w:sz w:val="24"/>
              </w:rPr>
              <w:t> </w:t>
            </w:r>
            <w:r>
              <w:rPr>
                <w:sz w:val="24"/>
              </w:rPr>
              <w:t>o</w:t>
            </w:r>
            <w:r>
              <w:rPr>
                <w:spacing w:val="-1"/>
                <w:sz w:val="24"/>
              </w:rPr>
              <w:t> </w:t>
            </w:r>
            <w:r>
              <w:rPr>
                <w:sz w:val="24"/>
              </w:rPr>
              <w:t>poskytnutí</w:t>
            </w:r>
            <w:r>
              <w:rPr>
                <w:spacing w:val="-1"/>
                <w:sz w:val="24"/>
              </w:rPr>
              <w:t> </w:t>
            </w:r>
            <w:r>
              <w:rPr>
                <w:sz w:val="24"/>
              </w:rPr>
              <w:t>číselníku.</w:t>
            </w:r>
            <w:r>
              <w:rPr>
                <w:spacing w:val="-2"/>
                <w:sz w:val="24"/>
              </w:rPr>
              <w:t> </w:t>
            </w:r>
            <w:r>
              <w:rPr>
                <w:sz w:val="24"/>
              </w:rPr>
              <w:t>Kód</w:t>
            </w:r>
            <w:r>
              <w:rPr>
                <w:spacing w:val="-1"/>
                <w:sz w:val="24"/>
              </w:rPr>
              <w:t> </w:t>
            </w:r>
            <w:r>
              <w:rPr>
                <w:sz w:val="24"/>
              </w:rPr>
              <w:t>(název)</w:t>
            </w:r>
            <w:r>
              <w:rPr>
                <w:spacing w:val="-1"/>
                <w:sz w:val="24"/>
              </w:rPr>
              <w:t> </w:t>
            </w:r>
            <w:r>
              <w:rPr>
                <w:spacing w:val="-2"/>
                <w:sz w:val="24"/>
              </w:rPr>
              <w:t>číselníku</w:t>
            </w:r>
          </w:p>
          <w:p>
            <w:pPr>
              <w:pStyle w:val="TableParagraph"/>
              <w:spacing w:line="276" w:lineRule="auto" w:before="41"/>
              <w:ind w:left="789" w:right="109"/>
              <w:jc w:val="both"/>
              <w:rPr>
                <w:sz w:val="24"/>
              </w:rPr>
            </w:pPr>
            <w:r>
              <w:rPr>
                <w:sz w:val="24"/>
              </w:rPr>
              <w:t>zpravidla</w:t>
            </w:r>
            <w:r>
              <w:rPr>
                <w:spacing w:val="-3"/>
                <w:sz w:val="24"/>
              </w:rPr>
              <w:t> </w:t>
            </w:r>
            <w:r>
              <w:rPr>
                <w:sz w:val="24"/>
              </w:rPr>
              <w:t>odpovídá</w:t>
            </w:r>
            <w:r>
              <w:rPr>
                <w:spacing w:val="-2"/>
                <w:sz w:val="24"/>
              </w:rPr>
              <w:t> </w:t>
            </w:r>
            <w:r>
              <w:rPr>
                <w:sz w:val="24"/>
              </w:rPr>
              <w:t>názvu</w:t>
            </w:r>
            <w:r>
              <w:rPr>
                <w:spacing w:val="-2"/>
                <w:sz w:val="24"/>
              </w:rPr>
              <w:t> </w:t>
            </w:r>
            <w:r>
              <w:rPr>
                <w:sz w:val="24"/>
              </w:rPr>
              <w:t>elementu,</w:t>
            </w:r>
            <w:r>
              <w:rPr>
                <w:spacing w:val="-2"/>
                <w:sz w:val="24"/>
              </w:rPr>
              <w:t> </w:t>
            </w:r>
            <w:r>
              <w:rPr>
                <w:sz w:val="24"/>
              </w:rPr>
              <w:t>k</w:t>
            </w:r>
            <w:r>
              <w:rPr>
                <w:spacing w:val="-2"/>
                <w:sz w:val="24"/>
              </w:rPr>
              <w:t> </w:t>
            </w:r>
            <w:r>
              <w:rPr>
                <w:sz w:val="24"/>
              </w:rPr>
              <w:t>němuž</w:t>
            </w:r>
            <w:r>
              <w:rPr>
                <w:spacing w:val="-2"/>
                <w:sz w:val="24"/>
              </w:rPr>
              <w:t> </w:t>
            </w:r>
            <w:r>
              <w:rPr>
                <w:sz w:val="24"/>
              </w:rPr>
              <w:t>se</w:t>
            </w:r>
            <w:r>
              <w:rPr>
                <w:spacing w:val="-1"/>
                <w:sz w:val="24"/>
              </w:rPr>
              <w:t> </w:t>
            </w:r>
            <w:r>
              <w:rPr>
                <w:sz w:val="24"/>
              </w:rPr>
              <w:t>číselník</w:t>
            </w:r>
            <w:r>
              <w:rPr>
                <w:spacing w:val="-2"/>
                <w:sz w:val="24"/>
              </w:rPr>
              <w:t> </w:t>
            </w:r>
            <w:r>
              <w:rPr>
                <w:sz w:val="24"/>
              </w:rPr>
              <w:t>vztahuje.</w:t>
            </w:r>
            <w:r>
              <w:rPr>
                <w:spacing w:val="-2"/>
                <w:sz w:val="24"/>
              </w:rPr>
              <w:t> </w:t>
            </w:r>
            <w:r>
              <w:rPr>
                <w:sz w:val="24"/>
              </w:rPr>
              <w:t>Pro</w:t>
            </w:r>
            <w:r>
              <w:rPr>
                <w:spacing w:val="-2"/>
                <w:sz w:val="24"/>
              </w:rPr>
              <w:t> </w:t>
            </w:r>
            <w:r>
              <w:rPr>
                <w:sz w:val="24"/>
              </w:rPr>
              <w:t>určení číselníku</w:t>
            </w:r>
            <w:r>
              <w:rPr>
                <w:spacing w:val="-4"/>
                <w:sz w:val="24"/>
              </w:rPr>
              <w:t> </w:t>
            </w:r>
            <w:r>
              <w:rPr>
                <w:sz w:val="24"/>
              </w:rPr>
              <w:t>se</w:t>
            </w:r>
            <w:r>
              <w:rPr>
                <w:spacing w:val="-5"/>
                <w:sz w:val="24"/>
              </w:rPr>
              <w:t> </w:t>
            </w:r>
            <w:r>
              <w:rPr>
                <w:sz w:val="24"/>
              </w:rPr>
              <w:t>používá</w:t>
            </w:r>
            <w:r>
              <w:rPr>
                <w:spacing w:val="-4"/>
                <w:sz w:val="24"/>
              </w:rPr>
              <w:t> </w:t>
            </w:r>
            <w:r>
              <w:rPr>
                <w:sz w:val="24"/>
              </w:rPr>
              <w:t>element</w:t>
            </w:r>
            <w:r>
              <w:rPr>
                <w:spacing w:val="-4"/>
                <w:sz w:val="24"/>
              </w:rPr>
              <w:t> </w:t>
            </w:r>
            <w:r>
              <w:rPr>
                <w:sz w:val="24"/>
              </w:rPr>
              <w:t>IdCiselniku</w:t>
            </w:r>
            <w:r>
              <w:rPr>
                <w:spacing w:val="-4"/>
                <w:sz w:val="24"/>
              </w:rPr>
              <w:t> </w:t>
            </w:r>
            <w:r>
              <w:rPr>
                <w:sz w:val="24"/>
              </w:rPr>
              <w:t>a</w:t>
            </w:r>
            <w:r>
              <w:rPr>
                <w:spacing w:val="-4"/>
                <w:sz w:val="24"/>
              </w:rPr>
              <w:t> </w:t>
            </w:r>
            <w:r>
              <w:rPr>
                <w:sz w:val="24"/>
              </w:rPr>
              <w:t>ne</w:t>
            </w:r>
            <w:r>
              <w:rPr>
                <w:spacing w:val="-3"/>
                <w:sz w:val="24"/>
              </w:rPr>
              <w:t> </w:t>
            </w:r>
            <w:r>
              <w:rPr>
                <w:sz w:val="24"/>
              </w:rPr>
              <w:t>Kod.</w:t>
            </w:r>
            <w:r>
              <w:rPr>
                <w:spacing w:val="-4"/>
                <w:sz w:val="24"/>
              </w:rPr>
              <w:t> </w:t>
            </w:r>
            <w:r>
              <w:rPr>
                <w:sz w:val="24"/>
              </w:rPr>
              <w:t>Položky</w:t>
            </w:r>
            <w:r>
              <w:rPr>
                <w:spacing w:val="-4"/>
                <w:sz w:val="24"/>
              </w:rPr>
              <w:t> </w:t>
            </w:r>
            <w:r>
              <w:rPr>
                <w:sz w:val="24"/>
              </w:rPr>
              <w:t>číselníku</w:t>
            </w:r>
            <w:r>
              <w:rPr>
                <w:spacing w:val="-4"/>
                <w:sz w:val="24"/>
              </w:rPr>
              <w:t> </w:t>
            </w:r>
            <w:r>
              <w:rPr>
                <w:sz w:val="24"/>
              </w:rPr>
              <w:t>mohou přenášet větší množství nepovinných položek podle potřeby.</w:t>
            </w:r>
          </w:p>
          <w:p>
            <w:pPr>
              <w:pStyle w:val="TableParagraph"/>
              <w:numPr>
                <w:ilvl w:val="0"/>
                <w:numId w:val="88"/>
              </w:numPr>
              <w:tabs>
                <w:tab w:pos="787" w:val="left" w:leader="none"/>
              </w:tabs>
              <w:spacing w:line="240" w:lineRule="auto" w:before="78" w:after="0"/>
              <w:ind w:left="787" w:right="0" w:hanging="358"/>
              <w:jc w:val="both"/>
              <w:rPr>
                <w:sz w:val="24"/>
              </w:rPr>
            </w:pPr>
            <w:r>
              <w:rPr>
                <w:b/>
                <w:sz w:val="24"/>
              </w:rPr>
              <w:t>CiselnikySeznam</w:t>
            </w:r>
            <w:r>
              <w:rPr>
                <w:b/>
                <w:spacing w:val="1"/>
                <w:sz w:val="24"/>
              </w:rPr>
              <w:t> </w:t>
            </w:r>
            <w:r>
              <w:rPr>
                <w:sz w:val="24"/>
              </w:rPr>
              <w:t>-</w:t>
            </w:r>
            <w:r>
              <w:rPr>
                <w:spacing w:val="-2"/>
                <w:sz w:val="24"/>
              </w:rPr>
              <w:t> </w:t>
            </w:r>
            <w:r>
              <w:rPr>
                <w:sz w:val="24"/>
              </w:rPr>
              <w:t>služba</w:t>
            </w:r>
            <w:r>
              <w:rPr>
                <w:spacing w:val="-2"/>
                <w:sz w:val="24"/>
              </w:rPr>
              <w:t> </w:t>
            </w:r>
            <w:r>
              <w:rPr>
                <w:sz w:val="24"/>
              </w:rPr>
              <w:t>vrací</w:t>
            </w:r>
            <w:r>
              <w:rPr>
                <w:spacing w:val="-1"/>
                <w:sz w:val="24"/>
              </w:rPr>
              <w:t> </w:t>
            </w:r>
            <w:r>
              <w:rPr>
                <w:sz w:val="24"/>
              </w:rPr>
              <w:t>seznam</w:t>
            </w:r>
            <w:r>
              <w:rPr>
                <w:spacing w:val="-1"/>
                <w:sz w:val="24"/>
              </w:rPr>
              <w:t> </w:t>
            </w:r>
            <w:r>
              <w:rPr>
                <w:sz w:val="24"/>
              </w:rPr>
              <w:t>všech</w:t>
            </w:r>
            <w:r>
              <w:rPr>
                <w:spacing w:val="-1"/>
                <w:sz w:val="24"/>
              </w:rPr>
              <w:t> </w:t>
            </w:r>
            <w:r>
              <w:rPr>
                <w:sz w:val="24"/>
              </w:rPr>
              <w:t>dostupných</w:t>
            </w:r>
            <w:r>
              <w:rPr>
                <w:spacing w:val="-1"/>
                <w:sz w:val="24"/>
              </w:rPr>
              <w:t> </w:t>
            </w:r>
            <w:r>
              <w:rPr>
                <w:spacing w:val="-2"/>
                <w:sz w:val="24"/>
              </w:rPr>
              <w:t>číselníků.</w:t>
            </w:r>
          </w:p>
          <w:p>
            <w:pPr>
              <w:pStyle w:val="TableParagraph"/>
              <w:numPr>
                <w:ilvl w:val="0"/>
                <w:numId w:val="88"/>
              </w:numPr>
              <w:tabs>
                <w:tab w:pos="789" w:val="left" w:leader="none"/>
              </w:tabs>
              <w:spacing w:line="240" w:lineRule="auto" w:before="82" w:after="0"/>
              <w:ind w:left="789" w:right="62" w:hanging="360"/>
              <w:jc w:val="both"/>
              <w:rPr>
                <w:sz w:val="24"/>
              </w:rPr>
            </w:pPr>
            <w:r>
              <w:rPr>
                <w:b/>
                <w:sz w:val="24"/>
              </w:rPr>
              <w:t>DavkySeznam </w:t>
            </w:r>
            <w:r>
              <w:rPr>
                <w:sz w:val="24"/>
              </w:rPr>
              <w:t>– služba umožní volajícímu systému získat seznam dávek, které jsou ve volaném systému pro daný volající systém připraveny.</w:t>
            </w:r>
          </w:p>
          <w:p>
            <w:pPr>
              <w:pStyle w:val="TableParagraph"/>
              <w:numPr>
                <w:ilvl w:val="0"/>
                <w:numId w:val="88"/>
              </w:numPr>
              <w:tabs>
                <w:tab w:pos="789" w:val="left" w:leader="none"/>
              </w:tabs>
              <w:spacing w:line="240" w:lineRule="auto" w:before="79" w:after="0"/>
              <w:ind w:left="789" w:right="61" w:hanging="360"/>
              <w:jc w:val="both"/>
              <w:rPr>
                <w:sz w:val="24"/>
              </w:rPr>
            </w:pPr>
            <w:r>
              <w:rPr>
                <w:b/>
                <w:sz w:val="24"/>
              </w:rPr>
              <w:t>DavkaZadost</w:t>
            </w:r>
            <w:r>
              <w:rPr>
                <w:b/>
                <w:spacing w:val="-8"/>
                <w:sz w:val="24"/>
              </w:rPr>
              <w:t> </w:t>
            </w:r>
            <w:r>
              <w:rPr>
                <w:sz w:val="24"/>
              </w:rPr>
              <w:t>–</w:t>
            </w:r>
            <w:r>
              <w:rPr>
                <w:spacing w:val="-8"/>
                <w:sz w:val="24"/>
              </w:rPr>
              <w:t> </w:t>
            </w:r>
            <w:r>
              <w:rPr>
                <w:sz w:val="24"/>
              </w:rPr>
              <w:t>služba</w:t>
            </w:r>
            <w:r>
              <w:rPr>
                <w:spacing w:val="-9"/>
                <w:sz w:val="24"/>
              </w:rPr>
              <w:t> </w:t>
            </w:r>
            <w:r>
              <w:rPr>
                <w:sz w:val="24"/>
              </w:rPr>
              <w:t>umožní</w:t>
            </w:r>
            <w:r>
              <w:rPr>
                <w:spacing w:val="-8"/>
                <w:sz w:val="24"/>
              </w:rPr>
              <w:t> </w:t>
            </w:r>
            <w:r>
              <w:rPr>
                <w:sz w:val="24"/>
              </w:rPr>
              <w:t>volajícímu</w:t>
            </w:r>
            <w:r>
              <w:rPr>
                <w:spacing w:val="-8"/>
                <w:sz w:val="24"/>
              </w:rPr>
              <w:t> </w:t>
            </w:r>
            <w:r>
              <w:rPr>
                <w:sz w:val="24"/>
              </w:rPr>
              <w:t>systému</w:t>
            </w:r>
            <w:r>
              <w:rPr>
                <w:spacing w:val="-8"/>
                <w:sz w:val="24"/>
              </w:rPr>
              <w:t> </w:t>
            </w:r>
            <w:r>
              <w:rPr>
                <w:sz w:val="24"/>
              </w:rPr>
              <w:t>získat</w:t>
            </w:r>
            <w:r>
              <w:rPr>
                <w:spacing w:val="-8"/>
                <w:sz w:val="24"/>
              </w:rPr>
              <w:t> </w:t>
            </w:r>
            <w:r>
              <w:rPr>
                <w:sz w:val="24"/>
              </w:rPr>
              <w:t>z</w:t>
            </w:r>
            <w:r>
              <w:rPr>
                <w:spacing w:val="-5"/>
                <w:sz w:val="24"/>
              </w:rPr>
              <w:t> </w:t>
            </w:r>
            <w:r>
              <w:rPr>
                <w:sz w:val="24"/>
              </w:rPr>
              <w:t>volaného</w:t>
            </w:r>
            <w:r>
              <w:rPr>
                <w:spacing w:val="-8"/>
                <w:sz w:val="24"/>
              </w:rPr>
              <w:t> </w:t>
            </w:r>
            <w:r>
              <w:rPr>
                <w:sz w:val="24"/>
              </w:rPr>
              <w:t>systému </w:t>
            </w:r>
            <w:r>
              <w:rPr>
                <w:spacing w:val="-2"/>
                <w:sz w:val="24"/>
              </w:rPr>
              <w:t>dávku.</w:t>
            </w:r>
          </w:p>
          <w:p>
            <w:pPr>
              <w:pStyle w:val="TableParagraph"/>
              <w:numPr>
                <w:ilvl w:val="0"/>
                <w:numId w:val="88"/>
              </w:numPr>
              <w:tabs>
                <w:tab w:pos="788" w:val="left" w:leader="none"/>
              </w:tabs>
              <w:spacing w:line="240" w:lineRule="auto" w:before="82" w:after="0"/>
              <w:ind w:left="788" w:right="0" w:hanging="359"/>
              <w:jc w:val="both"/>
              <w:rPr>
                <w:sz w:val="24"/>
              </w:rPr>
            </w:pPr>
            <w:r>
              <w:rPr>
                <w:b/>
                <w:sz w:val="24"/>
              </w:rPr>
              <w:t>Udalosti</w:t>
            </w:r>
            <w:r>
              <w:rPr>
                <w:b/>
                <w:spacing w:val="-3"/>
                <w:sz w:val="24"/>
              </w:rPr>
              <w:t> </w:t>
            </w:r>
            <w:r>
              <w:rPr>
                <w:sz w:val="24"/>
              </w:rPr>
              <w:t>– žádost</w:t>
            </w:r>
            <w:r>
              <w:rPr>
                <w:spacing w:val="-1"/>
                <w:sz w:val="24"/>
              </w:rPr>
              <w:t> </w:t>
            </w:r>
            <w:r>
              <w:rPr>
                <w:sz w:val="24"/>
              </w:rPr>
              <w:t>o okamžité vykonání</w:t>
            </w:r>
            <w:r>
              <w:rPr>
                <w:spacing w:val="-1"/>
                <w:sz w:val="24"/>
              </w:rPr>
              <w:t> </w:t>
            </w:r>
            <w:r>
              <w:rPr>
                <w:sz w:val="24"/>
              </w:rPr>
              <w:t>předaného pole </w:t>
            </w:r>
            <w:r>
              <w:rPr>
                <w:spacing w:val="-2"/>
                <w:sz w:val="24"/>
              </w:rPr>
              <w:t>událostí.</w:t>
            </w:r>
          </w:p>
          <w:p>
            <w:pPr>
              <w:pStyle w:val="TableParagraph"/>
              <w:numPr>
                <w:ilvl w:val="0"/>
                <w:numId w:val="88"/>
              </w:numPr>
              <w:tabs>
                <w:tab w:pos="789" w:val="left" w:leader="none"/>
              </w:tabs>
              <w:spacing w:line="240" w:lineRule="auto" w:before="79" w:after="0"/>
              <w:ind w:left="789" w:right="64" w:hanging="360"/>
              <w:jc w:val="both"/>
              <w:rPr>
                <w:sz w:val="24"/>
              </w:rPr>
            </w:pPr>
            <w:r>
              <w:rPr>
                <w:b/>
                <w:sz w:val="24"/>
              </w:rPr>
              <w:t>WsTest </w:t>
            </w:r>
            <w:r>
              <w:rPr>
                <w:sz w:val="24"/>
              </w:rPr>
              <w:t>– funkce pro otestování komunikace. Pouze informuje o aktuální dostupnosti volaného systému.</w:t>
            </w:r>
          </w:p>
          <w:p>
            <w:pPr>
              <w:pStyle w:val="TableParagraph"/>
              <w:numPr>
                <w:ilvl w:val="0"/>
                <w:numId w:val="88"/>
              </w:numPr>
              <w:tabs>
                <w:tab w:pos="787" w:val="left" w:leader="none"/>
                <w:tab w:pos="789" w:val="left" w:leader="none"/>
              </w:tabs>
              <w:spacing w:line="240" w:lineRule="auto" w:before="79" w:after="0"/>
              <w:ind w:left="789" w:right="61" w:hanging="360"/>
              <w:jc w:val="both"/>
              <w:rPr>
                <w:sz w:val="24"/>
              </w:rPr>
            </w:pPr>
            <w:r>
              <w:rPr>
                <w:b/>
                <w:sz w:val="24"/>
              </w:rPr>
              <w:t>PrideleneSeznam </w:t>
            </w:r>
            <w:r>
              <w:rPr>
                <w:sz w:val="24"/>
              </w:rPr>
              <w:t>– funkce pro zaslání seznamu všech entit konkrétního uživatele v</w:t>
            </w:r>
            <w:r>
              <w:rPr>
                <w:spacing w:val="-4"/>
                <w:sz w:val="24"/>
              </w:rPr>
              <w:t> </w:t>
            </w:r>
            <w:r>
              <w:rPr>
                <w:sz w:val="24"/>
              </w:rPr>
              <w:t>daném systému. Funkce umožňuje filtrování podle identifikátoru, druhu entity, data vytvoření a data poslední změny.</w:t>
            </w:r>
          </w:p>
          <w:p>
            <w:pPr>
              <w:pStyle w:val="TableParagraph"/>
              <w:numPr>
                <w:ilvl w:val="0"/>
                <w:numId w:val="88"/>
              </w:numPr>
              <w:tabs>
                <w:tab w:pos="789" w:val="left" w:leader="none"/>
              </w:tabs>
              <w:spacing w:line="240" w:lineRule="auto" w:before="82" w:after="0"/>
              <w:ind w:left="789" w:right="62" w:hanging="360"/>
              <w:jc w:val="both"/>
              <w:rPr>
                <w:sz w:val="24"/>
              </w:rPr>
            </w:pPr>
            <w:r>
              <w:rPr>
                <w:b/>
                <w:sz w:val="24"/>
              </w:rPr>
              <w:t>ProfilOsobyZadost</w:t>
            </w:r>
            <w:r>
              <w:rPr>
                <w:b/>
                <w:spacing w:val="40"/>
                <w:sz w:val="24"/>
              </w:rPr>
              <w:t> </w:t>
            </w:r>
            <w:r>
              <w:rPr>
                <w:sz w:val="24"/>
              </w:rPr>
              <w:t>–</w:t>
            </w:r>
            <w:r>
              <w:rPr>
                <w:spacing w:val="40"/>
                <w:sz w:val="24"/>
              </w:rPr>
              <w:t> </w:t>
            </w:r>
            <w:r>
              <w:rPr>
                <w:sz w:val="24"/>
              </w:rPr>
              <w:t>žádost</w:t>
            </w:r>
            <w:r>
              <w:rPr>
                <w:spacing w:val="40"/>
                <w:sz w:val="24"/>
              </w:rPr>
              <w:t> </w:t>
            </w:r>
            <w:r>
              <w:rPr>
                <w:sz w:val="24"/>
              </w:rPr>
              <w:t>o</w:t>
            </w:r>
            <w:r>
              <w:rPr>
                <w:spacing w:val="40"/>
                <w:sz w:val="24"/>
              </w:rPr>
              <w:t> </w:t>
            </w:r>
            <w:r>
              <w:rPr>
                <w:sz w:val="24"/>
              </w:rPr>
              <w:t>poskytnutí</w:t>
            </w:r>
            <w:r>
              <w:rPr>
                <w:spacing w:val="40"/>
                <w:sz w:val="24"/>
              </w:rPr>
              <w:t> </w:t>
            </w:r>
            <w:r>
              <w:rPr>
                <w:sz w:val="24"/>
              </w:rPr>
              <w:t>detailních</w:t>
            </w:r>
            <w:r>
              <w:rPr>
                <w:spacing w:val="40"/>
                <w:sz w:val="24"/>
              </w:rPr>
              <w:t> </w:t>
            </w:r>
            <w:r>
              <w:rPr>
                <w:sz w:val="24"/>
              </w:rPr>
              <w:t>informací</w:t>
            </w:r>
            <w:r>
              <w:rPr>
                <w:spacing w:val="40"/>
                <w:sz w:val="24"/>
              </w:rPr>
              <w:t> </w:t>
            </w:r>
            <w:r>
              <w:rPr>
                <w:sz w:val="24"/>
              </w:rPr>
              <w:t>o</w:t>
            </w:r>
            <w:r>
              <w:rPr>
                <w:spacing w:val="40"/>
                <w:sz w:val="24"/>
              </w:rPr>
              <w:t> </w:t>
            </w:r>
            <w:r>
              <w:rPr>
                <w:sz w:val="24"/>
              </w:rPr>
              <w:t>osobě</w:t>
            </w:r>
            <w:r>
              <w:rPr>
                <w:spacing w:val="80"/>
                <w:sz w:val="24"/>
              </w:rPr>
              <w:t> </w:t>
            </w:r>
            <w:r>
              <w:rPr>
                <w:sz w:val="24"/>
              </w:rPr>
              <w:t>ve jmenném rejstříku.</w:t>
            </w:r>
          </w:p>
          <w:p>
            <w:pPr>
              <w:pStyle w:val="TableParagraph"/>
              <w:numPr>
                <w:ilvl w:val="0"/>
                <w:numId w:val="88"/>
              </w:numPr>
              <w:tabs>
                <w:tab w:pos="787" w:val="left" w:leader="none"/>
              </w:tabs>
              <w:spacing w:line="240" w:lineRule="auto" w:before="80" w:after="0"/>
              <w:ind w:left="787" w:right="0" w:hanging="358"/>
              <w:jc w:val="both"/>
              <w:rPr>
                <w:sz w:val="24"/>
              </w:rPr>
            </w:pPr>
            <w:r>
              <w:rPr>
                <w:b/>
                <w:sz w:val="24"/>
              </w:rPr>
              <w:t>OsobaUprava</w:t>
            </w:r>
            <w:r>
              <w:rPr>
                <w:b/>
                <w:spacing w:val="-3"/>
                <w:sz w:val="24"/>
              </w:rPr>
              <w:t> </w:t>
            </w:r>
            <w:r>
              <w:rPr>
                <w:sz w:val="24"/>
              </w:rPr>
              <w:t>– žádost o</w:t>
            </w:r>
            <w:r>
              <w:rPr>
                <w:spacing w:val="-1"/>
                <w:sz w:val="24"/>
              </w:rPr>
              <w:t> </w:t>
            </w:r>
            <w:r>
              <w:rPr>
                <w:sz w:val="24"/>
              </w:rPr>
              <w:t>úpravu dat osoby</w:t>
            </w:r>
            <w:r>
              <w:rPr>
                <w:spacing w:val="-1"/>
                <w:sz w:val="24"/>
              </w:rPr>
              <w:t> </w:t>
            </w:r>
            <w:r>
              <w:rPr>
                <w:sz w:val="24"/>
              </w:rPr>
              <w:t>ve</w:t>
            </w:r>
            <w:r>
              <w:rPr>
                <w:spacing w:val="-1"/>
                <w:sz w:val="24"/>
              </w:rPr>
              <w:t> </w:t>
            </w:r>
            <w:r>
              <w:rPr>
                <w:sz w:val="24"/>
              </w:rPr>
              <w:t>jmenném </w:t>
            </w:r>
            <w:r>
              <w:rPr>
                <w:spacing w:val="-2"/>
                <w:sz w:val="24"/>
              </w:rPr>
              <w:t>rejstříku.</w:t>
            </w:r>
          </w:p>
          <w:p>
            <w:pPr>
              <w:pStyle w:val="TableParagraph"/>
              <w:numPr>
                <w:ilvl w:val="0"/>
                <w:numId w:val="88"/>
              </w:numPr>
              <w:tabs>
                <w:tab w:pos="788" w:val="left" w:leader="none"/>
              </w:tabs>
              <w:spacing w:line="240" w:lineRule="auto" w:before="81" w:after="0"/>
              <w:ind w:left="788" w:right="0" w:hanging="359"/>
              <w:jc w:val="both"/>
              <w:rPr>
                <w:sz w:val="24"/>
              </w:rPr>
            </w:pPr>
            <w:r>
              <w:rPr>
                <w:b/>
                <w:sz w:val="24"/>
              </w:rPr>
              <w:t>OsobySeznam</w:t>
            </w:r>
            <w:r>
              <w:rPr>
                <w:b/>
                <w:spacing w:val="-1"/>
                <w:sz w:val="24"/>
              </w:rPr>
              <w:t> </w:t>
            </w:r>
            <w:r>
              <w:rPr>
                <w:sz w:val="24"/>
              </w:rPr>
              <w:t>–</w:t>
            </w:r>
            <w:r>
              <w:rPr>
                <w:spacing w:val="-1"/>
                <w:sz w:val="24"/>
              </w:rPr>
              <w:t> </w:t>
            </w:r>
            <w:r>
              <w:rPr>
                <w:sz w:val="24"/>
              </w:rPr>
              <w:t>služba</w:t>
            </w:r>
            <w:r>
              <w:rPr>
                <w:spacing w:val="-3"/>
                <w:sz w:val="24"/>
              </w:rPr>
              <w:t> </w:t>
            </w:r>
            <w:r>
              <w:rPr>
                <w:sz w:val="24"/>
              </w:rPr>
              <w:t>pro</w:t>
            </w:r>
            <w:r>
              <w:rPr>
                <w:spacing w:val="-1"/>
                <w:sz w:val="24"/>
              </w:rPr>
              <w:t> </w:t>
            </w:r>
            <w:r>
              <w:rPr>
                <w:sz w:val="24"/>
              </w:rPr>
              <w:t>vyhledání</w:t>
            </w:r>
            <w:r>
              <w:rPr>
                <w:spacing w:val="-1"/>
                <w:sz w:val="24"/>
              </w:rPr>
              <w:t> </w:t>
            </w:r>
            <w:r>
              <w:rPr>
                <w:sz w:val="24"/>
              </w:rPr>
              <w:t>osoby</w:t>
            </w:r>
            <w:r>
              <w:rPr>
                <w:spacing w:val="-1"/>
                <w:sz w:val="24"/>
              </w:rPr>
              <w:t> </w:t>
            </w:r>
            <w:r>
              <w:rPr>
                <w:sz w:val="24"/>
              </w:rPr>
              <w:t>ve</w:t>
            </w:r>
            <w:r>
              <w:rPr>
                <w:spacing w:val="-2"/>
                <w:sz w:val="24"/>
              </w:rPr>
              <w:t> </w:t>
            </w:r>
            <w:r>
              <w:rPr>
                <w:sz w:val="24"/>
              </w:rPr>
              <w:t>jmenném </w:t>
            </w:r>
            <w:r>
              <w:rPr>
                <w:spacing w:val="-2"/>
                <w:sz w:val="24"/>
              </w:rPr>
              <w:t>rejstříku.</w:t>
            </w:r>
          </w:p>
          <w:p>
            <w:pPr>
              <w:pStyle w:val="TableParagraph"/>
              <w:numPr>
                <w:ilvl w:val="0"/>
                <w:numId w:val="88"/>
              </w:numPr>
              <w:tabs>
                <w:tab w:pos="788" w:val="left" w:leader="none"/>
              </w:tabs>
              <w:spacing w:line="240" w:lineRule="auto" w:before="80" w:after="0"/>
              <w:ind w:left="788" w:right="0" w:hanging="359"/>
              <w:jc w:val="both"/>
              <w:rPr>
                <w:sz w:val="24"/>
              </w:rPr>
            </w:pPr>
            <w:r>
              <w:rPr>
                <w:b/>
                <w:sz w:val="24"/>
              </w:rPr>
              <w:t>OsobaZalozeni</w:t>
            </w:r>
            <w:r>
              <w:rPr>
                <w:b/>
                <w:spacing w:val="-1"/>
                <w:sz w:val="24"/>
              </w:rPr>
              <w:t> </w:t>
            </w:r>
            <w:r>
              <w:rPr>
                <w:sz w:val="24"/>
              </w:rPr>
              <w:t>–</w:t>
            </w:r>
            <w:r>
              <w:rPr>
                <w:spacing w:val="-1"/>
                <w:sz w:val="24"/>
              </w:rPr>
              <w:t> </w:t>
            </w:r>
            <w:r>
              <w:rPr>
                <w:sz w:val="24"/>
              </w:rPr>
              <w:t>založení</w:t>
            </w:r>
            <w:r>
              <w:rPr>
                <w:spacing w:val="-1"/>
                <w:sz w:val="24"/>
              </w:rPr>
              <w:t> </w:t>
            </w:r>
            <w:r>
              <w:rPr>
                <w:sz w:val="24"/>
              </w:rPr>
              <w:t>osoby</w:t>
            </w:r>
            <w:r>
              <w:rPr>
                <w:spacing w:val="-1"/>
                <w:sz w:val="24"/>
              </w:rPr>
              <w:t> </w:t>
            </w:r>
            <w:r>
              <w:rPr>
                <w:sz w:val="24"/>
              </w:rPr>
              <w:t>ve</w:t>
            </w:r>
            <w:r>
              <w:rPr>
                <w:spacing w:val="-2"/>
                <w:sz w:val="24"/>
              </w:rPr>
              <w:t> </w:t>
            </w:r>
            <w:r>
              <w:rPr>
                <w:sz w:val="24"/>
              </w:rPr>
              <w:t>jmenném</w:t>
            </w:r>
            <w:r>
              <w:rPr>
                <w:spacing w:val="-1"/>
                <w:sz w:val="24"/>
              </w:rPr>
              <w:t> </w:t>
            </w:r>
            <w:r>
              <w:rPr>
                <w:spacing w:val="-2"/>
                <w:sz w:val="24"/>
              </w:rPr>
              <w:t>rejstříku.</w:t>
            </w:r>
          </w:p>
          <w:p>
            <w:pPr>
              <w:pStyle w:val="TableParagraph"/>
              <w:numPr>
                <w:ilvl w:val="0"/>
                <w:numId w:val="88"/>
              </w:numPr>
              <w:tabs>
                <w:tab w:pos="789" w:val="left" w:leader="none"/>
              </w:tabs>
              <w:spacing w:line="240" w:lineRule="auto" w:before="79" w:after="0"/>
              <w:ind w:left="789" w:right="63" w:hanging="360"/>
              <w:jc w:val="both"/>
              <w:rPr>
                <w:sz w:val="24"/>
              </w:rPr>
            </w:pPr>
            <w:r>
              <w:rPr>
                <w:b/>
                <w:sz w:val="24"/>
              </w:rPr>
              <w:t>ermsAsyn </w:t>
            </w:r>
            <w:r>
              <w:rPr>
                <w:sz w:val="24"/>
              </w:rPr>
              <w:t>– přenos dávek obsahujících události a zprávy podle požadavku </w:t>
            </w:r>
            <w:hyperlink w:history="true" w:anchor="_bookmark194">
              <w:r>
                <w:rPr>
                  <w:spacing w:val="-2"/>
                  <w:sz w:val="24"/>
                </w:rPr>
                <w:t>8.1.9.</w:t>
              </w:r>
            </w:hyperlink>
          </w:p>
        </w:tc>
      </w:tr>
      <w:tr>
        <w:trPr>
          <w:trHeight w:val="1740" w:hRule="atLeast"/>
        </w:trPr>
        <w:tc>
          <w:tcPr>
            <w:tcW w:w="864" w:type="dxa"/>
          </w:tcPr>
          <w:p>
            <w:pPr>
              <w:pStyle w:val="TableParagraph"/>
              <w:ind w:left="0" w:right="233"/>
              <w:jc w:val="center"/>
              <w:rPr>
                <w:sz w:val="24"/>
              </w:rPr>
            </w:pPr>
            <w:bookmarkStart w:name="_bookmark194" w:id="195"/>
            <w:bookmarkEnd w:id="195"/>
            <w:r>
              <w:rPr/>
            </w:r>
            <w:r>
              <w:rPr>
                <w:spacing w:val="-2"/>
                <w:sz w:val="24"/>
              </w:rPr>
              <w:t>8.1.9</w:t>
            </w:r>
          </w:p>
        </w:tc>
        <w:tc>
          <w:tcPr>
            <w:tcW w:w="8344" w:type="dxa"/>
          </w:tcPr>
          <w:p>
            <w:pPr>
              <w:pStyle w:val="TableParagraph"/>
              <w:rPr>
                <w:sz w:val="24"/>
              </w:rPr>
            </w:pPr>
            <w:r>
              <w:rPr>
                <w:sz w:val="24"/>
              </w:rPr>
              <w:t>Rozhraní</w:t>
            </w:r>
            <w:r>
              <w:rPr>
                <w:spacing w:val="-15"/>
                <w:sz w:val="24"/>
              </w:rPr>
              <w:t> </w:t>
            </w:r>
            <w:r>
              <w:rPr>
                <w:sz w:val="24"/>
              </w:rPr>
              <w:t>v</w:t>
            </w:r>
            <w:r>
              <w:rPr>
                <w:spacing w:val="-15"/>
                <w:sz w:val="24"/>
              </w:rPr>
              <w:t> </w:t>
            </w:r>
            <w:r>
              <w:rPr>
                <w:sz w:val="24"/>
              </w:rPr>
              <w:t>rámci</w:t>
            </w:r>
            <w:r>
              <w:rPr>
                <w:spacing w:val="-15"/>
                <w:sz w:val="24"/>
              </w:rPr>
              <w:t> </w:t>
            </w:r>
            <w:r>
              <w:rPr>
                <w:sz w:val="24"/>
              </w:rPr>
              <w:t>asynchronní</w:t>
            </w:r>
            <w:r>
              <w:rPr>
                <w:spacing w:val="-15"/>
                <w:sz w:val="24"/>
              </w:rPr>
              <w:t> </w:t>
            </w:r>
            <w:r>
              <w:rPr>
                <w:sz w:val="24"/>
              </w:rPr>
              <w:t>komunikace</w:t>
            </w:r>
            <w:r>
              <w:rPr>
                <w:spacing w:val="-15"/>
                <w:sz w:val="24"/>
              </w:rPr>
              <w:t> </w:t>
            </w:r>
            <w:r>
              <w:rPr>
                <w:sz w:val="24"/>
              </w:rPr>
              <w:t>sdružuje</w:t>
            </w:r>
            <w:r>
              <w:rPr>
                <w:spacing w:val="-15"/>
                <w:sz w:val="24"/>
              </w:rPr>
              <w:t> </w:t>
            </w:r>
            <w:r>
              <w:rPr>
                <w:sz w:val="24"/>
              </w:rPr>
              <w:t>události</w:t>
            </w:r>
            <w:r>
              <w:rPr>
                <w:spacing w:val="-15"/>
                <w:sz w:val="24"/>
              </w:rPr>
              <w:t> </w:t>
            </w:r>
            <w:r>
              <w:rPr>
                <w:sz w:val="24"/>
              </w:rPr>
              <w:t>do</w:t>
            </w:r>
            <w:r>
              <w:rPr>
                <w:spacing w:val="-15"/>
                <w:sz w:val="24"/>
              </w:rPr>
              <w:t> </w:t>
            </w:r>
            <w:r>
              <w:rPr>
                <w:sz w:val="24"/>
              </w:rPr>
              <w:t>dávek.</w:t>
            </w:r>
            <w:r>
              <w:rPr>
                <w:spacing w:val="-15"/>
                <w:sz w:val="24"/>
              </w:rPr>
              <w:t> </w:t>
            </w:r>
            <w:r>
              <w:rPr>
                <w:sz w:val="24"/>
              </w:rPr>
              <w:t>Součástí</w:t>
            </w:r>
            <w:r>
              <w:rPr>
                <w:spacing w:val="-15"/>
                <w:sz w:val="24"/>
              </w:rPr>
              <w:t> </w:t>
            </w:r>
            <w:r>
              <w:rPr>
                <w:sz w:val="24"/>
              </w:rPr>
              <w:t>dávek jsou též zprávy o zpracování přijatých událostí. Dávka může obsahovat</w:t>
            </w:r>
          </w:p>
          <w:p>
            <w:pPr>
              <w:pStyle w:val="TableParagraph"/>
              <w:numPr>
                <w:ilvl w:val="0"/>
                <w:numId w:val="89"/>
              </w:numPr>
              <w:tabs>
                <w:tab w:pos="788" w:val="left" w:leader="none"/>
              </w:tabs>
              <w:spacing w:line="240" w:lineRule="auto" w:before="81" w:after="0"/>
              <w:ind w:left="788" w:right="0" w:hanging="359"/>
              <w:jc w:val="left"/>
              <w:rPr>
                <w:sz w:val="24"/>
              </w:rPr>
            </w:pPr>
            <w:r>
              <w:rPr>
                <w:spacing w:val="-2"/>
                <w:sz w:val="24"/>
              </w:rPr>
              <w:t>události,</w:t>
            </w:r>
          </w:p>
          <w:p>
            <w:pPr>
              <w:pStyle w:val="TableParagraph"/>
              <w:numPr>
                <w:ilvl w:val="0"/>
                <w:numId w:val="89"/>
              </w:numPr>
              <w:tabs>
                <w:tab w:pos="788" w:val="left" w:leader="none"/>
              </w:tabs>
              <w:spacing w:line="240" w:lineRule="auto" w:before="80" w:after="0"/>
              <w:ind w:left="788" w:right="0" w:hanging="359"/>
              <w:jc w:val="left"/>
              <w:rPr>
                <w:sz w:val="24"/>
              </w:rPr>
            </w:pPr>
            <w:r>
              <w:rPr>
                <w:sz w:val="24"/>
              </w:rPr>
              <w:t>zprávy,</w:t>
            </w:r>
            <w:r>
              <w:rPr>
                <w:spacing w:val="-3"/>
                <w:sz w:val="24"/>
              </w:rPr>
              <w:t> </w:t>
            </w:r>
            <w:r>
              <w:rPr>
                <w:spacing w:val="-4"/>
                <w:sz w:val="24"/>
              </w:rPr>
              <w:t>nebo</w:t>
            </w:r>
          </w:p>
          <w:p>
            <w:pPr>
              <w:pStyle w:val="TableParagraph"/>
              <w:numPr>
                <w:ilvl w:val="0"/>
                <w:numId w:val="89"/>
              </w:numPr>
              <w:tabs>
                <w:tab w:pos="788" w:val="left" w:leader="none"/>
              </w:tabs>
              <w:spacing w:line="240" w:lineRule="auto" w:before="80" w:after="0"/>
              <w:ind w:left="788" w:right="0" w:hanging="359"/>
              <w:jc w:val="left"/>
              <w:rPr>
                <w:sz w:val="24"/>
              </w:rPr>
            </w:pPr>
            <w:r>
              <w:rPr>
                <w:sz w:val="24"/>
              </w:rPr>
              <w:t>události a </w:t>
            </w:r>
            <w:r>
              <w:rPr>
                <w:spacing w:val="-2"/>
                <w:sz w:val="24"/>
              </w:rPr>
              <w:t>zprávy.</w:t>
            </w:r>
          </w:p>
        </w:tc>
      </w:tr>
      <w:tr>
        <w:trPr>
          <w:trHeight w:val="1108" w:hRule="atLeast"/>
        </w:trPr>
        <w:tc>
          <w:tcPr>
            <w:tcW w:w="864" w:type="dxa"/>
          </w:tcPr>
          <w:p>
            <w:pPr>
              <w:pStyle w:val="TableParagraph"/>
              <w:ind w:left="0" w:right="113"/>
              <w:jc w:val="center"/>
              <w:rPr>
                <w:sz w:val="24"/>
              </w:rPr>
            </w:pPr>
            <w:bookmarkStart w:name="_bookmark195" w:id="196"/>
            <w:bookmarkEnd w:id="196"/>
            <w:r>
              <w:rPr/>
            </w:r>
            <w:r>
              <w:rPr>
                <w:spacing w:val="-2"/>
                <w:sz w:val="24"/>
              </w:rPr>
              <w:t>8.1.10</w:t>
            </w:r>
          </w:p>
        </w:tc>
        <w:tc>
          <w:tcPr>
            <w:tcW w:w="8344" w:type="dxa"/>
          </w:tcPr>
          <w:p>
            <w:pPr>
              <w:pStyle w:val="TableParagraph"/>
              <w:rPr>
                <w:sz w:val="24"/>
              </w:rPr>
            </w:pPr>
            <w:r>
              <w:rPr>
                <w:sz w:val="24"/>
              </w:rPr>
              <w:t>Rozhraní</w:t>
            </w:r>
            <w:r>
              <w:rPr>
                <w:spacing w:val="-1"/>
                <w:sz w:val="24"/>
              </w:rPr>
              <w:t> </w:t>
            </w:r>
            <w:r>
              <w:rPr>
                <w:sz w:val="24"/>
              </w:rPr>
              <w:t>podporuje</w:t>
            </w:r>
            <w:r>
              <w:rPr>
                <w:spacing w:val="-2"/>
                <w:sz w:val="24"/>
              </w:rPr>
              <w:t> </w:t>
            </w:r>
            <w:r>
              <w:rPr>
                <w:sz w:val="24"/>
              </w:rPr>
              <w:t>příjem</w:t>
            </w:r>
            <w:r>
              <w:rPr>
                <w:spacing w:val="-1"/>
                <w:sz w:val="24"/>
              </w:rPr>
              <w:t> </w:t>
            </w:r>
            <w:r>
              <w:rPr>
                <w:sz w:val="24"/>
              </w:rPr>
              <w:t>alespoň</w:t>
            </w:r>
            <w:r>
              <w:rPr>
                <w:spacing w:val="-1"/>
                <w:sz w:val="24"/>
              </w:rPr>
              <w:t> </w:t>
            </w:r>
            <w:r>
              <w:rPr>
                <w:sz w:val="24"/>
              </w:rPr>
              <w:t>následujících </w:t>
            </w:r>
            <w:r>
              <w:rPr>
                <w:spacing w:val="-2"/>
                <w:sz w:val="24"/>
              </w:rPr>
              <w:t>událostí:</w:t>
            </w:r>
          </w:p>
          <w:p>
            <w:pPr>
              <w:pStyle w:val="TableParagraph"/>
              <w:numPr>
                <w:ilvl w:val="0"/>
                <w:numId w:val="90"/>
              </w:numPr>
              <w:tabs>
                <w:tab w:pos="788" w:val="left" w:leader="none"/>
              </w:tabs>
              <w:spacing w:line="240" w:lineRule="auto" w:before="81" w:after="0"/>
              <w:ind w:left="788" w:right="0" w:hanging="359"/>
              <w:jc w:val="left"/>
              <w:rPr>
                <w:sz w:val="24"/>
              </w:rPr>
            </w:pPr>
            <w:r>
              <w:rPr>
                <w:b/>
                <w:sz w:val="24"/>
              </w:rPr>
              <w:t>DokumentZalozeni –</w:t>
            </w:r>
            <w:r>
              <w:rPr>
                <w:b/>
                <w:spacing w:val="-1"/>
                <w:sz w:val="24"/>
              </w:rPr>
              <w:t> </w:t>
            </w:r>
            <w:r>
              <w:rPr>
                <w:sz w:val="24"/>
              </w:rPr>
              <w:t>založení</w:t>
            </w:r>
            <w:r>
              <w:rPr>
                <w:spacing w:val="-1"/>
                <w:sz w:val="24"/>
              </w:rPr>
              <w:t> </w:t>
            </w:r>
            <w:r>
              <w:rPr>
                <w:sz w:val="24"/>
              </w:rPr>
              <w:t>nového</w:t>
            </w:r>
            <w:r>
              <w:rPr>
                <w:spacing w:val="-1"/>
                <w:sz w:val="24"/>
              </w:rPr>
              <w:t> </w:t>
            </w:r>
            <w:r>
              <w:rPr>
                <w:spacing w:val="-2"/>
                <w:sz w:val="24"/>
              </w:rPr>
              <w:t>dokumentu.</w:t>
            </w:r>
          </w:p>
          <w:p>
            <w:pPr>
              <w:pStyle w:val="TableParagraph"/>
              <w:numPr>
                <w:ilvl w:val="0"/>
                <w:numId w:val="90"/>
              </w:numPr>
              <w:tabs>
                <w:tab w:pos="788" w:val="left" w:leader="none"/>
              </w:tabs>
              <w:spacing w:line="240" w:lineRule="auto" w:before="80" w:after="0"/>
              <w:ind w:left="788" w:right="0" w:hanging="359"/>
              <w:jc w:val="left"/>
              <w:rPr>
                <w:sz w:val="24"/>
              </w:rPr>
            </w:pPr>
            <w:r>
              <w:rPr>
                <w:b/>
                <w:sz w:val="24"/>
              </w:rPr>
              <w:t>DokumentUprava</w:t>
            </w:r>
            <w:r>
              <w:rPr>
                <w:b/>
                <w:spacing w:val="-1"/>
                <w:sz w:val="24"/>
              </w:rPr>
              <w:t> </w:t>
            </w:r>
            <w:r>
              <w:rPr>
                <w:sz w:val="24"/>
              </w:rPr>
              <w:t>–</w:t>
            </w:r>
            <w:r>
              <w:rPr>
                <w:spacing w:val="-1"/>
                <w:sz w:val="24"/>
              </w:rPr>
              <w:t> </w:t>
            </w:r>
            <w:r>
              <w:rPr>
                <w:sz w:val="24"/>
              </w:rPr>
              <w:t>úprava</w:t>
            </w:r>
            <w:r>
              <w:rPr>
                <w:spacing w:val="-1"/>
                <w:sz w:val="24"/>
              </w:rPr>
              <w:t> </w:t>
            </w:r>
            <w:r>
              <w:rPr>
                <w:sz w:val="24"/>
              </w:rPr>
              <w:t>metadat</w:t>
            </w:r>
            <w:r>
              <w:rPr>
                <w:spacing w:val="-1"/>
                <w:sz w:val="24"/>
              </w:rPr>
              <w:t> </w:t>
            </w:r>
            <w:r>
              <w:rPr>
                <w:sz w:val="24"/>
              </w:rPr>
              <w:t>existujícího</w:t>
            </w:r>
            <w:r>
              <w:rPr>
                <w:spacing w:val="-1"/>
                <w:sz w:val="24"/>
              </w:rPr>
              <w:t> </w:t>
            </w:r>
            <w:r>
              <w:rPr>
                <w:spacing w:val="-2"/>
                <w:sz w:val="24"/>
              </w:rPr>
              <w:t>dokumentu.</w:t>
            </w:r>
          </w:p>
        </w:tc>
      </w:tr>
    </w:tbl>
    <w:p>
      <w:pPr>
        <w:pStyle w:val="TableParagraph"/>
        <w:spacing w:after="0" w:line="240" w:lineRule="auto"/>
        <w:jc w:val="left"/>
        <w:rPr>
          <w:sz w:val="24"/>
        </w:rPr>
        <w:sectPr>
          <w:pgSz w:w="11910" w:h="16840"/>
          <w:pgMar w:header="716" w:footer="0" w:top="1320" w:bottom="280" w:left="1559" w:right="850"/>
        </w:sectPr>
      </w:pPr>
    </w:p>
    <w:p>
      <w:pPr>
        <w:pStyle w:val="BodyText"/>
        <w:spacing w:before="2"/>
        <w:ind w:left="0"/>
        <w:rPr>
          <w:b/>
          <w:i/>
          <w:sz w:val="7"/>
        </w:rPr>
      </w:pPr>
    </w:p>
    <w:tbl>
      <w:tblPr>
        <w:tblW w:w="0" w:type="auto"/>
        <w:jc w:val="left"/>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64"/>
        <w:gridCol w:w="8344"/>
      </w:tblGrid>
      <w:tr>
        <w:trPr>
          <w:trHeight w:val="395" w:hRule="atLeast"/>
        </w:trPr>
        <w:tc>
          <w:tcPr>
            <w:tcW w:w="864" w:type="dxa"/>
          </w:tcPr>
          <w:p>
            <w:pPr>
              <w:pStyle w:val="TableParagraph"/>
              <w:rPr>
                <w:b/>
                <w:sz w:val="24"/>
              </w:rPr>
            </w:pPr>
            <w:r>
              <w:rPr>
                <w:b/>
                <w:spacing w:val="-2"/>
                <w:sz w:val="24"/>
              </w:rPr>
              <w:t>Číslo</w:t>
            </w:r>
          </w:p>
        </w:tc>
        <w:tc>
          <w:tcPr>
            <w:tcW w:w="8344" w:type="dxa"/>
          </w:tcPr>
          <w:p>
            <w:pPr>
              <w:pStyle w:val="TableParagraph"/>
              <w:rPr>
                <w:b/>
                <w:sz w:val="24"/>
              </w:rPr>
            </w:pPr>
            <w:r>
              <w:rPr>
                <w:b/>
                <w:spacing w:val="-2"/>
                <w:sz w:val="24"/>
              </w:rPr>
              <w:t>Požadavek</w:t>
            </w:r>
          </w:p>
        </w:tc>
      </w:tr>
      <w:tr>
        <w:trPr>
          <w:trHeight w:val="13033" w:hRule="atLeast"/>
        </w:trPr>
        <w:tc>
          <w:tcPr>
            <w:tcW w:w="864" w:type="dxa"/>
          </w:tcPr>
          <w:p>
            <w:pPr>
              <w:pStyle w:val="TableParagraph"/>
              <w:spacing w:before="0"/>
              <w:ind w:left="0"/>
              <w:rPr>
                <w:sz w:val="24"/>
              </w:rPr>
            </w:pPr>
          </w:p>
        </w:tc>
        <w:tc>
          <w:tcPr>
            <w:tcW w:w="8344" w:type="dxa"/>
          </w:tcPr>
          <w:p>
            <w:pPr>
              <w:pStyle w:val="TableParagraph"/>
              <w:numPr>
                <w:ilvl w:val="0"/>
                <w:numId w:val="91"/>
              </w:numPr>
              <w:tabs>
                <w:tab w:pos="789" w:val="left" w:leader="none"/>
              </w:tabs>
              <w:spacing w:line="240" w:lineRule="auto" w:before="39" w:after="0"/>
              <w:ind w:left="789" w:right="58" w:hanging="360"/>
              <w:jc w:val="both"/>
              <w:rPr>
                <w:sz w:val="24"/>
              </w:rPr>
            </w:pPr>
            <w:r>
              <w:rPr>
                <w:b/>
                <w:sz w:val="24"/>
              </w:rPr>
              <w:t>DokumentZruseni </w:t>
            </w:r>
            <w:r>
              <w:rPr>
                <w:sz w:val="24"/>
              </w:rPr>
              <w:t>– znepřístupnění existujícího dokumentu, který nikdy nebyl zařazen do spisu.</w:t>
            </w:r>
          </w:p>
          <w:p>
            <w:pPr>
              <w:pStyle w:val="TableParagraph"/>
              <w:numPr>
                <w:ilvl w:val="0"/>
                <w:numId w:val="91"/>
              </w:numPr>
              <w:tabs>
                <w:tab w:pos="788" w:val="left" w:leader="none"/>
              </w:tabs>
              <w:spacing w:line="240" w:lineRule="auto" w:before="80" w:after="0"/>
              <w:ind w:left="788" w:right="0" w:hanging="359"/>
              <w:jc w:val="both"/>
              <w:rPr>
                <w:sz w:val="24"/>
              </w:rPr>
            </w:pPr>
            <w:r>
              <w:rPr>
                <w:b/>
                <w:sz w:val="24"/>
              </w:rPr>
              <w:t>DokumentOtevreni </w:t>
            </w:r>
            <w:r>
              <w:rPr>
                <w:sz w:val="24"/>
              </w:rPr>
              <w:t>–</w:t>
            </w:r>
            <w:r>
              <w:rPr>
                <w:spacing w:val="-1"/>
                <w:sz w:val="24"/>
              </w:rPr>
              <w:t> </w:t>
            </w:r>
            <w:r>
              <w:rPr>
                <w:sz w:val="24"/>
              </w:rPr>
              <w:t>otevření</w:t>
            </w:r>
            <w:r>
              <w:rPr>
                <w:spacing w:val="-2"/>
                <w:sz w:val="24"/>
              </w:rPr>
              <w:t> </w:t>
            </w:r>
            <w:r>
              <w:rPr>
                <w:sz w:val="24"/>
              </w:rPr>
              <w:t>dříve</w:t>
            </w:r>
            <w:r>
              <w:rPr>
                <w:spacing w:val="-1"/>
                <w:sz w:val="24"/>
              </w:rPr>
              <w:t> </w:t>
            </w:r>
            <w:r>
              <w:rPr>
                <w:sz w:val="24"/>
              </w:rPr>
              <w:t>vyřízeného</w:t>
            </w:r>
            <w:r>
              <w:rPr>
                <w:spacing w:val="1"/>
                <w:sz w:val="24"/>
              </w:rPr>
              <w:t> </w:t>
            </w:r>
            <w:r>
              <w:rPr>
                <w:spacing w:val="-2"/>
                <w:sz w:val="24"/>
              </w:rPr>
              <w:t>dokumentu.</w:t>
            </w:r>
          </w:p>
          <w:p>
            <w:pPr>
              <w:pStyle w:val="TableParagraph"/>
              <w:numPr>
                <w:ilvl w:val="0"/>
                <w:numId w:val="91"/>
              </w:numPr>
              <w:tabs>
                <w:tab w:pos="789" w:val="left" w:leader="none"/>
              </w:tabs>
              <w:spacing w:line="240" w:lineRule="auto" w:before="79" w:after="0"/>
              <w:ind w:left="789" w:right="59" w:hanging="360"/>
              <w:jc w:val="both"/>
              <w:rPr>
                <w:sz w:val="24"/>
              </w:rPr>
            </w:pPr>
            <w:r>
              <w:rPr>
                <w:b/>
                <w:sz w:val="24"/>
              </w:rPr>
              <w:t>DokumentVyrizeni </w:t>
            </w:r>
            <w:r>
              <w:rPr>
                <w:sz w:val="24"/>
              </w:rPr>
              <w:t>– označení dokumentu za vyřízený. Podle konfigurace jiného informačního systému spravujícího dokumenty, resp. eSSL může být vyřízení dokumentu spojeno také s jeho uzavřením.</w:t>
            </w:r>
          </w:p>
          <w:p>
            <w:pPr>
              <w:pStyle w:val="TableParagraph"/>
              <w:numPr>
                <w:ilvl w:val="0"/>
                <w:numId w:val="91"/>
              </w:numPr>
              <w:tabs>
                <w:tab w:pos="787" w:val="left" w:leader="none"/>
                <w:tab w:pos="789" w:val="left" w:leader="none"/>
              </w:tabs>
              <w:spacing w:line="240" w:lineRule="auto" w:before="82" w:after="0"/>
              <w:ind w:left="789" w:right="60" w:hanging="360"/>
              <w:jc w:val="both"/>
              <w:rPr>
                <w:sz w:val="24"/>
              </w:rPr>
            </w:pPr>
            <w:r>
              <w:rPr>
                <w:b/>
                <w:sz w:val="24"/>
              </w:rPr>
              <w:t>DokumentPostoupeni </w:t>
            </w:r>
            <w:r>
              <w:rPr>
                <w:sz w:val="24"/>
              </w:rPr>
              <w:t>– předání dokumentu do výhradní správy jiného informačního systému spravujícího dokumenty, resp. eSSL (uplatní se vždy, když je předávána výhradní správa, tj. jak při předání z eSSL na informační systém spravující dokumenty, tak při předání z</w:t>
            </w:r>
            <w:r>
              <w:rPr>
                <w:spacing w:val="-3"/>
                <w:sz w:val="24"/>
              </w:rPr>
              <w:t> </w:t>
            </w:r>
            <w:r>
              <w:rPr>
                <w:sz w:val="24"/>
              </w:rPr>
              <w:t>informačního systému spravujícího dokumenty na eSSL nebo mezi dvěma informačními systémy spravující dokumenty.</w:t>
            </w:r>
          </w:p>
          <w:p>
            <w:pPr>
              <w:pStyle w:val="TableParagraph"/>
              <w:numPr>
                <w:ilvl w:val="0"/>
                <w:numId w:val="91"/>
              </w:numPr>
              <w:tabs>
                <w:tab w:pos="789" w:val="left" w:leader="none"/>
              </w:tabs>
              <w:spacing w:line="240" w:lineRule="auto" w:before="80" w:after="0"/>
              <w:ind w:left="789" w:right="64" w:hanging="360"/>
              <w:jc w:val="both"/>
              <w:rPr>
                <w:sz w:val="24"/>
              </w:rPr>
            </w:pPr>
            <w:r>
              <w:rPr>
                <w:b/>
                <w:sz w:val="24"/>
              </w:rPr>
              <w:t>DokumentVraceni </w:t>
            </w:r>
            <w:r>
              <w:rPr>
                <w:sz w:val="24"/>
              </w:rPr>
              <w:t>– vrácení zpracování dokumentu do eSSL. Reverzní událost k DokumentPostoupeni.</w:t>
            </w:r>
          </w:p>
          <w:p>
            <w:pPr>
              <w:pStyle w:val="TableParagraph"/>
              <w:numPr>
                <w:ilvl w:val="0"/>
                <w:numId w:val="91"/>
              </w:numPr>
              <w:tabs>
                <w:tab w:pos="789" w:val="left" w:leader="none"/>
              </w:tabs>
              <w:spacing w:line="240" w:lineRule="auto" w:before="79" w:after="0"/>
              <w:ind w:left="789" w:right="61" w:hanging="360"/>
              <w:jc w:val="both"/>
              <w:rPr>
                <w:sz w:val="24"/>
              </w:rPr>
            </w:pPr>
            <w:r>
              <w:rPr>
                <w:b/>
                <w:sz w:val="24"/>
              </w:rPr>
              <w:t>DokumentVlozeniDoSpisu </w:t>
            </w:r>
            <w:r>
              <w:rPr>
                <w:sz w:val="24"/>
              </w:rPr>
              <w:t>– vložení dokumentu do spisu. Spis nesmí být </w:t>
            </w:r>
            <w:r>
              <w:rPr>
                <w:spacing w:val="-2"/>
                <w:sz w:val="24"/>
              </w:rPr>
              <w:t>uzavřen.</w:t>
            </w:r>
          </w:p>
          <w:p>
            <w:pPr>
              <w:pStyle w:val="TableParagraph"/>
              <w:numPr>
                <w:ilvl w:val="0"/>
                <w:numId w:val="91"/>
              </w:numPr>
              <w:tabs>
                <w:tab w:pos="787" w:val="left" w:leader="none"/>
                <w:tab w:pos="789" w:val="left" w:leader="none"/>
              </w:tabs>
              <w:spacing w:line="240" w:lineRule="auto" w:before="81" w:after="0"/>
              <w:ind w:left="789" w:right="61" w:hanging="360"/>
              <w:jc w:val="both"/>
              <w:rPr>
                <w:sz w:val="24"/>
              </w:rPr>
            </w:pPr>
            <w:r>
              <w:rPr>
                <w:b/>
                <w:sz w:val="24"/>
              </w:rPr>
              <w:t>DokumentVyjmutiZeSpisu </w:t>
            </w:r>
            <w:r>
              <w:rPr>
                <w:sz w:val="24"/>
              </w:rPr>
              <w:t>–</w:t>
            </w:r>
            <w:r>
              <w:rPr>
                <w:spacing w:val="-1"/>
                <w:sz w:val="24"/>
              </w:rPr>
              <w:t> </w:t>
            </w:r>
            <w:r>
              <w:rPr>
                <w:sz w:val="24"/>
              </w:rPr>
              <w:t>vyjmutí dokumentu</w:t>
            </w:r>
            <w:r>
              <w:rPr>
                <w:spacing w:val="-1"/>
                <w:sz w:val="24"/>
              </w:rPr>
              <w:t> </w:t>
            </w:r>
            <w:r>
              <w:rPr>
                <w:sz w:val="24"/>
              </w:rPr>
              <w:t>ze</w:t>
            </w:r>
            <w:r>
              <w:rPr>
                <w:spacing w:val="-2"/>
                <w:sz w:val="24"/>
              </w:rPr>
              <w:t> </w:t>
            </w:r>
            <w:r>
              <w:rPr>
                <w:sz w:val="24"/>
              </w:rPr>
              <w:t>spisu.</w:t>
            </w:r>
            <w:r>
              <w:rPr>
                <w:spacing w:val="-1"/>
                <w:sz w:val="24"/>
              </w:rPr>
              <w:t> </w:t>
            </w:r>
            <w:r>
              <w:rPr>
                <w:sz w:val="24"/>
              </w:rPr>
              <w:t>Dokument a</w:t>
            </w:r>
            <w:r>
              <w:rPr>
                <w:spacing w:val="-4"/>
                <w:sz w:val="24"/>
              </w:rPr>
              <w:t> </w:t>
            </w:r>
            <w:r>
              <w:rPr>
                <w:sz w:val="24"/>
              </w:rPr>
              <w:t>spis musí existovat, spis nesmí být uzavřen.</w:t>
            </w:r>
          </w:p>
          <w:p>
            <w:pPr>
              <w:pStyle w:val="TableParagraph"/>
              <w:numPr>
                <w:ilvl w:val="0"/>
                <w:numId w:val="91"/>
              </w:numPr>
              <w:tabs>
                <w:tab w:pos="787" w:val="left" w:leader="none"/>
                <w:tab w:pos="789" w:val="left" w:leader="none"/>
              </w:tabs>
              <w:spacing w:line="240" w:lineRule="auto" w:before="80" w:after="0"/>
              <w:ind w:left="789" w:right="58" w:hanging="360"/>
              <w:jc w:val="both"/>
              <w:rPr>
                <w:sz w:val="24"/>
              </w:rPr>
            </w:pPr>
            <w:r>
              <w:rPr>
                <w:b/>
                <w:sz w:val="24"/>
              </w:rPr>
              <w:t>DokumentZmenaZpracovatele </w:t>
            </w:r>
            <w:r>
              <w:rPr>
                <w:sz w:val="24"/>
              </w:rPr>
              <w:t>– předání dokumentu jinému zpracovateli. Při</w:t>
            </w:r>
            <w:r>
              <w:rPr>
                <w:spacing w:val="-3"/>
                <w:sz w:val="24"/>
              </w:rPr>
              <w:t> </w:t>
            </w:r>
            <w:r>
              <w:rPr>
                <w:sz w:val="24"/>
              </w:rPr>
              <w:t>předání mezi uživateli je v elementu „Autorizace“ původní zpracovatel, element</w:t>
            </w:r>
            <w:r>
              <w:rPr>
                <w:spacing w:val="80"/>
                <w:w w:val="150"/>
                <w:sz w:val="24"/>
              </w:rPr>
              <w:t>  </w:t>
            </w:r>
            <w:r>
              <w:rPr>
                <w:sz w:val="24"/>
              </w:rPr>
              <w:t>„Prebirajici“</w:t>
            </w:r>
            <w:r>
              <w:rPr>
                <w:spacing w:val="80"/>
                <w:w w:val="150"/>
                <w:sz w:val="24"/>
              </w:rPr>
              <w:t>  </w:t>
            </w:r>
            <w:r>
              <w:rPr>
                <w:sz w:val="24"/>
              </w:rPr>
              <w:t>obsahuje</w:t>
            </w:r>
            <w:r>
              <w:rPr>
                <w:spacing w:val="80"/>
                <w:w w:val="150"/>
                <w:sz w:val="24"/>
              </w:rPr>
              <w:t>  </w:t>
            </w:r>
            <w:r>
              <w:rPr>
                <w:sz w:val="24"/>
              </w:rPr>
              <w:t>údaje</w:t>
            </w:r>
            <w:r>
              <w:rPr>
                <w:spacing w:val="80"/>
                <w:w w:val="150"/>
                <w:sz w:val="24"/>
              </w:rPr>
              <w:t>  </w:t>
            </w:r>
            <w:r>
              <w:rPr>
                <w:sz w:val="24"/>
              </w:rPr>
              <w:t>o</w:t>
            </w:r>
            <w:r>
              <w:rPr>
                <w:spacing w:val="80"/>
                <w:w w:val="150"/>
                <w:sz w:val="24"/>
              </w:rPr>
              <w:t>  </w:t>
            </w:r>
            <w:r>
              <w:rPr>
                <w:sz w:val="24"/>
              </w:rPr>
              <w:t>novém</w:t>
            </w:r>
            <w:r>
              <w:rPr>
                <w:spacing w:val="80"/>
                <w:w w:val="150"/>
                <w:sz w:val="24"/>
              </w:rPr>
              <w:t>  </w:t>
            </w:r>
            <w:r>
              <w:rPr>
                <w:sz w:val="24"/>
              </w:rPr>
              <w:t>zpracovateli. Při</w:t>
            </w:r>
            <w:r>
              <w:rPr>
                <w:spacing w:val="-3"/>
                <w:sz w:val="24"/>
              </w:rPr>
              <w:t> </w:t>
            </w:r>
            <w:r>
              <w:rPr>
                <w:sz w:val="24"/>
              </w:rPr>
              <w:t>administrativním</w:t>
            </w:r>
            <w:r>
              <w:rPr>
                <w:spacing w:val="80"/>
                <w:w w:val="150"/>
                <w:sz w:val="24"/>
              </w:rPr>
              <w:t> </w:t>
            </w:r>
            <w:r>
              <w:rPr>
                <w:sz w:val="24"/>
              </w:rPr>
              <w:t>přidělení</w:t>
            </w:r>
            <w:r>
              <w:rPr>
                <w:spacing w:val="80"/>
                <w:w w:val="150"/>
                <w:sz w:val="24"/>
              </w:rPr>
              <w:t> </w:t>
            </w:r>
            <w:r>
              <w:rPr>
                <w:sz w:val="24"/>
              </w:rPr>
              <w:t>je</w:t>
            </w:r>
            <w:r>
              <w:rPr>
                <w:spacing w:val="-2"/>
                <w:sz w:val="24"/>
              </w:rPr>
              <w:t> </w:t>
            </w:r>
            <w:r>
              <w:rPr>
                <w:sz w:val="24"/>
              </w:rPr>
              <w:t>administrátor</w:t>
            </w:r>
            <w:r>
              <w:rPr>
                <w:spacing w:val="80"/>
                <w:w w:val="150"/>
                <w:sz w:val="24"/>
              </w:rPr>
              <w:t> </w:t>
            </w:r>
            <w:r>
              <w:rPr>
                <w:sz w:val="24"/>
              </w:rPr>
              <w:t>v</w:t>
            </w:r>
            <w:r>
              <w:rPr>
                <w:spacing w:val="-3"/>
                <w:sz w:val="24"/>
              </w:rPr>
              <w:t> </w:t>
            </w:r>
            <w:r>
              <w:rPr>
                <w:sz w:val="24"/>
              </w:rPr>
              <w:t>elementu</w:t>
            </w:r>
            <w:r>
              <w:rPr>
                <w:spacing w:val="80"/>
                <w:w w:val="150"/>
                <w:sz w:val="24"/>
              </w:rPr>
              <w:t> </w:t>
            </w:r>
            <w:r>
              <w:rPr>
                <w:sz w:val="24"/>
              </w:rPr>
              <w:t>„Autorizace“</w:t>
            </w:r>
            <w:r>
              <w:rPr>
                <w:spacing w:val="40"/>
                <w:sz w:val="24"/>
              </w:rPr>
              <w:t> </w:t>
            </w:r>
            <w:r>
              <w:rPr>
                <w:sz w:val="24"/>
              </w:rPr>
              <w:t>a</w:t>
            </w:r>
            <w:r>
              <w:rPr>
                <w:spacing w:val="-4"/>
                <w:sz w:val="24"/>
              </w:rPr>
              <w:t> </w:t>
            </w:r>
            <w:r>
              <w:rPr>
                <w:sz w:val="24"/>
              </w:rPr>
              <w:t>v</w:t>
            </w:r>
            <w:r>
              <w:rPr>
                <w:spacing w:val="-3"/>
                <w:sz w:val="24"/>
              </w:rPr>
              <w:t> </w:t>
            </w:r>
            <w:r>
              <w:rPr>
                <w:sz w:val="24"/>
              </w:rPr>
              <w:t>elementu „Prebirajici“ je nový zpracovatel dokumentu. Pokud k</w:t>
            </w:r>
            <w:r>
              <w:rPr>
                <w:spacing w:val="-2"/>
                <w:sz w:val="24"/>
              </w:rPr>
              <w:t> </w:t>
            </w:r>
            <w:r>
              <w:rPr>
                <w:sz w:val="24"/>
              </w:rPr>
              <w:t>události došlo</w:t>
            </w:r>
            <w:r>
              <w:rPr>
                <w:spacing w:val="-14"/>
                <w:sz w:val="24"/>
              </w:rPr>
              <w:t> </w:t>
            </w:r>
            <w:r>
              <w:rPr>
                <w:sz w:val="24"/>
              </w:rPr>
              <w:t>jindy</w:t>
            </w:r>
            <w:r>
              <w:rPr>
                <w:spacing w:val="-15"/>
                <w:sz w:val="24"/>
              </w:rPr>
              <w:t> </w:t>
            </w:r>
            <w:r>
              <w:rPr>
                <w:sz w:val="24"/>
              </w:rPr>
              <w:t>než</w:t>
            </w:r>
            <w:r>
              <w:rPr>
                <w:spacing w:val="-15"/>
                <w:sz w:val="24"/>
              </w:rPr>
              <w:t> </w:t>
            </w:r>
            <w:r>
              <w:rPr>
                <w:sz w:val="24"/>
              </w:rPr>
              <w:t>v</w:t>
            </w:r>
            <w:r>
              <w:rPr>
                <w:spacing w:val="-5"/>
                <w:sz w:val="24"/>
              </w:rPr>
              <w:t> </w:t>
            </w:r>
            <w:r>
              <w:rPr>
                <w:sz w:val="24"/>
              </w:rPr>
              <w:t>okamžiku</w:t>
            </w:r>
            <w:r>
              <w:rPr>
                <w:spacing w:val="-14"/>
                <w:sz w:val="24"/>
              </w:rPr>
              <w:t> </w:t>
            </w:r>
            <w:r>
              <w:rPr>
                <w:sz w:val="24"/>
              </w:rPr>
              <w:t>zaevidování,</w:t>
            </w:r>
            <w:r>
              <w:rPr>
                <w:spacing w:val="-14"/>
                <w:sz w:val="24"/>
              </w:rPr>
              <w:t> </w:t>
            </w:r>
            <w:r>
              <w:rPr>
                <w:sz w:val="24"/>
              </w:rPr>
              <w:t>je</w:t>
            </w:r>
            <w:r>
              <w:rPr>
                <w:spacing w:val="-15"/>
                <w:sz w:val="24"/>
              </w:rPr>
              <w:t> </w:t>
            </w:r>
            <w:r>
              <w:rPr>
                <w:sz w:val="24"/>
              </w:rPr>
              <w:t>možno</w:t>
            </w:r>
            <w:r>
              <w:rPr>
                <w:spacing w:val="-15"/>
                <w:sz w:val="24"/>
              </w:rPr>
              <w:t> </w:t>
            </w:r>
            <w:r>
              <w:rPr>
                <w:sz w:val="24"/>
              </w:rPr>
              <w:t>do</w:t>
            </w:r>
            <w:r>
              <w:rPr>
                <w:spacing w:val="-14"/>
                <w:sz w:val="24"/>
              </w:rPr>
              <w:t> </w:t>
            </w:r>
            <w:r>
              <w:rPr>
                <w:sz w:val="24"/>
              </w:rPr>
              <w:t>elementu</w:t>
            </w:r>
            <w:r>
              <w:rPr>
                <w:spacing w:val="-14"/>
                <w:sz w:val="24"/>
              </w:rPr>
              <w:t> </w:t>
            </w:r>
            <w:r>
              <w:rPr>
                <w:sz w:val="24"/>
              </w:rPr>
              <w:t>„predanoKdy“ uvést skutečné datum události.</w:t>
            </w:r>
          </w:p>
          <w:p>
            <w:pPr>
              <w:pStyle w:val="TableParagraph"/>
              <w:numPr>
                <w:ilvl w:val="0"/>
                <w:numId w:val="91"/>
              </w:numPr>
              <w:tabs>
                <w:tab w:pos="789" w:val="left" w:leader="none"/>
              </w:tabs>
              <w:spacing w:line="240" w:lineRule="auto" w:before="79" w:after="0"/>
              <w:ind w:left="789" w:right="60" w:hanging="360"/>
              <w:jc w:val="both"/>
              <w:rPr>
                <w:sz w:val="24"/>
              </w:rPr>
            </w:pPr>
            <w:r>
              <w:rPr>
                <w:b/>
                <w:sz w:val="24"/>
              </w:rPr>
              <w:t>DokumentExterniSpousteciUdalost</w:t>
            </w:r>
            <w:r>
              <w:rPr>
                <w:b/>
                <w:spacing w:val="-5"/>
                <w:sz w:val="24"/>
              </w:rPr>
              <w:t> </w:t>
            </w:r>
            <w:r>
              <w:rPr>
                <w:sz w:val="24"/>
              </w:rPr>
              <w:t>–</w:t>
            </w:r>
            <w:r>
              <w:rPr>
                <w:spacing w:val="-6"/>
                <w:sz w:val="24"/>
              </w:rPr>
              <w:t> </w:t>
            </w:r>
            <w:r>
              <w:rPr>
                <w:sz w:val="24"/>
              </w:rPr>
              <w:t>předání</w:t>
            </w:r>
            <w:r>
              <w:rPr>
                <w:spacing w:val="-6"/>
                <w:sz w:val="24"/>
              </w:rPr>
              <w:t> </w:t>
            </w:r>
            <w:r>
              <w:rPr>
                <w:sz w:val="24"/>
              </w:rPr>
              <w:t>informace,</w:t>
            </w:r>
            <w:r>
              <w:rPr>
                <w:spacing w:val="-6"/>
                <w:sz w:val="24"/>
              </w:rPr>
              <w:t> </w:t>
            </w:r>
            <w:r>
              <w:rPr>
                <w:sz w:val="24"/>
              </w:rPr>
              <w:t>že</w:t>
            </w:r>
            <w:r>
              <w:rPr>
                <w:spacing w:val="-7"/>
                <w:sz w:val="24"/>
              </w:rPr>
              <w:t> </w:t>
            </w:r>
            <w:r>
              <w:rPr>
                <w:sz w:val="24"/>
              </w:rPr>
              <w:t>nastala</w:t>
            </w:r>
            <w:r>
              <w:rPr>
                <w:spacing w:val="-6"/>
                <w:sz w:val="24"/>
              </w:rPr>
              <w:t> </w:t>
            </w:r>
            <w:r>
              <w:rPr>
                <w:sz w:val="24"/>
              </w:rPr>
              <w:t>událost, kterou je podmíněn začátek běhu skartační lhůty.</w:t>
            </w:r>
          </w:p>
          <w:p>
            <w:pPr>
              <w:pStyle w:val="TableParagraph"/>
              <w:numPr>
                <w:ilvl w:val="0"/>
                <w:numId w:val="91"/>
              </w:numPr>
              <w:tabs>
                <w:tab w:pos="787" w:val="left" w:leader="none"/>
                <w:tab w:pos="789" w:val="left" w:leader="none"/>
              </w:tabs>
              <w:spacing w:line="240" w:lineRule="auto" w:before="82" w:after="0"/>
              <w:ind w:left="789" w:right="60" w:hanging="360"/>
              <w:jc w:val="both"/>
              <w:rPr>
                <w:sz w:val="24"/>
              </w:rPr>
            </w:pPr>
            <w:r>
              <w:rPr>
                <w:b/>
                <w:sz w:val="24"/>
              </w:rPr>
              <w:t>DokumentSkartacniNavrh</w:t>
            </w:r>
            <w:r>
              <w:rPr>
                <w:b/>
                <w:spacing w:val="80"/>
                <w:sz w:val="24"/>
              </w:rPr>
              <w:t>  </w:t>
            </w:r>
            <w:r>
              <w:rPr>
                <w:sz w:val="24"/>
              </w:rPr>
              <w:t>–</w:t>
            </w:r>
            <w:r>
              <w:rPr>
                <w:spacing w:val="80"/>
                <w:sz w:val="24"/>
              </w:rPr>
              <w:t>  </w:t>
            </w:r>
            <w:r>
              <w:rPr>
                <w:sz w:val="24"/>
              </w:rPr>
              <w:t>informace</w:t>
            </w:r>
            <w:r>
              <w:rPr>
                <w:spacing w:val="80"/>
                <w:sz w:val="24"/>
              </w:rPr>
              <w:t>  </w:t>
            </w:r>
            <w:r>
              <w:rPr>
                <w:sz w:val="24"/>
              </w:rPr>
              <w:t>o</w:t>
            </w:r>
            <w:r>
              <w:rPr>
                <w:spacing w:val="80"/>
                <w:sz w:val="24"/>
              </w:rPr>
              <w:t>  </w:t>
            </w:r>
            <w:r>
              <w:rPr>
                <w:sz w:val="24"/>
              </w:rPr>
              <w:t>zařazení</w:t>
            </w:r>
            <w:r>
              <w:rPr>
                <w:spacing w:val="80"/>
                <w:sz w:val="24"/>
              </w:rPr>
              <w:t>  </w:t>
            </w:r>
            <w:r>
              <w:rPr>
                <w:sz w:val="24"/>
              </w:rPr>
              <w:t>dokumentu</w:t>
            </w:r>
            <w:r>
              <w:rPr>
                <w:spacing w:val="40"/>
                <w:sz w:val="24"/>
              </w:rPr>
              <w:t> </w:t>
            </w:r>
            <w:r>
              <w:rPr>
                <w:sz w:val="24"/>
              </w:rPr>
              <w:t>do</w:t>
            </w:r>
            <w:r>
              <w:rPr>
                <w:spacing w:val="-4"/>
                <w:sz w:val="24"/>
              </w:rPr>
              <w:t> </w:t>
            </w:r>
            <w:r>
              <w:rPr>
                <w:sz w:val="24"/>
              </w:rPr>
              <w:t>skartačního návrhu s</w:t>
            </w:r>
            <w:r>
              <w:rPr>
                <w:spacing w:val="-2"/>
                <w:sz w:val="24"/>
              </w:rPr>
              <w:t> </w:t>
            </w:r>
            <w:r>
              <w:rPr>
                <w:sz w:val="24"/>
              </w:rPr>
              <w:t>možností vynuceného vyjmutí ze skartačního návrhu v odpovědi na volání události.</w:t>
            </w:r>
          </w:p>
          <w:p>
            <w:pPr>
              <w:pStyle w:val="TableParagraph"/>
              <w:numPr>
                <w:ilvl w:val="0"/>
                <w:numId w:val="91"/>
              </w:numPr>
              <w:tabs>
                <w:tab w:pos="787" w:val="left" w:leader="none"/>
                <w:tab w:pos="789" w:val="left" w:leader="none"/>
              </w:tabs>
              <w:spacing w:line="240" w:lineRule="auto" w:before="79" w:after="0"/>
              <w:ind w:left="789" w:right="61" w:hanging="360"/>
              <w:jc w:val="both"/>
              <w:rPr>
                <w:sz w:val="24"/>
              </w:rPr>
            </w:pPr>
            <w:r>
              <w:rPr>
                <w:b/>
                <w:sz w:val="24"/>
              </w:rPr>
              <w:t>DokumentSkartovano </w:t>
            </w:r>
            <w:r>
              <w:rPr>
                <w:sz w:val="24"/>
              </w:rPr>
              <w:t>– předání informace, že nad dokumentem proběhlo skartační řízení.</w:t>
            </w:r>
          </w:p>
          <w:p>
            <w:pPr>
              <w:pStyle w:val="TableParagraph"/>
              <w:numPr>
                <w:ilvl w:val="0"/>
                <w:numId w:val="91"/>
              </w:numPr>
              <w:tabs>
                <w:tab w:pos="789" w:val="left" w:leader="none"/>
              </w:tabs>
              <w:spacing w:line="240" w:lineRule="auto" w:before="80" w:after="0"/>
              <w:ind w:left="789" w:right="61" w:hanging="360"/>
              <w:jc w:val="both"/>
              <w:rPr>
                <w:sz w:val="24"/>
              </w:rPr>
            </w:pPr>
            <w:r>
              <w:rPr>
                <w:b/>
                <w:sz w:val="24"/>
              </w:rPr>
              <w:t>SpisZalozeni</w:t>
            </w:r>
            <w:r>
              <w:rPr>
                <w:b/>
                <w:spacing w:val="-11"/>
                <w:sz w:val="24"/>
              </w:rPr>
              <w:t> </w:t>
            </w:r>
            <w:r>
              <w:rPr>
                <w:sz w:val="24"/>
              </w:rPr>
              <w:t>–</w:t>
            </w:r>
            <w:r>
              <w:rPr>
                <w:spacing w:val="-13"/>
                <w:sz w:val="24"/>
              </w:rPr>
              <w:t> </w:t>
            </w:r>
            <w:r>
              <w:rPr>
                <w:sz w:val="24"/>
              </w:rPr>
              <w:t>založení</w:t>
            </w:r>
            <w:r>
              <w:rPr>
                <w:spacing w:val="-15"/>
                <w:sz w:val="24"/>
              </w:rPr>
              <w:t> </w:t>
            </w:r>
            <w:r>
              <w:rPr>
                <w:sz w:val="24"/>
              </w:rPr>
              <w:t>spisu.</w:t>
            </w:r>
            <w:r>
              <w:rPr>
                <w:spacing w:val="-12"/>
                <w:sz w:val="24"/>
              </w:rPr>
              <w:t> </w:t>
            </w:r>
            <w:r>
              <w:rPr>
                <w:sz w:val="24"/>
              </w:rPr>
              <w:t>Nepřenáší</w:t>
            </w:r>
            <w:r>
              <w:rPr>
                <w:spacing w:val="-12"/>
                <w:sz w:val="24"/>
              </w:rPr>
              <w:t> </w:t>
            </w:r>
            <w:r>
              <w:rPr>
                <w:sz w:val="24"/>
              </w:rPr>
              <w:t>kompletní</w:t>
            </w:r>
            <w:r>
              <w:rPr>
                <w:spacing w:val="-12"/>
                <w:sz w:val="24"/>
              </w:rPr>
              <w:t> </w:t>
            </w:r>
            <w:r>
              <w:rPr>
                <w:sz w:val="24"/>
              </w:rPr>
              <w:t>profil</w:t>
            </w:r>
            <w:r>
              <w:rPr>
                <w:spacing w:val="-12"/>
                <w:sz w:val="24"/>
              </w:rPr>
              <w:t> </w:t>
            </w:r>
            <w:r>
              <w:rPr>
                <w:sz w:val="24"/>
              </w:rPr>
              <w:t>spisu,</w:t>
            </w:r>
            <w:r>
              <w:rPr>
                <w:spacing w:val="-15"/>
                <w:sz w:val="24"/>
              </w:rPr>
              <w:t> </w:t>
            </w:r>
            <w:r>
              <w:rPr>
                <w:sz w:val="24"/>
              </w:rPr>
              <w:t>ale</w:t>
            </w:r>
            <w:r>
              <w:rPr>
                <w:spacing w:val="-13"/>
                <w:sz w:val="24"/>
              </w:rPr>
              <w:t> </w:t>
            </w:r>
            <w:r>
              <w:rPr>
                <w:sz w:val="24"/>
              </w:rPr>
              <w:t>jen</w:t>
            </w:r>
            <w:r>
              <w:rPr>
                <w:spacing w:val="-13"/>
                <w:sz w:val="24"/>
              </w:rPr>
              <w:t> </w:t>
            </w:r>
            <w:r>
              <w:rPr>
                <w:sz w:val="24"/>
              </w:rPr>
              <w:t>údaje, které dávají smysl při založení popsané typem tProfilSpisuZalozeni.</w:t>
            </w:r>
          </w:p>
          <w:p>
            <w:pPr>
              <w:pStyle w:val="TableParagraph"/>
              <w:numPr>
                <w:ilvl w:val="0"/>
                <w:numId w:val="91"/>
              </w:numPr>
              <w:tabs>
                <w:tab w:pos="788" w:val="left" w:leader="none"/>
              </w:tabs>
              <w:spacing w:line="240" w:lineRule="auto" w:before="81" w:after="0"/>
              <w:ind w:left="788" w:right="0" w:hanging="359"/>
              <w:jc w:val="both"/>
              <w:rPr>
                <w:sz w:val="24"/>
              </w:rPr>
            </w:pPr>
            <w:r>
              <w:rPr>
                <w:b/>
                <w:sz w:val="24"/>
              </w:rPr>
              <w:t>SpisUprava</w:t>
            </w:r>
            <w:r>
              <w:rPr>
                <w:b/>
                <w:spacing w:val="-1"/>
                <w:sz w:val="24"/>
              </w:rPr>
              <w:t> </w:t>
            </w:r>
            <w:r>
              <w:rPr>
                <w:sz w:val="24"/>
              </w:rPr>
              <w:t>–</w:t>
            </w:r>
            <w:r>
              <w:rPr>
                <w:spacing w:val="-1"/>
                <w:sz w:val="24"/>
              </w:rPr>
              <w:t> </w:t>
            </w:r>
            <w:r>
              <w:rPr>
                <w:sz w:val="24"/>
              </w:rPr>
              <w:t>úprava</w:t>
            </w:r>
            <w:r>
              <w:rPr>
                <w:spacing w:val="-2"/>
                <w:sz w:val="24"/>
              </w:rPr>
              <w:t> </w:t>
            </w:r>
            <w:r>
              <w:rPr>
                <w:sz w:val="24"/>
              </w:rPr>
              <w:t>metadat</w:t>
            </w:r>
            <w:r>
              <w:rPr>
                <w:spacing w:val="-1"/>
                <w:sz w:val="24"/>
              </w:rPr>
              <w:t> </w:t>
            </w:r>
            <w:r>
              <w:rPr>
                <w:sz w:val="24"/>
              </w:rPr>
              <w:t>existujícího</w:t>
            </w:r>
            <w:r>
              <w:rPr>
                <w:spacing w:val="-1"/>
                <w:sz w:val="24"/>
              </w:rPr>
              <w:t> </w:t>
            </w:r>
            <w:r>
              <w:rPr>
                <w:spacing w:val="-2"/>
                <w:sz w:val="24"/>
              </w:rPr>
              <w:t>spisu.</w:t>
            </w:r>
          </w:p>
          <w:p>
            <w:pPr>
              <w:pStyle w:val="TableParagraph"/>
              <w:numPr>
                <w:ilvl w:val="0"/>
                <w:numId w:val="91"/>
              </w:numPr>
              <w:tabs>
                <w:tab w:pos="789" w:val="left" w:leader="none"/>
              </w:tabs>
              <w:spacing w:line="240" w:lineRule="auto" w:before="79" w:after="0"/>
              <w:ind w:left="789" w:right="61" w:hanging="360"/>
              <w:jc w:val="left"/>
              <w:rPr>
                <w:sz w:val="24"/>
              </w:rPr>
            </w:pPr>
            <w:r>
              <w:rPr>
                <w:b/>
                <w:sz w:val="24"/>
              </w:rPr>
              <w:t>SpisPostoupeni</w:t>
            </w:r>
            <w:r>
              <w:rPr>
                <w:b/>
                <w:spacing w:val="40"/>
                <w:sz w:val="24"/>
              </w:rPr>
              <w:t> </w:t>
            </w:r>
            <w:r>
              <w:rPr>
                <w:sz w:val="24"/>
              </w:rPr>
              <w:t>–</w:t>
            </w:r>
            <w:r>
              <w:rPr>
                <w:spacing w:val="40"/>
                <w:sz w:val="24"/>
              </w:rPr>
              <w:t> </w:t>
            </w:r>
            <w:r>
              <w:rPr>
                <w:sz w:val="24"/>
              </w:rPr>
              <w:t>předání</w:t>
            </w:r>
            <w:r>
              <w:rPr>
                <w:spacing w:val="40"/>
                <w:sz w:val="24"/>
              </w:rPr>
              <w:t> </w:t>
            </w:r>
            <w:r>
              <w:rPr>
                <w:sz w:val="24"/>
              </w:rPr>
              <w:t>spisu</w:t>
            </w:r>
            <w:r>
              <w:rPr>
                <w:spacing w:val="40"/>
                <w:sz w:val="24"/>
              </w:rPr>
              <w:t> </w:t>
            </w:r>
            <w:r>
              <w:rPr>
                <w:sz w:val="24"/>
              </w:rPr>
              <w:t>do</w:t>
            </w:r>
            <w:r>
              <w:rPr>
                <w:spacing w:val="40"/>
                <w:sz w:val="24"/>
              </w:rPr>
              <w:t> </w:t>
            </w:r>
            <w:r>
              <w:rPr>
                <w:sz w:val="24"/>
              </w:rPr>
              <w:t>výhradní</w:t>
            </w:r>
            <w:r>
              <w:rPr>
                <w:spacing w:val="40"/>
                <w:sz w:val="24"/>
              </w:rPr>
              <w:t> </w:t>
            </w:r>
            <w:r>
              <w:rPr>
                <w:sz w:val="24"/>
              </w:rPr>
              <w:t>správy</w:t>
            </w:r>
            <w:r>
              <w:rPr>
                <w:spacing w:val="40"/>
                <w:sz w:val="24"/>
              </w:rPr>
              <w:t> </w:t>
            </w:r>
            <w:r>
              <w:rPr>
                <w:sz w:val="24"/>
              </w:rPr>
              <w:t>jiného</w:t>
            </w:r>
            <w:r>
              <w:rPr>
                <w:spacing w:val="40"/>
                <w:sz w:val="24"/>
              </w:rPr>
              <w:t> </w:t>
            </w:r>
            <w:r>
              <w:rPr>
                <w:sz w:val="24"/>
              </w:rPr>
              <w:t>informačního systému spravujícího dokumenty, respektive eSSL.</w:t>
            </w:r>
          </w:p>
          <w:p>
            <w:pPr>
              <w:pStyle w:val="TableParagraph"/>
              <w:numPr>
                <w:ilvl w:val="0"/>
                <w:numId w:val="91"/>
              </w:numPr>
              <w:tabs>
                <w:tab w:pos="789" w:val="left" w:leader="none"/>
              </w:tabs>
              <w:spacing w:line="240" w:lineRule="auto" w:before="80" w:after="0"/>
              <w:ind w:left="789" w:right="62" w:hanging="360"/>
              <w:jc w:val="left"/>
              <w:rPr>
                <w:sz w:val="24"/>
              </w:rPr>
            </w:pPr>
            <w:r>
              <w:rPr>
                <w:b/>
                <w:sz w:val="24"/>
              </w:rPr>
              <w:t>SpisVraceni</w:t>
            </w:r>
            <w:r>
              <w:rPr>
                <w:b/>
                <w:spacing w:val="80"/>
                <w:w w:val="150"/>
                <w:sz w:val="24"/>
              </w:rPr>
              <w:t> </w:t>
            </w:r>
            <w:r>
              <w:rPr>
                <w:sz w:val="24"/>
              </w:rPr>
              <w:t>–</w:t>
            </w:r>
            <w:r>
              <w:rPr>
                <w:spacing w:val="80"/>
                <w:w w:val="150"/>
                <w:sz w:val="24"/>
              </w:rPr>
              <w:t> </w:t>
            </w:r>
            <w:r>
              <w:rPr>
                <w:sz w:val="24"/>
              </w:rPr>
              <w:t>vrácení</w:t>
            </w:r>
            <w:r>
              <w:rPr>
                <w:spacing w:val="80"/>
                <w:w w:val="150"/>
                <w:sz w:val="24"/>
              </w:rPr>
              <w:t> </w:t>
            </w:r>
            <w:r>
              <w:rPr>
                <w:sz w:val="24"/>
              </w:rPr>
              <w:t>zpracování</w:t>
            </w:r>
            <w:r>
              <w:rPr>
                <w:spacing w:val="80"/>
                <w:w w:val="150"/>
                <w:sz w:val="24"/>
              </w:rPr>
              <w:t> </w:t>
            </w:r>
            <w:r>
              <w:rPr>
                <w:sz w:val="24"/>
              </w:rPr>
              <w:t>spisu</w:t>
            </w:r>
            <w:r>
              <w:rPr>
                <w:spacing w:val="80"/>
                <w:w w:val="150"/>
                <w:sz w:val="24"/>
              </w:rPr>
              <w:t> </w:t>
            </w:r>
            <w:r>
              <w:rPr>
                <w:sz w:val="24"/>
              </w:rPr>
              <w:t>do</w:t>
            </w:r>
            <w:r>
              <w:rPr>
                <w:spacing w:val="80"/>
                <w:w w:val="150"/>
                <w:sz w:val="24"/>
              </w:rPr>
              <w:t> </w:t>
            </w:r>
            <w:r>
              <w:rPr>
                <w:sz w:val="24"/>
              </w:rPr>
              <w:t>eSSL.</w:t>
            </w:r>
            <w:r>
              <w:rPr>
                <w:spacing w:val="80"/>
                <w:w w:val="150"/>
                <w:sz w:val="24"/>
              </w:rPr>
              <w:t> </w:t>
            </w:r>
            <w:r>
              <w:rPr>
                <w:sz w:val="24"/>
              </w:rPr>
              <w:t>Reverzní</w:t>
            </w:r>
            <w:r>
              <w:rPr>
                <w:spacing w:val="80"/>
                <w:w w:val="150"/>
                <w:sz w:val="24"/>
              </w:rPr>
              <w:t> </w:t>
            </w:r>
            <w:r>
              <w:rPr>
                <w:sz w:val="24"/>
              </w:rPr>
              <w:t>událost ke SpisPostoupeni</w:t>
            </w:r>
          </w:p>
          <w:p>
            <w:pPr>
              <w:pStyle w:val="TableParagraph"/>
              <w:numPr>
                <w:ilvl w:val="0"/>
                <w:numId w:val="91"/>
              </w:numPr>
              <w:tabs>
                <w:tab w:pos="789" w:val="left" w:leader="none"/>
              </w:tabs>
              <w:spacing w:line="240" w:lineRule="auto" w:before="82" w:after="0"/>
              <w:ind w:left="789" w:right="0" w:hanging="360"/>
              <w:jc w:val="left"/>
              <w:rPr>
                <w:sz w:val="24"/>
              </w:rPr>
            </w:pPr>
            <w:r>
              <w:rPr>
                <w:b/>
                <w:sz w:val="24"/>
              </w:rPr>
              <w:t>SpisOtevreni</w:t>
            </w:r>
            <w:r>
              <w:rPr>
                <w:b/>
                <w:spacing w:val="-3"/>
                <w:sz w:val="24"/>
              </w:rPr>
              <w:t> </w:t>
            </w:r>
            <w:r>
              <w:rPr>
                <w:sz w:val="24"/>
              </w:rPr>
              <w:t>–</w:t>
            </w:r>
            <w:r>
              <w:rPr>
                <w:spacing w:val="-2"/>
                <w:sz w:val="24"/>
              </w:rPr>
              <w:t> </w:t>
            </w:r>
            <w:r>
              <w:rPr>
                <w:sz w:val="24"/>
              </w:rPr>
              <w:t>otevření</w:t>
            </w:r>
            <w:r>
              <w:rPr>
                <w:spacing w:val="-2"/>
                <w:sz w:val="24"/>
              </w:rPr>
              <w:t> </w:t>
            </w:r>
            <w:r>
              <w:rPr>
                <w:sz w:val="24"/>
              </w:rPr>
              <w:t>dříve</w:t>
            </w:r>
            <w:r>
              <w:rPr>
                <w:spacing w:val="-2"/>
                <w:sz w:val="24"/>
              </w:rPr>
              <w:t> </w:t>
            </w:r>
            <w:r>
              <w:rPr>
                <w:sz w:val="24"/>
              </w:rPr>
              <w:t>uzavřeného</w:t>
            </w:r>
            <w:r>
              <w:rPr>
                <w:spacing w:val="-2"/>
                <w:sz w:val="24"/>
              </w:rPr>
              <w:t> spisu.</w:t>
            </w:r>
          </w:p>
          <w:p>
            <w:pPr>
              <w:pStyle w:val="TableParagraph"/>
              <w:numPr>
                <w:ilvl w:val="0"/>
                <w:numId w:val="91"/>
              </w:numPr>
              <w:tabs>
                <w:tab w:pos="788" w:val="left" w:leader="none"/>
              </w:tabs>
              <w:spacing w:line="240" w:lineRule="auto" w:before="79" w:after="0"/>
              <w:ind w:left="788" w:right="0" w:hanging="359"/>
              <w:jc w:val="left"/>
              <w:rPr>
                <w:sz w:val="24"/>
              </w:rPr>
            </w:pPr>
            <w:r>
              <w:rPr>
                <w:b/>
                <w:sz w:val="24"/>
              </w:rPr>
              <w:t>SpisUzavreni</w:t>
            </w:r>
            <w:r>
              <w:rPr>
                <w:b/>
                <w:spacing w:val="-2"/>
                <w:sz w:val="24"/>
              </w:rPr>
              <w:t> </w:t>
            </w:r>
            <w:r>
              <w:rPr>
                <w:sz w:val="24"/>
              </w:rPr>
              <w:t>–</w:t>
            </w:r>
            <w:r>
              <w:rPr>
                <w:spacing w:val="-3"/>
                <w:sz w:val="24"/>
              </w:rPr>
              <w:t> </w:t>
            </w:r>
            <w:r>
              <w:rPr>
                <w:sz w:val="24"/>
              </w:rPr>
              <w:t>uzavření</w:t>
            </w:r>
            <w:r>
              <w:rPr>
                <w:spacing w:val="-1"/>
                <w:sz w:val="24"/>
              </w:rPr>
              <w:t> </w:t>
            </w:r>
            <w:r>
              <w:rPr>
                <w:sz w:val="24"/>
              </w:rPr>
              <w:t>vyřízeného</w:t>
            </w:r>
            <w:r>
              <w:rPr>
                <w:spacing w:val="-2"/>
                <w:sz w:val="24"/>
              </w:rPr>
              <w:t> spisu.</w:t>
            </w:r>
          </w:p>
          <w:p>
            <w:pPr>
              <w:pStyle w:val="TableParagraph"/>
              <w:numPr>
                <w:ilvl w:val="0"/>
                <w:numId w:val="91"/>
              </w:numPr>
              <w:tabs>
                <w:tab w:pos="789" w:val="left" w:leader="none"/>
              </w:tabs>
              <w:spacing w:line="240" w:lineRule="auto" w:before="79" w:after="0"/>
              <w:ind w:left="789" w:right="0" w:hanging="360"/>
              <w:jc w:val="left"/>
              <w:rPr>
                <w:sz w:val="24"/>
              </w:rPr>
            </w:pPr>
            <w:r>
              <w:rPr>
                <w:b/>
                <w:sz w:val="24"/>
              </w:rPr>
              <w:t>SpisZruseni</w:t>
            </w:r>
            <w:r>
              <w:rPr>
                <w:b/>
                <w:spacing w:val="-1"/>
                <w:sz w:val="24"/>
              </w:rPr>
              <w:t> </w:t>
            </w:r>
            <w:r>
              <w:rPr>
                <w:sz w:val="24"/>
              </w:rPr>
              <w:t>–</w:t>
            </w:r>
            <w:r>
              <w:rPr>
                <w:spacing w:val="-1"/>
                <w:sz w:val="24"/>
              </w:rPr>
              <w:t> </w:t>
            </w:r>
            <w:r>
              <w:rPr>
                <w:sz w:val="24"/>
              </w:rPr>
              <w:t>znepřístupnění</w:t>
            </w:r>
            <w:r>
              <w:rPr>
                <w:spacing w:val="-2"/>
                <w:sz w:val="24"/>
              </w:rPr>
              <w:t> </w:t>
            </w:r>
            <w:r>
              <w:rPr>
                <w:sz w:val="24"/>
              </w:rPr>
              <w:t>spisu,</w:t>
            </w:r>
            <w:r>
              <w:rPr>
                <w:spacing w:val="-1"/>
                <w:sz w:val="24"/>
              </w:rPr>
              <w:t> </w:t>
            </w:r>
            <w:r>
              <w:rPr>
                <w:sz w:val="24"/>
              </w:rPr>
              <w:t>který</w:t>
            </w:r>
            <w:r>
              <w:rPr>
                <w:spacing w:val="-1"/>
                <w:sz w:val="24"/>
              </w:rPr>
              <w:t> </w:t>
            </w:r>
            <w:r>
              <w:rPr>
                <w:sz w:val="24"/>
              </w:rPr>
              <w:t>neobsahuje</w:t>
            </w:r>
            <w:r>
              <w:rPr>
                <w:spacing w:val="-2"/>
                <w:sz w:val="24"/>
              </w:rPr>
              <w:t> dokumenty.</w:t>
            </w:r>
          </w:p>
        </w:tc>
      </w:tr>
    </w:tbl>
    <w:p>
      <w:pPr>
        <w:pStyle w:val="TableParagraph"/>
        <w:spacing w:after="0" w:line="240" w:lineRule="auto"/>
        <w:jc w:val="left"/>
        <w:rPr>
          <w:sz w:val="24"/>
        </w:rPr>
        <w:sectPr>
          <w:pgSz w:w="11910" w:h="16840"/>
          <w:pgMar w:header="716" w:footer="0" w:top="1320" w:bottom="280" w:left="1559" w:right="850"/>
        </w:sectPr>
      </w:pPr>
    </w:p>
    <w:p>
      <w:pPr>
        <w:pStyle w:val="BodyText"/>
        <w:spacing w:before="2"/>
        <w:ind w:left="0"/>
        <w:rPr>
          <w:b/>
          <w:i/>
          <w:sz w:val="7"/>
        </w:rPr>
      </w:pPr>
    </w:p>
    <w:tbl>
      <w:tblPr>
        <w:tblW w:w="0" w:type="auto"/>
        <w:jc w:val="left"/>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64"/>
        <w:gridCol w:w="8344"/>
      </w:tblGrid>
      <w:tr>
        <w:trPr>
          <w:trHeight w:val="395" w:hRule="atLeast"/>
        </w:trPr>
        <w:tc>
          <w:tcPr>
            <w:tcW w:w="864" w:type="dxa"/>
          </w:tcPr>
          <w:p>
            <w:pPr>
              <w:pStyle w:val="TableParagraph"/>
              <w:rPr>
                <w:b/>
                <w:sz w:val="24"/>
              </w:rPr>
            </w:pPr>
            <w:r>
              <w:rPr>
                <w:b/>
                <w:spacing w:val="-2"/>
                <w:sz w:val="24"/>
              </w:rPr>
              <w:t>Číslo</w:t>
            </w:r>
          </w:p>
        </w:tc>
        <w:tc>
          <w:tcPr>
            <w:tcW w:w="8344" w:type="dxa"/>
          </w:tcPr>
          <w:p>
            <w:pPr>
              <w:pStyle w:val="TableParagraph"/>
              <w:rPr>
                <w:b/>
                <w:sz w:val="24"/>
              </w:rPr>
            </w:pPr>
            <w:r>
              <w:rPr>
                <w:b/>
                <w:spacing w:val="-2"/>
                <w:sz w:val="24"/>
              </w:rPr>
              <w:t>Požadavek</w:t>
            </w:r>
          </w:p>
        </w:tc>
      </w:tr>
      <w:tr>
        <w:trPr>
          <w:trHeight w:val="12757" w:hRule="atLeast"/>
        </w:trPr>
        <w:tc>
          <w:tcPr>
            <w:tcW w:w="864" w:type="dxa"/>
          </w:tcPr>
          <w:p>
            <w:pPr>
              <w:pStyle w:val="TableParagraph"/>
              <w:spacing w:before="0"/>
              <w:ind w:left="0"/>
              <w:rPr>
                <w:sz w:val="24"/>
              </w:rPr>
            </w:pPr>
          </w:p>
        </w:tc>
        <w:tc>
          <w:tcPr>
            <w:tcW w:w="8344" w:type="dxa"/>
          </w:tcPr>
          <w:p>
            <w:pPr>
              <w:pStyle w:val="TableParagraph"/>
              <w:numPr>
                <w:ilvl w:val="0"/>
                <w:numId w:val="92"/>
              </w:numPr>
              <w:tabs>
                <w:tab w:pos="789" w:val="left" w:leader="none"/>
              </w:tabs>
              <w:spacing w:line="240" w:lineRule="auto" w:before="39" w:after="0"/>
              <w:ind w:left="789" w:right="61" w:hanging="360"/>
              <w:jc w:val="both"/>
              <w:rPr>
                <w:sz w:val="24"/>
              </w:rPr>
            </w:pPr>
            <w:r>
              <w:rPr>
                <w:b/>
                <w:sz w:val="24"/>
              </w:rPr>
              <w:t>SpisVyrizeni </w:t>
            </w:r>
            <w:r>
              <w:rPr>
                <w:sz w:val="24"/>
              </w:rPr>
              <w:t>– vyřízení spisu včetně všech vložených dokumentů. Podle konfigurace eSSL může být vyřízení spisu spojeno také s jeho uzavřením.</w:t>
            </w:r>
          </w:p>
          <w:p>
            <w:pPr>
              <w:pStyle w:val="TableParagraph"/>
              <w:numPr>
                <w:ilvl w:val="0"/>
                <w:numId w:val="92"/>
              </w:numPr>
              <w:tabs>
                <w:tab w:pos="789" w:val="left" w:leader="none"/>
              </w:tabs>
              <w:spacing w:line="240" w:lineRule="auto" w:before="80" w:after="0"/>
              <w:ind w:left="789" w:right="58" w:hanging="360"/>
              <w:jc w:val="both"/>
              <w:rPr>
                <w:sz w:val="24"/>
              </w:rPr>
            </w:pPr>
            <w:r>
              <w:rPr>
                <w:b/>
                <w:sz w:val="24"/>
              </w:rPr>
              <w:t>SpisZmenaZpracovatele </w:t>
            </w:r>
            <w:r>
              <w:rPr>
                <w:sz w:val="24"/>
              </w:rPr>
              <w:t>– předání spisu a všech vložených dokumentů jinému zpracovateli. Při předání mezi uživateli je v elementu „Autorizace“ původní zpracovatel, element „Prebirajici“ obsahuje údaje o novém zpracovateli.</w:t>
            </w:r>
            <w:r>
              <w:rPr>
                <w:spacing w:val="80"/>
                <w:sz w:val="24"/>
              </w:rPr>
              <w:t> </w:t>
            </w:r>
            <w:r>
              <w:rPr>
                <w:sz w:val="24"/>
              </w:rPr>
              <w:t>Při</w:t>
            </w:r>
            <w:r>
              <w:rPr>
                <w:spacing w:val="-2"/>
                <w:sz w:val="24"/>
              </w:rPr>
              <w:t> </w:t>
            </w:r>
            <w:r>
              <w:rPr>
                <w:sz w:val="24"/>
              </w:rPr>
              <w:t>administrativním</w:t>
            </w:r>
            <w:r>
              <w:rPr>
                <w:spacing w:val="80"/>
                <w:sz w:val="24"/>
              </w:rPr>
              <w:t> </w:t>
            </w:r>
            <w:r>
              <w:rPr>
                <w:sz w:val="24"/>
              </w:rPr>
              <w:t>přidělení</w:t>
            </w:r>
            <w:r>
              <w:rPr>
                <w:spacing w:val="80"/>
                <w:sz w:val="24"/>
              </w:rPr>
              <w:t> </w:t>
            </w:r>
            <w:r>
              <w:rPr>
                <w:sz w:val="24"/>
              </w:rPr>
              <w:t>je</w:t>
            </w:r>
            <w:r>
              <w:rPr>
                <w:spacing w:val="80"/>
                <w:sz w:val="24"/>
              </w:rPr>
              <w:t> </w:t>
            </w:r>
            <w:r>
              <w:rPr>
                <w:sz w:val="24"/>
              </w:rPr>
              <w:t>administrátor</w:t>
            </w:r>
            <w:r>
              <w:rPr>
                <w:spacing w:val="80"/>
                <w:sz w:val="24"/>
              </w:rPr>
              <w:t> </w:t>
            </w:r>
            <w:r>
              <w:rPr>
                <w:sz w:val="24"/>
              </w:rPr>
              <w:t>v</w:t>
            </w:r>
            <w:r>
              <w:rPr>
                <w:spacing w:val="80"/>
                <w:sz w:val="24"/>
              </w:rPr>
              <w:t> </w:t>
            </w:r>
            <w:r>
              <w:rPr>
                <w:sz w:val="24"/>
              </w:rPr>
              <w:t>elementu</w:t>
            </w:r>
          </w:p>
          <w:p>
            <w:pPr>
              <w:pStyle w:val="TableParagraph"/>
              <w:spacing w:before="0"/>
              <w:ind w:left="789" w:right="63"/>
              <w:jc w:val="both"/>
              <w:rPr>
                <w:sz w:val="24"/>
              </w:rPr>
            </w:pPr>
            <w:r>
              <w:rPr>
                <w:sz w:val="24"/>
              </w:rPr>
              <w:t>„Autorizace“</w:t>
            </w:r>
            <w:r>
              <w:rPr>
                <w:spacing w:val="40"/>
                <w:sz w:val="24"/>
              </w:rPr>
              <w:t> </w:t>
            </w:r>
            <w:r>
              <w:rPr>
                <w:sz w:val="24"/>
              </w:rPr>
              <w:t>a</w:t>
            </w:r>
            <w:r>
              <w:rPr>
                <w:spacing w:val="-3"/>
                <w:sz w:val="24"/>
              </w:rPr>
              <w:t> </w:t>
            </w:r>
            <w:r>
              <w:rPr>
                <w:sz w:val="24"/>
              </w:rPr>
              <w:t>v</w:t>
            </w:r>
            <w:r>
              <w:rPr>
                <w:spacing w:val="-3"/>
                <w:sz w:val="24"/>
              </w:rPr>
              <w:t> </w:t>
            </w:r>
            <w:r>
              <w:rPr>
                <w:sz w:val="24"/>
              </w:rPr>
              <w:t>elementu</w:t>
            </w:r>
            <w:r>
              <w:rPr>
                <w:spacing w:val="40"/>
                <w:sz w:val="24"/>
              </w:rPr>
              <w:t> </w:t>
            </w:r>
            <w:r>
              <w:rPr>
                <w:sz w:val="24"/>
              </w:rPr>
              <w:t>„Prebirajici“</w:t>
            </w:r>
            <w:r>
              <w:rPr>
                <w:spacing w:val="40"/>
                <w:sz w:val="24"/>
              </w:rPr>
              <w:t> </w:t>
            </w:r>
            <w:r>
              <w:rPr>
                <w:sz w:val="24"/>
              </w:rPr>
              <w:t>je</w:t>
            </w:r>
            <w:r>
              <w:rPr>
                <w:spacing w:val="40"/>
                <w:sz w:val="24"/>
              </w:rPr>
              <w:t> </w:t>
            </w:r>
            <w:r>
              <w:rPr>
                <w:sz w:val="24"/>
              </w:rPr>
              <w:t>nový</w:t>
            </w:r>
            <w:r>
              <w:rPr>
                <w:spacing w:val="40"/>
                <w:sz w:val="24"/>
              </w:rPr>
              <w:t> </w:t>
            </w:r>
            <w:r>
              <w:rPr>
                <w:sz w:val="24"/>
              </w:rPr>
              <w:t>zpracovatel</w:t>
            </w:r>
            <w:r>
              <w:rPr>
                <w:spacing w:val="40"/>
                <w:sz w:val="24"/>
              </w:rPr>
              <w:t> </w:t>
            </w:r>
            <w:r>
              <w:rPr>
                <w:sz w:val="24"/>
              </w:rPr>
              <w:t>spisu.</w:t>
            </w:r>
            <w:r>
              <w:rPr>
                <w:spacing w:val="40"/>
                <w:sz w:val="24"/>
              </w:rPr>
              <w:t> </w:t>
            </w:r>
            <w:r>
              <w:rPr>
                <w:sz w:val="24"/>
              </w:rPr>
              <w:t>Pokud</w:t>
            </w:r>
            <w:r>
              <w:rPr>
                <w:spacing w:val="40"/>
                <w:sz w:val="24"/>
              </w:rPr>
              <w:t> </w:t>
            </w:r>
            <w:r>
              <w:rPr>
                <w:sz w:val="24"/>
              </w:rPr>
              <w:t>k</w:t>
            </w:r>
            <w:r>
              <w:rPr>
                <w:spacing w:val="-3"/>
                <w:sz w:val="24"/>
              </w:rPr>
              <w:t> </w:t>
            </w:r>
            <w:r>
              <w:rPr>
                <w:sz w:val="24"/>
              </w:rPr>
              <w:t>události</w:t>
            </w:r>
            <w:r>
              <w:rPr>
                <w:spacing w:val="36"/>
                <w:sz w:val="24"/>
              </w:rPr>
              <w:t> </w:t>
            </w:r>
            <w:r>
              <w:rPr>
                <w:sz w:val="24"/>
              </w:rPr>
              <w:t>došlo</w:t>
            </w:r>
            <w:r>
              <w:rPr>
                <w:spacing w:val="35"/>
                <w:sz w:val="24"/>
              </w:rPr>
              <w:t> </w:t>
            </w:r>
            <w:r>
              <w:rPr>
                <w:sz w:val="24"/>
              </w:rPr>
              <w:t>jindy</w:t>
            </w:r>
            <w:r>
              <w:rPr>
                <w:spacing w:val="34"/>
                <w:sz w:val="24"/>
              </w:rPr>
              <w:t> </w:t>
            </w:r>
            <w:r>
              <w:rPr>
                <w:sz w:val="24"/>
              </w:rPr>
              <w:t>než</w:t>
            </w:r>
            <w:r>
              <w:rPr>
                <w:spacing w:val="34"/>
                <w:sz w:val="24"/>
              </w:rPr>
              <w:t> </w:t>
            </w:r>
            <w:r>
              <w:rPr>
                <w:sz w:val="24"/>
              </w:rPr>
              <w:t>v</w:t>
            </w:r>
            <w:r>
              <w:rPr>
                <w:spacing w:val="34"/>
                <w:sz w:val="24"/>
              </w:rPr>
              <w:t> </w:t>
            </w:r>
            <w:r>
              <w:rPr>
                <w:sz w:val="24"/>
              </w:rPr>
              <w:t>okamžiku</w:t>
            </w:r>
            <w:r>
              <w:rPr>
                <w:spacing w:val="36"/>
                <w:sz w:val="24"/>
              </w:rPr>
              <w:t> </w:t>
            </w:r>
            <w:r>
              <w:rPr>
                <w:sz w:val="24"/>
              </w:rPr>
              <w:t>zaevidování,</w:t>
            </w:r>
            <w:r>
              <w:rPr>
                <w:spacing w:val="36"/>
                <w:sz w:val="24"/>
              </w:rPr>
              <w:t> </w:t>
            </w:r>
            <w:r>
              <w:rPr>
                <w:sz w:val="24"/>
              </w:rPr>
              <w:t>je</w:t>
            </w:r>
            <w:r>
              <w:rPr>
                <w:spacing w:val="34"/>
                <w:sz w:val="24"/>
              </w:rPr>
              <w:t> </w:t>
            </w:r>
            <w:r>
              <w:rPr>
                <w:sz w:val="24"/>
              </w:rPr>
              <w:t>možno</w:t>
            </w:r>
            <w:r>
              <w:rPr>
                <w:spacing w:val="35"/>
                <w:sz w:val="24"/>
              </w:rPr>
              <w:t> </w:t>
            </w:r>
            <w:r>
              <w:rPr>
                <w:sz w:val="24"/>
              </w:rPr>
              <w:t>do</w:t>
            </w:r>
            <w:r>
              <w:rPr>
                <w:spacing w:val="38"/>
                <w:sz w:val="24"/>
              </w:rPr>
              <w:t> </w:t>
            </w:r>
            <w:r>
              <w:rPr>
                <w:spacing w:val="-2"/>
                <w:sz w:val="24"/>
              </w:rPr>
              <w:t>elementu</w:t>
            </w:r>
          </w:p>
          <w:p>
            <w:pPr>
              <w:pStyle w:val="TableParagraph"/>
              <w:spacing w:before="0"/>
              <w:ind w:left="789"/>
              <w:jc w:val="both"/>
              <w:rPr>
                <w:sz w:val="24"/>
              </w:rPr>
            </w:pPr>
            <w:r>
              <w:rPr>
                <w:sz w:val="24"/>
              </w:rPr>
              <w:t>„predanoKdy“</w:t>
            </w:r>
            <w:r>
              <w:rPr>
                <w:spacing w:val="-3"/>
                <w:sz w:val="24"/>
              </w:rPr>
              <w:t> </w:t>
            </w:r>
            <w:r>
              <w:rPr>
                <w:sz w:val="24"/>
              </w:rPr>
              <w:t>uvést skutečné</w:t>
            </w:r>
            <w:r>
              <w:rPr>
                <w:spacing w:val="-2"/>
                <w:sz w:val="24"/>
              </w:rPr>
              <w:t> </w:t>
            </w:r>
            <w:r>
              <w:rPr>
                <w:sz w:val="24"/>
              </w:rPr>
              <w:t>datum </w:t>
            </w:r>
            <w:r>
              <w:rPr>
                <w:spacing w:val="-2"/>
                <w:sz w:val="24"/>
              </w:rPr>
              <w:t>události.</w:t>
            </w:r>
          </w:p>
          <w:p>
            <w:pPr>
              <w:pStyle w:val="TableParagraph"/>
              <w:numPr>
                <w:ilvl w:val="0"/>
                <w:numId w:val="92"/>
              </w:numPr>
              <w:tabs>
                <w:tab w:pos="789" w:val="left" w:leader="none"/>
              </w:tabs>
              <w:spacing w:line="240" w:lineRule="auto" w:before="79" w:after="0"/>
              <w:ind w:left="789" w:right="60" w:hanging="360"/>
              <w:jc w:val="both"/>
              <w:rPr>
                <w:sz w:val="24"/>
              </w:rPr>
            </w:pPr>
            <w:r>
              <w:rPr>
                <w:b/>
                <w:sz w:val="24"/>
              </w:rPr>
              <w:t>SpisExterniSpousteciUdalost</w:t>
            </w:r>
            <w:r>
              <w:rPr>
                <w:b/>
                <w:spacing w:val="-7"/>
                <w:sz w:val="24"/>
              </w:rPr>
              <w:t> </w:t>
            </w:r>
            <w:r>
              <w:rPr>
                <w:sz w:val="24"/>
              </w:rPr>
              <w:t>–</w:t>
            </w:r>
            <w:r>
              <w:rPr>
                <w:spacing w:val="-8"/>
                <w:sz w:val="24"/>
              </w:rPr>
              <w:t> </w:t>
            </w:r>
            <w:r>
              <w:rPr>
                <w:sz w:val="24"/>
              </w:rPr>
              <w:t>předání</w:t>
            </w:r>
            <w:r>
              <w:rPr>
                <w:spacing w:val="-8"/>
                <w:sz w:val="24"/>
              </w:rPr>
              <w:t> </w:t>
            </w:r>
            <w:r>
              <w:rPr>
                <w:sz w:val="24"/>
              </w:rPr>
              <w:t>informace,</w:t>
            </w:r>
            <w:r>
              <w:rPr>
                <w:spacing w:val="-8"/>
                <w:sz w:val="24"/>
              </w:rPr>
              <w:t> </w:t>
            </w:r>
            <w:r>
              <w:rPr>
                <w:sz w:val="24"/>
              </w:rPr>
              <w:t>že</w:t>
            </w:r>
            <w:r>
              <w:rPr>
                <w:spacing w:val="-9"/>
                <w:sz w:val="24"/>
              </w:rPr>
              <w:t> </w:t>
            </w:r>
            <w:r>
              <w:rPr>
                <w:sz w:val="24"/>
              </w:rPr>
              <w:t>nastala</w:t>
            </w:r>
            <w:r>
              <w:rPr>
                <w:spacing w:val="-9"/>
                <w:sz w:val="24"/>
              </w:rPr>
              <w:t> </w:t>
            </w:r>
            <w:r>
              <w:rPr>
                <w:sz w:val="24"/>
              </w:rPr>
              <w:t>událost,</w:t>
            </w:r>
            <w:r>
              <w:rPr>
                <w:spacing w:val="-8"/>
                <w:sz w:val="24"/>
              </w:rPr>
              <w:t> </w:t>
            </w:r>
            <w:r>
              <w:rPr>
                <w:sz w:val="24"/>
              </w:rPr>
              <w:t>kterou je podmíněn začátek běhu skartační lhůty.</w:t>
            </w:r>
          </w:p>
          <w:p>
            <w:pPr>
              <w:pStyle w:val="TableParagraph"/>
              <w:numPr>
                <w:ilvl w:val="0"/>
                <w:numId w:val="92"/>
              </w:numPr>
              <w:tabs>
                <w:tab w:pos="789" w:val="left" w:leader="none"/>
              </w:tabs>
              <w:spacing w:line="240" w:lineRule="auto" w:before="82" w:after="0"/>
              <w:ind w:left="789" w:right="59" w:hanging="360"/>
              <w:jc w:val="both"/>
              <w:rPr>
                <w:sz w:val="24"/>
              </w:rPr>
            </w:pPr>
            <w:r>
              <w:rPr>
                <w:b/>
                <w:sz w:val="24"/>
              </w:rPr>
              <w:t>SpisSkartacniNavrh</w:t>
            </w:r>
            <w:r>
              <w:rPr>
                <w:b/>
                <w:spacing w:val="40"/>
                <w:sz w:val="24"/>
              </w:rPr>
              <w:t> </w:t>
            </w:r>
            <w:r>
              <w:rPr>
                <w:sz w:val="24"/>
              </w:rPr>
              <w:t>–</w:t>
            </w:r>
            <w:r>
              <w:rPr>
                <w:spacing w:val="40"/>
                <w:sz w:val="24"/>
              </w:rPr>
              <w:t> </w:t>
            </w:r>
            <w:r>
              <w:rPr>
                <w:sz w:val="24"/>
              </w:rPr>
              <w:t>informace</w:t>
            </w:r>
            <w:r>
              <w:rPr>
                <w:spacing w:val="40"/>
                <w:sz w:val="24"/>
              </w:rPr>
              <w:t> </w:t>
            </w:r>
            <w:r>
              <w:rPr>
                <w:sz w:val="24"/>
              </w:rPr>
              <w:t>o</w:t>
            </w:r>
            <w:r>
              <w:rPr>
                <w:spacing w:val="40"/>
                <w:sz w:val="24"/>
              </w:rPr>
              <w:t> </w:t>
            </w:r>
            <w:r>
              <w:rPr>
                <w:sz w:val="24"/>
              </w:rPr>
              <w:t>zařazení</w:t>
            </w:r>
            <w:r>
              <w:rPr>
                <w:spacing w:val="40"/>
                <w:sz w:val="24"/>
              </w:rPr>
              <w:t> </w:t>
            </w:r>
            <w:r>
              <w:rPr>
                <w:sz w:val="24"/>
              </w:rPr>
              <w:t>spisu</w:t>
            </w:r>
            <w:r>
              <w:rPr>
                <w:spacing w:val="40"/>
                <w:sz w:val="24"/>
              </w:rPr>
              <w:t> </w:t>
            </w:r>
            <w:r>
              <w:rPr>
                <w:sz w:val="24"/>
              </w:rPr>
              <w:t>do</w:t>
            </w:r>
            <w:r>
              <w:rPr>
                <w:spacing w:val="-1"/>
                <w:sz w:val="24"/>
              </w:rPr>
              <w:t> </w:t>
            </w:r>
            <w:r>
              <w:rPr>
                <w:sz w:val="24"/>
              </w:rPr>
              <w:t>skartačního</w:t>
            </w:r>
            <w:r>
              <w:rPr>
                <w:spacing w:val="40"/>
                <w:sz w:val="24"/>
              </w:rPr>
              <w:t> </w:t>
            </w:r>
            <w:r>
              <w:rPr>
                <w:sz w:val="24"/>
              </w:rPr>
              <w:t>návrhu</w:t>
            </w:r>
            <w:r>
              <w:rPr>
                <w:spacing w:val="40"/>
                <w:sz w:val="24"/>
              </w:rPr>
              <w:t> </w:t>
            </w:r>
            <w:r>
              <w:rPr>
                <w:sz w:val="24"/>
              </w:rPr>
              <w:t>s</w:t>
            </w:r>
            <w:r>
              <w:rPr>
                <w:spacing w:val="-3"/>
                <w:sz w:val="24"/>
              </w:rPr>
              <w:t> </w:t>
            </w:r>
            <w:r>
              <w:rPr>
                <w:sz w:val="24"/>
              </w:rPr>
              <w:t>možností vynuceného vyjmutí ze skartačního návrhu v</w:t>
            </w:r>
            <w:r>
              <w:rPr>
                <w:spacing w:val="-1"/>
                <w:sz w:val="24"/>
              </w:rPr>
              <w:t> </w:t>
            </w:r>
            <w:r>
              <w:rPr>
                <w:sz w:val="24"/>
              </w:rPr>
              <w:t>odpovědi na volání </w:t>
            </w:r>
            <w:r>
              <w:rPr>
                <w:spacing w:val="-2"/>
                <w:sz w:val="24"/>
              </w:rPr>
              <w:t>události.</w:t>
            </w:r>
          </w:p>
          <w:p>
            <w:pPr>
              <w:pStyle w:val="TableParagraph"/>
              <w:numPr>
                <w:ilvl w:val="0"/>
                <w:numId w:val="92"/>
              </w:numPr>
              <w:tabs>
                <w:tab w:pos="788" w:val="left" w:leader="none"/>
              </w:tabs>
              <w:spacing w:line="240" w:lineRule="auto" w:before="80" w:after="0"/>
              <w:ind w:left="788" w:right="0" w:hanging="359"/>
              <w:jc w:val="both"/>
              <w:rPr>
                <w:sz w:val="24"/>
              </w:rPr>
            </w:pPr>
            <w:r>
              <w:rPr>
                <w:b/>
                <w:sz w:val="24"/>
              </w:rPr>
              <w:t>SpisSkartovano</w:t>
            </w:r>
            <w:r>
              <w:rPr>
                <w:b/>
                <w:spacing w:val="-14"/>
                <w:sz w:val="24"/>
              </w:rPr>
              <w:t> </w:t>
            </w:r>
            <w:r>
              <w:rPr>
                <w:sz w:val="24"/>
              </w:rPr>
              <w:t>–</w:t>
            </w:r>
            <w:r>
              <w:rPr>
                <w:spacing w:val="-12"/>
                <w:sz w:val="24"/>
              </w:rPr>
              <w:t> </w:t>
            </w:r>
            <w:r>
              <w:rPr>
                <w:sz w:val="24"/>
              </w:rPr>
              <w:t>předání</w:t>
            </w:r>
            <w:r>
              <w:rPr>
                <w:spacing w:val="-13"/>
                <w:sz w:val="24"/>
              </w:rPr>
              <w:t> </w:t>
            </w:r>
            <w:r>
              <w:rPr>
                <w:sz w:val="24"/>
              </w:rPr>
              <w:t>informace,</w:t>
            </w:r>
            <w:r>
              <w:rPr>
                <w:spacing w:val="-12"/>
                <w:sz w:val="24"/>
              </w:rPr>
              <w:t> </w:t>
            </w:r>
            <w:r>
              <w:rPr>
                <w:sz w:val="24"/>
              </w:rPr>
              <w:t>že</w:t>
            </w:r>
            <w:r>
              <w:rPr>
                <w:spacing w:val="-13"/>
                <w:sz w:val="24"/>
              </w:rPr>
              <w:t> </w:t>
            </w:r>
            <w:r>
              <w:rPr>
                <w:sz w:val="24"/>
              </w:rPr>
              <w:t>nad</w:t>
            </w:r>
            <w:r>
              <w:rPr>
                <w:spacing w:val="-12"/>
                <w:sz w:val="24"/>
              </w:rPr>
              <w:t> </w:t>
            </w:r>
            <w:r>
              <w:rPr>
                <w:sz w:val="24"/>
              </w:rPr>
              <w:t>spisem</w:t>
            </w:r>
            <w:r>
              <w:rPr>
                <w:spacing w:val="-12"/>
                <w:sz w:val="24"/>
              </w:rPr>
              <w:t> </w:t>
            </w:r>
            <w:r>
              <w:rPr>
                <w:sz w:val="24"/>
              </w:rPr>
              <w:t>proběhlo</w:t>
            </w:r>
            <w:r>
              <w:rPr>
                <w:spacing w:val="-12"/>
                <w:sz w:val="24"/>
              </w:rPr>
              <w:t> </w:t>
            </w:r>
            <w:r>
              <w:rPr>
                <w:sz w:val="24"/>
              </w:rPr>
              <w:t>skartační</w:t>
            </w:r>
            <w:r>
              <w:rPr>
                <w:spacing w:val="-12"/>
                <w:sz w:val="24"/>
              </w:rPr>
              <w:t> </w:t>
            </w:r>
            <w:r>
              <w:rPr>
                <w:spacing w:val="-2"/>
                <w:sz w:val="24"/>
              </w:rPr>
              <w:t>řízení.</w:t>
            </w:r>
          </w:p>
          <w:p>
            <w:pPr>
              <w:pStyle w:val="TableParagraph"/>
              <w:numPr>
                <w:ilvl w:val="0"/>
                <w:numId w:val="92"/>
              </w:numPr>
              <w:tabs>
                <w:tab w:pos="789" w:val="left" w:leader="none"/>
              </w:tabs>
              <w:spacing w:line="240" w:lineRule="auto" w:before="79" w:after="0"/>
              <w:ind w:left="789" w:right="60" w:hanging="360"/>
              <w:jc w:val="both"/>
              <w:rPr>
                <w:sz w:val="24"/>
              </w:rPr>
            </w:pPr>
            <w:r>
              <w:rPr>
                <w:b/>
                <w:sz w:val="24"/>
              </w:rPr>
              <w:t>SpisVlozeniDoTypovehoSpisu </w:t>
            </w:r>
            <w:r>
              <w:rPr>
                <w:sz w:val="24"/>
              </w:rPr>
              <w:t>– vložení spisu do součásti typového spisu (otevřeného dílu součásti). Součást nesmí být uzavřena.</w:t>
            </w:r>
          </w:p>
          <w:p>
            <w:pPr>
              <w:pStyle w:val="TableParagraph"/>
              <w:numPr>
                <w:ilvl w:val="0"/>
                <w:numId w:val="92"/>
              </w:numPr>
              <w:tabs>
                <w:tab w:pos="787" w:val="left" w:leader="none"/>
                <w:tab w:pos="789" w:val="left" w:leader="none"/>
              </w:tabs>
              <w:spacing w:line="240" w:lineRule="auto" w:before="81" w:after="0"/>
              <w:ind w:left="789" w:right="60" w:hanging="360"/>
              <w:jc w:val="both"/>
              <w:rPr>
                <w:sz w:val="24"/>
              </w:rPr>
            </w:pPr>
            <w:r>
              <w:rPr>
                <w:b/>
                <w:sz w:val="24"/>
              </w:rPr>
              <w:t>SpisVyjmutiZTypovehoSpisu </w:t>
            </w:r>
            <w:r>
              <w:rPr>
                <w:sz w:val="24"/>
              </w:rPr>
              <w:t>– vyjmutí spisu ze součásti typového spisu. Spis a součást typového spisu musí existovat. Díl typového spisu nesmí být </w:t>
            </w:r>
            <w:r>
              <w:rPr>
                <w:spacing w:val="-2"/>
                <w:sz w:val="24"/>
              </w:rPr>
              <w:t>uzavřen.</w:t>
            </w:r>
          </w:p>
          <w:p>
            <w:pPr>
              <w:pStyle w:val="TableParagraph"/>
              <w:numPr>
                <w:ilvl w:val="0"/>
                <w:numId w:val="92"/>
              </w:numPr>
              <w:tabs>
                <w:tab w:pos="789" w:val="left" w:leader="none"/>
              </w:tabs>
              <w:spacing w:line="240" w:lineRule="auto" w:before="80" w:after="0"/>
              <w:ind w:left="789" w:right="63" w:hanging="360"/>
              <w:jc w:val="both"/>
              <w:rPr>
                <w:sz w:val="24"/>
              </w:rPr>
            </w:pPr>
            <w:r>
              <w:rPr>
                <w:b/>
                <w:sz w:val="24"/>
              </w:rPr>
              <w:t>DoruceniUprava</w:t>
            </w:r>
            <w:r>
              <w:rPr>
                <w:b/>
                <w:spacing w:val="80"/>
                <w:sz w:val="24"/>
              </w:rPr>
              <w:t> </w:t>
            </w:r>
            <w:r>
              <w:rPr>
                <w:sz w:val="24"/>
              </w:rPr>
              <w:t>–</w:t>
            </w:r>
            <w:r>
              <w:rPr>
                <w:spacing w:val="80"/>
                <w:sz w:val="24"/>
              </w:rPr>
              <w:t> </w:t>
            </w:r>
            <w:r>
              <w:rPr>
                <w:sz w:val="24"/>
              </w:rPr>
              <w:t>změna</w:t>
            </w:r>
            <w:r>
              <w:rPr>
                <w:spacing w:val="80"/>
                <w:sz w:val="24"/>
              </w:rPr>
              <w:t> </w:t>
            </w:r>
            <w:r>
              <w:rPr>
                <w:sz w:val="24"/>
              </w:rPr>
              <w:t>metadat</w:t>
            </w:r>
            <w:r>
              <w:rPr>
                <w:spacing w:val="80"/>
                <w:sz w:val="24"/>
              </w:rPr>
              <w:t> </w:t>
            </w:r>
            <w:r>
              <w:rPr>
                <w:sz w:val="24"/>
              </w:rPr>
              <w:t>dokumentu</w:t>
            </w:r>
            <w:r>
              <w:rPr>
                <w:spacing w:val="80"/>
                <w:sz w:val="24"/>
              </w:rPr>
              <w:t> </w:t>
            </w:r>
            <w:r>
              <w:rPr>
                <w:sz w:val="24"/>
              </w:rPr>
              <w:t>týkajících</w:t>
            </w:r>
            <w:r>
              <w:rPr>
                <w:spacing w:val="80"/>
                <w:sz w:val="24"/>
              </w:rPr>
              <w:t> </w:t>
            </w:r>
            <w:r>
              <w:rPr>
                <w:sz w:val="24"/>
              </w:rPr>
              <w:t>se</w:t>
            </w:r>
            <w:r>
              <w:rPr>
                <w:spacing w:val="80"/>
                <w:sz w:val="24"/>
              </w:rPr>
              <w:t> </w:t>
            </w:r>
            <w:r>
              <w:rPr>
                <w:sz w:val="24"/>
              </w:rPr>
              <w:t>informací o přijetí původcem.</w:t>
            </w:r>
          </w:p>
          <w:p>
            <w:pPr>
              <w:pStyle w:val="TableParagraph"/>
              <w:numPr>
                <w:ilvl w:val="0"/>
                <w:numId w:val="92"/>
              </w:numPr>
              <w:tabs>
                <w:tab w:pos="787" w:val="left" w:leader="none"/>
                <w:tab w:pos="789" w:val="left" w:leader="none"/>
              </w:tabs>
              <w:spacing w:line="240" w:lineRule="auto" w:before="79" w:after="0"/>
              <w:ind w:left="789" w:right="61" w:hanging="360"/>
              <w:jc w:val="both"/>
              <w:rPr>
                <w:sz w:val="24"/>
              </w:rPr>
            </w:pPr>
            <w:r>
              <w:rPr>
                <w:b/>
                <w:sz w:val="24"/>
              </w:rPr>
              <w:t>VypraveniZalozeni </w:t>
            </w:r>
            <w:r>
              <w:rPr>
                <w:sz w:val="24"/>
              </w:rPr>
              <w:t>– vytvoření zásilky pro odeslání dokumentu. Stav nové zásilky je „nevypraveno“.</w:t>
            </w:r>
          </w:p>
          <w:p>
            <w:pPr>
              <w:pStyle w:val="TableParagraph"/>
              <w:numPr>
                <w:ilvl w:val="0"/>
                <w:numId w:val="92"/>
              </w:numPr>
              <w:tabs>
                <w:tab w:pos="788" w:val="left" w:leader="none"/>
              </w:tabs>
              <w:spacing w:line="240" w:lineRule="auto" w:before="82" w:after="0"/>
              <w:ind w:left="788" w:right="0" w:hanging="359"/>
              <w:jc w:val="both"/>
              <w:rPr>
                <w:sz w:val="24"/>
              </w:rPr>
            </w:pPr>
            <w:r>
              <w:rPr>
                <w:b/>
                <w:sz w:val="24"/>
              </w:rPr>
              <w:t>VypraveniUprava</w:t>
            </w:r>
            <w:r>
              <w:rPr>
                <w:b/>
                <w:spacing w:val="-2"/>
                <w:sz w:val="24"/>
              </w:rPr>
              <w:t> </w:t>
            </w:r>
            <w:r>
              <w:rPr>
                <w:sz w:val="24"/>
              </w:rPr>
              <w:t>–</w:t>
            </w:r>
            <w:r>
              <w:rPr>
                <w:spacing w:val="-1"/>
                <w:sz w:val="24"/>
              </w:rPr>
              <w:t> </w:t>
            </w:r>
            <w:r>
              <w:rPr>
                <w:sz w:val="24"/>
              </w:rPr>
              <w:t>úprava</w:t>
            </w:r>
            <w:r>
              <w:rPr>
                <w:spacing w:val="-2"/>
                <w:sz w:val="24"/>
              </w:rPr>
              <w:t> </w:t>
            </w:r>
            <w:r>
              <w:rPr>
                <w:sz w:val="24"/>
              </w:rPr>
              <w:t>metadat </w:t>
            </w:r>
            <w:r>
              <w:rPr>
                <w:spacing w:val="-2"/>
                <w:sz w:val="24"/>
              </w:rPr>
              <w:t>zásilky.</w:t>
            </w:r>
          </w:p>
          <w:p>
            <w:pPr>
              <w:pStyle w:val="TableParagraph"/>
              <w:numPr>
                <w:ilvl w:val="0"/>
                <w:numId w:val="92"/>
              </w:numPr>
              <w:tabs>
                <w:tab w:pos="787" w:val="left" w:leader="none"/>
              </w:tabs>
              <w:spacing w:line="240" w:lineRule="auto" w:before="79" w:after="0"/>
              <w:ind w:left="787" w:right="0" w:hanging="358"/>
              <w:jc w:val="both"/>
              <w:rPr>
                <w:sz w:val="24"/>
              </w:rPr>
            </w:pPr>
            <w:r>
              <w:rPr>
                <w:b/>
                <w:sz w:val="24"/>
              </w:rPr>
              <w:t>VypraveniVypraveno</w:t>
            </w:r>
            <w:r>
              <w:rPr>
                <w:b/>
                <w:spacing w:val="-3"/>
                <w:sz w:val="24"/>
              </w:rPr>
              <w:t> </w:t>
            </w:r>
            <w:r>
              <w:rPr>
                <w:sz w:val="24"/>
              </w:rPr>
              <w:t>–</w:t>
            </w:r>
            <w:r>
              <w:rPr>
                <w:spacing w:val="-1"/>
                <w:sz w:val="24"/>
              </w:rPr>
              <w:t> </w:t>
            </w:r>
            <w:r>
              <w:rPr>
                <w:sz w:val="24"/>
              </w:rPr>
              <w:t>předání</w:t>
            </w:r>
            <w:r>
              <w:rPr>
                <w:spacing w:val="-1"/>
                <w:sz w:val="24"/>
              </w:rPr>
              <w:t> </w:t>
            </w:r>
            <w:r>
              <w:rPr>
                <w:sz w:val="24"/>
              </w:rPr>
              <w:t>informace, že</w:t>
            </w:r>
            <w:r>
              <w:rPr>
                <w:spacing w:val="-2"/>
                <w:sz w:val="24"/>
              </w:rPr>
              <w:t> </w:t>
            </w:r>
            <w:r>
              <w:rPr>
                <w:sz w:val="24"/>
              </w:rPr>
              <w:t>zásilka</w:t>
            </w:r>
            <w:r>
              <w:rPr>
                <w:spacing w:val="-2"/>
                <w:sz w:val="24"/>
              </w:rPr>
              <w:t> </w:t>
            </w:r>
            <w:r>
              <w:rPr>
                <w:sz w:val="24"/>
              </w:rPr>
              <w:t>byla</w:t>
            </w:r>
            <w:r>
              <w:rPr>
                <w:spacing w:val="-1"/>
                <w:sz w:val="24"/>
              </w:rPr>
              <w:t> </w:t>
            </w:r>
            <w:r>
              <w:rPr>
                <w:spacing w:val="-2"/>
                <w:sz w:val="24"/>
              </w:rPr>
              <w:t>vypravena.</w:t>
            </w:r>
          </w:p>
          <w:p>
            <w:pPr>
              <w:pStyle w:val="TableParagraph"/>
              <w:numPr>
                <w:ilvl w:val="0"/>
                <w:numId w:val="92"/>
              </w:numPr>
              <w:tabs>
                <w:tab w:pos="787" w:val="left" w:leader="none"/>
              </w:tabs>
              <w:spacing w:line="240" w:lineRule="auto" w:before="82" w:after="0"/>
              <w:ind w:left="787" w:right="0" w:hanging="358"/>
              <w:jc w:val="both"/>
              <w:rPr>
                <w:sz w:val="24"/>
              </w:rPr>
            </w:pPr>
            <w:r>
              <w:rPr>
                <w:b/>
                <w:sz w:val="24"/>
              </w:rPr>
              <w:t>VypraveniDoruceno</w:t>
            </w:r>
            <w:r>
              <w:rPr>
                <w:b/>
                <w:spacing w:val="-1"/>
                <w:sz w:val="24"/>
              </w:rPr>
              <w:t> </w:t>
            </w:r>
            <w:r>
              <w:rPr>
                <w:sz w:val="24"/>
              </w:rPr>
              <w:t>–</w:t>
            </w:r>
            <w:r>
              <w:rPr>
                <w:spacing w:val="-1"/>
                <w:sz w:val="24"/>
              </w:rPr>
              <w:t> </w:t>
            </w:r>
            <w:r>
              <w:rPr>
                <w:sz w:val="24"/>
              </w:rPr>
              <w:t>zápis</w:t>
            </w:r>
            <w:r>
              <w:rPr>
                <w:spacing w:val="-2"/>
                <w:sz w:val="24"/>
              </w:rPr>
              <w:t> </w:t>
            </w:r>
            <w:r>
              <w:rPr>
                <w:sz w:val="24"/>
              </w:rPr>
              <w:t>informací</w:t>
            </w:r>
            <w:r>
              <w:rPr>
                <w:spacing w:val="-2"/>
                <w:sz w:val="24"/>
              </w:rPr>
              <w:t> </w:t>
            </w:r>
            <w:r>
              <w:rPr>
                <w:sz w:val="24"/>
              </w:rPr>
              <w:t>o</w:t>
            </w:r>
            <w:r>
              <w:rPr>
                <w:spacing w:val="-1"/>
                <w:sz w:val="24"/>
              </w:rPr>
              <w:t> </w:t>
            </w:r>
            <w:r>
              <w:rPr>
                <w:sz w:val="24"/>
              </w:rPr>
              <w:t>doručení</w:t>
            </w:r>
            <w:r>
              <w:rPr>
                <w:spacing w:val="-1"/>
                <w:sz w:val="24"/>
              </w:rPr>
              <w:t> </w:t>
            </w:r>
            <w:r>
              <w:rPr>
                <w:sz w:val="24"/>
              </w:rPr>
              <w:t>k </w:t>
            </w:r>
            <w:r>
              <w:rPr>
                <w:spacing w:val="-2"/>
                <w:sz w:val="24"/>
              </w:rPr>
              <w:t>zásilce.</w:t>
            </w:r>
          </w:p>
          <w:p>
            <w:pPr>
              <w:pStyle w:val="TableParagraph"/>
              <w:numPr>
                <w:ilvl w:val="0"/>
                <w:numId w:val="92"/>
              </w:numPr>
              <w:tabs>
                <w:tab w:pos="788" w:val="left" w:leader="none"/>
              </w:tabs>
              <w:spacing w:line="240" w:lineRule="auto" w:before="79" w:after="0"/>
              <w:ind w:left="788" w:right="0" w:hanging="359"/>
              <w:jc w:val="both"/>
              <w:rPr>
                <w:sz w:val="24"/>
              </w:rPr>
            </w:pPr>
            <w:r>
              <w:rPr>
                <w:b/>
                <w:sz w:val="24"/>
              </w:rPr>
              <w:t>VypraveniZruseni</w:t>
            </w:r>
            <w:r>
              <w:rPr>
                <w:b/>
                <w:spacing w:val="-1"/>
                <w:sz w:val="24"/>
              </w:rPr>
              <w:t> </w:t>
            </w:r>
            <w:r>
              <w:rPr>
                <w:sz w:val="24"/>
              </w:rPr>
              <w:t>–</w:t>
            </w:r>
            <w:r>
              <w:rPr>
                <w:spacing w:val="-2"/>
                <w:sz w:val="24"/>
              </w:rPr>
              <w:t> </w:t>
            </w:r>
            <w:r>
              <w:rPr>
                <w:sz w:val="24"/>
              </w:rPr>
              <w:t>znepřístupnění</w:t>
            </w:r>
            <w:r>
              <w:rPr>
                <w:spacing w:val="-1"/>
                <w:sz w:val="24"/>
              </w:rPr>
              <w:t> </w:t>
            </w:r>
            <w:r>
              <w:rPr>
                <w:spacing w:val="-2"/>
                <w:sz w:val="24"/>
              </w:rPr>
              <w:t>zásilky.</w:t>
            </w:r>
          </w:p>
          <w:p>
            <w:pPr>
              <w:pStyle w:val="TableParagraph"/>
              <w:numPr>
                <w:ilvl w:val="0"/>
                <w:numId w:val="92"/>
              </w:numPr>
              <w:tabs>
                <w:tab w:pos="789" w:val="left" w:leader="none"/>
              </w:tabs>
              <w:spacing w:line="240" w:lineRule="auto" w:before="79" w:after="0"/>
              <w:ind w:left="789" w:right="59" w:hanging="360"/>
              <w:jc w:val="both"/>
              <w:rPr>
                <w:sz w:val="24"/>
              </w:rPr>
            </w:pPr>
            <w:r>
              <w:rPr>
                <w:b/>
                <w:sz w:val="24"/>
              </w:rPr>
              <w:t>VypraveniPredatVypravne</w:t>
            </w:r>
            <w:r>
              <w:rPr>
                <w:b/>
                <w:spacing w:val="40"/>
                <w:sz w:val="24"/>
              </w:rPr>
              <w:t>  </w:t>
            </w:r>
            <w:r>
              <w:rPr>
                <w:sz w:val="24"/>
              </w:rPr>
              <w:t>–</w:t>
            </w:r>
            <w:r>
              <w:rPr>
                <w:spacing w:val="40"/>
                <w:sz w:val="24"/>
              </w:rPr>
              <w:t>  </w:t>
            </w:r>
            <w:r>
              <w:rPr>
                <w:sz w:val="24"/>
              </w:rPr>
              <w:t>pokyn</w:t>
            </w:r>
            <w:r>
              <w:rPr>
                <w:spacing w:val="40"/>
                <w:sz w:val="24"/>
              </w:rPr>
              <w:t>  </w:t>
            </w:r>
            <w:r>
              <w:rPr>
                <w:sz w:val="24"/>
              </w:rPr>
              <w:t>k</w:t>
            </w:r>
            <w:r>
              <w:rPr>
                <w:spacing w:val="-2"/>
                <w:sz w:val="24"/>
              </w:rPr>
              <w:t> </w:t>
            </w:r>
            <w:r>
              <w:rPr>
                <w:sz w:val="24"/>
              </w:rPr>
              <w:t>předání</w:t>
            </w:r>
            <w:r>
              <w:rPr>
                <w:spacing w:val="40"/>
                <w:sz w:val="24"/>
              </w:rPr>
              <w:t>  </w:t>
            </w:r>
            <w:r>
              <w:rPr>
                <w:sz w:val="24"/>
              </w:rPr>
              <w:t>zásilky</w:t>
            </w:r>
            <w:r>
              <w:rPr>
                <w:spacing w:val="40"/>
                <w:sz w:val="24"/>
              </w:rPr>
              <w:t>  </w:t>
            </w:r>
            <w:r>
              <w:rPr>
                <w:sz w:val="24"/>
              </w:rPr>
              <w:t>do</w:t>
            </w:r>
            <w:r>
              <w:rPr>
                <w:spacing w:val="40"/>
                <w:sz w:val="24"/>
              </w:rPr>
              <w:t>  </w:t>
            </w:r>
            <w:r>
              <w:rPr>
                <w:sz w:val="24"/>
              </w:rPr>
              <w:t>výpravny k vypravení.</w:t>
            </w:r>
          </w:p>
          <w:p>
            <w:pPr>
              <w:pStyle w:val="TableParagraph"/>
              <w:spacing w:before="80"/>
              <w:ind w:left="789" w:right="59" w:hanging="360"/>
              <w:jc w:val="both"/>
              <w:rPr>
                <w:sz w:val="24"/>
              </w:rPr>
            </w:pPr>
            <w:r>
              <w:rPr>
                <w:sz w:val="24"/>
              </w:rPr>
              <w:t>ii) </w:t>
            </w:r>
            <w:r>
              <w:rPr>
                <w:b/>
                <w:sz w:val="24"/>
              </w:rPr>
              <w:t>SouborZalozeni </w:t>
            </w:r>
            <w:r>
              <w:rPr>
                <w:sz w:val="24"/>
              </w:rPr>
              <w:t>– založení komponenty. Událost je potřeba použít před použitím komponenty v dalších událostech, například DokumentPostoupeni. V</w:t>
            </w:r>
            <w:r>
              <w:rPr>
                <w:spacing w:val="-3"/>
                <w:sz w:val="24"/>
              </w:rPr>
              <w:t> </w:t>
            </w:r>
            <w:r>
              <w:rPr>
                <w:sz w:val="24"/>
              </w:rPr>
              <w:t>události může být předán elektronický obsah přímo nebo pouze odkaz (identifikátor) na soubor a</w:t>
            </w:r>
            <w:r>
              <w:rPr>
                <w:spacing w:val="-3"/>
                <w:sz w:val="24"/>
              </w:rPr>
              <w:t> </w:t>
            </w:r>
            <w:r>
              <w:rPr>
                <w:sz w:val="24"/>
              </w:rPr>
              <w:t>v</w:t>
            </w:r>
            <w:r>
              <w:rPr>
                <w:spacing w:val="-3"/>
                <w:sz w:val="24"/>
              </w:rPr>
              <w:t> </w:t>
            </w:r>
            <w:r>
              <w:rPr>
                <w:sz w:val="24"/>
              </w:rPr>
              <w:t>takovém případě zdrojová evidence dokumentů poskytuje</w:t>
            </w:r>
            <w:r>
              <w:rPr>
                <w:spacing w:val="40"/>
                <w:sz w:val="24"/>
              </w:rPr>
              <w:t> </w:t>
            </w:r>
            <w:r>
              <w:rPr>
                <w:sz w:val="24"/>
              </w:rPr>
              <w:t>cílové</w:t>
            </w:r>
            <w:r>
              <w:rPr>
                <w:spacing w:val="40"/>
                <w:sz w:val="24"/>
              </w:rPr>
              <w:t> </w:t>
            </w:r>
            <w:r>
              <w:rPr>
                <w:sz w:val="24"/>
              </w:rPr>
              <w:t>evidenci</w:t>
            </w:r>
            <w:r>
              <w:rPr>
                <w:spacing w:val="40"/>
                <w:sz w:val="24"/>
              </w:rPr>
              <w:t> </w:t>
            </w:r>
            <w:r>
              <w:rPr>
                <w:sz w:val="24"/>
              </w:rPr>
              <w:t>dokumentů</w:t>
            </w:r>
            <w:r>
              <w:rPr>
                <w:spacing w:val="40"/>
                <w:sz w:val="24"/>
              </w:rPr>
              <w:t> </w:t>
            </w:r>
            <w:r>
              <w:rPr>
                <w:sz w:val="24"/>
              </w:rPr>
              <w:t>REST</w:t>
            </w:r>
            <w:r>
              <w:rPr>
                <w:spacing w:val="40"/>
                <w:sz w:val="24"/>
              </w:rPr>
              <w:t> </w:t>
            </w:r>
            <w:r>
              <w:rPr>
                <w:sz w:val="24"/>
              </w:rPr>
              <w:t>službu</w:t>
            </w:r>
            <w:r>
              <w:rPr>
                <w:spacing w:val="40"/>
                <w:sz w:val="24"/>
              </w:rPr>
              <w:t> </w:t>
            </w:r>
            <w:r>
              <w:rPr>
                <w:sz w:val="24"/>
              </w:rPr>
              <w:t>(adresu</w:t>
            </w:r>
            <w:r>
              <w:rPr>
                <w:spacing w:val="40"/>
                <w:sz w:val="24"/>
              </w:rPr>
              <w:t> </w:t>
            </w:r>
            <w:r>
              <w:rPr>
                <w:sz w:val="24"/>
              </w:rPr>
              <w:t>URL),</w:t>
            </w:r>
            <w:r>
              <w:rPr>
                <w:spacing w:val="40"/>
                <w:sz w:val="24"/>
              </w:rPr>
              <w:t> </w:t>
            </w:r>
            <w:r>
              <w:rPr>
                <w:sz w:val="24"/>
              </w:rPr>
              <w:t>která</w:t>
            </w:r>
            <w:r>
              <w:rPr>
                <w:spacing w:val="40"/>
                <w:sz w:val="24"/>
              </w:rPr>
              <w:t> </w:t>
            </w:r>
            <w:r>
              <w:rPr>
                <w:sz w:val="24"/>
              </w:rPr>
              <w:t>na</w:t>
            </w:r>
            <w:r>
              <w:rPr>
                <w:spacing w:val="-3"/>
                <w:sz w:val="24"/>
              </w:rPr>
              <w:t> </w:t>
            </w:r>
            <w:r>
              <w:rPr>
                <w:sz w:val="24"/>
              </w:rPr>
              <w:t>základě identifikátoru vrátí elektronický obsah komponenty včetně mimeType.</w:t>
            </w:r>
            <w:r>
              <w:rPr>
                <w:spacing w:val="-15"/>
                <w:sz w:val="24"/>
              </w:rPr>
              <w:t> </w:t>
            </w:r>
            <w:r>
              <w:rPr>
                <w:sz w:val="24"/>
              </w:rPr>
              <w:t>REST</w:t>
            </w:r>
            <w:r>
              <w:rPr>
                <w:spacing w:val="-14"/>
                <w:sz w:val="24"/>
              </w:rPr>
              <w:t> </w:t>
            </w:r>
            <w:r>
              <w:rPr>
                <w:sz w:val="24"/>
              </w:rPr>
              <w:t>služba</w:t>
            </w:r>
            <w:r>
              <w:rPr>
                <w:spacing w:val="-15"/>
                <w:sz w:val="24"/>
              </w:rPr>
              <w:t> </w:t>
            </w:r>
            <w:r>
              <w:rPr>
                <w:sz w:val="24"/>
              </w:rPr>
              <w:t>musí</w:t>
            </w:r>
            <w:r>
              <w:rPr>
                <w:spacing w:val="-12"/>
                <w:sz w:val="24"/>
              </w:rPr>
              <w:t> </w:t>
            </w:r>
            <w:r>
              <w:rPr>
                <w:sz w:val="24"/>
              </w:rPr>
              <w:t>podporovat</w:t>
            </w:r>
            <w:r>
              <w:rPr>
                <w:spacing w:val="-13"/>
                <w:sz w:val="24"/>
              </w:rPr>
              <w:t> </w:t>
            </w:r>
            <w:r>
              <w:rPr>
                <w:sz w:val="24"/>
              </w:rPr>
              <w:t>metodu</w:t>
            </w:r>
            <w:r>
              <w:rPr>
                <w:spacing w:val="-13"/>
                <w:sz w:val="24"/>
              </w:rPr>
              <w:t> </w:t>
            </w:r>
            <w:r>
              <w:rPr>
                <w:sz w:val="24"/>
              </w:rPr>
              <w:t>GET,</w:t>
            </w:r>
            <w:r>
              <w:rPr>
                <w:spacing w:val="-14"/>
                <w:sz w:val="24"/>
              </w:rPr>
              <w:t> </w:t>
            </w:r>
            <w:r>
              <w:rPr>
                <w:sz w:val="24"/>
              </w:rPr>
              <w:t>názvy</w:t>
            </w:r>
            <w:r>
              <w:rPr>
                <w:spacing w:val="-13"/>
                <w:sz w:val="24"/>
              </w:rPr>
              <w:t> </w:t>
            </w:r>
            <w:r>
              <w:rPr>
                <w:sz w:val="24"/>
              </w:rPr>
              <w:t>parametrů</w:t>
            </w:r>
            <w:r>
              <w:rPr>
                <w:spacing w:val="-13"/>
                <w:sz w:val="24"/>
              </w:rPr>
              <w:t> </w:t>
            </w:r>
            <w:r>
              <w:rPr>
                <w:spacing w:val="-4"/>
                <w:sz w:val="24"/>
              </w:rPr>
              <w:t>jsou</w:t>
            </w:r>
          </w:p>
          <w:p>
            <w:pPr>
              <w:pStyle w:val="TableParagraph"/>
              <w:spacing w:before="0"/>
              <w:ind w:left="789"/>
              <w:jc w:val="both"/>
              <w:rPr>
                <w:sz w:val="24"/>
              </w:rPr>
            </w:pPr>
            <w:r>
              <w:rPr>
                <w:sz w:val="24"/>
              </w:rPr>
              <w:t>„HodnotaID“</w:t>
            </w:r>
            <w:r>
              <w:rPr>
                <w:spacing w:val="-3"/>
                <w:sz w:val="24"/>
              </w:rPr>
              <w:t> </w:t>
            </w:r>
            <w:r>
              <w:rPr>
                <w:sz w:val="24"/>
              </w:rPr>
              <w:t>a</w:t>
            </w:r>
            <w:r>
              <w:rPr>
                <w:spacing w:val="-2"/>
                <w:sz w:val="24"/>
              </w:rPr>
              <w:t> „ZdrojID“.</w:t>
            </w:r>
          </w:p>
          <w:p>
            <w:pPr>
              <w:pStyle w:val="TableParagraph"/>
              <w:numPr>
                <w:ilvl w:val="0"/>
                <w:numId w:val="93"/>
              </w:numPr>
              <w:tabs>
                <w:tab w:pos="787" w:val="left" w:leader="none"/>
              </w:tabs>
              <w:spacing w:line="240" w:lineRule="auto" w:before="82" w:after="0"/>
              <w:ind w:left="787" w:right="0" w:hanging="358"/>
              <w:jc w:val="left"/>
              <w:rPr>
                <w:sz w:val="24"/>
              </w:rPr>
            </w:pPr>
            <w:r>
              <w:rPr>
                <w:b/>
                <w:sz w:val="24"/>
              </w:rPr>
              <w:t>SouborNovaVerze</w:t>
            </w:r>
            <w:r>
              <w:rPr>
                <w:b/>
                <w:spacing w:val="-4"/>
                <w:sz w:val="24"/>
              </w:rPr>
              <w:t> </w:t>
            </w:r>
            <w:r>
              <w:rPr>
                <w:sz w:val="24"/>
              </w:rPr>
              <w:t>–</w:t>
            </w:r>
            <w:r>
              <w:rPr>
                <w:spacing w:val="-1"/>
                <w:sz w:val="24"/>
              </w:rPr>
              <w:t> </w:t>
            </w:r>
            <w:r>
              <w:rPr>
                <w:sz w:val="24"/>
              </w:rPr>
              <w:t>nahrazení</w:t>
            </w:r>
            <w:r>
              <w:rPr>
                <w:spacing w:val="-2"/>
                <w:sz w:val="24"/>
              </w:rPr>
              <w:t> </w:t>
            </w:r>
            <w:r>
              <w:rPr>
                <w:sz w:val="24"/>
              </w:rPr>
              <w:t>stávající</w:t>
            </w:r>
            <w:r>
              <w:rPr>
                <w:spacing w:val="-1"/>
                <w:sz w:val="24"/>
              </w:rPr>
              <w:t> </w:t>
            </w:r>
            <w:r>
              <w:rPr>
                <w:sz w:val="24"/>
              </w:rPr>
              <w:t>komponenty</w:t>
            </w:r>
            <w:r>
              <w:rPr>
                <w:spacing w:val="-1"/>
                <w:sz w:val="24"/>
              </w:rPr>
              <w:t> </w:t>
            </w:r>
            <w:r>
              <w:rPr>
                <w:spacing w:val="-2"/>
                <w:sz w:val="24"/>
              </w:rPr>
              <w:t>novou.</w:t>
            </w:r>
          </w:p>
          <w:p>
            <w:pPr>
              <w:pStyle w:val="TableParagraph"/>
              <w:numPr>
                <w:ilvl w:val="0"/>
                <w:numId w:val="93"/>
              </w:numPr>
              <w:tabs>
                <w:tab w:pos="788" w:val="left" w:leader="none"/>
              </w:tabs>
              <w:spacing w:line="240" w:lineRule="auto" w:before="79" w:after="0"/>
              <w:ind w:left="788" w:right="0" w:hanging="359"/>
              <w:jc w:val="left"/>
              <w:rPr>
                <w:sz w:val="24"/>
              </w:rPr>
            </w:pPr>
            <w:r>
              <w:rPr>
                <w:b/>
                <w:sz w:val="24"/>
              </w:rPr>
              <w:t>SouborZruseni</w:t>
            </w:r>
            <w:r>
              <w:rPr>
                <w:b/>
                <w:spacing w:val="-2"/>
                <w:sz w:val="24"/>
              </w:rPr>
              <w:t> </w:t>
            </w:r>
            <w:r>
              <w:rPr>
                <w:sz w:val="24"/>
              </w:rPr>
              <w:t>–</w:t>
            </w:r>
            <w:r>
              <w:rPr>
                <w:spacing w:val="-4"/>
                <w:sz w:val="24"/>
              </w:rPr>
              <w:t> </w:t>
            </w:r>
            <w:r>
              <w:rPr>
                <w:sz w:val="24"/>
              </w:rPr>
              <w:t>odstranění</w:t>
            </w:r>
            <w:r>
              <w:rPr>
                <w:spacing w:val="-3"/>
                <w:sz w:val="24"/>
              </w:rPr>
              <w:t> </w:t>
            </w:r>
            <w:r>
              <w:rPr>
                <w:spacing w:val="-2"/>
                <w:sz w:val="24"/>
              </w:rPr>
              <w:t>komponenty.</w:t>
            </w:r>
          </w:p>
          <w:p>
            <w:pPr>
              <w:pStyle w:val="TableParagraph"/>
              <w:numPr>
                <w:ilvl w:val="0"/>
                <w:numId w:val="93"/>
              </w:numPr>
              <w:tabs>
                <w:tab w:pos="787" w:val="left" w:leader="none"/>
              </w:tabs>
              <w:spacing w:line="240" w:lineRule="auto" w:before="79" w:after="0"/>
              <w:ind w:left="787" w:right="0" w:hanging="358"/>
              <w:jc w:val="left"/>
              <w:rPr>
                <w:sz w:val="24"/>
              </w:rPr>
            </w:pPr>
            <w:r>
              <w:rPr>
                <w:b/>
                <w:sz w:val="24"/>
              </w:rPr>
              <w:t>SouborVlozitKDokumentu</w:t>
            </w:r>
            <w:r>
              <w:rPr>
                <w:b/>
                <w:spacing w:val="-1"/>
                <w:sz w:val="24"/>
              </w:rPr>
              <w:t> </w:t>
            </w:r>
            <w:r>
              <w:rPr>
                <w:sz w:val="24"/>
              </w:rPr>
              <w:t>–</w:t>
            </w:r>
            <w:r>
              <w:rPr>
                <w:spacing w:val="-1"/>
                <w:sz w:val="24"/>
              </w:rPr>
              <w:t> </w:t>
            </w:r>
            <w:r>
              <w:rPr>
                <w:sz w:val="24"/>
              </w:rPr>
              <w:t>přiložení</w:t>
            </w:r>
            <w:r>
              <w:rPr>
                <w:spacing w:val="-1"/>
                <w:sz w:val="24"/>
              </w:rPr>
              <w:t> </w:t>
            </w:r>
            <w:r>
              <w:rPr>
                <w:sz w:val="24"/>
              </w:rPr>
              <w:t>existující</w:t>
            </w:r>
            <w:r>
              <w:rPr>
                <w:spacing w:val="-1"/>
                <w:sz w:val="24"/>
              </w:rPr>
              <w:t> </w:t>
            </w:r>
            <w:r>
              <w:rPr>
                <w:sz w:val="24"/>
              </w:rPr>
              <w:t>komponenty</w:t>
            </w:r>
            <w:r>
              <w:rPr>
                <w:spacing w:val="-1"/>
                <w:sz w:val="24"/>
              </w:rPr>
              <w:t> </w:t>
            </w:r>
            <w:r>
              <w:rPr>
                <w:sz w:val="24"/>
              </w:rPr>
              <w:t>k </w:t>
            </w:r>
            <w:r>
              <w:rPr>
                <w:spacing w:val="-2"/>
                <w:sz w:val="24"/>
              </w:rPr>
              <w:t>dokumentu.</w:t>
            </w:r>
          </w:p>
        </w:tc>
      </w:tr>
    </w:tbl>
    <w:p>
      <w:pPr>
        <w:pStyle w:val="TableParagraph"/>
        <w:spacing w:after="0" w:line="240" w:lineRule="auto"/>
        <w:jc w:val="left"/>
        <w:rPr>
          <w:sz w:val="24"/>
        </w:rPr>
        <w:sectPr>
          <w:pgSz w:w="11910" w:h="16840"/>
          <w:pgMar w:header="716" w:footer="0" w:top="1320" w:bottom="280" w:left="1559" w:right="850"/>
        </w:sectPr>
      </w:pPr>
    </w:p>
    <w:p>
      <w:pPr>
        <w:pStyle w:val="BodyText"/>
        <w:spacing w:before="2"/>
        <w:ind w:left="0"/>
        <w:rPr>
          <w:b/>
          <w:i/>
          <w:sz w:val="7"/>
        </w:rPr>
      </w:pPr>
    </w:p>
    <w:tbl>
      <w:tblPr>
        <w:tblW w:w="0" w:type="auto"/>
        <w:jc w:val="left"/>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64"/>
        <w:gridCol w:w="8344"/>
      </w:tblGrid>
      <w:tr>
        <w:trPr>
          <w:trHeight w:val="395" w:hRule="atLeast"/>
        </w:trPr>
        <w:tc>
          <w:tcPr>
            <w:tcW w:w="864" w:type="dxa"/>
          </w:tcPr>
          <w:p>
            <w:pPr>
              <w:pStyle w:val="TableParagraph"/>
              <w:ind w:left="41" w:right="233"/>
              <w:jc w:val="center"/>
              <w:rPr>
                <w:b/>
                <w:sz w:val="24"/>
              </w:rPr>
            </w:pPr>
            <w:r>
              <w:rPr>
                <w:b/>
                <w:spacing w:val="-2"/>
                <w:sz w:val="24"/>
              </w:rPr>
              <w:t>Číslo</w:t>
            </w:r>
          </w:p>
        </w:tc>
        <w:tc>
          <w:tcPr>
            <w:tcW w:w="8344" w:type="dxa"/>
          </w:tcPr>
          <w:p>
            <w:pPr>
              <w:pStyle w:val="TableParagraph"/>
              <w:rPr>
                <w:b/>
                <w:sz w:val="24"/>
              </w:rPr>
            </w:pPr>
            <w:r>
              <w:rPr>
                <w:b/>
                <w:spacing w:val="-2"/>
                <w:sz w:val="24"/>
              </w:rPr>
              <w:t>Požadavek</w:t>
            </w:r>
          </w:p>
        </w:tc>
      </w:tr>
      <w:tr>
        <w:trPr>
          <w:trHeight w:val="3953" w:hRule="atLeast"/>
        </w:trPr>
        <w:tc>
          <w:tcPr>
            <w:tcW w:w="864" w:type="dxa"/>
          </w:tcPr>
          <w:p>
            <w:pPr>
              <w:pStyle w:val="TableParagraph"/>
              <w:spacing w:before="0"/>
              <w:ind w:left="0"/>
              <w:rPr>
                <w:sz w:val="24"/>
              </w:rPr>
            </w:pPr>
          </w:p>
        </w:tc>
        <w:tc>
          <w:tcPr>
            <w:tcW w:w="8344" w:type="dxa"/>
          </w:tcPr>
          <w:p>
            <w:pPr>
              <w:pStyle w:val="TableParagraph"/>
              <w:numPr>
                <w:ilvl w:val="0"/>
                <w:numId w:val="94"/>
              </w:numPr>
              <w:tabs>
                <w:tab w:pos="789" w:val="left" w:leader="none"/>
                <w:tab w:pos="967" w:val="left" w:leader="none"/>
              </w:tabs>
              <w:spacing w:line="240" w:lineRule="auto" w:before="39" w:after="0"/>
              <w:ind w:left="789" w:right="60" w:hanging="360"/>
              <w:jc w:val="both"/>
              <w:rPr>
                <w:sz w:val="24"/>
              </w:rPr>
            </w:pPr>
            <w:r>
              <w:rPr>
                <w:b/>
                <w:sz w:val="24"/>
              </w:rPr>
              <w:t>SouborVyjmoutZDokumentu </w:t>
            </w:r>
            <w:r>
              <w:rPr>
                <w:sz w:val="24"/>
              </w:rPr>
              <w:t>– odstranění komponenty z</w:t>
            </w:r>
            <w:r>
              <w:rPr>
                <w:spacing w:val="-3"/>
                <w:sz w:val="24"/>
              </w:rPr>
              <w:t> </w:t>
            </w:r>
            <w:r>
              <w:rPr>
                <w:sz w:val="24"/>
              </w:rPr>
              <w:t>dokumentu. Komponenta</w:t>
            </w:r>
            <w:r>
              <w:rPr>
                <w:spacing w:val="-3"/>
                <w:sz w:val="24"/>
              </w:rPr>
              <w:t> </w:t>
            </w:r>
            <w:r>
              <w:rPr>
                <w:sz w:val="24"/>
              </w:rPr>
              <w:t>nesmí</w:t>
            </w:r>
            <w:r>
              <w:rPr>
                <w:spacing w:val="-1"/>
                <w:sz w:val="24"/>
              </w:rPr>
              <w:t> </w:t>
            </w:r>
            <w:r>
              <w:rPr>
                <w:sz w:val="24"/>
              </w:rPr>
              <w:t>být</w:t>
            </w:r>
            <w:r>
              <w:rPr>
                <w:spacing w:val="-2"/>
                <w:sz w:val="24"/>
              </w:rPr>
              <w:t> </w:t>
            </w:r>
            <w:r>
              <w:rPr>
                <w:sz w:val="24"/>
              </w:rPr>
              <w:t>u</w:t>
            </w:r>
            <w:r>
              <w:rPr>
                <w:spacing w:val="-2"/>
                <w:sz w:val="24"/>
              </w:rPr>
              <w:t> </w:t>
            </w:r>
            <w:r>
              <w:rPr>
                <w:sz w:val="24"/>
              </w:rPr>
              <w:t>tohoto</w:t>
            </w:r>
            <w:r>
              <w:rPr>
                <w:spacing w:val="-2"/>
                <w:sz w:val="24"/>
              </w:rPr>
              <w:t> </w:t>
            </w:r>
            <w:r>
              <w:rPr>
                <w:sz w:val="24"/>
              </w:rPr>
              <w:t>dokumentu</w:t>
            </w:r>
            <w:r>
              <w:rPr>
                <w:spacing w:val="-2"/>
                <w:sz w:val="24"/>
              </w:rPr>
              <w:t> </w:t>
            </w:r>
            <w:r>
              <w:rPr>
                <w:sz w:val="24"/>
              </w:rPr>
              <w:t>součástí</w:t>
            </w:r>
            <w:r>
              <w:rPr>
                <w:spacing w:val="-1"/>
                <w:sz w:val="24"/>
              </w:rPr>
              <w:t> </w:t>
            </w:r>
            <w:r>
              <w:rPr>
                <w:sz w:val="24"/>
              </w:rPr>
              <w:t>zásilky,</w:t>
            </w:r>
            <w:r>
              <w:rPr>
                <w:spacing w:val="-2"/>
                <w:sz w:val="24"/>
              </w:rPr>
              <w:t> </w:t>
            </w:r>
            <w:r>
              <w:rPr>
                <w:sz w:val="24"/>
              </w:rPr>
              <w:t>která</w:t>
            </w:r>
            <w:r>
              <w:rPr>
                <w:spacing w:val="-3"/>
                <w:sz w:val="24"/>
              </w:rPr>
              <w:t> </w:t>
            </w:r>
            <w:r>
              <w:rPr>
                <w:sz w:val="24"/>
              </w:rPr>
              <w:t>je</w:t>
            </w:r>
            <w:r>
              <w:rPr>
                <w:spacing w:val="-3"/>
                <w:sz w:val="24"/>
              </w:rPr>
              <w:t> </w:t>
            </w:r>
            <w:r>
              <w:rPr>
                <w:sz w:val="24"/>
              </w:rPr>
              <w:t>předána k vypravení.</w:t>
            </w:r>
          </w:p>
          <w:p>
            <w:pPr>
              <w:pStyle w:val="TableParagraph"/>
              <w:numPr>
                <w:ilvl w:val="0"/>
                <w:numId w:val="94"/>
              </w:numPr>
              <w:tabs>
                <w:tab w:pos="788" w:val="left" w:leader="none"/>
              </w:tabs>
              <w:spacing w:line="240" w:lineRule="auto" w:before="80" w:after="0"/>
              <w:ind w:left="788" w:right="0" w:hanging="359"/>
              <w:jc w:val="both"/>
              <w:rPr>
                <w:sz w:val="24"/>
              </w:rPr>
            </w:pPr>
            <w:r>
              <w:rPr>
                <w:b/>
                <w:sz w:val="24"/>
              </w:rPr>
              <w:t>SouborVlozitKVypraveni </w:t>
            </w:r>
            <w:r>
              <w:rPr>
                <w:sz w:val="24"/>
              </w:rPr>
              <w:t>–</w:t>
            </w:r>
            <w:r>
              <w:rPr>
                <w:spacing w:val="-1"/>
                <w:sz w:val="24"/>
              </w:rPr>
              <w:t> </w:t>
            </w:r>
            <w:r>
              <w:rPr>
                <w:sz w:val="24"/>
              </w:rPr>
              <w:t>určení</w:t>
            </w:r>
            <w:r>
              <w:rPr>
                <w:spacing w:val="-1"/>
                <w:sz w:val="24"/>
              </w:rPr>
              <w:t> </w:t>
            </w:r>
            <w:r>
              <w:rPr>
                <w:sz w:val="24"/>
              </w:rPr>
              <w:t>komponenty,</w:t>
            </w:r>
            <w:r>
              <w:rPr>
                <w:spacing w:val="-1"/>
                <w:sz w:val="24"/>
              </w:rPr>
              <w:t> </w:t>
            </w:r>
            <w:r>
              <w:rPr>
                <w:sz w:val="24"/>
              </w:rPr>
              <w:t>že</w:t>
            </w:r>
            <w:r>
              <w:rPr>
                <w:spacing w:val="-3"/>
                <w:sz w:val="24"/>
              </w:rPr>
              <w:t> </w:t>
            </w:r>
            <w:r>
              <w:rPr>
                <w:sz w:val="24"/>
              </w:rPr>
              <w:t>bude</w:t>
            </w:r>
            <w:r>
              <w:rPr>
                <w:spacing w:val="-2"/>
                <w:sz w:val="24"/>
              </w:rPr>
              <w:t> </w:t>
            </w:r>
            <w:r>
              <w:rPr>
                <w:sz w:val="24"/>
              </w:rPr>
              <w:t>součástí </w:t>
            </w:r>
            <w:r>
              <w:rPr>
                <w:spacing w:val="-2"/>
                <w:sz w:val="24"/>
              </w:rPr>
              <w:t>zásilky.</w:t>
            </w:r>
          </w:p>
          <w:p>
            <w:pPr>
              <w:pStyle w:val="TableParagraph"/>
              <w:numPr>
                <w:ilvl w:val="0"/>
                <w:numId w:val="94"/>
              </w:numPr>
              <w:tabs>
                <w:tab w:pos="789" w:val="left" w:leader="none"/>
              </w:tabs>
              <w:spacing w:line="240" w:lineRule="auto" w:before="79" w:after="0"/>
              <w:ind w:left="789" w:right="62" w:hanging="360"/>
              <w:jc w:val="both"/>
              <w:rPr>
                <w:sz w:val="24"/>
              </w:rPr>
            </w:pPr>
            <w:r>
              <w:rPr>
                <w:b/>
                <w:sz w:val="24"/>
              </w:rPr>
              <w:t>SouborVyjmoutZVypraveni </w:t>
            </w:r>
            <w:r>
              <w:rPr>
                <w:sz w:val="24"/>
              </w:rPr>
              <w:t>– určení komponenty, že nebude dále součástí </w:t>
            </w:r>
            <w:r>
              <w:rPr>
                <w:spacing w:val="-2"/>
                <w:sz w:val="24"/>
              </w:rPr>
              <w:t>zásilky.</w:t>
            </w:r>
          </w:p>
          <w:p>
            <w:pPr>
              <w:pStyle w:val="TableParagraph"/>
              <w:numPr>
                <w:ilvl w:val="0"/>
                <w:numId w:val="94"/>
              </w:numPr>
              <w:tabs>
                <w:tab w:pos="788" w:val="left" w:leader="none"/>
              </w:tabs>
              <w:spacing w:line="240" w:lineRule="auto" w:before="82" w:after="0"/>
              <w:ind w:left="788" w:right="0" w:hanging="359"/>
              <w:jc w:val="both"/>
              <w:rPr>
                <w:sz w:val="24"/>
              </w:rPr>
            </w:pPr>
            <w:r>
              <w:rPr>
                <w:b/>
                <w:sz w:val="24"/>
              </w:rPr>
              <w:t>SouborOdemkniFinal</w:t>
            </w:r>
            <w:r>
              <w:rPr>
                <w:b/>
                <w:spacing w:val="-2"/>
                <w:sz w:val="24"/>
              </w:rPr>
              <w:t> </w:t>
            </w:r>
            <w:r>
              <w:rPr>
                <w:sz w:val="24"/>
              </w:rPr>
              <w:t>–</w:t>
            </w:r>
            <w:r>
              <w:rPr>
                <w:spacing w:val="-4"/>
                <w:sz w:val="24"/>
              </w:rPr>
              <w:t> </w:t>
            </w:r>
            <w:r>
              <w:rPr>
                <w:sz w:val="24"/>
              </w:rPr>
              <w:t>událost zruší</w:t>
            </w:r>
            <w:r>
              <w:rPr>
                <w:spacing w:val="-2"/>
                <w:sz w:val="24"/>
              </w:rPr>
              <w:t> </w:t>
            </w:r>
            <w:r>
              <w:rPr>
                <w:sz w:val="24"/>
              </w:rPr>
              <w:t>příznak</w:t>
            </w:r>
            <w:r>
              <w:rPr>
                <w:spacing w:val="-1"/>
                <w:sz w:val="24"/>
              </w:rPr>
              <w:t> </w:t>
            </w:r>
            <w:r>
              <w:rPr>
                <w:sz w:val="24"/>
              </w:rPr>
              <w:t>konečného</w:t>
            </w:r>
            <w:r>
              <w:rPr>
                <w:spacing w:val="-1"/>
                <w:sz w:val="24"/>
              </w:rPr>
              <w:t> </w:t>
            </w:r>
            <w:r>
              <w:rPr>
                <w:sz w:val="24"/>
              </w:rPr>
              <w:t>tvaru</w:t>
            </w:r>
            <w:r>
              <w:rPr>
                <w:spacing w:val="-1"/>
                <w:sz w:val="24"/>
              </w:rPr>
              <w:t> </w:t>
            </w:r>
            <w:r>
              <w:rPr>
                <w:spacing w:val="-2"/>
                <w:sz w:val="24"/>
              </w:rPr>
              <w:t>komponenty.</w:t>
            </w:r>
          </w:p>
          <w:p>
            <w:pPr>
              <w:pStyle w:val="TableParagraph"/>
              <w:numPr>
                <w:ilvl w:val="0"/>
                <w:numId w:val="94"/>
              </w:numPr>
              <w:tabs>
                <w:tab w:pos="789" w:val="left" w:leader="none"/>
              </w:tabs>
              <w:spacing w:line="240" w:lineRule="auto" w:before="79" w:after="0"/>
              <w:ind w:left="789" w:right="61" w:hanging="360"/>
              <w:jc w:val="left"/>
              <w:rPr>
                <w:sz w:val="24"/>
              </w:rPr>
            </w:pPr>
            <w:r>
              <w:rPr>
                <w:b/>
                <w:sz w:val="24"/>
              </w:rPr>
              <w:t>OdkazVytvoreni </w:t>
            </w:r>
            <w:r>
              <w:rPr>
                <w:sz w:val="24"/>
              </w:rPr>
              <w:t>– vytvoření nebo úprava pevného nebo volného křížového </w:t>
            </w:r>
            <w:r>
              <w:rPr>
                <w:spacing w:val="-2"/>
                <w:sz w:val="24"/>
              </w:rPr>
              <w:t>odkazu.</w:t>
            </w:r>
          </w:p>
          <w:p>
            <w:pPr>
              <w:pStyle w:val="TableParagraph"/>
              <w:numPr>
                <w:ilvl w:val="0"/>
                <w:numId w:val="94"/>
              </w:numPr>
              <w:tabs>
                <w:tab w:pos="787" w:val="left" w:leader="none"/>
              </w:tabs>
              <w:spacing w:line="240" w:lineRule="auto" w:before="81" w:after="0"/>
              <w:ind w:left="787" w:right="0" w:hanging="358"/>
              <w:jc w:val="left"/>
              <w:rPr>
                <w:sz w:val="24"/>
              </w:rPr>
            </w:pPr>
            <w:r>
              <w:rPr>
                <w:b/>
                <w:sz w:val="24"/>
              </w:rPr>
              <w:t>OdkazZruseni</w:t>
            </w:r>
            <w:r>
              <w:rPr>
                <w:b/>
                <w:spacing w:val="-2"/>
                <w:sz w:val="24"/>
              </w:rPr>
              <w:t> </w:t>
            </w:r>
            <w:r>
              <w:rPr>
                <w:sz w:val="24"/>
              </w:rPr>
              <w:t>–</w:t>
            </w:r>
            <w:r>
              <w:rPr>
                <w:spacing w:val="-2"/>
                <w:sz w:val="24"/>
              </w:rPr>
              <w:t> </w:t>
            </w:r>
            <w:r>
              <w:rPr>
                <w:sz w:val="24"/>
              </w:rPr>
              <w:t>odstranění</w:t>
            </w:r>
            <w:r>
              <w:rPr>
                <w:spacing w:val="-1"/>
                <w:sz w:val="24"/>
              </w:rPr>
              <w:t> </w:t>
            </w:r>
            <w:r>
              <w:rPr>
                <w:sz w:val="24"/>
              </w:rPr>
              <w:t>pevného</w:t>
            </w:r>
            <w:r>
              <w:rPr>
                <w:spacing w:val="-2"/>
                <w:sz w:val="24"/>
              </w:rPr>
              <w:t> </w:t>
            </w:r>
            <w:r>
              <w:rPr>
                <w:sz w:val="24"/>
              </w:rPr>
              <w:t>nebo</w:t>
            </w:r>
            <w:r>
              <w:rPr>
                <w:spacing w:val="-1"/>
                <w:sz w:val="24"/>
              </w:rPr>
              <w:t> </w:t>
            </w:r>
            <w:r>
              <w:rPr>
                <w:sz w:val="24"/>
              </w:rPr>
              <w:t>volného</w:t>
            </w:r>
            <w:r>
              <w:rPr>
                <w:spacing w:val="-2"/>
                <w:sz w:val="24"/>
              </w:rPr>
              <w:t> </w:t>
            </w:r>
            <w:r>
              <w:rPr>
                <w:sz w:val="24"/>
              </w:rPr>
              <w:t>křížového</w:t>
            </w:r>
            <w:r>
              <w:rPr>
                <w:spacing w:val="-1"/>
                <w:sz w:val="24"/>
              </w:rPr>
              <w:t> </w:t>
            </w:r>
            <w:r>
              <w:rPr>
                <w:spacing w:val="-2"/>
                <w:sz w:val="24"/>
              </w:rPr>
              <w:t>odkazu.</w:t>
            </w:r>
          </w:p>
          <w:p>
            <w:pPr>
              <w:pStyle w:val="TableParagraph"/>
              <w:numPr>
                <w:ilvl w:val="0"/>
                <w:numId w:val="94"/>
              </w:numPr>
              <w:tabs>
                <w:tab w:pos="787" w:val="left" w:leader="none"/>
              </w:tabs>
              <w:spacing w:line="240" w:lineRule="auto" w:before="80" w:after="0"/>
              <w:ind w:left="787" w:right="0" w:hanging="358"/>
              <w:jc w:val="left"/>
              <w:rPr>
                <w:sz w:val="24"/>
              </w:rPr>
            </w:pPr>
            <w:r>
              <w:rPr>
                <w:b/>
                <w:sz w:val="24"/>
              </w:rPr>
              <w:t>UzivateleSeznam</w:t>
            </w:r>
            <w:r>
              <w:rPr>
                <w:b/>
                <w:spacing w:val="-2"/>
                <w:sz w:val="24"/>
              </w:rPr>
              <w:t> </w:t>
            </w:r>
            <w:r>
              <w:rPr>
                <w:sz w:val="24"/>
              </w:rPr>
              <w:t>–</w:t>
            </w:r>
            <w:r>
              <w:rPr>
                <w:spacing w:val="-2"/>
                <w:sz w:val="24"/>
              </w:rPr>
              <w:t> </w:t>
            </w:r>
            <w:r>
              <w:rPr>
                <w:sz w:val="24"/>
              </w:rPr>
              <w:t>vrací</w:t>
            </w:r>
            <w:r>
              <w:rPr>
                <w:spacing w:val="-2"/>
                <w:sz w:val="24"/>
              </w:rPr>
              <w:t> </w:t>
            </w:r>
            <w:r>
              <w:rPr>
                <w:sz w:val="24"/>
              </w:rPr>
              <w:t>seznam</w:t>
            </w:r>
            <w:r>
              <w:rPr>
                <w:spacing w:val="-2"/>
                <w:sz w:val="24"/>
              </w:rPr>
              <w:t> </w:t>
            </w:r>
            <w:r>
              <w:rPr>
                <w:sz w:val="24"/>
              </w:rPr>
              <w:t>uživatelů</w:t>
            </w:r>
            <w:r>
              <w:rPr>
                <w:spacing w:val="-1"/>
                <w:sz w:val="24"/>
              </w:rPr>
              <w:t> </w:t>
            </w:r>
            <w:r>
              <w:rPr>
                <w:spacing w:val="-2"/>
                <w:sz w:val="24"/>
              </w:rPr>
              <w:t>systému.</w:t>
            </w:r>
          </w:p>
          <w:p>
            <w:pPr>
              <w:pStyle w:val="TableParagraph"/>
              <w:numPr>
                <w:ilvl w:val="0"/>
                <w:numId w:val="94"/>
              </w:numPr>
              <w:tabs>
                <w:tab w:pos="787" w:val="left" w:leader="none"/>
              </w:tabs>
              <w:spacing w:line="240" w:lineRule="auto" w:before="79" w:after="0"/>
              <w:ind w:left="787" w:right="0" w:hanging="358"/>
              <w:jc w:val="left"/>
              <w:rPr>
                <w:sz w:val="24"/>
              </w:rPr>
            </w:pPr>
            <w:r>
              <w:rPr>
                <w:b/>
                <w:sz w:val="24"/>
              </w:rPr>
              <w:t>FunkcniMista</w:t>
            </w:r>
            <w:r>
              <w:rPr>
                <w:b/>
                <w:spacing w:val="-1"/>
                <w:sz w:val="24"/>
              </w:rPr>
              <w:t> </w:t>
            </w:r>
            <w:r>
              <w:rPr>
                <w:sz w:val="24"/>
              </w:rPr>
              <w:t>–</w:t>
            </w:r>
            <w:r>
              <w:rPr>
                <w:spacing w:val="-1"/>
                <w:sz w:val="24"/>
              </w:rPr>
              <w:t> </w:t>
            </w:r>
            <w:r>
              <w:rPr>
                <w:sz w:val="24"/>
              </w:rPr>
              <w:t>vrací</w:t>
            </w:r>
            <w:r>
              <w:rPr>
                <w:spacing w:val="-1"/>
                <w:sz w:val="24"/>
              </w:rPr>
              <w:t> </w:t>
            </w:r>
            <w:r>
              <w:rPr>
                <w:sz w:val="24"/>
              </w:rPr>
              <w:t>funkční</w:t>
            </w:r>
            <w:r>
              <w:rPr>
                <w:spacing w:val="-1"/>
                <w:sz w:val="24"/>
              </w:rPr>
              <w:t> </w:t>
            </w:r>
            <w:r>
              <w:rPr>
                <w:sz w:val="24"/>
              </w:rPr>
              <w:t>místa</w:t>
            </w:r>
            <w:r>
              <w:rPr>
                <w:spacing w:val="-2"/>
                <w:sz w:val="24"/>
              </w:rPr>
              <w:t> </w:t>
            </w:r>
            <w:r>
              <w:rPr>
                <w:sz w:val="24"/>
              </w:rPr>
              <w:t>jednoho</w:t>
            </w:r>
            <w:r>
              <w:rPr>
                <w:spacing w:val="-1"/>
                <w:sz w:val="24"/>
              </w:rPr>
              <w:t> </w:t>
            </w:r>
            <w:r>
              <w:rPr>
                <w:sz w:val="24"/>
              </w:rPr>
              <w:t>uživatele</w:t>
            </w:r>
            <w:r>
              <w:rPr>
                <w:spacing w:val="-1"/>
                <w:sz w:val="24"/>
              </w:rPr>
              <w:t> </w:t>
            </w:r>
            <w:r>
              <w:rPr>
                <w:spacing w:val="-2"/>
                <w:sz w:val="24"/>
              </w:rPr>
              <w:t>systému.</w:t>
            </w:r>
          </w:p>
        </w:tc>
      </w:tr>
      <w:tr>
        <w:trPr>
          <w:trHeight w:val="947" w:hRule="atLeast"/>
        </w:trPr>
        <w:tc>
          <w:tcPr>
            <w:tcW w:w="864" w:type="dxa"/>
          </w:tcPr>
          <w:p>
            <w:pPr>
              <w:pStyle w:val="TableParagraph"/>
              <w:ind w:left="0" w:right="113"/>
              <w:jc w:val="center"/>
              <w:rPr>
                <w:sz w:val="24"/>
              </w:rPr>
            </w:pPr>
            <w:bookmarkStart w:name="_bookmark196" w:id="197"/>
            <w:bookmarkEnd w:id="197"/>
            <w:r>
              <w:rPr/>
            </w:r>
            <w:r>
              <w:rPr>
                <w:spacing w:val="-2"/>
                <w:sz w:val="24"/>
              </w:rPr>
              <w:t>8.1.11</w:t>
            </w:r>
          </w:p>
        </w:tc>
        <w:tc>
          <w:tcPr>
            <w:tcW w:w="8344" w:type="dxa"/>
          </w:tcPr>
          <w:p>
            <w:pPr>
              <w:pStyle w:val="TableParagraph"/>
              <w:ind w:right="61"/>
              <w:jc w:val="both"/>
              <w:rPr>
                <w:sz w:val="24"/>
              </w:rPr>
            </w:pPr>
            <w:r>
              <w:rPr>
                <w:sz w:val="24"/>
              </w:rPr>
              <w:t>V případě zpracování událostí v</w:t>
            </w:r>
            <w:r>
              <w:rPr>
                <w:spacing w:val="-3"/>
                <w:sz w:val="24"/>
              </w:rPr>
              <w:t> </w:t>
            </w:r>
            <w:r>
              <w:rPr>
                <w:sz w:val="24"/>
              </w:rPr>
              <w:t>dávkách při asynchronní komunikaci jsou transakce realizovány na úrovni událostí, nikoliv dávek. Jedná se o rozdíl oproti synchronní komunikaci podle požadavku </w:t>
            </w:r>
            <w:hyperlink w:history="true" w:anchor="_bookmark192">
              <w:r>
                <w:rPr>
                  <w:sz w:val="24"/>
                </w:rPr>
                <w:t>8.1.6.</w:t>
              </w:r>
            </w:hyperlink>
          </w:p>
        </w:tc>
      </w:tr>
      <w:tr>
        <w:trPr>
          <w:trHeight w:val="1223" w:hRule="atLeast"/>
        </w:trPr>
        <w:tc>
          <w:tcPr>
            <w:tcW w:w="864" w:type="dxa"/>
          </w:tcPr>
          <w:p>
            <w:pPr>
              <w:pStyle w:val="TableParagraph"/>
              <w:ind w:left="0" w:right="113"/>
              <w:jc w:val="center"/>
              <w:rPr>
                <w:sz w:val="24"/>
              </w:rPr>
            </w:pPr>
            <w:r>
              <w:rPr>
                <w:spacing w:val="-2"/>
                <w:sz w:val="24"/>
              </w:rPr>
              <w:t>8.1.12</w:t>
            </w:r>
          </w:p>
        </w:tc>
        <w:tc>
          <w:tcPr>
            <w:tcW w:w="8344" w:type="dxa"/>
          </w:tcPr>
          <w:p>
            <w:pPr>
              <w:pStyle w:val="TableParagraph"/>
              <w:ind w:right="60"/>
              <w:jc w:val="both"/>
              <w:rPr>
                <w:sz w:val="24"/>
              </w:rPr>
            </w:pPr>
            <w:r>
              <w:rPr>
                <w:sz w:val="24"/>
              </w:rPr>
              <w:t>Po</w:t>
            </w:r>
            <w:r>
              <w:rPr>
                <w:spacing w:val="80"/>
                <w:sz w:val="24"/>
              </w:rPr>
              <w:t> </w:t>
            </w:r>
            <w:r>
              <w:rPr>
                <w:sz w:val="24"/>
              </w:rPr>
              <w:t>odeslání</w:t>
            </w:r>
            <w:r>
              <w:rPr>
                <w:spacing w:val="80"/>
                <w:sz w:val="24"/>
              </w:rPr>
              <w:t> </w:t>
            </w:r>
            <w:r>
              <w:rPr>
                <w:sz w:val="24"/>
              </w:rPr>
              <w:t>jedné</w:t>
            </w:r>
            <w:r>
              <w:rPr>
                <w:spacing w:val="80"/>
                <w:sz w:val="24"/>
              </w:rPr>
              <w:t> </w:t>
            </w:r>
            <w:r>
              <w:rPr>
                <w:sz w:val="24"/>
              </w:rPr>
              <w:t>dávky</w:t>
            </w:r>
            <w:r>
              <w:rPr>
                <w:spacing w:val="80"/>
                <w:sz w:val="24"/>
              </w:rPr>
              <w:t> </w:t>
            </w:r>
            <w:r>
              <w:rPr>
                <w:sz w:val="24"/>
              </w:rPr>
              <w:t>při</w:t>
            </w:r>
            <w:r>
              <w:rPr>
                <w:spacing w:val="80"/>
                <w:sz w:val="24"/>
              </w:rPr>
              <w:t> </w:t>
            </w:r>
            <w:r>
              <w:rPr>
                <w:sz w:val="24"/>
              </w:rPr>
              <w:t>asynchronní</w:t>
            </w:r>
            <w:r>
              <w:rPr>
                <w:spacing w:val="80"/>
                <w:sz w:val="24"/>
              </w:rPr>
              <w:t> </w:t>
            </w:r>
            <w:r>
              <w:rPr>
                <w:sz w:val="24"/>
              </w:rPr>
              <w:t>komunikaci</w:t>
            </w:r>
            <w:r>
              <w:rPr>
                <w:spacing w:val="80"/>
                <w:sz w:val="24"/>
              </w:rPr>
              <w:t> </w:t>
            </w:r>
            <w:r>
              <w:rPr>
                <w:sz w:val="24"/>
              </w:rPr>
              <w:t>nemusí</w:t>
            </w:r>
            <w:r>
              <w:rPr>
                <w:spacing w:val="80"/>
                <w:sz w:val="24"/>
              </w:rPr>
              <w:t> </w:t>
            </w:r>
            <w:r>
              <w:rPr>
                <w:sz w:val="24"/>
              </w:rPr>
              <w:t>odesílatel</w:t>
            </w:r>
            <w:r>
              <w:rPr>
                <w:spacing w:val="80"/>
                <w:sz w:val="24"/>
              </w:rPr>
              <w:t> </w:t>
            </w:r>
            <w:r>
              <w:rPr>
                <w:sz w:val="24"/>
              </w:rPr>
              <w:t>čekat s</w:t>
            </w:r>
            <w:r>
              <w:rPr>
                <w:spacing w:val="-2"/>
                <w:sz w:val="24"/>
              </w:rPr>
              <w:t> </w:t>
            </w:r>
            <w:r>
              <w:rPr>
                <w:sz w:val="24"/>
              </w:rPr>
              <w:t>odesláním dalších dávek až do příjmu potvrzení o zpracování předchozí odeslané dávky příjemcem. Lze odesílat i několik po sobě</w:t>
            </w:r>
            <w:r>
              <w:rPr>
                <w:spacing w:val="-2"/>
                <w:sz w:val="24"/>
              </w:rPr>
              <w:t> </w:t>
            </w:r>
            <w:r>
              <w:rPr>
                <w:sz w:val="24"/>
              </w:rPr>
              <w:t>jdoucích dávek bez čekání na jejich zpracování a potvrzení protistranou.</w:t>
            </w:r>
          </w:p>
        </w:tc>
      </w:tr>
      <w:tr>
        <w:trPr>
          <w:trHeight w:val="947" w:hRule="atLeast"/>
        </w:trPr>
        <w:tc>
          <w:tcPr>
            <w:tcW w:w="864" w:type="dxa"/>
          </w:tcPr>
          <w:p>
            <w:pPr>
              <w:pStyle w:val="TableParagraph"/>
              <w:ind w:left="0" w:right="113"/>
              <w:jc w:val="center"/>
              <w:rPr>
                <w:sz w:val="24"/>
              </w:rPr>
            </w:pPr>
            <w:r>
              <w:rPr>
                <w:spacing w:val="-2"/>
                <w:sz w:val="24"/>
              </w:rPr>
              <w:t>8.1.13</w:t>
            </w:r>
          </w:p>
        </w:tc>
        <w:tc>
          <w:tcPr>
            <w:tcW w:w="8344" w:type="dxa"/>
          </w:tcPr>
          <w:p>
            <w:pPr>
              <w:pStyle w:val="TableParagraph"/>
              <w:ind w:right="61"/>
              <w:jc w:val="both"/>
              <w:rPr>
                <w:sz w:val="24"/>
              </w:rPr>
            </w:pPr>
            <w:r>
              <w:rPr>
                <w:sz w:val="24"/>
              </w:rPr>
              <w:t>Číslování dávek je unikátní jen pro každou komunikaci přes rozhraní eSSL. Dávky jsou</w:t>
            </w:r>
            <w:r>
              <w:rPr>
                <w:spacing w:val="-8"/>
                <w:sz w:val="24"/>
              </w:rPr>
              <w:t> </w:t>
            </w:r>
            <w:r>
              <w:rPr>
                <w:sz w:val="24"/>
              </w:rPr>
              <w:t>číslovány</w:t>
            </w:r>
            <w:r>
              <w:rPr>
                <w:spacing w:val="-8"/>
                <w:sz w:val="24"/>
              </w:rPr>
              <w:t> </w:t>
            </w:r>
            <w:r>
              <w:rPr>
                <w:sz w:val="24"/>
              </w:rPr>
              <w:t>vzestupnou</w:t>
            </w:r>
            <w:r>
              <w:rPr>
                <w:spacing w:val="-8"/>
                <w:sz w:val="24"/>
              </w:rPr>
              <w:t> </w:t>
            </w:r>
            <w:r>
              <w:rPr>
                <w:sz w:val="24"/>
              </w:rPr>
              <w:t>řadou</w:t>
            </w:r>
            <w:r>
              <w:rPr>
                <w:spacing w:val="-8"/>
                <w:sz w:val="24"/>
              </w:rPr>
              <w:t> </w:t>
            </w:r>
            <w:r>
              <w:rPr>
                <w:sz w:val="24"/>
              </w:rPr>
              <w:t>s</w:t>
            </w:r>
            <w:r>
              <w:rPr>
                <w:spacing w:val="-2"/>
                <w:sz w:val="24"/>
              </w:rPr>
              <w:t> </w:t>
            </w:r>
            <w:r>
              <w:rPr>
                <w:sz w:val="24"/>
              </w:rPr>
              <w:t>přírůstkem</w:t>
            </w:r>
            <w:r>
              <w:rPr>
                <w:spacing w:val="-8"/>
                <w:sz w:val="24"/>
              </w:rPr>
              <w:t> </w:t>
            </w:r>
            <w:r>
              <w:rPr>
                <w:sz w:val="24"/>
              </w:rPr>
              <w:t>1</w:t>
            </w:r>
            <w:r>
              <w:rPr>
                <w:spacing w:val="-6"/>
                <w:sz w:val="24"/>
              </w:rPr>
              <w:t> </w:t>
            </w:r>
            <w:r>
              <w:rPr>
                <w:sz w:val="24"/>
              </w:rPr>
              <w:t>(jedna).</w:t>
            </w:r>
            <w:r>
              <w:rPr>
                <w:spacing w:val="-9"/>
                <w:sz w:val="24"/>
              </w:rPr>
              <w:t> </w:t>
            </w:r>
            <w:r>
              <w:rPr>
                <w:sz w:val="24"/>
              </w:rPr>
              <w:t>Pořadová</w:t>
            </w:r>
            <w:r>
              <w:rPr>
                <w:spacing w:val="-7"/>
                <w:sz w:val="24"/>
              </w:rPr>
              <w:t> </w:t>
            </w:r>
            <w:r>
              <w:rPr>
                <w:sz w:val="24"/>
              </w:rPr>
              <w:t>čísla</w:t>
            </w:r>
            <w:r>
              <w:rPr>
                <w:spacing w:val="-9"/>
                <w:sz w:val="24"/>
              </w:rPr>
              <w:t> </w:t>
            </w:r>
            <w:r>
              <w:rPr>
                <w:sz w:val="24"/>
              </w:rPr>
              <w:t>dávek</w:t>
            </w:r>
            <w:r>
              <w:rPr>
                <w:spacing w:val="-8"/>
                <w:sz w:val="24"/>
              </w:rPr>
              <w:t> </w:t>
            </w:r>
            <w:r>
              <w:rPr>
                <w:sz w:val="24"/>
              </w:rPr>
              <w:t>na</w:t>
            </w:r>
            <w:r>
              <w:rPr>
                <w:spacing w:val="-7"/>
                <w:sz w:val="24"/>
              </w:rPr>
              <w:t> </w:t>
            </w:r>
            <w:r>
              <w:rPr>
                <w:sz w:val="24"/>
              </w:rPr>
              <w:t>sebe musí navazovat v nepřerušené, spojité řadě.</w:t>
            </w:r>
          </w:p>
        </w:tc>
      </w:tr>
      <w:tr>
        <w:trPr>
          <w:trHeight w:val="672" w:hRule="atLeast"/>
        </w:trPr>
        <w:tc>
          <w:tcPr>
            <w:tcW w:w="864" w:type="dxa"/>
          </w:tcPr>
          <w:p>
            <w:pPr>
              <w:pStyle w:val="TableParagraph"/>
              <w:ind w:left="0" w:right="113"/>
              <w:jc w:val="center"/>
              <w:rPr>
                <w:sz w:val="24"/>
              </w:rPr>
            </w:pPr>
            <w:r>
              <w:rPr>
                <w:spacing w:val="-2"/>
                <w:sz w:val="24"/>
              </w:rPr>
              <w:t>8.1.14</w:t>
            </w:r>
          </w:p>
        </w:tc>
        <w:tc>
          <w:tcPr>
            <w:tcW w:w="8344" w:type="dxa"/>
          </w:tcPr>
          <w:p>
            <w:pPr>
              <w:pStyle w:val="TableParagraph"/>
              <w:spacing w:line="242" w:lineRule="auto"/>
              <w:ind w:right="60"/>
              <w:rPr>
                <w:sz w:val="24"/>
              </w:rPr>
            </w:pPr>
            <w:r>
              <w:rPr>
                <w:sz w:val="24"/>
              </w:rPr>
              <w:t>Pořadí</w:t>
            </w:r>
            <w:r>
              <w:rPr>
                <w:spacing w:val="38"/>
                <w:sz w:val="24"/>
              </w:rPr>
              <w:t> </w:t>
            </w:r>
            <w:r>
              <w:rPr>
                <w:sz w:val="24"/>
              </w:rPr>
              <w:t>dávek</w:t>
            </w:r>
            <w:r>
              <w:rPr>
                <w:spacing w:val="37"/>
                <w:sz w:val="24"/>
              </w:rPr>
              <w:t> </w:t>
            </w:r>
            <w:r>
              <w:rPr>
                <w:sz w:val="24"/>
              </w:rPr>
              <w:t>musí</w:t>
            </w:r>
            <w:r>
              <w:rPr>
                <w:spacing w:val="38"/>
                <w:sz w:val="24"/>
              </w:rPr>
              <w:t> </w:t>
            </w:r>
            <w:r>
              <w:rPr>
                <w:sz w:val="24"/>
              </w:rPr>
              <w:t>odpovídat</w:t>
            </w:r>
            <w:r>
              <w:rPr>
                <w:spacing w:val="38"/>
                <w:sz w:val="24"/>
              </w:rPr>
              <w:t> </w:t>
            </w:r>
            <w:r>
              <w:rPr>
                <w:sz w:val="24"/>
              </w:rPr>
              <w:t>pořadí</w:t>
            </w:r>
            <w:r>
              <w:rPr>
                <w:spacing w:val="38"/>
                <w:sz w:val="24"/>
              </w:rPr>
              <w:t> </w:t>
            </w:r>
            <w:r>
              <w:rPr>
                <w:sz w:val="24"/>
              </w:rPr>
              <w:t>dávek</w:t>
            </w:r>
            <w:r>
              <w:rPr>
                <w:spacing w:val="37"/>
                <w:sz w:val="24"/>
              </w:rPr>
              <w:t> </w:t>
            </w:r>
            <w:r>
              <w:rPr>
                <w:sz w:val="24"/>
              </w:rPr>
              <w:t>podle</w:t>
            </w:r>
            <w:r>
              <w:rPr>
                <w:spacing w:val="37"/>
                <w:sz w:val="24"/>
              </w:rPr>
              <w:t> </w:t>
            </w:r>
            <w:r>
              <w:rPr>
                <w:sz w:val="24"/>
              </w:rPr>
              <w:t>položky</w:t>
            </w:r>
            <w:r>
              <w:rPr>
                <w:spacing w:val="37"/>
                <w:sz w:val="24"/>
              </w:rPr>
              <w:t> </w:t>
            </w:r>
            <w:r>
              <w:rPr>
                <w:sz w:val="24"/>
              </w:rPr>
              <w:t>DatumVzniku</w:t>
            </w:r>
            <w:r>
              <w:rPr>
                <w:spacing w:val="40"/>
                <w:sz w:val="24"/>
              </w:rPr>
              <w:t> </w:t>
            </w:r>
            <w:r>
              <w:rPr>
                <w:sz w:val="24"/>
              </w:rPr>
              <w:t>uvedené v hlavičce každé dávky.</w:t>
            </w:r>
          </w:p>
        </w:tc>
      </w:tr>
      <w:tr>
        <w:trPr>
          <w:trHeight w:val="1223" w:hRule="atLeast"/>
        </w:trPr>
        <w:tc>
          <w:tcPr>
            <w:tcW w:w="864" w:type="dxa"/>
          </w:tcPr>
          <w:p>
            <w:pPr>
              <w:pStyle w:val="TableParagraph"/>
              <w:ind w:left="0" w:right="113"/>
              <w:jc w:val="center"/>
              <w:rPr>
                <w:sz w:val="24"/>
              </w:rPr>
            </w:pPr>
            <w:bookmarkStart w:name="_bookmark197" w:id="198"/>
            <w:bookmarkEnd w:id="198"/>
            <w:r>
              <w:rPr/>
            </w:r>
            <w:r>
              <w:rPr>
                <w:spacing w:val="-2"/>
                <w:sz w:val="24"/>
              </w:rPr>
              <w:t>8.1.15</w:t>
            </w:r>
          </w:p>
        </w:tc>
        <w:tc>
          <w:tcPr>
            <w:tcW w:w="8344" w:type="dxa"/>
          </w:tcPr>
          <w:p>
            <w:pPr>
              <w:pStyle w:val="TableParagraph"/>
              <w:ind w:right="58"/>
              <w:jc w:val="both"/>
              <w:rPr>
                <w:sz w:val="24"/>
              </w:rPr>
            </w:pPr>
            <w:r>
              <w:rPr>
                <w:sz w:val="24"/>
              </w:rPr>
              <w:t>Události jsou číslovány vzestupnou řadou v rámci každé dávky. Pořadová čísla událostí</w:t>
            </w:r>
            <w:r>
              <w:rPr>
                <w:spacing w:val="-15"/>
                <w:sz w:val="24"/>
              </w:rPr>
              <w:t> </w:t>
            </w:r>
            <w:r>
              <w:rPr>
                <w:sz w:val="24"/>
              </w:rPr>
              <w:t>nesmí</w:t>
            </w:r>
            <w:r>
              <w:rPr>
                <w:spacing w:val="-15"/>
                <w:sz w:val="24"/>
              </w:rPr>
              <w:t> </w:t>
            </w:r>
            <w:r>
              <w:rPr>
                <w:sz w:val="24"/>
              </w:rPr>
              <w:t>svým</w:t>
            </w:r>
            <w:r>
              <w:rPr>
                <w:spacing w:val="-15"/>
                <w:sz w:val="24"/>
              </w:rPr>
              <w:t> </w:t>
            </w:r>
            <w:r>
              <w:rPr>
                <w:sz w:val="24"/>
              </w:rPr>
              <w:t>pořadím</w:t>
            </w:r>
            <w:r>
              <w:rPr>
                <w:spacing w:val="-15"/>
                <w:sz w:val="24"/>
              </w:rPr>
              <w:t> </w:t>
            </w:r>
            <w:r>
              <w:rPr>
                <w:sz w:val="24"/>
              </w:rPr>
              <w:t>odporovat</w:t>
            </w:r>
            <w:r>
              <w:rPr>
                <w:spacing w:val="-15"/>
                <w:sz w:val="24"/>
              </w:rPr>
              <w:t> </w:t>
            </w:r>
            <w:r>
              <w:rPr>
                <w:sz w:val="24"/>
              </w:rPr>
              <w:t>pořadí</w:t>
            </w:r>
            <w:r>
              <w:rPr>
                <w:spacing w:val="-15"/>
                <w:sz w:val="24"/>
              </w:rPr>
              <w:t> </w:t>
            </w:r>
            <w:r>
              <w:rPr>
                <w:sz w:val="24"/>
              </w:rPr>
              <w:t>zápisu</w:t>
            </w:r>
            <w:r>
              <w:rPr>
                <w:spacing w:val="-15"/>
                <w:sz w:val="24"/>
              </w:rPr>
              <w:t> </w:t>
            </w:r>
            <w:r>
              <w:rPr>
                <w:sz w:val="24"/>
              </w:rPr>
              <w:t>událostí</w:t>
            </w:r>
            <w:r>
              <w:rPr>
                <w:spacing w:val="-15"/>
                <w:sz w:val="24"/>
              </w:rPr>
              <w:t> </w:t>
            </w:r>
            <w:r>
              <w:rPr>
                <w:sz w:val="24"/>
              </w:rPr>
              <w:t>v</w:t>
            </w:r>
            <w:r>
              <w:rPr>
                <w:spacing w:val="-15"/>
                <w:sz w:val="24"/>
              </w:rPr>
              <w:t> </w:t>
            </w:r>
            <w:r>
              <w:rPr>
                <w:sz w:val="24"/>
              </w:rPr>
              <w:t>XML</w:t>
            </w:r>
            <w:r>
              <w:rPr>
                <w:spacing w:val="-15"/>
                <w:sz w:val="24"/>
              </w:rPr>
              <w:t> </w:t>
            </w:r>
            <w:r>
              <w:rPr>
                <w:sz w:val="24"/>
              </w:rPr>
              <w:t>souboru</w:t>
            </w:r>
            <w:r>
              <w:rPr>
                <w:spacing w:val="-15"/>
                <w:sz w:val="24"/>
              </w:rPr>
              <w:t> </w:t>
            </w:r>
            <w:r>
              <w:rPr>
                <w:sz w:val="24"/>
              </w:rPr>
              <w:t>dávky. Číslo</w:t>
            </w:r>
            <w:r>
              <w:rPr>
                <w:spacing w:val="39"/>
                <w:sz w:val="24"/>
              </w:rPr>
              <w:t> </w:t>
            </w:r>
            <w:r>
              <w:rPr>
                <w:sz w:val="24"/>
              </w:rPr>
              <w:t>události</w:t>
            </w:r>
            <w:r>
              <w:rPr>
                <w:spacing w:val="39"/>
                <w:sz w:val="24"/>
              </w:rPr>
              <w:t> </w:t>
            </w:r>
            <w:r>
              <w:rPr>
                <w:sz w:val="24"/>
              </w:rPr>
              <w:t>nemusí</w:t>
            </w:r>
            <w:r>
              <w:rPr>
                <w:spacing w:val="39"/>
                <w:sz w:val="24"/>
              </w:rPr>
              <w:t> </w:t>
            </w:r>
            <w:r>
              <w:rPr>
                <w:sz w:val="24"/>
              </w:rPr>
              <w:t>být</w:t>
            </w:r>
            <w:r>
              <w:rPr>
                <w:spacing w:val="39"/>
                <w:sz w:val="24"/>
              </w:rPr>
              <w:t> </w:t>
            </w:r>
            <w:r>
              <w:rPr>
                <w:sz w:val="24"/>
              </w:rPr>
              <w:t>unikátní</w:t>
            </w:r>
            <w:r>
              <w:rPr>
                <w:spacing w:val="39"/>
                <w:sz w:val="24"/>
              </w:rPr>
              <w:t> </w:t>
            </w:r>
            <w:r>
              <w:rPr>
                <w:sz w:val="24"/>
              </w:rPr>
              <w:t>pro</w:t>
            </w:r>
            <w:r>
              <w:rPr>
                <w:spacing w:val="39"/>
                <w:sz w:val="24"/>
              </w:rPr>
              <w:t> </w:t>
            </w:r>
            <w:r>
              <w:rPr>
                <w:sz w:val="24"/>
              </w:rPr>
              <w:t>různé</w:t>
            </w:r>
            <w:r>
              <w:rPr>
                <w:spacing w:val="39"/>
                <w:sz w:val="24"/>
              </w:rPr>
              <w:t> </w:t>
            </w:r>
            <w:r>
              <w:rPr>
                <w:sz w:val="24"/>
              </w:rPr>
              <w:t>dávky.</w:t>
            </w:r>
            <w:r>
              <w:rPr>
                <w:spacing w:val="38"/>
                <w:sz w:val="24"/>
              </w:rPr>
              <w:t> </w:t>
            </w:r>
            <w:r>
              <w:rPr>
                <w:sz w:val="24"/>
              </w:rPr>
              <w:t>Počáteční</w:t>
            </w:r>
            <w:r>
              <w:rPr>
                <w:spacing w:val="39"/>
                <w:sz w:val="24"/>
              </w:rPr>
              <w:t> </w:t>
            </w:r>
            <w:r>
              <w:rPr>
                <w:sz w:val="24"/>
              </w:rPr>
              <w:t>hodnota,</w:t>
            </w:r>
            <w:r>
              <w:rPr>
                <w:spacing w:val="39"/>
                <w:sz w:val="24"/>
              </w:rPr>
              <w:t> </w:t>
            </w:r>
            <w:r>
              <w:rPr>
                <w:sz w:val="24"/>
              </w:rPr>
              <w:t>přírůstek ani spojitost číselné řady nejsou pro číslování událostí vyžadovány.</w:t>
            </w:r>
          </w:p>
        </w:tc>
      </w:tr>
      <w:tr>
        <w:trPr>
          <w:trHeight w:val="2328" w:hRule="atLeast"/>
        </w:trPr>
        <w:tc>
          <w:tcPr>
            <w:tcW w:w="864" w:type="dxa"/>
          </w:tcPr>
          <w:p>
            <w:pPr>
              <w:pStyle w:val="TableParagraph"/>
              <w:spacing w:before="80"/>
              <w:ind w:left="0" w:right="113"/>
              <w:jc w:val="center"/>
              <w:rPr>
                <w:sz w:val="24"/>
              </w:rPr>
            </w:pPr>
            <w:r>
              <w:rPr>
                <w:spacing w:val="-2"/>
                <w:sz w:val="24"/>
              </w:rPr>
              <w:t>8.1.16</w:t>
            </w:r>
          </w:p>
        </w:tc>
        <w:tc>
          <w:tcPr>
            <w:tcW w:w="8344" w:type="dxa"/>
          </w:tcPr>
          <w:p>
            <w:pPr>
              <w:pStyle w:val="TableParagraph"/>
              <w:spacing w:before="80"/>
              <w:ind w:right="57"/>
              <w:jc w:val="both"/>
              <w:rPr>
                <w:sz w:val="24"/>
              </w:rPr>
            </w:pPr>
            <w:r>
              <w:rPr>
                <w:sz w:val="24"/>
              </w:rPr>
              <w:t>Dávky</w:t>
            </w:r>
            <w:r>
              <w:rPr>
                <w:spacing w:val="40"/>
                <w:sz w:val="24"/>
              </w:rPr>
              <w:t> </w:t>
            </w:r>
            <w:r>
              <w:rPr>
                <w:sz w:val="24"/>
              </w:rPr>
              <w:t>musí</w:t>
            </w:r>
            <w:r>
              <w:rPr>
                <w:spacing w:val="40"/>
                <w:sz w:val="24"/>
              </w:rPr>
              <w:t> </w:t>
            </w:r>
            <w:r>
              <w:rPr>
                <w:sz w:val="24"/>
              </w:rPr>
              <w:t>být</w:t>
            </w:r>
            <w:r>
              <w:rPr>
                <w:spacing w:val="40"/>
                <w:sz w:val="24"/>
              </w:rPr>
              <w:t> </w:t>
            </w:r>
            <w:r>
              <w:rPr>
                <w:sz w:val="24"/>
              </w:rPr>
              <w:t>vždy</w:t>
            </w:r>
            <w:r>
              <w:rPr>
                <w:spacing w:val="40"/>
                <w:sz w:val="24"/>
              </w:rPr>
              <w:t> </w:t>
            </w:r>
            <w:r>
              <w:rPr>
                <w:sz w:val="24"/>
              </w:rPr>
              <w:t>zpracovávány</w:t>
            </w:r>
            <w:r>
              <w:rPr>
                <w:spacing w:val="40"/>
                <w:sz w:val="24"/>
              </w:rPr>
              <w:t> </w:t>
            </w:r>
            <w:r>
              <w:rPr>
                <w:sz w:val="24"/>
              </w:rPr>
              <w:t>sekvenčně.</w:t>
            </w:r>
            <w:r>
              <w:rPr>
                <w:spacing w:val="40"/>
                <w:sz w:val="24"/>
              </w:rPr>
              <w:t> </w:t>
            </w:r>
            <w:r>
              <w:rPr>
                <w:sz w:val="24"/>
              </w:rPr>
              <w:t>Následující</w:t>
            </w:r>
            <w:r>
              <w:rPr>
                <w:spacing w:val="40"/>
                <w:sz w:val="24"/>
              </w:rPr>
              <w:t> </w:t>
            </w:r>
            <w:r>
              <w:rPr>
                <w:sz w:val="24"/>
              </w:rPr>
              <w:t>dávku</w:t>
            </w:r>
            <w:r>
              <w:rPr>
                <w:spacing w:val="40"/>
                <w:sz w:val="24"/>
              </w:rPr>
              <w:t> </w:t>
            </w:r>
            <w:r>
              <w:rPr>
                <w:sz w:val="24"/>
              </w:rPr>
              <w:t>lze</w:t>
            </w:r>
            <w:r>
              <w:rPr>
                <w:spacing w:val="40"/>
                <w:sz w:val="24"/>
              </w:rPr>
              <w:t> </w:t>
            </w:r>
            <w:r>
              <w:rPr>
                <w:sz w:val="24"/>
              </w:rPr>
              <w:t>zpracovat, jen</w:t>
            </w:r>
            <w:r>
              <w:rPr>
                <w:spacing w:val="-3"/>
                <w:sz w:val="24"/>
              </w:rPr>
              <w:t> </w:t>
            </w:r>
            <w:r>
              <w:rPr>
                <w:sz w:val="24"/>
              </w:rPr>
              <w:t>pokud byla úspěšně zpracována dávka předchozí. Pokud nastane při zpracování dávky chyba, potom se zpracování všech dávek zastaví a musí se realizovat opravné zaslání a zpracování dávky, ve které byla detekována chyba; poté musí následovat sekvenční odeslání všech následujících dávek, a to i v případě, že již byly dříve zaslány. Tedy od chybně zpracované dávky se musí znovu poslat postupně všechny dávky znovu, přičemž první musí být poslána opravená dávka, ve které byla detekována chyba.</w:t>
            </w:r>
          </w:p>
        </w:tc>
      </w:tr>
      <w:tr>
        <w:trPr>
          <w:trHeight w:val="398" w:hRule="atLeast"/>
        </w:trPr>
        <w:tc>
          <w:tcPr>
            <w:tcW w:w="864" w:type="dxa"/>
          </w:tcPr>
          <w:p>
            <w:pPr>
              <w:pStyle w:val="TableParagraph"/>
              <w:spacing w:before="80"/>
              <w:ind w:left="0" w:right="113"/>
              <w:jc w:val="center"/>
              <w:rPr>
                <w:sz w:val="24"/>
              </w:rPr>
            </w:pPr>
            <w:r>
              <w:rPr>
                <w:spacing w:val="-2"/>
                <w:sz w:val="24"/>
              </w:rPr>
              <w:t>8.1.17</w:t>
            </w:r>
          </w:p>
        </w:tc>
        <w:tc>
          <w:tcPr>
            <w:tcW w:w="8344" w:type="dxa"/>
          </w:tcPr>
          <w:p>
            <w:pPr>
              <w:pStyle w:val="TableParagraph"/>
              <w:spacing w:before="80"/>
              <w:rPr>
                <w:sz w:val="24"/>
              </w:rPr>
            </w:pPr>
            <w:r>
              <w:rPr>
                <w:sz w:val="24"/>
              </w:rPr>
              <w:t>Každá</w:t>
            </w:r>
            <w:r>
              <w:rPr>
                <w:spacing w:val="-4"/>
                <w:sz w:val="24"/>
              </w:rPr>
              <w:t> </w:t>
            </w:r>
            <w:r>
              <w:rPr>
                <w:sz w:val="24"/>
              </w:rPr>
              <w:t>dávka</w:t>
            </w:r>
            <w:r>
              <w:rPr>
                <w:spacing w:val="-2"/>
                <w:sz w:val="24"/>
              </w:rPr>
              <w:t> </w:t>
            </w:r>
            <w:r>
              <w:rPr>
                <w:sz w:val="24"/>
              </w:rPr>
              <w:t>musí ve</w:t>
            </w:r>
            <w:r>
              <w:rPr>
                <w:spacing w:val="-1"/>
                <w:sz w:val="24"/>
              </w:rPr>
              <w:t> </w:t>
            </w:r>
            <w:r>
              <w:rPr>
                <w:sz w:val="24"/>
              </w:rPr>
              <w:t>své hlavičce</w:t>
            </w:r>
            <w:r>
              <w:rPr>
                <w:spacing w:val="-2"/>
                <w:sz w:val="24"/>
              </w:rPr>
              <w:t> </w:t>
            </w:r>
            <w:r>
              <w:rPr>
                <w:sz w:val="24"/>
              </w:rPr>
              <w:t>obsahovat</w:t>
            </w:r>
            <w:r>
              <w:rPr>
                <w:spacing w:val="-1"/>
                <w:sz w:val="24"/>
              </w:rPr>
              <w:t> </w:t>
            </w:r>
            <w:r>
              <w:rPr>
                <w:sz w:val="24"/>
              </w:rPr>
              <w:t>identifikaci zdroje a</w:t>
            </w:r>
            <w:r>
              <w:rPr>
                <w:spacing w:val="-2"/>
                <w:sz w:val="24"/>
              </w:rPr>
              <w:t> </w:t>
            </w:r>
            <w:r>
              <w:rPr>
                <w:sz w:val="24"/>
              </w:rPr>
              <w:t>cíle</w:t>
            </w:r>
            <w:r>
              <w:rPr>
                <w:spacing w:val="-1"/>
                <w:sz w:val="24"/>
              </w:rPr>
              <w:t> </w:t>
            </w:r>
            <w:r>
              <w:rPr>
                <w:spacing w:val="-2"/>
                <w:sz w:val="24"/>
              </w:rPr>
              <w:t>dávky.</w:t>
            </w:r>
          </w:p>
        </w:tc>
      </w:tr>
      <w:tr>
        <w:trPr>
          <w:trHeight w:val="947" w:hRule="atLeast"/>
        </w:trPr>
        <w:tc>
          <w:tcPr>
            <w:tcW w:w="864" w:type="dxa"/>
          </w:tcPr>
          <w:p>
            <w:pPr>
              <w:pStyle w:val="TableParagraph"/>
              <w:ind w:left="0" w:right="113"/>
              <w:jc w:val="center"/>
              <w:rPr>
                <w:sz w:val="24"/>
              </w:rPr>
            </w:pPr>
            <w:r>
              <w:rPr>
                <w:spacing w:val="-2"/>
                <w:sz w:val="24"/>
              </w:rPr>
              <w:t>8.1.18</w:t>
            </w:r>
          </w:p>
        </w:tc>
        <w:tc>
          <w:tcPr>
            <w:tcW w:w="8344" w:type="dxa"/>
          </w:tcPr>
          <w:p>
            <w:pPr>
              <w:pStyle w:val="TableParagraph"/>
              <w:ind w:right="62"/>
              <w:jc w:val="both"/>
              <w:rPr>
                <w:sz w:val="24"/>
              </w:rPr>
            </w:pPr>
            <w:r>
              <w:rPr>
                <w:sz w:val="24"/>
              </w:rPr>
              <w:t>Události jsou zpracovávány důsledně v pořadí, ve kterém jsou zapsány v dávce.</w:t>
            </w:r>
            <w:r>
              <w:rPr>
                <w:spacing w:val="80"/>
                <w:sz w:val="24"/>
              </w:rPr>
              <w:t> </w:t>
            </w:r>
            <w:r>
              <w:rPr>
                <w:sz w:val="24"/>
              </w:rPr>
              <w:t>Toto</w:t>
            </w:r>
            <w:r>
              <w:rPr>
                <w:spacing w:val="-3"/>
                <w:sz w:val="24"/>
              </w:rPr>
              <w:t> </w:t>
            </w:r>
            <w:r>
              <w:rPr>
                <w:sz w:val="24"/>
              </w:rPr>
              <w:t>pořadí (umístění v dávce) musí odpovídat pořadí číselného označení událostí podle požadavku </w:t>
            </w:r>
            <w:hyperlink w:history="true" w:anchor="_bookmark197">
              <w:r>
                <w:rPr>
                  <w:sz w:val="24"/>
                </w:rPr>
                <w:t>8.1.15.</w:t>
              </w:r>
            </w:hyperlink>
          </w:p>
        </w:tc>
      </w:tr>
    </w:tbl>
    <w:p>
      <w:pPr>
        <w:pStyle w:val="TableParagraph"/>
        <w:spacing w:after="0"/>
        <w:jc w:val="both"/>
        <w:rPr>
          <w:sz w:val="24"/>
        </w:rPr>
        <w:sectPr>
          <w:pgSz w:w="11910" w:h="16840"/>
          <w:pgMar w:header="716" w:footer="0" w:top="1320" w:bottom="280" w:left="1559" w:right="850"/>
        </w:sectPr>
      </w:pPr>
    </w:p>
    <w:p>
      <w:pPr>
        <w:pStyle w:val="BodyText"/>
        <w:spacing w:before="2"/>
        <w:ind w:left="0"/>
        <w:rPr>
          <w:b/>
          <w:i/>
          <w:sz w:val="7"/>
        </w:rPr>
      </w:pPr>
    </w:p>
    <w:tbl>
      <w:tblPr>
        <w:tblW w:w="0" w:type="auto"/>
        <w:jc w:val="left"/>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64"/>
        <w:gridCol w:w="8344"/>
      </w:tblGrid>
      <w:tr>
        <w:trPr>
          <w:trHeight w:val="395" w:hRule="atLeast"/>
        </w:trPr>
        <w:tc>
          <w:tcPr>
            <w:tcW w:w="864" w:type="dxa"/>
          </w:tcPr>
          <w:p>
            <w:pPr>
              <w:pStyle w:val="TableParagraph"/>
              <w:ind w:left="41" w:right="233"/>
              <w:jc w:val="center"/>
              <w:rPr>
                <w:b/>
                <w:sz w:val="24"/>
              </w:rPr>
            </w:pPr>
            <w:r>
              <w:rPr>
                <w:b/>
                <w:spacing w:val="-2"/>
                <w:sz w:val="24"/>
              </w:rPr>
              <w:t>Číslo</w:t>
            </w:r>
          </w:p>
        </w:tc>
        <w:tc>
          <w:tcPr>
            <w:tcW w:w="8344" w:type="dxa"/>
          </w:tcPr>
          <w:p>
            <w:pPr>
              <w:pStyle w:val="TableParagraph"/>
              <w:rPr>
                <w:b/>
                <w:sz w:val="24"/>
              </w:rPr>
            </w:pPr>
            <w:r>
              <w:rPr>
                <w:b/>
                <w:spacing w:val="-2"/>
                <w:sz w:val="24"/>
              </w:rPr>
              <w:t>Požadavek</w:t>
            </w:r>
          </w:p>
        </w:tc>
      </w:tr>
      <w:tr>
        <w:trPr>
          <w:trHeight w:val="947" w:hRule="atLeast"/>
        </w:trPr>
        <w:tc>
          <w:tcPr>
            <w:tcW w:w="864" w:type="dxa"/>
          </w:tcPr>
          <w:p>
            <w:pPr>
              <w:pStyle w:val="TableParagraph"/>
              <w:ind w:left="0" w:right="113"/>
              <w:jc w:val="center"/>
              <w:rPr>
                <w:sz w:val="24"/>
              </w:rPr>
            </w:pPr>
            <w:r>
              <w:rPr>
                <w:spacing w:val="-2"/>
                <w:sz w:val="24"/>
              </w:rPr>
              <w:t>8.1.19</w:t>
            </w:r>
          </w:p>
        </w:tc>
        <w:tc>
          <w:tcPr>
            <w:tcW w:w="8344" w:type="dxa"/>
          </w:tcPr>
          <w:p>
            <w:pPr>
              <w:pStyle w:val="TableParagraph"/>
              <w:ind w:right="57"/>
              <w:jc w:val="both"/>
              <w:rPr>
                <w:sz w:val="24"/>
              </w:rPr>
            </w:pPr>
            <w:r>
              <w:rPr>
                <w:sz w:val="24"/>
              </w:rPr>
              <w:t>Událost</w:t>
            </w:r>
            <w:r>
              <w:rPr>
                <w:spacing w:val="-8"/>
                <w:sz w:val="24"/>
              </w:rPr>
              <w:t> </w:t>
            </w:r>
            <w:r>
              <w:rPr>
                <w:sz w:val="24"/>
              </w:rPr>
              <w:t>musí</w:t>
            </w:r>
            <w:r>
              <w:rPr>
                <w:spacing w:val="-8"/>
                <w:sz w:val="24"/>
              </w:rPr>
              <w:t> </w:t>
            </w:r>
            <w:r>
              <w:rPr>
                <w:sz w:val="24"/>
              </w:rPr>
              <w:t>být</w:t>
            </w:r>
            <w:r>
              <w:rPr>
                <w:spacing w:val="-9"/>
                <w:sz w:val="24"/>
              </w:rPr>
              <w:t> </w:t>
            </w:r>
            <w:r>
              <w:rPr>
                <w:sz w:val="24"/>
              </w:rPr>
              <w:t>zpracována</w:t>
            </w:r>
            <w:r>
              <w:rPr>
                <w:spacing w:val="-10"/>
                <w:sz w:val="24"/>
              </w:rPr>
              <w:t> </w:t>
            </w:r>
            <w:r>
              <w:rPr>
                <w:sz w:val="24"/>
              </w:rPr>
              <w:t>zcela,</w:t>
            </w:r>
            <w:r>
              <w:rPr>
                <w:spacing w:val="-10"/>
                <w:sz w:val="24"/>
              </w:rPr>
              <w:t> </w:t>
            </w:r>
            <w:r>
              <w:rPr>
                <w:sz w:val="24"/>
              </w:rPr>
              <w:t>nebo</w:t>
            </w:r>
            <w:r>
              <w:rPr>
                <w:spacing w:val="-9"/>
                <w:sz w:val="24"/>
              </w:rPr>
              <w:t> </w:t>
            </w:r>
            <w:r>
              <w:rPr>
                <w:sz w:val="24"/>
              </w:rPr>
              <w:t>nesmí</w:t>
            </w:r>
            <w:r>
              <w:rPr>
                <w:spacing w:val="-8"/>
                <w:sz w:val="24"/>
              </w:rPr>
              <w:t> </w:t>
            </w:r>
            <w:r>
              <w:rPr>
                <w:sz w:val="24"/>
              </w:rPr>
              <w:t>být</w:t>
            </w:r>
            <w:r>
              <w:rPr>
                <w:spacing w:val="-9"/>
                <w:sz w:val="24"/>
              </w:rPr>
              <w:t> </w:t>
            </w:r>
            <w:r>
              <w:rPr>
                <w:sz w:val="24"/>
              </w:rPr>
              <w:t>zpracována</w:t>
            </w:r>
            <w:r>
              <w:rPr>
                <w:spacing w:val="-10"/>
                <w:sz w:val="24"/>
              </w:rPr>
              <w:t> </w:t>
            </w:r>
            <w:r>
              <w:rPr>
                <w:sz w:val="24"/>
              </w:rPr>
              <w:t>vůbec.</w:t>
            </w:r>
            <w:r>
              <w:rPr>
                <w:spacing w:val="-9"/>
                <w:sz w:val="24"/>
              </w:rPr>
              <w:t> </w:t>
            </w:r>
            <w:r>
              <w:rPr>
                <w:sz w:val="24"/>
              </w:rPr>
              <w:t>Není</w:t>
            </w:r>
            <w:r>
              <w:rPr>
                <w:spacing w:val="-6"/>
                <w:sz w:val="24"/>
              </w:rPr>
              <w:t> </w:t>
            </w:r>
            <w:r>
              <w:rPr>
                <w:sz w:val="24"/>
              </w:rPr>
              <w:t>přípustné částečné,</w:t>
            </w:r>
            <w:r>
              <w:rPr>
                <w:spacing w:val="40"/>
                <w:sz w:val="24"/>
              </w:rPr>
              <w:t> </w:t>
            </w:r>
            <w:r>
              <w:rPr>
                <w:sz w:val="24"/>
              </w:rPr>
              <w:t>neúplné</w:t>
            </w:r>
            <w:r>
              <w:rPr>
                <w:spacing w:val="40"/>
                <w:sz w:val="24"/>
              </w:rPr>
              <w:t> </w:t>
            </w:r>
            <w:r>
              <w:rPr>
                <w:sz w:val="24"/>
              </w:rPr>
              <w:t>zpracování</w:t>
            </w:r>
            <w:r>
              <w:rPr>
                <w:spacing w:val="40"/>
                <w:sz w:val="24"/>
              </w:rPr>
              <w:t> </w:t>
            </w:r>
            <w:r>
              <w:rPr>
                <w:sz w:val="24"/>
              </w:rPr>
              <w:t>jedné</w:t>
            </w:r>
            <w:r>
              <w:rPr>
                <w:spacing w:val="40"/>
                <w:sz w:val="24"/>
              </w:rPr>
              <w:t> </w:t>
            </w:r>
            <w:r>
              <w:rPr>
                <w:sz w:val="24"/>
              </w:rPr>
              <w:t>události.</w:t>
            </w:r>
            <w:r>
              <w:rPr>
                <w:spacing w:val="40"/>
                <w:sz w:val="24"/>
              </w:rPr>
              <w:t> </w:t>
            </w:r>
            <w:r>
              <w:rPr>
                <w:sz w:val="24"/>
              </w:rPr>
              <w:t>Jedná</w:t>
            </w:r>
            <w:r>
              <w:rPr>
                <w:spacing w:val="40"/>
                <w:sz w:val="24"/>
              </w:rPr>
              <w:t> </w:t>
            </w:r>
            <w:r>
              <w:rPr>
                <w:sz w:val="24"/>
              </w:rPr>
              <w:t>se</w:t>
            </w:r>
            <w:r>
              <w:rPr>
                <w:spacing w:val="40"/>
                <w:sz w:val="24"/>
              </w:rPr>
              <w:t> </w:t>
            </w:r>
            <w:r>
              <w:rPr>
                <w:sz w:val="24"/>
              </w:rPr>
              <w:t>o</w:t>
            </w:r>
            <w:r>
              <w:rPr>
                <w:spacing w:val="40"/>
                <w:sz w:val="24"/>
              </w:rPr>
              <w:t> </w:t>
            </w:r>
            <w:r>
              <w:rPr>
                <w:sz w:val="24"/>
              </w:rPr>
              <w:t>obdobu</w:t>
            </w:r>
            <w:r>
              <w:rPr>
                <w:spacing w:val="40"/>
                <w:sz w:val="24"/>
              </w:rPr>
              <w:t> </w:t>
            </w:r>
            <w:r>
              <w:rPr>
                <w:sz w:val="24"/>
              </w:rPr>
              <w:t>požadavku</w:t>
            </w:r>
            <w:r>
              <w:rPr>
                <w:spacing w:val="40"/>
                <w:sz w:val="24"/>
              </w:rPr>
              <w:t> </w:t>
            </w:r>
            <w:hyperlink w:history="true" w:anchor="_bookmark192">
              <w:r>
                <w:rPr>
                  <w:sz w:val="24"/>
                </w:rPr>
                <w:t>8.1.6</w:t>
              </w:r>
            </w:hyperlink>
            <w:r>
              <w:rPr>
                <w:sz w:val="24"/>
              </w:rPr>
              <w:t> pro asynchronní komunikaci.</w:t>
            </w:r>
          </w:p>
        </w:tc>
      </w:tr>
      <w:tr>
        <w:trPr>
          <w:trHeight w:val="671" w:hRule="atLeast"/>
        </w:trPr>
        <w:tc>
          <w:tcPr>
            <w:tcW w:w="864" w:type="dxa"/>
          </w:tcPr>
          <w:p>
            <w:pPr>
              <w:pStyle w:val="TableParagraph"/>
              <w:ind w:left="0" w:right="113"/>
              <w:jc w:val="center"/>
              <w:rPr>
                <w:sz w:val="24"/>
              </w:rPr>
            </w:pPr>
            <w:r>
              <w:rPr>
                <w:spacing w:val="-2"/>
                <w:sz w:val="24"/>
              </w:rPr>
              <w:t>8.1.20</w:t>
            </w:r>
          </w:p>
        </w:tc>
        <w:tc>
          <w:tcPr>
            <w:tcW w:w="8344" w:type="dxa"/>
          </w:tcPr>
          <w:p>
            <w:pPr>
              <w:pStyle w:val="TableParagraph"/>
              <w:spacing w:line="242" w:lineRule="auto"/>
              <w:ind w:right="60"/>
              <w:rPr>
                <w:sz w:val="24"/>
              </w:rPr>
            </w:pPr>
            <w:r>
              <w:rPr>
                <w:sz w:val="24"/>
              </w:rPr>
              <w:t>Událost</w:t>
            </w:r>
            <w:r>
              <w:rPr>
                <w:spacing w:val="80"/>
                <w:sz w:val="24"/>
              </w:rPr>
              <w:t> </w:t>
            </w:r>
            <w:r>
              <w:rPr>
                <w:sz w:val="24"/>
              </w:rPr>
              <w:t>lze</w:t>
            </w:r>
            <w:r>
              <w:rPr>
                <w:spacing w:val="79"/>
                <w:sz w:val="24"/>
              </w:rPr>
              <w:t> </w:t>
            </w:r>
            <w:r>
              <w:rPr>
                <w:sz w:val="24"/>
              </w:rPr>
              <w:t>považovat</w:t>
            </w:r>
            <w:r>
              <w:rPr>
                <w:spacing w:val="80"/>
                <w:sz w:val="24"/>
              </w:rPr>
              <w:t> </w:t>
            </w:r>
            <w:r>
              <w:rPr>
                <w:sz w:val="24"/>
              </w:rPr>
              <w:t>za</w:t>
            </w:r>
            <w:r>
              <w:rPr>
                <w:spacing w:val="80"/>
                <w:sz w:val="24"/>
              </w:rPr>
              <w:t> </w:t>
            </w:r>
            <w:r>
              <w:rPr>
                <w:sz w:val="24"/>
              </w:rPr>
              <w:t>úspěšně</w:t>
            </w:r>
            <w:r>
              <w:rPr>
                <w:spacing w:val="80"/>
                <w:sz w:val="24"/>
              </w:rPr>
              <w:t> </w:t>
            </w:r>
            <w:r>
              <w:rPr>
                <w:sz w:val="24"/>
              </w:rPr>
              <w:t>odeslanou</w:t>
            </w:r>
            <w:r>
              <w:rPr>
                <w:spacing w:val="80"/>
                <w:sz w:val="24"/>
              </w:rPr>
              <w:t> </w:t>
            </w:r>
            <w:r>
              <w:rPr>
                <w:sz w:val="24"/>
              </w:rPr>
              <w:t>a</w:t>
            </w:r>
            <w:r>
              <w:rPr>
                <w:spacing w:val="80"/>
                <w:sz w:val="24"/>
              </w:rPr>
              <w:t> </w:t>
            </w:r>
            <w:r>
              <w:rPr>
                <w:sz w:val="24"/>
              </w:rPr>
              <w:t>zpracovanou</w:t>
            </w:r>
            <w:r>
              <w:rPr>
                <w:spacing w:val="80"/>
                <w:sz w:val="24"/>
              </w:rPr>
              <w:t> </w:t>
            </w:r>
            <w:r>
              <w:rPr>
                <w:sz w:val="24"/>
              </w:rPr>
              <w:t>příjemcem</w:t>
            </w:r>
            <w:r>
              <w:rPr>
                <w:spacing w:val="80"/>
                <w:sz w:val="24"/>
              </w:rPr>
              <w:t> </w:t>
            </w:r>
            <w:r>
              <w:rPr>
                <w:sz w:val="24"/>
              </w:rPr>
              <w:t>pouze v případě, že je zpracování potvrzeno v některé z následujících přijatých dávek.</w:t>
            </w:r>
          </w:p>
        </w:tc>
      </w:tr>
      <w:tr>
        <w:trPr>
          <w:trHeight w:val="671" w:hRule="atLeast"/>
        </w:trPr>
        <w:tc>
          <w:tcPr>
            <w:tcW w:w="864" w:type="dxa"/>
          </w:tcPr>
          <w:p>
            <w:pPr>
              <w:pStyle w:val="TableParagraph"/>
              <w:ind w:left="0" w:right="113"/>
              <w:jc w:val="center"/>
              <w:rPr>
                <w:sz w:val="24"/>
              </w:rPr>
            </w:pPr>
            <w:r>
              <w:rPr>
                <w:spacing w:val="-2"/>
                <w:sz w:val="24"/>
              </w:rPr>
              <w:t>8.1.21</w:t>
            </w:r>
          </w:p>
        </w:tc>
        <w:tc>
          <w:tcPr>
            <w:tcW w:w="8344" w:type="dxa"/>
          </w:tcPr>
          <w:p>
            <w:pPr>
              <w:pStyle w:val="TableParagraph"/>
              <w:spacing w:line="242" w:lineRule="auto"/>
              <w:rPr>
                <w:sz w:val="24"/>
              </w:rPr>
            </w:pPr>
            <w:r>
              <w:rPr>
                <w:sz w:val="24"/>
              </w:rPr>
              <w:t>Dávku</w:t>
            </w:r>
            <w:r>
              <w:rPr>
                <w:spacing w:val="36"/>
                <w:sz w:val="24"/>
              </w:rPr>
              <w:t> </w:t>
            </w:r>
            <w:r>
              <w:rPr>
                <w:sz w:val="24"/>
              </w:rPr>
              <w:t>lze</w:t>
            </w:r>
            <w:r>
              <w:rPr>
                <w:spacing w:val="35"/>
                <w:sz w:val="24"/>
              </w:rPr>
              <w:t> </w:t>
            </w:r>
            <w:r>
              <w:rPr>
                <w:sz w:val="24"/>
              </w:rPr>
              <w:t>považovat</w:t>
            </w:r>
            <w:r>
              <w:rPr>
                <w:spacing w:val="37"/>
                <w:sz w:val="24"/>
              </w:rPr>
              <w:t> </w:t>
            </w:r>
            <w:r>
              <w:rPr>
                <w:sz w:val="24"/>
              </w:rPr>
              <w:t>za</w:t>
            </w:r>
            <w:r>
              <w:rPr>
                <w:spacing w:val="37"/>
                <w:sz w:val="24"/>
              </w:rPr>
              <w:t> </w:t>
            </w:r>
            <w:r>
              <w:rPr>
                <w:sz w:val="24"/>
              </w:rPr>
              <w:t>zpracovanou</w:t>
            </w:r>
            <w:r>
              <w:rPr>
                <w:spacing w:val="36"/>
                <w:sz w:val="24"/>
              </w:rPr>
              <w:t> </w:t>
            </w:r>
            <w:r>
              <w:rPr>
                <w:sz w:val="24"/>
              </w:rPr>
              <w:t>pouze</w:t>
            </w:r>
            <w:r>
              <w:rPr>
                <w:spacing w:val="35"/>
                <w:sz w:val="24"/>
              </w:rPr>
              <w:t> </w:t>
            </w:r>
            <w:r>
              <w:rPr>
                <w:sz w:val="24"/>
              </w:rPr>
              <w:t>v</w:t>
            </w:r>
            <w:r>
              <w:rPr>
                <w:spacing w:val="36"/>
                <w:sz w:val="24"/>
              </w:rPr>
              <w:t> </w:t>
            </w:r>
            <w:r>
              <w:rPr>
                <w:sz w:val="24"/>
              </w:rPr>
              <w:t>případě,</w:t>
            </w:r>
            <w:r>
              <w:rPr>
                <w:spacing w:val="36"/>
                <w:sz w:val="24"/>
              </w:rPr>
              <w:t> </w:t>
            </w:r>
            <w:r>
              <w:rPr>
                <w:sz w:val="24"/>
              </w:rPr>
              <w:t>že</w:t>
            </w:r>
            <w:r>
              <w:rPr>
                <w:spacing w:val="35"/>
                <w:sz w:val="24"/>
              </w:rPr>
              <w:t> </w:t>
            </w:r>
            <w:r>
              <w:rPr>
                <w:sz w:val="24"/>
              </w:rPr>
              <w:t>všechny</w:t>
            </w:r>
            <w:r>
              <w:rPr>
                <w:spacing w:val="36"/>
                <w:sz w:val="24"/>
              </w:rPr>
              <w:t> </w:t>
            </w:r>
            <w:r>
              <w:rPr>
                <w:sz w:val="24"/>
              </w:rPr>
              <w:t>v</w:t>
            </w:r>
            <w:r>
              <w:rPr>
                <w:spacing w:val="36"/>
                <w:sz w:val="24"/>
              </w:rPr>
              <w:t> </w:t>
            </w:r>
            <w:r>
              <w:rPr>
                <w:sz w:val="24"/>
              </w:rPr>
              <w:t>ní</w:t>
            </w:r>
            <w:r>
              <w:rPr>
                <w:spacing w:val="37"/>
                <w:sz w:val="24"/>
              </w:rPr>
              <w:t> </w:t>
            </w:r>
            <w:r>
              <w:rPr>
                <w:sz w:val="24"/>
              </w:rPr>
              <w:t>obsažené události byly protistranou potvrzeny jako úspěšně zpracované.</w:t>
            </w:r>
          </w:p>
        </w:tc>
      </w:tr>
      <w:tr>
        <w:trPr>
          <w:trHeight w:val="950" w:hRule="atLeast"/>
        </w:trPr>
        <w:tc>
          <w:tcPr>
            <w:tcW w:w="864" w:type="dxa"/>
          </w:tcPr>
          <w:p>
            <w:pPr>
              <w:pStyle w:val="TableParagraph"/>
              <w:spacing w:before="80"/>
              <w:ind w:left="0" w:right="113"/>
              <w:jc w:val="center"/>
              <w:rPr>
                <w:sz w:val="24"/>
              </w:rPr>
            </w:pPr>
            <w:r>
              <w:rPr>
                <w:spacing w:val="-2"/>
                <w:sz w:val="24"/>
              </w:rPr>
              <w:t>8.1.22</w:t>
            </w:r>
          </w:p>
        </w:tc>
        <w:tc>
          <w:tcPr>
            <w:tcW w:w="8344" w:type="dxa"/>
          </w:tcPr>
          <w:p>
            <w:pPr>
              <w:pStyle w:val="TableParagraph"/>
              <w:spacing w:before="80"/>
              <w:ind w:right="61"/>
              <w:jc w:val="both"/>
              <w:rPr>
                <w:sz w:val="24"/>
              </w:rPr>
            </w:pPr>
            <w:r>
              <w:rPr>
                <w:sz w:val="24"/>
              </w:rPr>
              <w:t>Při</w:t>
            </w:r>
            <w:r>
              <w:rPr>
                <w:spacing w:val="-15"/>
                <w:sz w:val="24"/>
              </w:rPr>
              <w:t> </w:t>
            </w:r>
            <w:r>
              <w:rPr>
                <w:sz w:val="24"/>
              </w:rPr>
              <w:t>potvrzení</w:t>
            </w:r>
            <w:r>
              <w:rPr>
                <w:spacing w:val="-15"/>
                <w:sz w:val="24"/>
              </w:rPr>
              <w:t> </w:t>
            </w:r>
            <w:r>
              <w:rPr>
                <w:sz w:val="24"/>
              </w:rPr>
              <w:t>událostí</w:t>
            </w:r>
            <w:r>
              <w:rPr>
                <w:spacing w:val="-15"/>
                <w:sz w:val="24"/>
              </w:rPr>
              <w:t> </w:t>
            </w:r>
            <w:r>
              <w:rPr>
                <w:sz w:val="24"/>
              </w:rPr>
              <w:t>je</w:t>
            </w:r>
            <w:r>
              <w:rPr>
                <w:spacing w:val="-15"/>
                <w:sz w:val="24"/>
              </w:rPr>
              <w:t> </w:t>
            </w:r>
            <w:r>
              <w:rPr>
                <w:sz w:val="24"/>
              </w:rPr>
              <w:t>povoleno</w:t>
            </w:r>
            <w:r>
              <w:rPr>
                <w:spacing w:val="-15"/>
                <w:sz w:val="24"/>
              </w:rPr>
              <w:t> </w:t>
            </w:r>
            <w:r>
              <w:rPr>
                <w:sz w:val="24"/>
              </w:rPr>
              <w:t>použít</w:t>
            </w:r>
            <w:r>
              <w:rPr>
                <w:spacing w:val="-15"/>
                <w:sz w:val="24"/>
              </w:rPr>
              <w:t> </w:t>
            </w:r>
            <w:r>
              <w:rPr>
                <w:sz w:val="24"/>
              </w:rPr>
              <w:t>následující</w:t>
            </w:r>
            <w:r>
              <w:rPr>
                <w:spacing w:val="-15"/>
                <w:sz w:val="24"/>
              </w:rPr>
              <w:t> </w:t>
            </w:r>
            <w:r>
              <w:rPr>
                <w:sz w:val="24"/>
              </w:rPr>
              <w:t>zjednodušení:</w:t>
            </w:r>
            <w:r>
              <w:rPr>
                <w:spacing w:val="-15"/>
                <w:sz w:val="24"/>
              </w:rPr>
              <w:t> </w:t>
            </w:r>
            <w:r>
              <w:rPr>
                <w:sz w:val="24"/>
              </w:rPr>
              <w:t>Pokud</w:t>
            </w:r>
            <w:r>
              <w:rPr>
                <w:spacing w:val="-15"/>
                <w:sz w:val="24"/>
              </w:rPr>
              <w:t> </w:t>
            </w:r>
            <w:r>
              <w:rPr>
                <w:sz w:val="24"/>
              </w:rPr>
              <w:t>je</w:t>
            </w:r>
            <w:r>
              <w:rPr>
                <w:spacing w:val="-15"/>
                <w:sz w:val="24"/>
              </w:rPr>
              <w:t> </w:t>
            </w:r>
            <w:r>
              <w:rPr>
                <w:sz w:val="24"/>
              </w:rPr>
              <w:t>potvrzeno úspěšné zpracování poslední události v dávce, potom jsou tímto potvrzena úspěšná zpracování všech událostí této dávky.</w:t>
            </w:r>
          </w:p>
        </w:tc>
      </w:tr>
      <w:tr>
        <w:trPr>
          <w:trHeight w:val="948" w:hRule="atLeast"/>
        </w:trPr>
        <w:tc>
          <w:tcPr>
            <w:tcW w:w="864" w:type="dxa"/>
          </w:tcPr>
          <w:p>
            <w:pPr>
              <w:pStyle w:val="TableParagraph"/>
              <w:ind w:left="0" w:right="113"/>
              <w:jc w:val="center"/>
              <w:rPr>
                <w:sz w:val="24"/>
              </w:rPr>
            </w:pPr>
            <w:r>
              <w:rPr>
                <w:spacing w:val="-2"/>
                <w:sz w:val="24"/>
              </w:rPr>
              <w:t>8.1.23</w:t>
            </w:r>
          </w:p>
        </w:tc>
        <w:tc>
          <w:tcPr>
            <w:tcW w:w="8344" w:type="dxa"/>
          </w:tcPr>
          <w:p>
            <w:pPr>
              <w:pStyle w:val="TableParagraph"/>
              <w:ind w:right="60"/>
              <w:jc w:val="both"/>
              <w:rPr>
                <w:sz w:val="24"/>
              </w:rPr>
            </w:pPr>
            <w:r>
              <w:rPr>
                <w:sz w:val="24"/>
              </w:rPr>
              <w:t>Komunikace podle požadavku </w:t>
            </w:r>
            <w:hyperlink w:history="true" w:anchor="_bookmark190">
              <w:r>
                <w:rPr>
                  <w:sz w:val="24"/>
                </w:rPr>
                <w:t>8.1.1</w:t>
              </w:r>
            </w:hyperlink>
            <w:r>
              <w:rPr>
                <w:sz w:val="24"/>
              </w:rPr>
              <w:t> probíhá prostřednictvím protokolu https. </w:t>
            </w:r>
            <w:r>
              <w:rPr>
                <w:sz w:val="24"/>
              </w:rPr>
              <w:t>Jako vyšší stupeň zabezpečení může https server při komunikaci vyžadovat autentizaci klienta klientským certifikátem.</w:t>
            </w:r>
          </w:p>
        </w:tc>
      </w:tr>
      <w:tr>
        <w:trPr>
          <w:trHeight w:val="2051" w:hRule="atLeast"/>
        </w:trPr>
        <w:tc>
          <w:tcPr>
            <w:tcW w:w="864" w:type="dxa"/>
          </w:tcPr>
          <w:p>
            <w:pPr>
              <w:pStyle w:val="TableParagraph"/>
              <w:ind w:left="0" w:right="113"/>
              <w:jc w:val="center"/>
              <w:rPr>
                <w:sz w:val="24"/>
              </w:rPr>
            </w:pPr>
            <w:r>
              <w:rPr>
                <w:spacing w:val="-2"/>
                <w:sz w:val="24"/>
              </w:rPr>
              <w:t>8.1.24</w:t>
            </w:r>
          </w:p>
        </w:tc>
        <w:tc>
          <w:tcPr>
            <w:tcW w:w="8344" w:type="dxa"/>
          </w:tcPr>
          <w:p>
            <w:pPr>
              <w:pStyle w:val="TableParagraph"/>
              <w:ind w:right="59"/>
              <w:jc w:val="both"/>
              <w:rPr>
                <w:sz w:val="24"/>
              </w:rPr>
            </w:pPr>
            <w:r>
              <w:rPr>
                <w:sz w:val="24"/>
              </w:rPr>
              <w:t>ESSL umožňuje zabezpečení integrity dat přenášených XML dávek elektronickou pečetí ve standardu podle platných právních předpisů. Použití nebo nepoužití tohoto zabezpečení závisí na konkrétní vazbě a eSSL musí umožňovat toto nastavení samostatně</w:t>
            </w:r>
            <w:r>
              <w:rPr>
                <w:spacing w:val="-7"/>
                <w:sz w:val="24"/>
              </w:rPr>
              <w:t> </w:t>
            </w:r>
            <w:r>
              <w:rPr>
                <w:sz w:val="24"/>
              </w:rPr>
              <w:t>pro</w:t>
            </w:r>
            <w:r>
              <w:rPr>
                <w:spacing w:val="-8"/>
                <w:sz w:val="24"/>
              </w:rPr>
              <w:t> </w:t>
            </w:r>
            <w:r>
              <w:rPr>
                <w:sz w:val="24"/>
              </w:rPr>
              <w:t>každou</w:t>
            </w:r>
            <w:r>
              <w:rPr>
                <w:spacing w:val="-7"/>
                <w:sz w:val="24"/>
              </w:rPr>
              <w:t> </w:t>
            </w:r>
            <w:r>
              <w:rPr>
                <w:sz w:val="24"/>
              </w:rPr>
              <w:t>vazbu</w:t>
            </w:r>
            <w:r>
              <w:rPr>
                <w:spacing w:val="-7"/>
                <w:sz w:val="24"/>
              </w:rPr>
              <w:t> </w:t>
            </w:r>
            <w:r>
              <w:rPr>
                <w:sz w:val="24"/>
              </w:rPr>
              <w:t>na</w:t>
            </w:r>
            <w:r>
              <w:rPr>
                <w:spacing w:val="-8"/>
                <w:sz w:val="24"/>
              </w:rPr>
              <w:t> </w:t>
            </w:r>
            <w:r>
              <w:rPr>
                <w:sz w:val="24"/>
              </w:rPr>
              <w:t>jiný</w:t>
            </w:r>
            <w:r>
              <w:rPr>
                <w:spacing w:val="-7"/>
                <w:sz w:val="24"/>
              </w:rPr>
              <w:t> </w:t>
            </w:r>
            <w:r>
              <w:rPr>
                <w:sz w:val="24"/>
              </w:rPr>
              <w:t>informační</w:t>
            </w:r>
            <w:r>
              <w:rPr>
                <w:spacing w:val="-6"/>
                <w:sz w:val="24"/>
              </w:rPr>
              <w:t> </w:t>
            </w:r>
            <w:r>
              <w:rPr>
                <w:sz w:val="24"/>
              </w:rPr>
              <w:t>systém</w:t>
            </w:r>
            <w:r>
              <w:rPr>
                <w:spacing w:val="-7"/>
                <w:sz w:val="24"/>
              </w:rPr>
              <w:t> </w:t>
            </w:r>
            <w:r>
              <w:rPr>
                <w:sz w:val="24"/>
              </w:rPr>
              <w:t>spravující</w:t>
            </w:r>
            <w:r>
              <w:rPr>
                <w:spacing w:val="-6"/>
                <w:sz w:val="24"/>
              </w:rPr>
              <w:t> </w:t>
            </w:r>
            <w:r>
              <w:rPr>
                <w:sz w:val="24"/>
              </w:rPr>
              <w:t>dokumenty.</w:t>
            </w:r>
            <w:r>
              <w:rPr>
                <w:spacing w:val="-7"/>
                <w:sz w:val="24"/>
              </w:rPr>
              <w:t> </w:t>
            </w:r>
            <w:r>
              <w:rPr>
                <w:sz w:val="24"/>
              </w:rPr>
              <w:t>Vztah </w:t>
            </w:r>
            <w:r>
              <w:rPr>
                <w:spacing w:val="-2"/>
                <w:sz w:val="24"/>
              </w:rPr>
              <w:t>mezi označením zdroje komunikace a konkrétním certifikátem elektronického podpisu </w:t>
            </w:r>
            <w:r>
              <w:rPr>
                <w:sz w:val="24"/>
              </w:rPr>
              <w:t>nebo elektronické pečeti se nastaví při zavádění rozhraní, a to jako součást výchozí konfigurace</w:t>
            </w:r>
            <w:r>
              <w:rPr>
                <w:spacing w:val="-2"/>
                <w:sz w:val="24"/>
              </w:rPr>
              <w:t> </w:t>
            </w:r>
            <w:r>
              <w:rPr>
                <w:sz w:val="24"/>
              </w:rPr>
              <w:t>komunikujících</w:t>
            </w:r>
            <w:r>
              <w:rPr>
                <w:spacing w:val="-1"/>
                <w:sz w:val="24"/>
              </w:rPr>
              <w:t> </w:t>
            </w:r>
            <w:r>
              <w:rPr>
                <w:sz w:val="24"/>
              </w:rPr>
              <w:t>eSSL</w:t>
            </w:r>
            <w:r>
              <w:rPr>
                <w:spacing w:val="-1"/>
                <w:sz w:val="24"/>
              </w:rPr>
              <w:t> </w:t>
            </w:r>
            <w:r>
              <w:rPr>
                <w:sz w:val="24"/>
              </w:rPr>
              <w:t>a</w:t>
            </w:r>
            <w:r>
              <w:rPr>
                <w:spacing w:val="-3"/>
                <w:sz w:val="24"/>
              </w:rPr>
              <w:t> </w:t>
            </w:r>
            <w:r>
              <w:rPr>
                <w:sz w:val="24"/>
              </w:rPr>
              <w:t>informačním systémem</w:t>
            </w:r>
            <w:r>
              <w:rPr>
                <w:spacing w:val="-1"/>
                <w:sz w:val="24"/>
              </w:rPr>
              <w:t> </w:t>
            </w:r>
            <w:r>
              <w:rPr>
                <w:sz w:val="24"/>
              </w:rPr>
              <w:t>spravujícím</w:t>
            </w:r>
            <w:r>
              <w:rPr>
                <w:spacing w:val="-1"/>
                <w:sz w:val="24"/>
              </w:rPr>
              <w:t> </w:t>
            </w:r>
            <w:r>
              <w:rPr>
                <w:sz w:val="24"/>
              </w:rPr>
              <w:t>dokumenty.</w:t>
            </w:r>
          </w:p>
        </w:tc>
      </w:tr>
      <w:tr>
        <w:trPr>
          <w:trHeight w:val="1223" w:hRule="atLeast"/>
        </w:trPr>
        <w:tc>
          <w:tcPr>
            <w:tcW w:w="864" w:type="dxa"/>
          </w:tcPr>
          <w:p>
            <w:pPr>
              <w:pStyle w:val="TableParagraph"/>
              <w:ind w:left="0" w:right="113"/>
              <w:jc w:val="center"/>
              <w:rPr>
                <w:sz w:val="24"/>
              </w:rPr>
            </w:pPr>
            <w:r>
              <w:rPr>
                <w:spacing w:val="-2"/>
                <w:sz w:val="24"/>
              </w:rPr>
              <w:t>8.1.25</w:t>
            </w:r>
          </w:p>
        </w:tc>
        <w:tc>
          <w:tcPr>
            <w:tcW w:w="8344" w:type="dxa"/>
          </w:tcPr>
          <w:p>
            <w:pPr>
              <w:pStyle w:val="TableParagraph"/>
              <w:ind w:right="65"/>
              <w:jc w:val="both"/>
              <w:rPr>
                <w:sz w:val="24"/>
              </w:rPr>
            </w:pPr>
            <w:r>
              <w:rPr>
                <w:sz w:val="24"/>
              </w:rPr>
              <w:t>Přístup k</w:t>
            </w:r>
            <w:r>
              <w:rPr>
                <w:spacing w:val="-3"/>
                <w:sz w:val="24"/>
              </w:rPr>
              <w:t> </w:t>
            </w:r>
            <w:r>
              <w:rPr>
                <w:sz w:val="24"/>
              </w:rPr>
              <w:t>entitám je vždy výhradní, tedy události týkající se dané entity smí vytvářet pouze systém, který má aktuálně entitu ve své výhradní správě. Změna výhradní správy z</w:t>
            </w:r>
            <w:r>
              <w:rPr>
                <w:spacing w:val="-3"/>
                <w:sz w:val="24"/>
              </w:rPr>
              <w:t> </w:t>
            </w:r>
            <w:r>
              <w:rPr>
                <w:sz w:val="24"/>
              </w:rPr>
              <w:t>jednoho systému na druhý je možná pouze prostřednictvím příslušných událostí. Výjimka je přípustná pouze jedna a je popsána požadavkem </w:t>
            </w:r>
            <w:hyperlink w:history="true" w:anchor="_bookmark198">
              <w:r>
                <w:rPr>
                  <w:sz w:val="24"/>
                </w:rPr>
                <w:t>8.1.27</w:t>
              </w:r>
            </w:hyperlink>
            <w:r>
              <w:rPr>
                <w:sz w:val="24"/>
              </w:rPr>
              <w:t>.</w:t>
            </w:r>
          </w:p>
        </w:tc>
      </w:tr>
      <w:tr>
        <w:trPr>
          <w:trHeight w:val="1775" w:hRule="atLeast"/>
        </w:trPr>
        <w:tc>
          <w:tcPr>
            <w:tcW w:w="864" w:type="dxa"/>
          </w:tcPr>
          <w:p>
            <w:pPr>
              <w:pStyle w:val="TableParagraph"/>
              <w:ind w:left="0" w:right="113"/>
              <w:jc w:val="center"/>
              <w:rPr>
                <w:sz w:val="24"/>
              </w:rPr>
            </w:pPr>
            <w:r>
              <w:rPr>
                <w:spacing w:val="-2"/>
                <w:sz w:val="24"/>
              </w:rPr>
              <w:t>8.1.26</w:t>
            </w:r>
          </w:p>
        </w:tc>
        <w:tc>
          <w:tcPr>
            <w:tcW w:w="8344" w:type="dxa"/>
          </w:tcPr>
          <w:p>
            <w:pPr>
              <w:pStyle w:val="TableParagraph"/>
              <w:ind w:right="61"/>
              <w:jc w:val="both"/>
              <w:rPr>
                <w:sz w:val="24"/>
              </w:rPr>
            </w:pPr>
            <w:r>
              <w:rPr>
                <w:sz w:val="24"/>
              </w:rPr>
              <w:t>Systém s aktuálně nevýhradní správou může požádat voláním synchronní metody rozhraní o postoupení spisu a/nebo dokumentu z výhradní správy druhého systému do</w:t>
            </w:r>
            <w:r>
              <w:rPr>
                <w:spacing w:val="-2"/>
                <w:sz w:val="24"/>
              </w:rPr>
              <w:t> </w:t>
            </w:r>
            <w:r>
              <w:rPr>
                <w:sz w:val="24"/>
              </w:rPr>
              <w:t>své výhradní správy. Této žádosti o postoupení výhradní správy spisu a/nebo dokumentu</w:t>
            </w:r>
            <w:r>
              <w:rPr>
                <w:spacing w:val="40"/>
                <w:sz w:val="24"/>
              </w:rPr>
              <w:t> </w:t>
            </w:r>
            <w:r>
              <w:rPr>
                <w:sz w:val="24"/>
              </w:rPr>
              <w:t>druhý</w:t>
            </w:r>
            <w:r>
              <w:rPr>
                <w:spacing w:val="40"/>
                <w:sz w:val="24"/>
              </w:rPr>
              <w:t> </w:t>
            </w:r>
            <w:r>
              <w:rPr>
                <w:sz w:val="24"/>
              </w:rPr>
              <w:t>systém</w:t>
            </w:r>
            <w:r>
              <w:rPr>
                <w:spacing w:val="40"/>
                <w:sz w:val="24"/>
              </w:rPr>
              <w:t> </w:t>
            </w:r>
            <w:r>
              <w:rPr>
                <w:sz w:val="24"/>
              </w:rPr>
              <w:t>může,</w:t>
            </w:r>
            <w:r>
              <w:rPr>
                <w:spacing w:val="40"/>
                <w:sz w:val="24"/>
              </w:rPr>
              <w:t> </w:t>
            </w:r>
            <w:r>
              <w:rPr>
                <w:sz w:val="24"/>
              </w:rPr>
              <w:t>a</w:t>
            </w:r>
            <w:r>
              <w:rPr>
                <w:spacing w:val="40"/>
                <w:sz w:val="24"/>
              </w:rPr>
              <w:t> </w:t>
            </w:r>
            <w:r>
              <w:rPr>
                <w:sz w:val="24"/>
              </w:rPr>
              <w:t>nemusí</w:t>
            </w:r>
            <w:r>
              <w:rPr>
                <w:spacing w:val="40"/>
                <w:sz w:val="24"/>
              </w:rPr>
              <w:t> </w:t>
            </w:r>
            <w:r>
              <w:rPr>
                <w:sz w:val="24"/>
              </w:rPr>
              <w:t>vyhovět.</w:t>
            </w:r>
            <w:r>
              <w:rPr>
                <w:spacing w:val="40"/>
                <w:sz w:val="24"/>
              </w:rPr>
              <w:t> </w:t>
            </w:r>
            <w:r>
              <w:rPr>
                <w:sz w:val="24"/>
              </w:rPr>
              <w:t>V</w:t>
            </w:r>
            <w:r>
              <w:rPr>
                <w:spacing w:val="40"/>
                <w:sz w:val="24"/>
              </w:rPr>
              <w:t> </w:t>
            </w:r>
            <w:r>
              <w:rPr>
                <w:sz w:val="24"/>
              </w:rPr>
              <w:t>případě</w:t>
            </w:r>
            <w:r>
              <w:rPr>
                <w:spacing w:val="40"/>
                <w:sz w:val="24"/>
              </w:rPr>
              <w:t> </w:t>
            </w:r>
            <w:r>
              <w:rPr>
                <w:sz w:val="24"/>
              </w:rPr>
              <w:t>zamítnuté</w:t>
            </w:r>
            <w:r>
              <w:rPr>
                <w:spacing w:val="40"/>
                <w:sz w:val="24"/>
              </w:rPr>
              <w:t> </w:t>
            </w:r>
            <w:r>
              <w:rPr>
                <w:sz w:val="24"/>
              </w:rPr>
              <w:t>žádosti</w:t>
            </w:r>
            <w:r>
              <w:rPr>
                <w:spacing w:val="40"/>
                <w:sz w:val="24"/>
              </w:rPr>
              <w:t> </w:t>
            </w:r>
            <w:r>
              <w:rPr>
                <w:sz w:val="24"/>
              </w:rPr>
              <w:t>o</w:t>
            </w:r>
            <w:r>
              <w:rPr>
                <w:spacing w:val="-3"/>
                <w:sz w:val="24"/>
              </w:rPr>
              <w:t> </w:t>
            </w:r>
            <w:r>
              <w:rPr>
                <w:sz w:val="24"/>
              </w:rPr>
              <w:t>převzetí do výhradní správy musí volaný systém navrátit chybový kód, který bude popisovat zdůvodnění takového odmítnutí.</w:t>
            </w:r>
          </w:p>
        </w:tc>
      </w:tr>
      <w:tr>
        <w:trPr>
          <w:trHeight w:val="1223" w:hRule="atLeast"/>
        </w:trPr>
        <w:tc>
          <w:tcPr>
            <w:tcW w:w="864" w:type="dxa"/>
          </w:tcPr>
          <w:p>
            <w:pPr>
              <w:pStyle w:val="TableParagraph"/>
              <w:ind w:left="0" w:right="113"/>
              <w:jc w:val="center"/>
              <w:rPr>
                <w:sz w:val="24"/>
              </w:rPr>
            </w:pPr>
            <w:bookmarkStart w:name="_bookmark198" w:id="199"/>
            <w:bookmarkEnd w:id="199"/>
            <w:r>
              <w:rPr/>
            </w:r>
            <w:r>
              <w:rPr>
                <w:spacing w:val="-2"/>
                <w:sz w:val="24"/>
              </w:rPr>
              <w:t>8.1.27</w:t>
            </w:r>
          </w:p>
        </w:tc>
        <w:tc>
          <w:tcPr>
            <w:tcW w:w="8344" w:type="dxa"/>
          </w:tcPr>
          <w:p>
            <w:pPr>
              <w:pStyle w:val="TableParagraph"/>
              <w:ind w:right="60"/>
              <w:jc w:val="both"/>
              <w:rPr>
                <w:sz w:val="24"/>
              </w:rPr>
            </w:pPr>
            <w:r>
              <w:rPr>
                <w:sz w:val="24"/>
              </w:rPr>
              <w:t>ESSL</w:t>
            </w:r>
            <w:r>
              <w:rPr>
                <w:spacing w:val="-14"/>
                <w:sz w:val="24"/>
              </w:rPr>
              <w:t> </w:t>
            </w:r>
            <w:r>
              <w:rPr>
                <w:sz w:val="24"/>
              </w:rPr>
              <w:t>musí</w:t>
            </w:r>
            <w:r>
              <w:rPr>
                <w:spacing w:val="-13"/>
                <w:sz w:val="24"/>
              </w:rPr>
              <w:t> </w:t>
            </w:r>
            <w:r>
              <w:rPr>
                <w:sz w:val="24"/>
              </w:rPr>
              <w:t>obsahovat</w:t>
            </w:r>
            <w:r>
              <w:rPr>
                <w:spacing w:val="-14"/>
                <w:sz w:val="24"/>
              </w:rPr>
              <w:t> </w:t>
            </w:r>
            <w:r>
              <w:rPr>
                <w:sz w:val="24"/>
              </w:rPr>
              <w:t>správcovskou</w:t>
            </w:r>
            <w:r>
              <w:rPr>
                <w:spacing w:val="-14"/>
                <w:sz w:val="24"/>
              </w:rPr>
              <w:t> </w:t>
            </w:r>
            <w:r>
              <w:rPr>
                <w:sz w:val="24"/>
              </w:rPr>
              <w:t>funkci,</w:t>
            </w:r>
            <w:r>
              <w:rPr>
                <w:spacing w:val="-14"/>
                <w:sz w:val="24"/>
              </w:rPr>
              <w:t> </w:t>
            </w:r>
            <w:r>
              <w:rPr>
                <w:sz w:val="24"/>
              </w:rPr>
              <w:t>která</w:t>
            </w:r>
            <w:r>
              <w:rPr>
                <w:spacing w:val="-15"/>
                <w:sz w:val="24"/>
              </w:rPr>
              <w:t> </w:t>
            </w:r>
            <w:r>
              <w:rPr>
                <w:sz w:val="24"/>
              </w:rPr>
              <w:t>zruší</w:t>
            </w:r>
            <w:r>
              <w:rPr>
                <w:spacing w:val="-14"/>
                <w:sz w:val="24"/>
              </w:rPr>
              <w:t> </w:t>
            </w:r>
            <w:r>
              <w:rPr>
                <w:sz w:val="24"/>
              </w:rPr>
              <w:t>příznak</w:t>
            </w:r>
            <w:r>
              <w:rPr>
                <w:spacing w:val="-14"/>
                <w:sz w:val="24"/>
              </w:rPr>
              <w:t> </w:t>
            </w:r>
            <w:r>
              <w:rPr>
                <w:sz w:val="24"/>
              </w:rPr>
              <w:t>výhradní</w:t>
            </w:r>
            <w:r>
              <w:rPr>
                <w:spacing w:val="-14"/>
                <w:sz w:val="24"/>
              </w:rPr>
              <w:t> </w:t>
            </w:r>
            <w:r>
              <w:rPr>
                <w:sz w:val="24"/>
              </w:rPr>
              <w:t>správy</w:t>
            </w:r>
            <w:r>
              <w:rPr>
                <w:spacing w:val="-14"/>
                <w:sz w:val="24"/>
              </w:rPr>
              <w:t> </w:t>
            </w:r>
            <w:r>
              <w:rPr>
                <w:sz w:val="24"/>
              </w:rPr>
              <w:t>entity informačním systémem spravujícím dokumenty (zejména v</w:t>
            </w:r>
            <w:r>
              <w:rPr>
                <w:spacing w:val="-2"/>
                <w:sz w:val="24"/>
              </w:rPr>
              <w:t> </w:t>
            </w:r>
            <w:r>
              <w:rPr>
                <w:sz w:val="24"/>
              </w:rPr>
              <w:t>případě nefunkčnosti tohoto</w:t>
            </w:r>
            <w:r>
              <w:rPr>
                <w:spacing w:val="-1"/>
                <w:sz w:val="24"/>
              </w:rPr>
              <w:t> </w:t>
            </w:r>
            <w:r>
              <w:rPr>
                <w:sz w:val="24"/>
              </w:rPr>
              <w:t>systému).</w:t>
            </w:r>
            <w:r>
              <w:rPr>
                <w:spacing w:val="-2"/>
                <w:sz w:val="24"/>
              </w:rPr>
              <w:t> </w:t>
            </w:r>
            <w:r>
              <w:rPr>
                <w:sz w:val="24"/>
              </w:rPr>
              <w:t>U</w:t>
            </w:r>
            <w:r>
              <w:rPr>
                <w:spacing w:val="-2"/>
                <w:sz w:val="24"/>
              </w:rPr>
              <w:t> </w:t>
            </w:r>
            <w:r>
              <w:rPr>
                <w:sz w:val="24"/>
              </w:rPr>
              <w:t>každé</w:t>
            </w:r>
            <w:r>
              <w:rPr>
                <w:spacing w:val="-2"/>
                <w:sz w:val="24"/>
              </w:rPr>
              <w:t> </w:t>
            </w:r>
            <w:r>
              <w:rPr>
                <w:sz w:val="24"/>
              </w:rPr>
              <w:t>této</w:t>
            </w:r>
            <w:r>
              <w:rPr>
                <w:spacing w:val="-1"/>
                <w:sz w:val="24"/>
              </w:rPr>
              <w:t> </w:t>
            </w:r>
            <w:r>
              <w:rPr>
                <w:sz w:val="24"/>
              </w:rPr>
              <w:t>servisní</w:t>
            </w:r>
            <w:r>
              <w:rPr>
                <w:spacing w:val="-1"/>
                <w:sz w:val="24"/>
              </w:rPr>
              <w:t> </w:t>
            </w:r>
            <w:r>
              <w:rPr>
                <w:sz w:val="24"/>
              </w:rPr>
              <w:t>operace je třeba evidovat</w:t>
            </w:r>
            <w:r>
              <w:rPr>
                <w:spacing w:val="-1"/>
                <w:sz w:val="24"/>
              </w:rPr>
              <w:t> </w:t>
            </w:r>
            <w:r>
              <w:rPr>
                <w:sz w:val="24"/>
              </w:rPr>
              <w:t>důvod a</w:t>
            </w:r>
            <w:r>
              <w:rPr>
                <w:spacing w:val="-2"/>
                <w:sz w:val="24"/>
              </w:rPr>
              <w:t> </w:t>
            </w:r>
            <w:r>
              <w:rPr>
                <w:sz w:val="24"/>
              </w:rPr>
              <w:t>zaznamenat jej spolu s ostatními metadaty operace do transakčního protokolu.</w:t>
            </w:r>
          </w:p>
        </w:tc>
      </w:tr>
      <w:tr>
        <w:trPr>
          <w:trHeight w:val="2728" w:hRule="atLeast"/>
        </w:trPr>
        <w:tc>
          <w:tcPr>
            <w:tcW w:w="864" w:type="dxa"/>
          </w:tcPr>
          <w:p>
            <w:pPr>
              <w:pStyle w:val="TableParagraph"/>
              <w:ind w:left="0" w:right="113"/>
              <w:jc w:val="center"/>
              <w:rPr>
                <w:sz w:val="24"/>
              </w:rPr>
            </w:pPr>
            <w:r>
              <w:rPr>
                <w:spacing w:val="-2"/>
                <w:sz w:val="24"/>
              </w:rPr>
              <w:t>8.1.28</w:t>
            </w:r>
          </w:p>
        </w:tc>
        <w:tc>
          <w:tcPr>
            <w:tcW w:w="8344" w:type="dxa"/>
          </w:tcPr>
          <w:p>
            <w:pPr>
              <w:pStyle w:val="TableParagraph"/>
              <w:spacing w:line="242" w:lineRule="auto"/>
              <w:rPr>
                <w:sz w:val="24"/>
              </w:rPr>
            </w:pPr>
            <w:r>
              <w:rPr>
                <w:sz w:val="24"/>
              </w:rPr>
              <w:t>V</w:t>
            </w:r>
            <w:r>
              <w:rPr>
                <w:spacing w:val="80"/>
                <w:sz w:val="24"/>
              </w:rPr>
              <w:t> </w:t>
            </w:r>
            <w:r>
              <w:rPr>
                <w:sz w:val="24"/>
              </w:rPr>
              <w:t>rámci</w:t>
            </w:r>
            <w:r>
              <w:rPr>
                <w:spacing w:val="80"/>
                <w:sz w:val="24"/>
              </w:rPr>
              <w:t> </w:t>
            </w:r>
            <w:r>
              <w:rPr>
                <w:sz w:val="24"/>
              </w:rPr>
              <w:t>konfigurace</w:t>
            </w:r>
            <w:r>
              <w:rPr>
                <w:spacing w:val="80"/>
                <w:sz w:val="24"/>
              </w:rPr>
              <w:t> </w:t>
            </w:r>
            <w:r>
              <w:rPr>
                <w:sz w:val="24"/>
              </w:rPr>
              <w:t>vazby</w:t>
            </w:r>
            <w:r>
              <w:rPr>
                <w:spacing w:val="80"/>
                <w:sz w:val="24"/>
              </w:rPr>
              <w:t> </w:t>
            </w:r>
            <w:r>
              <w:rPr>
                <w:sz w:val="24"/>
              </w:rPr>
              <w:t>mezi</w:t>
            </w:r>
            <w:r>
              <w:rPr>
                <w:spacing w:val="80"/>
                <w:sz w:val="24"/>
              </w:rPr>
              <w:t> </w:t>
            </w:r>
            <w:r>
              <w:rPr>
                <w:sz w:val="24"/>
              </w:rPr>
              <w:t>eSSL</w:t>
            </w:r>
            <w:r>
              <w:rPr>
                <w:spacing w:val="80"/>
                <w:sz w:val="24"/>
              </w:rPr>
              <w:t> </w:t>
            </w:r>
            <w:r>
              <w:rPr>
                <w:sz w:val="24"/>
              </w:rPr>
              <w:t>a</w:t>
            </w:r>
            <w:r>
              <w:rPr>
                <w:spacing w:val="80"/>
                <w:sz w:val="24"/>
              </w:rPr>
              <w:t> </w:t>
            </w:r>
            <w:r>
              <w:rPr>
                <w:sz w:val="24"/>
              </w:rPr>
              <w:t>informačním</w:t>
            </w:r>
            <w:r>
              <w:rPr>
                <w:spacing w:val="80"/>
                <w:sz w:val="24"/>
              </w:rPr>
              <w:t> </w:t>
            </w:r>
            <w:r>
              <w:rPr>
                <w:sz w:val="24"/>
              </w:rPr>
              <w:t>systémem</w:t>
            </w:r>
            <w:r>
              <w:rPr>
                <w:spacing w:val="80"/>
                <w:sz w:val="24"/>
              </w:rPr>
              <w:t> </w:t>
            </w:r>
            <w:r>
              <w:rPr>
                <w:sz w:val="24"/>
              </w:rPr>
              <w:t>spravujícím dokumenty musí být</w:t>
            </w:r>
          </w:p>
          <w:p>
            <w:pPr>
              <w:pStyle w:val="TableParagraph"/>
              <w:numPr>
                <w:ilvl w:val="0"/>
                <w:numId w:val="95"/>
              </w:numPr>
              <w:tabs>
                <w:tab w:pos="788" w:val="left" w:leader="none"/>
              </w:tabs>
              <w:spacing w:line="240" w:lineRule="auto" w:before="77" w:after="0"/>
              <w:ind w:left="788" w:right="0" w:hanging="359"/>
              <w:jc w:val="left"/>
              <w:rPr>
                <w:sz w:val="24"/>
              </w:rPr>
            </w:pPr>
            <w:r>
              <w:rPr>
                <w:sz w:val="24"/>
              </w:rPr>
              <w:t>sjednoceny</w:t>
            </w:r>
            <w:r>
              <w:rPr>
                <w:spacing w:val="-2"/>
                <w:sz w:val="24"/>
              </w:rPr>
              <w:t> </w:t>
            </w:r>
            <w:r>
              <w:rPr>
                <w:sz w:val="24"/>
              </w:rPr>
              <w:t>všechny</w:t>
            </w:r>
            <w:r>
              <w:rPr>
                <w:spacing w:val="-1"/>
                <w:sz w:val="24"/>
              </w:rPr>
              <w:t> </w:t>
            </w:r>
            <w:r>
              <w:rPr>
                <w:sz w:val="24"/>
              </w:rPr>
              <w:t>hodnoty</w:t>
            </w:r>
            <w:r>
              <w:rPr>
                <w:spacing w:val="-1"/>
                <w:sz w:val="24"/>
              </w:rPr>
              <w:t> </w:t>
            </w:r>
            <w:r>
              <w:rPr>
                <w:sz w:val="24"/>
              </w:rPr>
              <w:t>ve</w:t>
            </w:r>
            <w:r>
              <w:rPr>
                <w:spacing w:val="-1"/>
                <w:sz w:val="24"/>
              </w:rPr>
              <w:t> </w:t>
            </w:r>
            <w:r>
              <w:rPr>
                <w:sz w:val="24"/>
              </w:rPr>
              <w:t>všech</w:t>
            </w:r>
            <w:r>
              <w:rPr>
                <w:spacing w:val="-1"/>
                <w:sz w:val="24"/>
              </w:rPr>
              <w:t> </w:t>
            </w:r>
            <w:r>
              <w:rPr>
                <w:sz w:val="24"/>
              </w:rPr>
              <w:t>propojených</w:t>
            </w:r>
            <w:r>
              <w:rPr>
                <w:spacing w:val="-1"/>
                <w:sz w:val="24"/>
              </w:rPr>
              <w:t> </w:t>
            </w:r>
            <w:r>
              <w:rPr>
                <w:sz w:val="24"/>
              </w:rPr>
              <w:t>systémech,</w:t>
            </w:r>
            <w:r>
              <w:rPr>
                <w:spacing w:val="-1"/>
                <w:sz w:val="24"/>
              </w:rPr>
              <w:t> </w:t>
            </w:r>
            <w:r>
              <w:rPr>
                <w:spacing w:val="-4"/>
                <w:sz w:val="24"/>
              </w:rPr>
              <w:t>nebo</w:t>
            </w:r>
          </w:p>
          <w:p>
            <w:pPr>
              <w:pStyle w:val="TableParagraph"/>
              <w:numPr>
                <w:ilvl w:val="0"/>
                <w:numId w:val="95"/>
              </w:numPr>
              <w:tabs>
                <w:tab w:pos="789" w:val="left" w:leader="none"/>
              </w:tabs>
              <w:spacing w:line="240" w:lineRule="auto" w:before="79" w:after="0"/>
              <w:ind w:left="789" w:right="62" w:hanging="360"/>
              <w:jc w:val="left"/>
              <w:rPr>
                <w:sz w:val="24"/>
              </w:rPr>
            </w:pPr>
            <w:r>
              <w:rPr>
                <w:sz w:val="24"/>
              </w:rPr>
              <w:t>vytvořeny</w:t>
            </w:r>
            <w:r>
              <w:rPr>
                <w:spacing w:val="40"/>
                <w:sz w:val="24"/>
              </w:rPr>
              <w:t> </w:t>
            </w:r>
            <w:r>
              <w:rPr>
                <w:sz w:val="24"/>
              </w:rPr>
              <w:t>a</w:t>
            </w:r>
            <w:r>
              <w:rPr>
                <w:spacing w:val="40"/>
                <w:sz w:val="24"/>
              </w:rPr>
              <w:t> </w:t>
            </w:r>
            <w:r>
              <w:rPr>
                <w:sz w:val="24"/>
              </w:rPr>
              <w:t>implementovány</w:t>
            </w:r>
            <w:r>
              <w:rPr>
                <w:spacing w:val="40"/>
                <w:sz w:val="24"/>
              </w:rPr>
              <w:t> </w:t>
            </w:r>
            <w:r>
              <w:rPr>
                <w:sz w:val="24"/>
              </w:rPr>
              <w:t>převodní</w:t>
            </w:r>
            <w:r>
              <w:rPr>
                <w:spacing w:val="40"/>
                <w:sz w:val="24"/>
              </w:rPr>
              <w:t> </w:t>
            </w:r>
            <w:r>
              <w:rPr>
                <w:sz w:val="24"/>
              </w:rPr>
              <w:t>můstky</w:t>
            </w:r>
            <w:r>
              <w:rPr>
                <w:spacing w:val="40"/>
                <w:sz w:val="24"/>
              </w:rPr>
              <w:t> </w:t>
            </w:r>
            <w:r>
              <w:rPr>
                <w:sz w:val="24"/>
              </w:rPr>
              <w:t>mezi</w:t>
            </w:r>
            <w:r>
              <w:rPr>
                <w:spacing w:val="40"/>
                <w:sz w:val="24"/>
              </w:rPr>
              <w:t> </w:t>
            </w:r>
            <w:r>
              <w:rPr>
                <w:sz w:val="24"/>
              </w:rPr>
              <w:t>hodnotami</w:t>
            </w:r>
            <w:r>
              <w:rPr>
                <w:spacing w:val="40"/>
                <w:sz w:val="24"/>
              </w:rPr>
              <w:t> </w:t>
            </w:r>
            <w:r>
              <w:rPr>
                <w:sz w:val="24"/>
              </w:rPr>
              <w:t>použitými v jednotlivých systémech.</w:t>
            </w:r>
          </w:p>
          <w:p>
            <w:pPr>
              <w:pStyle w:val="TableParagraph"/>
              <w:spacing w:before="81"/>
              <w:rPr>
                <w:sz w:val="24"/>
              </w:rPr>
            </w:pPr>
            <w:r>
              <w:rPr>
                <w:sz w:val="24"/>
              </w:rPr>
              <w:t>Jedná</w:t>
            </w:r>
            <w:r>
              <w:rPr>
                <w:spacing w:val="-2"/>
                <w:sz w:val="24"/>
              </w:rPr>
              <w:t> </w:t>
            </w:r>
            <w:r>
              <w:rPr>
                <w:sz w:val="24"/>
              </w:rPr>
              <w:t>se</w:t>
            </w:r>
            <w:r>
              <w:rPr>
                <w:spacing w:val="-1"/>
                <w:sz w:val="24"/>
              </w:rPr>
              <w:t> </w:t>
            </w:r>
            <w:r>
              <w:rPr>
                <w:sz w:val="24"/>
              </w:rPr>
              <w:t>alespoň</w:t>
            </w:r>
            <w:r>
              <w:rPr>
                <w:spacing w:val="-1"/>
                <w:sz w:val="24"/>
              </w:rPr>
              <w:t> </w:t>
            </w:r>
            <w:r>
              <w:rPr>
                <w:sz w:val="24"/>
              </w:rPr>
              <w:t>o následující </w:t>
            </w:r>
            <w:r>
              <w:rPr>
                <w:spacing w:val="-2"/>
                <w:sz w:val="24"/>
              </w:rPr>
              <w:t>metadata:</w:t>
            </w:r>
          </w:p>
          <w:p>
            <w:pPr>
              <w:pStyle w:val="TableParagraph"/>
              <w:numPr>
                <w:ilvl w:val="1"/>
                <w:numId w:val="95"/>
              </w:numPr>
              <w:tabs>
                <w:tab w:pos="788" w:val="left" w:leader="none"/>
              </w:tabs>
              <w:spacing w:line="240" w:lineRule="auto" w:before="80" w:after="0"/>
              <w:ind w:left="788" w:right="0" w:hanging="359"/>
              <w:jc w:val="left"/>
              <w:rPr>
                <w:sz w:val="24"/>
              </w:rPr>
            </w:pPr>
            <w:r>
              <w:rPr>
                <w:sz w:val="24"/>
              </w:rPr>
              <w:t>uživatel</w:t>
            </w:r>
            <w:r>
              <w:rPr>
                <w:spacing w:val="-5"/>
                <w:sz w:val="24"/>
              </w:rPr>
              <w:t> </w:t>
            </w:r>
            <w:r>
              <w:rPr>
                <w:sz w:val="24"/>
              </w:rPr>
              <w:t>(„provedlKdo“,</w:t>
            </w:r>
            <w:r>
              <w:rPr>
                <w:spacing w:val="-1"/>
                <w:sz w:val="24"/>
              </w:rPr>
              <w:t> </w:t>
            </w:r>
            <w:r>
              <w:rPr>
                <w:sz w:val="24"/>
              </w:rPr>
              <w:t>„novyZpracovatel“, </w:t>
            </w:r>
            <w:r>
              <w:rPr>
                <w:spacing w:val="-2"/>
                <w:sz w:val="24"/>
              </w:rPr>
              <w:t>„VlastniKdo“),</w:t>
            </w:r>
          </w:p>
          <w:p>
            <w:pPr>
              <w:pStyle w:val="TableParagraph"/>
              <w:numPr>
                <w:ilvl w:val="1"/>
                <w:numId w:val="95"/>
              </w:numPr>
              <w:tabs>
                <w:tab w:pos="788" w:val="left" w:leader="none"/>
              </w:tabs>
              <w:spacing w:line="240" w:lineRule="auto" w:before="81" w:after="0"/>
              <w:ind w:left="788" w:right="0" w:hanging="359"/>
              <w:jc w:val="left"/>
              <w:rPr>
                <w:sz w:val="24"/>
              </w:rPr>
            </w:pPr>
            <w:r>
              <w:rPr>
                <w:sz w:val="24"/>
              </w:rPr>
              <w:t>spisový</w:t>
            </w:r>
            <w:r>
              <w:rPr>
                <w:spacing w:val="-2"/>
                <w:sz w:val="24"/>
              </w:rPr>
              <w:t> </w:t>
            </w:r>
            <w:r>
              <w:rPr>
                <w:sz w:val="24"/>
              </w:rPr>
              <w:t>a</w:t>
            </w:r>
            <w:r>
              <w:rPr>
                <w:spacing w:val="-2"/>
                <w:sz w:val="24"/>
              </w:rPr>
              <w:t> </w:t>
            </w:r>
            <w:r>
              <w:rPr>
                <w:sz w:val="24"/>
              </w:rPr>
              <w:t>skartační</w:t>
            </w:r>
            <w:r>
              <w:rPr>
                <w:spacing w:val="-1"/>
                <w:sz w:val="24"/>
              </w:rPr>
              <w:t> </w:t>
            </w:r>
            <w:r>
              <w:rPr>
                <w:sz w:val="24"/>
              </w:rPr>
              <w:t>plán</w:t>
            </w:r>
            <w:r>
              <w:rPr>
                <w:spacing w:val="-1"/>
                <w:sz w:val="24"/>
              </w:rPr>
              <w:t> </w:t>
            </w:r>
            <w:r>
              <w:rPr>
                <w:spacing w:val="-2"/>
                <w:sz w:val="24"/>
              </w:rPr>
              <w:t>(„SpisovyPlan“),</w:t>
            </w:r>
          </w:p>
        </w:tc>
      </w:tr>
    </w:tbl>
    <w:p>
      <w:pPr>
        <w:pStyle w:val="TableParagraph"/>
        <w:spacing w:after="0" w:line="240" w:lineRule="auto"/>
        <w:jc w:val="left"/>
        <w:rPr>
          <w:sz w:val="24"/>
        </w:rPr>
        <w:sectPr>
          <w:pgSz w:w="11910" w:h="16840"/>
          <w:pgMar w:header="716" w:footer="0" w:top="1320" w:bottom="280" w:left="1559" w:right="850"/>
        </w:sectPr>
      </w:pPr>
    </w:p>
    <w:p>
      <w:pPr>
        <w:pStyle w:val="BodyText"/>
        <w:spacing w:before="2"/>
        <w:ind w:left="0"/>
        <w:rPr>
          <w:b/>
          <w:i/>
          <w:sz w:val="7"/>
        </w:rPr>
      </w:pPr>
    </w:p>
    <w:tbl>
      <w:tblPr>
        <w:tblW w:w="0" w:type="auto"/>
        <w:jc w:val="left"/>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64"/>
        <w:gridCol w:w="8344"/>
      </w:tblGrid>
      <w:tr>
        <w:trPr>
          <w:trHeight w:val="395" w:hRule="atLeast"/>
        </w:trPr>
        <w:tc>
          <w:tcPr>
            <w:tcW w:w="864" w:type="dxa"/>
          </w:tcPr>
          <w:p>
            <w:pPr>
              <w:pStyle w:val="TableParagraph"/>
              <w:ind w:left="41" w:right="233"/>
              <w:jc w:val="center"/>
              <w:rPr>
                <w:b/>
                <w:sz w:val="24"/>
              </w:rPr>
            </w:pPr>
            <w:r>
              <w:rPr>
                <w:b/>
                <w:spacing w:val="-2"/>
                <w:sz w:val="24"/>
              </w:rPr>
              <w:t>Číslo</w:t>
            </w:r>
          </w:p>
        </w:tc>
        <w:tc>
          <w:tcPr>
            <w:tcW w:w="8344" w:type="dxa"/>
          </w:tcPr>
          <w:p>
            <w:pPr>
              <w:pStyle w:val="TableParagraph"/>
              <w:rPr>
                <w:b/>
                <w:sz w:val="24"/>
              </w:rPr>
            </w:pPr>
            <w:r>
              <w:rPr>
                <w:b/>
                <w:spacing w:val="-2"/>
                <w:sz w:val="24"/>
              </w:rPr>
              <w:t>Požadavek</w:t>
            </w:r>
          </w:p>
        </w:tc>
      </w:tr>
      <w:tr>
        <w:trPr>
          <w:trHeight w:val="2135" w:hRule="atLeast"/>
        </w:trPr>
        <w:tc>
          <w:tcPr>
            <w:tcW w:w="864" w:type="dxa"/>
          </w:tcPr>
          <w:p>
            <w:pPr>
              <w:pStyle w:val="TableParagraph"/>
              <w:spacing w:before="0"/>
              <w:ind w:left="0"/>
              <w:rPr>
                <w:sz w:val="24"/>
              </w:rPr>
            </w:pPr>
          </w:p>
        </w:tc>
        <w:tc>
          <w:tcPr>
            <w:tcW w:w="8344" w:type="dxa"/>
          </w:tcPr>
          <w:p>
            <w:pPr>
              <w:pStyle w:val="TableParagraph"/>
              <w:numPr>
                <w:ilvl w:val="0"/>
                <w:numId w:val="96"/>
              </w:numPr>
              <w:tabs>
                <w:tab w:pos="788" w:val="left" w:leader="none"/>
              </w:tabs>
              <w:spacing w:line="240" w:lineRule="auto" w:before="39" w:after="0"/>
              <w:ind w:left="788" w:right="0" w:hanging="359"/>
              <w:jc w:val="left"/>
              <w:rPr>
                <w:sz w:val="24"/>
              </w:rPr>
            </w:pPr>
            <w:r>
              <w:rPr>
                <w:sz w:val="24"/>
              </w:rPr>
              <w:t>spisový</w:t>
            </w:r>
            <w:r>
              <w:rPr>
                <w:spacing w:val="-3"/>
                <w:sz w:val="24"/>
              </w:rPr>
              <w:t> </w:t>
            </w:r>
            <w:r>
              <w:rPr>
                <w:sz w:val="24"/>
              </w:rPr>
              <w:t>znak</w:t>
            </w:r>
            <w:r>
              <w:rPr>
                <w:spacing w:val="-2"/>
                <w:sz w:val="24"/>
              </w:rPr>
              <w:t> („SpisovyZnak“),</w:t>
            </w:r>
          </w:p>
          <w:p>
            <w:pPr>
              <w:pStyle w:val="TableParagraph"/>
              <w:numPr>
                <w:ilvl w:val="0"/>
                <w:numId w:val="96"/>
              </w:numPr>
              <w:tabs>
                <w:tab w:pos="788" w:val="left" w:leader="none"/>
              </w:tabs>
              <w:spacing w:line="240" w:lineRule="auto" w:before="80" w:after="0"/>
              <w:ind w:left="788" w:right="0" w:hanging="359"/>
              <w:jc w:val="left"/>
              <w:rPr>
                <w:sz w:val="24"/>
              </w:rPr>
            </w:pPr>
            <w:r>
              <w:rPr>
                <w:sz w:val="24"/>
              </w:rPr>
              <w:t>druh</w:t>
            </w:r>
            <w:r>
              <w:rPr>
                <w:spacing w:val="-1"/>
                <w:sz w:val="24"/>
              </w:rPr>
              <w:t> </w:t>
            </w:r>
            <w:r>
              <w:rPr>
                <w:sz w:val="24"/>
              </w:rPr>
              <w:t>dokumentu </w:t>
            </w:r>
            <w:r>
              <w:rPr>
                <w:spacing w:val="-2"/>
                <w:sz w:val="24"/>
              </w:rPr>
              <w:t>(„DruhDokumentu“),</w:t>
            </w:r>
          </w:p>
          <w:p>
            <w:pPr>
              <w:pStyle w:val="TableParagraph"/>
              <w:numPr>
                <w:ilvl w:val="0"/>
                <w:numId w:val="96"/>
              </w:numPr>
              <w:tabs>
                <w:tab w:pos="788" w:val="left" w:leader="none"/>
              </w:tabs>
              <w:spacing w:line="240" w:lineRule="auto" w:before="81" w:after="0"/>
              <w:ind w:left="788" w:right="0" w:hanging="359"/>
              <w:jc w:val="left"/>
              <w:rPr>
                <w:sz w:val="24"/>
              </w:rPr>
            </w:pPr>
            <w:r>
              <w:rPr>
                <w:sz w:val="24"/>
              </w:rPr>
              <w:t>podací</w:t>
            </w:r>
            <w:r>
              <w:rPr>
                <w:spacing w:val="-1"/>
                <w:sz w:val="24"/>
              </w:rPr>
              <w:t> </w:t>
            </w:r>
            <w:r>
              <w:rPr>
                <w:sz w:val="24"/>
              </w:rPr>
              <w:t>deník</w:t>
            </w:r>
            <w:r>
              <w:rPr>
                <w:spacing w:val="-1"/>
                <w:sz w:val="24"/>
              </w:rPr>
              <w:t> </w:t>
            </w:r>
            <w:r>
              <w:rPr>
                <w:spacing w:val="-2"/>
                <w:sz w:val="24"/>
              </w:rPr>
              <w:t>(„PodaciDenik“),</w:t>
            </w:r>
          </w:p>
          <w:p>
            <w:pPr>
              <w:pStyle w:val="TableParagraph"/>
              <w:numPr>
                <w:ilvl w:val="0"/>
                <w:numId w:val="96"/>
              </w:numPr>
              <w:tabs>
                <w:tab w:pos="788" w:val="left" w:leader="none"/>
              </w:tabs>
              <w:spacing w:line="240" w:lineRule="auto" w:before="80" w:after="0"/>
              <w:ind w:left="788" w:right="0" w:hanging="359"/>
              <w:jc w:val="left"/>
              <w:rPr>
                <w:sz w:val="24"/>
              </w:rPr>
            </w:pPr>
            <w:r>
              <w:rPr>
                <w:sz w:val="24"/>
              </w:rPr>
              <w:t>způsob</w:t>
            </w:r>
            <w:r>
              <w:rPr>
                <w:spacing w:val="-3"/>
                <w:sz w:val="24"/>
              </w:rPr>
              <w:t> </w:t>
            </w:r>
            <w:r>
              <w:rPr>
                <w:sz w:val="24"/>
              </w:rPr>
              <w:t>vyřízení spisu nebo dokumentu </w:t>
            </w:r>
            <w:r>
              <w:rPr>
                <w:spacing w:val="-2"/>
                <w:sz w:val="24"/>
              </w:rPr>
              <w:t>(„ZpusobVyrizeni“),</w:t>
            </w:r>
          </w:p>
          <w:p>
            <w:pPr>
              <w:pStyle w:val="TableParagraph"/>
              <w:numPr>
                <w:ilvl w:val="0"/>
                <w:numId w:val="96"/>
              </w:numPr>
              <w:tabs>
                <w:tab w:pos="788" w:val="left" w:leader="none"/>
              </w:tabs>
              <w:spacing w:line="240" w:lineRule="auto" w:before="79" w:after="0"/>
              <w:ind w:left="788" w:right="0" w:hanging="359"/>
              <w:jc w:val="left"/>
              <w:rPr>
                <w:sz w:val="24"/>
              </w:rPr>
            </w:pPr>
            <w:r>
              <w:rPr>
                <w:sz w:val="24"/>
              </w:rPr>
              <w:t>skartační</w:t>
            </w:r>
            <w:r>
              <w:rPr>
                <w:spacing w:val="-4"/>
                <w:sz w:val="24"/>
              </w:rPr>
              <w:t> </w:t>
            </w:r>
            <w:r>
              <w:rPr>
                <w:spacing w:val="-2"/>
                <w:sz w:val="24"/>
              </w:rPr>
              <w:t>režim,</w:t>
            </w:r>
          </w:p>
          <w:p>
            <w:pPr>
              <w:pStyle w:val="TableParagraph"/>
              <w:numPr>
                <w:ilvl w:val="0"/>
                <w:numId w:val="96"/>
              </w:numPr>
              <w:tabs>
                <w:tab w:pos="788" w:val="left" w:leader="none"/>
              </w:tabs>
              <w:spacing w:line="240" w:lineRule="auto" w:before="81" w:after="0"/>
              <w:ind w:left="788" w:right="0" w:hanging="359"/>
              <w:jc w:val="left"/>
              <w:rPr>
                <w:sz w:val="24"/>
              </w:rPr>
            </w:pPr>
            <w:r>
              <w:rPr>
                <w:sz w:val="24"/>
              </w:rPr>
              <w:t>spouštěcí</w:t>
            </w:r>
            <w:r>
              <w:rPr>
                <w:spacing w:val="-2"/>
                <w:sz w:val="24"/>
              </w:rPr>
              <w:t> událost.</w:t>
            </w:r>
          </w:p>
        </w:tc>
      </w:tr>
      <w:tr>
        <w:trPr>
          <w:trHeight w:val="1776" w:hRule="atLeast"/>
        </w:trPr>
        <w:tc>
          <w:tcPr>
            <w:tcW w:w="864" w:type="dxa"/>
          </w:tcPr>
          <w:p>
            <w:pPr>
              <w:pStyle w:val="TableParagraph"/>
              <w:ind w:left="0" w:right="113"/>
              <w:jc w:val="center"/>
              <w:rPr>
                <w:sz w:val="24"/>
              </w:rPr>
            </w:pPr>
            <w:r>
              <w:rPr>
                <w:spacing w:val="-2"/>
                <w:sz w:val="24"/>
              </w:rPr>
              <w:t>8.1.29</w:t>
            </w:r>
          </w:p>
        </w:tc>
        <w:tc>
          <w:tcPr>
            <w:tcW w:w="8344" w:type="dxa"/>
          </w:tcPr>
          <w:p>
            <w:pPr>
              <w:pStyle w:val="TableParagraph"/>
              <w:ind w:right="61"/>
              <w:jc w:val="both"/>
              <w:rPr>
                <w:sz w:val="24"/>
              </w:rPr>
            </w:pPr>
            <w:r>
              <w:rPr>
                <w:sz w:val="24"/>
              </w:rPr>
              <w:t>ESSL</w:t>
            </w:r>
            <w:r>
              <w:rPr>
                <w:spacing w:val="-5"/>
                <w:sz w:val="24"/>
              </w:rPr>
              <w:t> </w:t>
            </w:r>
            <w:r>
              <w:rPr>
                <w:sz w:val="24"/>
              </w:rPr>
              <w:t>umožní</w:t>
            </w:r>
            <w:r>
              <w:rPr>
                <w:spacing w:val="-5"/>
                <w:sz w:val="24"/>
              </w:rPr>
              <w:t> </w:t>
            </w:r>
            <w:r>
              <w:rPr>
                <w:sz w:val="24"/>
              </w:rPr>
              <w:t>pomocí</w:t>
            </w:r>
            <w:r>
              <w:rPr>
                <w:spacing w:val="-5"/>
                <w:sz w:val="24"/>
              </w:rPr>
              <w:t> </w:t>
            </w:r>
            <w:r>
              <w:rPr>
                <w:sz w:val="24"/>
              </w:rPr>
              <w:t>rozhraní</w:t>
            </w:r>
            <w:r>
              <w:rPr>
                <w:spacing w:val="-5"/>
                <w:sz w:val="24"/>
              </w:rPr>
              <w:t> </w:t>
            </w:r>
            <w:r>
              <w:rPr>
                <w:sz w:val="24"/>
              </w:rPr>
              <w:t>postoupit</w:t>
            </w:r>
            <w:r>
              <w:rPr>
                <w:spacing w:val="-5"/>
                <w:sz w:val="24"/>
              </w:rPr>
              <w:t> </w:t>
            </w:r>
            <w:r>
              <w:rPr>
                <w:sz w:val="24"/>
              </w:rPr>
              <w:t>entitu</w:t>
            </w:r>
            <w:r>
              <w:rPr>
                <w:spacing w:val="-5"/>
                <w:sz w:val="24"/>
              </w:rPr>
              <w:t> </w:t>
            </w:r>
            <w:r>
              <w:rPr>
                <w:sz w:val="24"/>
              </w:rPr>
              <w:t>ke</w:t>
            </w:r>
            <w:r>
              <w:rPr>
                <w:spacing w:val="-6"/>
                <w:sz w:val="24"/>
              </w:rPr>
              <w:t> </w:t>
            </w:r>
            <w:r>
              <w:rPr>
                <w:sz w:val="24"/>
              </w:rPr>
              <w:t>zpracování</w:t>
            </w:r>
            <w:r>
              <w:rPr>
                <w:spacing w:val="-5"/>
                <w:sz w:val="24"/>
              </w:rPr>
              <w:t> </w:t>
            </w:r>
            <w:r>
              <w:rPr>
                <w:sz w:val="24"/>
              </w:rPr>
              <w:t>informačnímu</w:t>
            </w:r>
            <w:r>
              <w:rPr>
                <w:spacing w:val="-5"/>
                <w:sz w:val="24"/>
              </w:rPr>
              <w:t> </w:t>
            </w:r>
            <w:r>
              <w:rPr>
                <w:sz w:val="24"/>
              </w:rPr>
              <w:t>systému spravujícímu dokumenty na žádost uživatele podanou prostřednictvím informačního systému spravujícího dokumenty. Uživatel informačního systému spravujícího dokumenty si může vyžádat seznam přidělených dokumentů, spisů a součástí typových</w:t>
            </w:r>
            <w:r>
              <w:rPr>
                <w:spacing w:val="40"/>
                <w:sz w:val="24"/>
              </w:rPr>
              <w:t> </w:t>
            </w:r>
            <w:r>
              <w:rPr>
                <w:sz w:val="24"/>
              </w:rPr>
              <w:t>spisů</w:t>
            </w:r>
            <w:r>
              <w:rPr>
                <w:spacing w:val="40"/>
                <w:sz w:val="24"/>
              </w:rPr>
              <w:t> </w:t>
            </w:r>
            <w:r>
              <w:rPr>
                <w:sz w:val="24"/>
              </w:rPr>
              <w:t>prostřednictvím</w:t>
            </w:r>
            <w:r>
              <w:rPr>
                <w:spacing w:val="40"/>
                <w:sz w:val="24"/>
              </w:rPr>
              <w:t> </w:t>
            </w:r>
            <w:r>
              <w:rPr>
                <w:sz w:val="24"/>
              </w:rPr>
              <w:t>informačního</w:t>
            </w:r>
            <w:r>
              <w:rPr>
                <w:spacing w:val="40"/>
                <w:sz w:val="24"/>
              </w:rPr>
              <w:t> </w:t>
            </w:r>
            <w:r>
              <w:rPr>
                <w:sz w:val="24"/>
              </w:rPr>
              <w:t>systému</w:t>
            </w:r>
            <w:r>
              <w:rPr>
                <w:spacing w:val="40"/>
                <w:sz w:val="24"/>
              </w:rPr>
              <w:t> </w:t>
            </w:r>
            <w:r>
              <w:rPr>
                <w:sz w:val="24"/>
              </w:rPr>
              <w:t>spravujícího</w:t>
            </w:r>
            <w:r>
              <w:rPr>
                <w:spacing w:val="40"/>
                <w:sz w:val="24"/>
              </w:rPr>
              <w:t> </w:t>
            </w:r>
            <w:r>
              <w:rPr>
                <w:sz w:val="24"/>
              </w:rPr>
              <w:t>dokumenty bez toho, že by musel pracovat s eSSL.</w:t>
            </w:r>
          </w:p>
        </w:tc>
      </w:tr>
      <w:tr>
        <w:trPr>
          <w:trHeight w:val="671" w:hRule="atLeast"/>
        </w:trPr>
        <w:tc>
          <w:tcPr>
            <w:tcW w:w="864" w:type="dxa"/>
          </w:tcPr>
          <w:p>
            <w:pPr>
              <w:pStyle w:val="TableParagraph"/>
              <w:ind w:left="0" w:right="113"/>
              <w:jc w:val="center"/>
              <w:rPr>
                <w:sz w:val="24"/>
              </w:rPr>
            </w:pPr>
            <w:bookmarkStart w:name="_bookmark199" w:id="200"/>
            <w:bookmarkEnd w:id="200"/>
            <w:r>
              <w:rPr/>
            </w:r>
            <w:r>
              <w:rPr>
                <w:spacing w:val="-2"/>
                <w:sz w:val="24"/>
              </w:rPr>
              <w:t>8.1.30</w:t>
            </w:r>
          </w:p>
        </w:tc>
        <w:tc>
          <w:tcPr>
            <w:tcW w:w="8344" w:type="dxa"/>
          </w:tcPr>
          <w:p>
            <w:pPr>
              <w:pStyle w:val="TableParagraph"/>
              <w:spacing w:line="242" w:lineRule="auto"/>
              <w:rPr>
                <w:sz w:val="24"/>
              </w:rPr>
            </w:pPr>
            <w:r>
              <w:rPr>
                <w:sz w:val="24"/>
              </w:rPr>
              <w:t>Identifikátor</w:t>
            </w:r>
            <w:r>
              <w:rPr>
                <w:spacing w:val="40"/>
                <w:sz w:val="24"/>
              </w:rPr>
              <w:t> </w:t>
            </w:r>
            <w:r>
              <w:rPr>
                <w:sz w:val="24"/>
              </w:rPr>
              <w:t>entity</w:t>
            </w:r>
            <w:r>
              <w:rPr>
                <w:spacing w:val="40"/>
                <w:sz w:val="24"/>
              </w:rPr>
              <w:t> </w:t>
            </w:r>
            <w:r>
              <w:rPr>
                <w:sz w:val="24"/>
              </w:rPr>
              <w:t>přiděluje</w:t>
            </w:r>
            <w:r>
              <w:rPr>
                <w:spacing w:val="40"/>
                <w:sz w:val="24"/>
              </w:rPr>
              <w:t> </w:t>
            </w:r>
            <w:r>
              <w:rPr>
                <w:sz w:val="24"/>
              </w:rPr>
              <w:t>vždy</w:t>
            </w:r>
            <w:r>
              <w:rPr>
                <w:spacing w:val="40"/>
                <w:sz w:val="24"/>
              </w:rPr>
              <w:t> </w:t>
            </w:r>
            <w:r>
              <w:rPr>
                <w:sz w:val="24"/>
              </w:rPr>
              <w:t>ten</w:t>
            </w:r>
            <w:r>
              <w:rPr>
                <w:spacing w:val="40"/>
                <w:sz w:val="24"/>
              </w:rPr>
              <w:t> </w:t>
            </w:r>
            <w:r>
              <w:rPr>
                <w:sz w:val="24"/>
              </w:rPr>
              <w:t>informační</w:t>
            </w:r>
            <w:r>
              <w:rPr>
                <w:spacing w:val="40"/>
                <w:sz w:val="24"/>
              </w:rPr>
              <w:t> </w:t>
            </w:r>
            <w:r>
              <w:rPr>
                <w:sz w:val="24"/>
              </w:rPr>
              <w:t>systém</w:t>
            </w:r>
            <w:r>
              <w:rPr>
                <w:spacing w:val="40"/>
                <w:sz w:val="24"/>
              </w:rPr>
              <w:t> </w:t>
            </w:r>
            <w:r>
              <w:rPr>
                <w:sz w:val="24"/>
              </w:rPr>
              <w:t>spravující</w:t>
            </w:r>
            <w:r>
              <w:rPr>
                <w:spacing w:val="40"/>
                <w:sz w:val="24"/>
              </w:rPr>
              <w:t> </w:t>
            </w:r>
            <w:r>
              <w:rPr>
                <w:sz w:val="24"/>
              </w:rPr>
              <w:t>dokumenty,</w:t>
            </w:r>
            <w:r>
              <w:rPr>
                <w:spacing w:val="40"/>
                <w:sz w:val="24"/>
              </w:rPr>
              <w:t> </w:t>
            </w:r>
            <w:r>
              <w:rPr>
                <w:sz w:val="24"/>
              </w:rPr>
              <w:t>který entitu zaeviduje jako první. Ostatní systémy musí identifikátor převzít.</w:t>
            </w:r>
          </w:p>
        </w:tc>
      </w:tr>
      <w:tr>
        <w:trPr>
          <w:trHeight w:val="671" w:hRule="atLeast"/>
        </w:trPr>
        <w:tc>
          <w:tcPr>
            <w:tcW w:w="864" w:type="dxa"/>
          </w:tcPr>
          <w:p>
            <w:pPr>
              <w:pStyle w:val="TableParagraph"/>
              <w:spacing w:before="80"/>
              <w:ind w:left="0" w:right="113"/>
              <w:jc w:val="center"/>
              <w:rPr>
                <w:sz w:val="24"/>
              </w:rPr>
            </w:pPr>
            <w:r>
              <w:rPr>
                <w:spacing w:val="-2"/>
                <w:sz w:val="24"/>
              </w:rPr>
              <w:t>8.1.31</w:t>
            </w:r>
          </w:p>
        </w:tc>
        <w:tc>
          <w:tcPr>
            <w:tcW w:w="8344" w:type="dxa"/>
          </w:tcPr>
          <w:p>
            <w:pPr>
              <w:pStyle w:val="TableParagraph"/>
              <w:spacing w:before="80"/>
              <w:rPr>
                <w:sz w:val="24"/>
              </w:rPr>
            </w:pPr>
            <w:r>
              <w:rPr>
                <w:sz w:val="24"/>
              </w:rPr>
              <w:t>Označení zdroje</w:t>
            </w:r>
            <w:r>
              <w:rPr>
                <w:spacing w:val="-1"/>
                <w:sz w:val="24"/>
              </w:rPr>
              <w:t> </w:t>
            </w:r>
            <w:r>
              <w:rPr>
                <w:sz w:val="24"/>
              </w:rPr>
              <w:t>identifikátoru podle požadavku </w:t>
            </w:r>
            <w:hyperlink w:history="true" w:anchor="_bookmark199">
              <w:r>
                <w:rPr>
                  <w:sz w:val="24"/>
                </w:rPr>
                <w:t>8.1.30</w:t>
              </w:r>
            </w:hyperlink>
            <w:r>
              <w:rPr>
                <w:sz w:val="24"/>
              </w:rPr>
              <w:t> je shodné</w:t>
            </w:r>
            <w:r>
              <w:rPr>
                <w:spacing w:val="-1"/>
                <w:sz w:val="24"/>
              </w:rPr>
              <w:t> </w:t>
            </w:r>
            <w:r>
              <w:rPr>
                <w:sz w:val="24"/>
              </w:rPr>
              <w:t>s</w:t>
            </w:r>
            <w:r>
              <w:rPr>
                <w:spacing w:val="-3"/>
                <w:sz w:val="24"/>
              </w:rPr>
              <w:t> </w:t>
            </w:r>
            <w:r>
              <w:rPr>
                <w:sz w:val="24"/>
              </w:rPr>
              <w:t>identifikací podle požadavku </w:t>
            </w:r>
            <w:hyperlink w:history="true" w:anchor="_bookmark191">
              <w:r>
                <w:rPr>
                  <w:sz w:val="24"/>
                </w:rPr>
                <w:t>8.1.2</w:t>
              </w:r>
            </w:hyperlink>
            <w:r>
              <w:rPr>
                <w:sz w:val="24"/>
              </w:rPr>
              <w:t> a musí být v rámci původce unikátní.</w:t>
            </w:r>
          </w:p>
        </w:tc>
      </w:tr>
      <w:tr>
        <w:trPr>
          <w:trHeight w:val="2053" w:hRule="atLeast"/>
        </w:trPr>
        <w:tc>
          <w:tcPr>
            <w:tcW w:w="864" w:type="dxa"/>
          </w:tcPr>
          <w:p>
            <w:pPr>
              <w:pStyle w:val="TableParagraph"/>
              <w:spacing w:before="80"/>
              <w:ind w:left="0" w:right="113"/>
              <w:jc w:val="center"/>
              <w:rPr>
                <w:sz w:val="24"/>
              </w:rPr>
            </w:pPr>
            <w:r>
              <w:rPr>
                <w:spacing w:val="-2"/>
                <w:sz w:val="24"/>
              </w:rPr>
              <w:t>8.1.32</w:t>
            </w:r>
          </w:p>
        </w:tc>
        <w:tc>
          <w:tcPr>
            <w:tcW w:w="8344" w:type="dxa"/>
          </w:tcPr>
          <w:p>
            <w:pPr>
              <w:pStyle w:val="TableParagraph"/>
              <w:spacing w:before="80"/>
              <w:ind w:right="60"/>
              <w:jc w:val="both"/>
              <w:rPr>
                <w:sz w:val="24"/>
              </w:rPr>
            </w:pPr>
            <w:r>
              <w:rPr>
                <w:sz w:val="24"/>
              </w:rPr>
              <w:t>V případech, kdy je nutné mezi eSSL a informačním systémem spravujícím dokumenty vyměňovat, popřípadě modifikovat metadata nad rámec specifikace jednotlivých funkcí (požadavek </w:t>
            </w:r>
            <w:hyperlink w:history="true" w:anchor="_bookmark193">
              <w:r>
                <w:rPr>
                  <w:sz w:val="24"/>
                </w:rPr>
                <w:t>8.1.8</w:t>
              </w:r>
            </w:hyperlink>
            <w:r>
              <w:rPr>
                <w:sz w:val="24"/>
              </w:rPr>
              <w:t>) nebo událostí (požadavky </w:t>
            </w:r>
            <w:hyperlink w:history="true" w:anchor="_bookmark195">
              <w:r>
                <w:rPr>
                  <w:sz w:val="24"/>
                </w:rPr>
                <w:t>8.1.10</w:t>
              </w:r>
            </w:hyperlink>
            <w:r>
              <w:rPr>
                <w:sz w:val="24"/>
              </w:rPr>
              <w:t> a </w:t>
            </w:r>
            <w:hyperlink w:history="true" w:anchor="_bookmark196">
              <w:r>
                <w:rPr>
                  <w:sz w:val="24"/>
                </w:rPr>
                <w:t>8.1.11</w:t>
              </w:r>
            </w:hyperlink>
            <w:r>
              <w:rPr>
                <w:sz w:val="24"/>
              </w:rPr>
              <w:t>), jsou</w:t>
            </w:r>
            <w:r>
              <w:rPr>
                <w:spacing w:val="-4"/>
                <w:sz w:val="24"/>
              </w:rPr>
              <w:t> </w:t>
            </w:r>
            <w:r>
              <w:rPr>
                <w:sz w:val="24"/>
              </w:rPr>
              <w:t>funkce a události vybaveny obecným elementem „DoplnujiciData“, který slouží pro</w:t>
            </w:r>
            <w:r>
              <w:rPr>
                <w:spacing w:val="-4"/>
                <w:sz w:val="24"/>
              </w:rPr>
              <w:t> </w:t>
            </w:r>
            <w:r>
              <w:rPr>
                <w:sz w:val="24"/>
              </w:rPr>
              <w:t>specifikaci takovýchto metadat. Výčet a rozsah následného užití těchto metadat závisí na implementaci rozhraní mezi eSSL a informačním systémem spravujícím </w:t>
            </w:r>
            <w:r>
              <w:rPr>
                <w:spacing w:val="-2"/>
                <w:sz w:val="24"/>
              </w:rPr>
              <w:t>dokumenty.</w:t>
            </w:r>
          </w:p>
        </w:tc>
      </w:tr>
    </w:tbl>
    <w:p>
      <w:pPr>
        <w:pStyle w:val="TableParagraph"/>
        <w:spacing w:after="0"/>
        <w:jc w:val="both"/>
        <w:rPr>
          <w:sz w:val="24"/>
        </w:rPr>
        <w:sectPr>
          <w:pgSz w:w="11910" w:h="16840"/>
          <w:pgMar w:header="716" w:footer="0" w:top="1320" w:bottom="280" w:left="1559" w:right="850"/>
        </w:sectPr>
      </w:pPr>
    </w:p>
    <w:p>
      <w:pPr>
        <w:pStyle w:val="Heading2"/>
        <w:numPr>
          <w:ilvl w:val="0"/>
          <w:numId w:val="2"/>
        </w:numPr>
        <w:tabs>
          <w:tab w:pos="709" w:val="left" w:leader="none"/>
        </w:tabs>
        <w:spacing w:line="240" w:lineRule="auto" w:before="82" w:after="0"/>
        <w:ind w:left="709" w:right="0" w:hanging="566"/>
        <w:jc w:val="left"/>
        <w:rPr>
          <w:b/>
        </w:rPr>
      </w:pPr>
      <w:r>
        <w:rPr>
          <w:b/>
        </w:rPr>
        <mc:AlternateContent>
          <mc:Choice Requires="wps">
            <w:drawing>
              <wp:anchor distT="0" distB="0" distL="0" distR="0" allowOverlap="1" layoutInCell="1" locked="0" behindDoc="1" simplePos="0" relativeHeight="487592448">
                <wp:simplePos x="0" y="0"/>
                <wp:positionH relativeFrom="page">
                  <wp:posOffset>1062532</wp:posOffset>
                </wp:positionH>
                <wp:positionV relativeFrom="paragraph">
                  <wp:posOffset>240199</wp:posOffset>
                </wp:positionV>
                <wp:extent cx="5798185" cy="18415"/>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5798185" cy="18415"/>
                        </a:xfrm>
                        <a:custGeom>
                          <a:avLst/>
                          <a:gdLst/>
                          <a:ahLst/>
                          <a:cxnLst/>
                          <a:rect l="l" t="t" r="r" b="b"/>
                          <a:pathLst>
                            <a:path w="5798185" h="18415">
                              <a:moveTo>
                                <a:pt x="5798185" y="0"/>
                              </a:moveTo>
                              <a:lnTo>
                                <a:pt x="0" y="0"/>
                              </a:lnTo>
                              <a:lnTo>
                                <a:pt x="0" y="18288"/>
                              </a:lnTo>
                              <a:lnTo>
                                <a:pt x="5798185" y="18288"/>
                              </a:lnTo>
                              <a:lnTo>
                                <a:pt x="5798185"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rect style="position:absolute;margin-left:83.664001pt;margin-top:18.913359pt;width:456.55pt;height:1.44pt;mso-position-horizontal-relative:page;mso-position-vertical-relative:paragraph;z-index:-15724032;mso-wrap-distance-left:0;mso-wrap-distance-right:0" id="docshape14" filled="true" fillcolor="#0000ff" stroked="false">
                <v:fill type="solid"/>
                <w10:wrap type="topAndBottom"/>
              </v:rect>
            </w:pict>
          </mc:Fallback>
        </mc:AlternateContent>
      </w:r>
      <w:bookmarkStart w:name="_bookmark200" w:id="201"/>
      <w:bookmarkEnd w:id="201"/>
      <w:r>
        <w:rPr/>
      </w:r>
      <w:r>
        <w:rPr>
          <w:spacing w:val="-2"/>
        </w:rPr>
        <w:t>METADATA</w:t>
      </w:r>
    </w:p>
    <w:p>
      <w:pPr>
        <w:pStyle w:val="Heading1"/>
        <w:numPr>
          <w:ilvl w:val="1"/>
          <w:numId w:val="2"/>
        </w:numPr>
        <w:tabs>
          <w:tab w:pos="709" w:val="left" w:leader="none"/>
        </w:tabs>
        <w:spacing w:line="240" w:lineRule="auto" w:before="242" w:after="0"/>
        <w:ind w:left="709" w:right="0" w:hanging="566"/>
        <w:jc w:val="left"/>
        <w:rPr>
          <w:i/>
        </w:rPr>
      </w:pPr>
      <w:bookmarkStart w:name="_bookmark201" w:id="202"/>
      <w:bookmarkEnd w:id="202"/>
      <w:r>
        <w:rPr>
          <w:b w:val="0"/>
          <w:i w:val="0"/>
        </w:rPr>
      </w:r>
      <w:r>
        <w:rPr>
          <w:i/>
        </w:rPr>
        <w:t>Obecné</w:t>
      </w:r>
      <w:r>
        <w:rPr>
          <w:i/>
          <w:spacing w:val="-2"/>
        </w:rPr>
        <w:t> </w:t>
      </w:r>
      <w:r>
        <w:rPr>
          <w:i/>
        </w:rPr>
        <w:t>požadavky</w:t>
      </w:r>
      <w:r>
        <w:rPr>
          <w:i/>
          <w:spacing w:val="-2"/>
        </w:rPr>
        <w:t> </w:t>
      </w:r>
      <w:r>
        <w:rPr>
          <w:i/>
        </w:rPr>
        <w:t>na </w:t>
      </w:r>
      <w:r>
        <w:rPr>
          <w:i/>
          <w:spacing w:val="-2"/>
        </w:rPr>
        <w:t>metadata</w:t>
      </w:r>
    </w:p>
    <w:p>
      <w:pPr>
        <w:pStyle w:val="BodyText"/>
        <w:spacing w:before="3"/>
        <w:ind w:left="0"/>
        <w:rPr>
          <w:b/>
          <w:i/>
          <w:sz w:val="5"/>
        </w:rPr>
      </w:pPr>
    </w:p>
    <w:tbl>
      <w:tblPr>
        <w:tblW w:w="0" w:type="auto"/>
        <w:jc w:val="left"/>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81"/>
        <w:gridCol w:w="8327"/>
      </w:tblGrid>
      <w:tr>
        <w:trPr>
          <w:trHeight w:val="395" w:hRule="atLeast"/>
        </w:trPr>
        <w:tc>
          <w:tcPr>
            <w:tcW w:w="881" w:type="dxa"/>
          </w:tcPr>
          <w:p>
            <w:pPr>
              <w:pStyle w:val="TableParagraph"/>
              <w:rPr>
                <w:b/>
                <w:sz w:val="24"/>
              </w:rPr>
            </w:pPr>
            <w:r>
              <w:rPr>
                <w:b/>
                <w:spacing w:val="-2"/>
                <w:sz w:val="24"/>
              </w:rPr>
              <w:t>Číslo</w:t>
            </w:r>
          </w:p>
        </w:tc>
        <w:tc>
          <w:tcPr>
            <w:tcW w:w="8327" w:type="dxa"/>
          </w:tcPr>
          <w:p>
            <w:pPr>
              <w:pStyle w:val="TableParagraph"/>
              <w:rPr>
                <w:b/>
                <w:sz w:val="24"/>
              </w:rPr>
            </w:pPr>
            <w:r>
              <w:rPr>
                <w:b/>
                <w:spacing w:val="-2"/>
                <w:sz w:val="24"/>
              </w:rPr>
              <w:t>Požadavek</w:t>
            </w:r>
          </w:p>
        </w:tc>
      </w:tr>
      <w:tr>
        <w:trPr>
          <w:trHeight w:val="671" w:hRule="atLeast"/>
        </w:trPr>
        <w:tc>
          <w:tcPr>
            <w:tcW w:w="881" w:type="dxa"/>
          </w:tcPr>
          <w:p>
            <w:pPr>
              <w:pStyle w:val="TableParagraph"/>
              <w:rPr>
                <w:sz w:val="24"/>
              </w:rPr>
            </w:pPr>
            <w:r>
              <w:rPr>
                <w:spacing w:val="-2"/>
                <w:sz w:val="24"/>
              </w:rPr>
              <w:t>9.1.1</w:t>
            </w:r>
          </w:p>
        </w:tc>
        <w:tc>
          <w:tcPr>
            <w:tcW w:w="8327" w:type="dxa"/>
          </w:tcPr>
          <w:p>
            <w:pPr>
              <w:pStyle w:val="TableParagraph"/>
              <w:ind w:right="10"/>
              <w:rPr>
                <w:sz w:val="24"/>
              </w:rPr>
            </w:pPr>
            <w:r>
              <w:rPr>
                <w:sz w:val="24"/>
              </w:rPr>
              <w:t>ESSL</w:t>
            </w:r>
            <w:r>
              <w:rPr>
                <w:spacing w:val="-2"/>
                <w:sz w:val="24"/>
              </w:rPr>
              <w:t> </w:t>
            </w:r>
            <w:r>
              <w:rPr>
                <w:sz w:val="24"/>
              </w:rPr>
              <w:t>umožňuje</w:t>
            </w:r>
            <w:r>
              <w:rPr>
                <w:spacing w:val="-2"/>
                <w:sz w:val="24"/>
              </w:rPr>
              <w:t> </w:t>
            </w:r>
            <w:r>
              <w:rPr>
                <w:sz w:val="24"/>
              </w:rPr>
              <w:t>správcovské</w:t>
            </w:r>
            <w:r>
              <w:rPr>
                <w:spacing w:val="-2"/>
                <w:sz w:val="24"/>
              </w:rPr>
              <w:t> </w:t>
            </w:r>
            <w:r>
              <w:rPr>
                <w:sz w:val="24"/>
              </w:rPr>
              <w:t>roli stanovit</w:t>
            </w:r>
            <w:r>
              <w:rPr>
                <w:spacing w:val="-1"/>
                <w:sz w:val="24"/>
              </w:rPr>
              <w:t> </w:t>
            </w:r>
            <w:r>
              <w:rPr>
                <w:sz w:val="24"/>
              </w:rPr>
              <w:t>další metadata</w:t>
            </w:r>
            <w:r>
              <w:rPr>
                <w:spacing w:val="-2"/>
                <w:sz w:val="24"/>
              </w:rPr>
              <w:t> </w:t>
            </w:r>
            <w:r>
              <w:rPr>
                <w:sz w:val="24"/>
              </w:rPr>
              <w:t>entit</w:t>
            </w:r>
            <w:r>
              <w:rPr>
                <w:spacing w:val="-1"/>
                <w:sz w:val="24"/>
              </w:rPr>
              <w:t> </w:t>
            </w:r>
            <w:r>
              <w:rPr>
                <w:sz w:val="24"/>
              </w:rPr>
              <w:t>nad</w:t>
            </w:r>
            <w:r>
              <w:rPr>
                <w:spacing w:val="-1"/>
                <w:sz w:val="24"/>
              </w:rPr>
              <w:t> </w:t>
            </w:r>
            <w:r>
              <w:rPr>
                <w:sz w:val="24"/>
              </w:rPr>
              <w:t>rámec</w:t>
            </w:r>
            <w:r>
              <w:rPr>
                <w:spacing w:val="-2"/>
                <w:sz w:val="24"/>
              </w:rPr>
              <w:t> </w:t>
            </w:r>
            <w:r>
              <w:rPr>
                <w:sz w:val="24"/>
              </w:rPr>
              <w:t>přílohy</w:t>
            </w:r>
            <w:r>
              <w:rPr>
                <w:spacing w:val="-1"/>
                <w:sz w:val="24"/>
              </w:rPr>
              <w:t> </w:t>
            </w:r>
            <w:r>
              <w:rPr>
                <w:sz w:val="24"/>
              </w:rPr>
              <w:t>č. 8 a definovat, který prvek metadat je povinný a který volitelný.</w:t>
            </w:r>
          </w:p>
        </w:tc>
      </w:tr>
      <w:tr>
        <w:trPr>
          <w:trHeight w:val="2177" w:hRule="atLeast"/>
        </w:trPr>
        <w:tc>
          <w:tcPr>
            <w:tcW w:w="881" w:type="dxa"/>
          </w:tcPr>
          <w:p>
            <w:pPr>
              <w:pStyle w:val="TableParagraph"/>
              <w:rPr>
                <w:sz w:val="24"/>
              </w:rPr>
            </w:pPr>
            <w:r>
              <w:rPr>
                <w:spacing w:val="-2"/>
                <w:sz w:val="24"/>
              </w:rPr>
              <w:t>9.1.2</w:t>
            </w:r>
          </w:p>
        </w:tc>
        <w:tc>
          <w:tcPr>
            <w:tcW w:w="8327" w:type="dxa"/>
          </w:tcPr>
          <w:p>
            <w:pPr>
              <w:pStyle w:val="TableParagraph"/>
              <w:rPr>
                <w:sz w:val="24"/>
              </w:rPr>
            </w:pPr>
            <w:r>
              <w:rPr>
                <w:sz w:val="24"/>
              </w:rPr>
              <w:t>ESSL</w:t>
            </w:r>
            <w:r>
              <w:rPr>
                <w:spacing w:val="-3"/>
                <w:sz w:val="24"/>
              </w:rPr>
              <w:t> </w:t>
            </w:r>
            <w:r>
              <w:rPr>
                <w:sz w:val="24"/>
              </w:rPr>
              <w:t>podporuje</w:t>
            </w:r>
            <w:r>
              <w:rPr>
                <w:spacing w:val="-1"/>
                <w:sz w:val="24"/>
              </w:rPr>
              <w:t> </w:t>
            </w:r>
            <w:r>
              <w:rPr>
                <w:sz w:val="24"/>
              </w:rPr>
              <w:t>alespoň</w:t>
            </w:r>
            <w:r>
              <w:rPr>
                <w:spacing w:val="-1"/>
                <w:sz w:val="24"/>
              </w:rPr>
              <w:t> </w:t>
            </w:r>
            <w:r>
              <w:rPr>
                <w:sz w:val="24"/>
              </w:rPr>
              <w:t>následující</w:t>
            </w:r>
            <w:r>
              <w:rPr>
                <w:spacing w:val="-1"/>
                <w:sz w:val="24"/>
              </w:rPr>
              <w:t> </w:t>
            </w:r>
            <w:r>
              <w:rPr>
                <w:sz w:val="24"/>
              </w:rPr>
              <w:t>formáty</w:t>
            </w:r>
            <w:r>
              <w:rPr>
                <w:spacing w:val="-1"/>
                <w:sz w:val="24"/>
              </w:rPr>
              <w:t> </w:t>
            </w:r>
            <w:r>
              <w:rPr>
                <w:sz w:val="24"/>
              </w:rPr>
              <w:t>prvků </w:t>
            </w:r>
            <w:r>
              <w:rPr>
                <w:spacing w:val="-2"/>
                <w:sz w:val="24"/>
              </w:rPr>
              <w:t>metadat:</w:t>
            </w:r>
          </w:p>
          <w:p>
            <w:pPr>
              <w:pStyle w:val="TableParagraph"/>
              <w:numPr>
                <w:ilvl w:val="0"/>
                <w:numId w:val="97"/>
              </w:numPr>
              <w:tabs>
                <w:tab w:pos="788" w:val="left" w:leader="none"/>
              </w:tabs>
              <w:spacing w:line="240" w:lineRule="auto" w:before="81" w:after="0"/>
              <w:ind w:left="788" w:right="0" w:hanging="359"/>
              <w:jc w:val="left"/>
              <w:rPr>
                <w:sz w:val="24"/>
              </w:rPr>
            </w:pPr>
            <w:r>
              <w:rPr>
                <w:spacing w:val="-2"/>
                <w:sz w:val="24"/>
              </w:rPr>
              <w:t>alfabetické,</w:t>
            </w:r>
          </w:p>
          <w:p>
            <w:pPr>
              <w:pStyle w:val="TableParagraph"/>
              <w:numPr>
                <w:ilvl w:val="0"/>
                <w:numId w:val="97"/>
              </w:numPr>
              <w:tabs>
                <w:tab w:pos="788" w:val="left" w:leader="none"/>
              </w:tabs>
              <w:spacing w:line="240" w:lineRule="auto" w:before="80" w:after="0"/>
              <w:ind w:left="788" w:right="0" w:hanging="359"/>
              <w:jc w:val="left"/>
              <w:rPr>
                <w:sz w:val="24"/>
              </w:rPr>
            </w:pPr>
            <w:r>
              <w:rPr>
                <w:spacing w:val="-2"/>
                <w:sz w:val="24"/>
              </w:rPr>
              <w:t>alfanumerické,</w:t>
            </w:r>
          </w:p>
          <w:p>
            <w:pPr>
              <w:pStyle w:val="TableParagraph"/>
              <w:numPr>
                <w:ilvl w:val="0"/>
                <w:numId w:val="97"/>
              </w:numPr>
              <w:tabs>
                <w:tab w:pos="788" w:val="left" w:leader="none"/>
              </w:tabs>
              <w:spacing w:line="240" w:lineRule="auto" w:before="81" w:after="0"/>
              <w:ind w:left="788" w:right="0" w:hanging="359"/>
              <w:jc w:val="left"/>
              <w:rPr>
                <w:sz w:val="24"/>
              </w:rPr>
            </w:pPr>
            <w:r>
              <w:rPr>
                <w:spacing w:val="-2"/>
                <w:sz w:val="24"/>
              </w:rPr>
              <w:t>numerické,</w:t>
            </w:r>
          </w:p>
          <w:p>
            <w:pPr>
              <w:pStyle w:val="TableParagraph"/>
              <w:numPr>
                <w:ilvl w:val="0"/>
                <w:numId w:val="97"/>
              </w:numPr>
              <w:tabs>
                <w:tab w:pos="788" w:val="left" w:leader="none"/>
              </w:tabs>
              <w:spacing w:line="240" w:lineRule="auto" w:before="80" w:after="0"/>
              <w:ind w:left="788" w:right="0" w:hanging="359"/>
              <w:jc w:val="left"/>
              <w:rPr>
                <w:sz w:val="24"/>
              </w:rPr>
            </w:pPr>
            <w:r>
              <w:rPr>
                <w:spacing w:val="-2"/>
                <w:sz w:val="24"/>
              </w:rPr>
              <w:t>časové,</w:t>
            </w:r>
          </w:p>
          <w:p>
            <w:pPr>
              <w:pStyle w:val="TableParagraph"/>
              <w:numPr>
                <w:ilvl w:val="0"/>
                <w:numId w:val="97"/>
              </w:numPr>
              <w:tabs>
                <w:tab w:pos="788" w:val="left" w:leader="none"/>
              </w:tabs>
              <w:spacing w:line="240" w:lineRule="auto" w:before="79" w:after="0"/>
              <w:ind w:left="788" w:right="0" w:hanging="359"/>
              <w:jc w:val="left"/>
              <w:rPr>
                <w:sz w:val="24"/>
              </w:rPr>
            </w:pPr>
            <w:r>
              <w:rPr>
                <w:sz w:val="24"/>
              </w:rPr>
              <w:t>logické</w:t>
            </w:r>
            <w:r>
              <w:rPr>
                <w:spacing w:val="-2"/>
                <w:sz w:val="24"/>
              </w:rPr>
              <w:t> („ANO/NE“).</w:t>
            </w:r>
          </w:p>
        </w:tc>
      </w:tr>
      <w:tr>
        <w:trPr>
          <w:trHeight w:val="671" w:hRule="atLeast"/>
        </w:trPr>
        <w:tc>
          <w:tcPr>
            <w:tcW w:w="881" w:type="dxa"/>
          </w:tcPr>
          <w:p>
            <w:pPr>
              <w:pStyle w:val="TableParagraph"/>
              <w:rPr>
                <w:sz w:val="24"/>
              </w:rPr>
            </w:pPr>
            <w:r>
              <w:rPr>
                <w:spacing w:val="-2"/>
                <w:sz w:val="24"/>
              </w:rPr>
              <w:t>9.1.3</w:t>
            </w:r>
          </w:p>
        </w:tc>
        <w:tc>
          <w:tcPr>
            <w:tcW w:w="8327" w:type="dxa"/>
          </w:tcPr>
          <w:p>
            <w:pPr>
              <w:pStyle w:val="TableParagraph"/>
              <w:rPr>
                <w:sz w:val="24"/>
              </w:rPr>
            </w:pPr>
            <w:r>
              <w:rPr>
                <w:sz w:val="24"/>
              </w:rPr>
              <w:t>ESSL</w:t>
            </w:r>
            <w:r>
              <w:rPr>
                <w:spacing w:val="38"/>
                <w:sz w:val="24"/>
              </w:rPr>
              <w:t> </w:t>
            </w:r>
            <w:r>
              <w:rPr>
                <w:sz w:val="24"/>
              </w:rPr>
              <w:t>umožňuje</w:t>
            </w:r>
            <w:r>
              <w:rPr>
                <w:spacing w:val="38"/>
                <w:sz w:val="24"/>
              </w:rPr>
              <w:t> </w:t>
            </w:r>
            <w:r>
              <w:rPr>
                <w:sz w:val="24"/>
              </w:rPr>
              <w:t>správcovské</w:t>
            </w:r>
            <w:r>
              <w:rPr>
                <w:spacing w:val="38"/>
                <w:sz w:val="24"/>
              </w:rPr>
              <w:t> </w:t>
            </w:r>
            <w:r>
              <w:rPr>
                <w:sz w:val="24"/>
              </w:rPr>
              <w:t>roli</w:t>
            </w:r>
            <w:r>
              <w:rPr>
                <w:spacing w:val="39"/>
                <w:sz w:val="24"/>
              </w:rPr>
              <w:t> </w:t>
            </w:r>
            <w:r>
              <w:rPr>
                <w:sz w:val="24"/>
              </w:rPr>
              <w:t>stanovit,</w:t>
            </w:r>
            <w:r>
              <w:rPr>
                <w:spacing w:val="36"/>
                <w:sz w:val="24"/>
              </w:rPr>
              <w:t> </w:t>
            </w:r>
            <w:r>
              <w:rPr>
                <w:sz w:val="24"/>
              </w:rPr>
              <w:t>které</w:t>
            </w:r>
            <w:r>
              <w:rPr>
                <w:spacing w:val="38"/>
                <w:sz w:val="24"/>
              </w:rPr>
              <w:t> </w:t>
            </w:r>
            <w:r>
              <w:rPr>
                <w:sz w:val="24"/>
              </w:rPr>
              <w:t>hodnoty</w:t>
            </w:r>
            <w:r>
              <w:rPr>
                <w:spacing w:val="39"/>
                <w:sz w:val="24"/>
              </w:rPr>
              <w:t> </w:t>
            </w:r>
            <w:r>
              <w:rPr>
                <w:sz w:val="24"/>
              </w:rPr>
              <w:t>prvků</w:t>
            </w:r>
            <w:r>
              <w:rPr>
                <w:spacing w:val="38"/>
                <w:sz w:val="24"/>
              </w:rPr>
              <w:t> </w:t>
            </w:r>
            <w:r>
              <w:rPr>
                <w:sz w:val="24"/>
              </w:rPr>
              <w:t>metadat</w:t>
            </w:r>
            <w:r>
              <w:rPr>
                <w:spacing w:val="39"/>
                <w:sz w:val="24"/>
              </w:rPr>
              <w:t> </w:t>
            </w:r>
            <w:r>
              <w:rPr>
                <w:sz w:val="24"/>
              </w:rPr>
              <w:t>mají</w:t>
            </w:r>
            <w:r>
              <w:rPr>
                <w:spacing w:val="39"/>
                <w:sz w:val="24"/>
              </w:rPr>
              <w:t> </w:t>
            </w:r>
            <w:r>
              <w:rPr>
                <w:sz w:val="24"/>
              </w:rPr>
              <w:t>být zapsány a udržovány ručně a které výběrem z číselníku.</w:t>
            </w:r>
          </w:p>
        </w:tc>
      </w:tr>
    </w:tbl>
    <w:p>
      <w:pPr>
        <w:pStyle w:val="Heading1"/>
        <w:numPr>
          <w:ilvl w:val="1"/>
          <w:numId w:val="2"/>
        </w:numPr>
        <w:tabs>
          <w:tab w:pos="709" w:val="left" w:leader="none"/>
        </w:tabs>
        <w:spacing w:line="240" w:lineRule="auto" w:before="241" w:after="0"/>
        <w:ind w:left="709" w:right="0" w:hanging="566"/>
        <w:jc w:val="left"/>
        <w:rPr>
          <w:i/>
        </w:rPr>
      </w:pPr>
      <w:bookmarkStart w:name="_bookmark202" w:id="203"/>
      <w:bookmarkEnd w:id="203"/>
      <w:r>
        <w:rPr>
          <w:b w:val="0"/>
          <w:i w:val="0"/>
        </w:rPr>
      </w:r>
      <w:r>
        <w:rPr>
          <w:i/>
        </w:rPr>
        <w:t>Požadavky</w:t>
      </w:r>
      <w:r>
        <w:rPr>
          <w:i/>
          <w:spacing w:val="-3"/>
        </w:rPr>
        <w:t> </w:t>
      </w:r>
      <w:r>
        <w:rPr>
          <w:i/>
        </w:rPr>
        <w:t>na</w:t>
      </w:r>
      <w:r>
        <w:rPr>
          <w:i/>
          <w:spacing w:val="-1"/>
        </w:rPr>
        <w:t> </w:t>
      </w:r>
      <w:r>
        <w:rPr>
          <w:i/>
        </w:rPr>
        <w:t>metadata</w:t>
      </w:r>
      <w:r>
        <w:rPr>
          <w:i/>
          <w:spacing w:val="-1"/>
        </w:rPr>
        <w:t> </w:t>
      </w:r>
      <w:r>
        <w:rPr>
          <w:i/>
        </w:rPr>
        <w:t>datových</w:t>
      </w:r>
      <w:r>
        <w:rPr>
          <w:i/>
          <w:spacing w:val="-1"/>
        </w:rPr>
        <w:t> </w:t>
      </w:r>
      <w:r>
        <w:rPr>
          <w:i/>
        </w:rPr>
        <w:t>balíčků</w:t>
      </w:r>
      <w:r>
        <w:rPr>
          <w:i/>
          <w:spacing w:val="-1"/>
        </w:rPr>
        <w:t> </w:t>
      </w:r>
      <w:r>
        <w:rPr>
          <w:i/>
          <w:spacing w:val="-5"/>
        </w:rPr>
        <w:t>SIP</w:t>
      </w:r>
    </w:p>
    <w:p>
      <w:pPr>
        <w:pStyle w:val="BodyText"/>
        <w:spacing w:before="3"/>
        <w:ind w:left="0"/>
        <w:rPr>
          <w:b/>
          <w:i/>
          <w:sz w:val="5"/>
        </w:rPr>
      </w:pPr>
    </w:p>
    <w:tbl>
      <w:tblPr>
        <w:tblW w:w="0" w:type="auto"/>
        <w:jc w:val="left"/>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81"/>
        <w:gridCol w:w="8327"/>
      </w:tblGrid>
      <w:tr>
        <w:trPr>
          <w:trHeight w:val="395" w:hRule="atLeast"/>
        </w:trPr>
        <w:tc>
          <w:tcPr>
            <w:tcW w:w="881" w:type="dxa"/>
          </w:tcPr>
          <w:p>
            <w:pPr>
              <w:pStyle w:val="TableParagraph"/>
              <w:rPr>
                <w:b/>
                <w:sz w:val="24"/>
              </w:rPr>
            </w:pPr>
            <w:r>
              <w:rPr>
                <w:b/>
                <w:spacing w:val="-2"/>
                <w:sz w:val="24"/>
              </w:rPr>
              <w:t>Číslo</w:t>
            </w:r>
          </w:p>
        </w:tc>
        <w:tc>
          <w:tcPr>
            <w:tcW w:w="8327" w:type="dxa"/>
          </w:tcPr>
          <w:p>
            <w:pPr>
              <w:pStyle w:val="TableParagraph"/>
              <w:rPr>
                <w:b/>
                <w:sz w:val="24"/>
              </w:rPr>
            </w:pPr>
            <w:r>
              <w:rPr>
                <w:b/>
                <w:spacing w:val="-2"/>
                <w:sz w:val="24"/>
              </w:rPr>
              <w:t>Požadavek</w:t>
            </w:r>
          </w:p>
        </w:tc>
      </w:tr>
      <w:tr>
        <w:trPr>
          <w:trHeight w:val="2291" w:hRule="atLeast"/>
        </w:trPr>
        <w:tc>
          <w:tcPr>
            <w:tcW w:w="881" w:type="dxa"/>
          </w:tcPr>
          <w:p>
            <w:pPr>
              <w:pStyle w:val="TableParagraph"/>
              <w:rPr>
                <w:sz w:val="24"/>
              </w:rPr>
            </w:pPr>
            <w:r>
              <w:rPr>
                <w:spacing w:val="-2"/>
                <w:sz w:val="24"/>
              </w:rPr>
              <w:t>9.2.1</w:t>
            </w:r>
          </w:p>
        </w:tc>
        <w:tc>
          <w:tcPr>
            <w:tcW w:w="8327" w:type="dxa"/>
          </w:tcPr>
          <w:p>
            <w:pPr>
              <w:pStyle w:val="TableParagraph"/>
              <w:spacing w:line="242" w:lineRule="auto"/>
              <w:ind w:right="59"/>
              <w:jc w:val="both"/>
              <w:rPr>
                <w:sz w:val="24"/>
              </w:rPr>
            </w:pPr>
            <w:r>
              <w:rPr>
                <w:sz w:val="24"/>
              </w:rPr>
              <w:t>ESSL zajistí vytvoření datového balíčku SIP přílohy č. 2 skládajícího se z</w:t>
            </w:r>
            <w:r>
              <w:rPr>
                <w:spacing w:val="-3"/>
                <w:sz w:val="24"/>
              </w:rPr>
              <w:t> </w:t>
            </w:r>
            <w:r>
              <w:rPr>
                <w:sz w:val="24"/>
              </w:rPr>
              <w:t>adresáře </w:t>
            </w:r>
            <w:r>
              <w:rPr>
                <w:spacing w:val="-2"/>
                <w:sz w:val="24"/>
              </w:rPr>
              <w:t>(složky)</w:t>
            </w:r>
          </w:p>
          <w:p>
            <w:pPr>
              <w:pStyle w:val="TableParagraph"/>
              <w:numPr>
                <w:ilvl w:val="0"/>
                <w:numId w:val="98"/>
              </w:numPr>
              <w:tabs>
                <w:tab w:pos="788" w:val="left" w:leader="none"/>
              </w:tabs>
              <w:spacing w:line="240" w:lineRule="auto" w:before="76" w:after="0"/>
              <w:ind w:left="788" w:right="0" w:hanging="359"/>
              <w:jc w:val="both"/>
              <w:rPr>
                <w:sz w:val="24"/>
              </w:rPr>
            </w:pPr>
            <w:r>
              <w:rPr>
                <w:sz w:val="24"/>
              </w:rPr>
              <w:t>pro</w:t>
            </w:r>
            <w:r>
              <w:rPr>
                <w:spacing w:val="-2"/>
                <w:sz w:val="24"/>
              </w:rPr>
              <w:t> </w:t>
            </w:r>
            <w:r>
              <w:rPr>
                <w:sz w:val="24"/>
              </w:rPr>
              <w:t>provedení</w:t>
            </w:r>
            <w:r>
              <w:rPr>
                <w:spacing w:val="-1"/>
                <w:sz w:val="24"/>
              </w:rPr>
              <w:t> </w:t>
            </w:r>
            <w:r>
              <w:rPr>
                <w:sz w:val="24"/>
              </w:rPr>
              <w:t>skartačního</w:t>
            </w:r>
            <w:r>
              <w:rPr>
                <w:spacing w:val="-1"/>
                <w:sz w:val="24"/>
              </w:rPr>
              <w:t> </w:t>
            </w:r>
            <w:r>
              <w:rPr>
                <w:sz w:val="24"/>
              </w:rPr>
              <w:t>řízení</w:t>
            </w:r>
            <w:r>
              <w:rPr>
                <w:spacing w:val="-1"/>
                <w:sz w:val="24"/>
              </w:rPr>
              <w:t> </w:t>
            </w:r>
            <w:r>
              <w:rPr>
                <w:sz w:val="24"/>
              </w:rPr>
              <w:t>(výběr</w:t>
            </w:r>
            <w:r>
              <w:rPr>
                <w:spacing w:val="-1"/>
                <w:sz w:val="24"/>
              </w:rPr>
              <w:t> </w:t>
            </w:r>
            <w:r>
              <w:rPr>
                <w:spacing w:val="-2"/>
                <w:sz w:val="24"/>
              </w:rPr>
              <w:t>archiválií),</w:t>
            </w:r>
          </w:p>
          <w:p>
            <w:pPr>
              <w:pStyle w:val="TableParagraph"/>
              <w:numPr>
                <w:ilvl w:val="0"/>
                <w:numId w:val="98"/>
              </w:numPr>
              <w:tabs>
                <w:tab w:pos="788" w:val="left" w:leader="none"/>
              </w:tabs>
              <w:spacing w:line="240" w:lineRule="auto" w:before="82" w:after="0"/>
              <w:ind w:left="788" w:right="0" w:hanging="359"/>
              <w:jc w:val="both"/>
              <w:rPr>
                <w:sz w:val="24"/>
              </w:rPr>
            </w:pPr>
            <w:r>
              <w:rPr>
                <w:sz w:val="24"/>
              </w:rPr>
              <w:t>pro</w:t>
            </w:r>
            <w:r>
              <w:rPr>
                <w:spacing w:val="-1"/>
                <w:sz w:val="24"/>
              </w:rPr>
              <w:t> </w:t>
            </w:r>
            <w:r>
              <w:rPr>
                <w:sz w:val="24"/>
              </w:rPr>
              <w:t>předání</w:t>
            </w:r>
            <w:r>
              <w:rPr>
                <w:spacing w:val="-1"/>
                <w:sz w:val="24"/>
              </w:rPr>
              <w:t> </w:t>
            </w:r>
            <w:r>
              <w:rPr>
                <w:sz w:val="24"/>
              </w:rPr>
              <w:t>dokumentů</w:t>
            </w:r>
            <w:r>
              <w:rPr>
                <w:spacing w:val="-1"/>
                <w:sz w:val="24"/>
              </w:rPr>
              <w:t> </w:t>
            </w:r>
            <w:r>
              <w:rPr>
                <w:sz w:val="24"/>
              </w:rPr>
              <w:t>do </w:t>
            </w:r>
            <w:r>
              <w:rPr>
                <w:spacing w:val="-2"/>
                <w:sz w:val="24"/>
              </w:rPr>
              <w:t>archivu.</w:t>
            </w:r>
          </w:p>
          <w:p>
            <w:pPr>
              <w:pStyle w:val="TableParagraph"/>
              <w:spacing w:before="79"/>
              <w:ind w:right="60"/>
              <w:jc w:val="both"/>
              <w:rPr>
                <w:i/>
                <w:sz w:val="24"/>
              </w:rPr>
            </w:pPr>
            <w:r>
              <w:rPr>
                <w:i/>
                <w:sz w:val="24"/>
              </w:rPr>
              <w:t>Datový balíček SIP (</w:t>
            </w:r>
            <w:r>
              <w:rPr>
                <w:rFonts w:ascii="Consolas" w:hAnsi="Consolas"/>
                <w:i/>
                <w:sz w:val="20"/>
              </w:rPr>
              <w:t>LABEL="Datový balíček pro předávání dokumentů a jejich</w:t>
            </w:r>
            <w:r>
              <w:rPr>
                <w:rFonts w:ascii="Consolas" w:hAnsi="Consolas"/>
                <w:i/>
                <w:sz w:val="20"/>
              </w:rPr>
              <w:t> metadat do archivu") </w:t>
            </w:r>
            <w:r>
              <w:rPr>
                <w:i/>
                <w:sz w:val="24"/>
              </w:rPr>
              <w:t>vytvořený podle písm. b) může být použit i pro provedení</w:t>
            </w:r>
            <w:r>
              <w:rPr>
                <w:i/>
                <w:sz w:val="24"/>
              </w:rPr>
              <w:t> skartačního řízení (pro výběr archiválií).</w:t>
            </w:r>
          </w:p>
        </w:tc>
      </w:tr>
      <w:tr>
        <w:trPr>
          <w:trHeight w:val="3004" w:hRule="atLeast"/>
        </w:trPr>
        <w:tc>
          <w:tcPr>
            <w:tcW w:w="881" w:type="dxa"/>
          </w:tcPr>
          <w:p>
            <w:pPr>
              <w:pStyle w:val="TableParagraph"/>
              <w:rPr>
                <w:sz w:val="24"/>
              </w:rPr>
            </w:pPr>
            <w:bookmarkStart w:name="_bookmark203" w:id="204"/>
            <w:bookmarkEnd w:id="204"/>
            <w:r>
              <w:rPr/>
            </w:r>
            <w:r>
              <w:rPr>
                <w:spacing w:val="-2"/>
                <w:sz w:val="24"/>
              </w:rPr>
              <w:t>9.2.2</w:t>
            </w:r>
          </w:p>
        </w:tc>
        <w:tc>
          <w:tcPr>
            <w:tcW w:w="8327" w:type="dxa"/>
          </w:tcPr>
          <w:p>
            <w:pPr>
              <w:pStyle w:val="TableParagraph"/>
              <w:rPr>
                <w:sz w:val="24"/>
              </w:rPr>
            </w:pPr>
            <w:r>
              <w:rPr>
                <w:sz w:val="24"/>
              </w:rPr>
              <w:t>ESSL</w:t>
            </w:r>
            <w:r>
              <w:rPr>
                <w:spacing w:val="-2"/>
                <w:sz w:val="24"/>
              </w:rPr>
              <w:t> </w:t>
            </w:r>
            <w:r>
              <w:rPr>
                <w:sz w:val="24"/>
              </w:rPr>
              <w:t>zajistí,</w:t>
            </w:r>
            <w:r>
              <w:rPr>
                <w:spacing w:val="-1"/>
                <w:sz w:val="24"/>
              </w:rPr>
              <w:t> </w:t>
            </w:r>
            <w:r>
              <w:rPr>
                <w:sz w:val="24"/>
              </w:rPr>
              <w:t>že</w:t>
            </w:r>
            <w:r>
              <w:rPr>
                <w:spacing w:val="-2"/>
                <w:sz w:val="24"/>
              </w:rPr>
              <w:t> </w:t>
            </w:r>
            <w:r>
              <w:rPr>
                <w:sz w:val="24"/>
              </w:rPr>
              <w:t>datový</w:t>
            </w:r>
            <w:r>
              <w:rPr>
                <w:spacing w:val="-1"/>
                <w:sz w:val="24"/>
              </w:rPr>
              <w:t> </w:t>
            </w:r>
            <w:r>
              <w:rPr>
                <w:sz w:val="24"/>
              </w:rPr>
              <w:t>balíček</w:t>
            </w:r>
            <w:r>
              <w:rPr>
                <w:spacing w:val="-1"/>
                <w:sz w:val="24"/>
              </w:rPr>
              <w:t> </w:t>
            </w:r>
            <w:r>
              <w:rPr>
                <w:sz w:val="24"/>
              </w:rPr>
              <w:t>SIP</w:t>
            </w:r>
            <w:r>
              <w:rPr>
                <w:spacing w:val="-1"/>
                <w:sz w:val="24"/>
              </w:rPr>
              <w:t> </w:t>
            </w:r>
            <w:r>
              <w:rPr>
                <w:sz w:val="24"/>
              </w:rPr>
              <w:t>je</w:t>
            </w:r>
            <w:r>
              <w:rPr>
                <w:spacing w:val="-1"/>
                <w:sz w:val="24"/>
              </w:rPr>
              <w:t> </w:t>
            </w:r>
            <w:r>
              <w:rPr>
                <w:spacing w:val="-2"/>
                <w:sz w:val="24"/>
              </w:rPr>
              <w:t>tvořen</w:t>
            </w:r>
          </w:p>
          <w:p>
            <w:pPr>
              <w:pStyle w:val="TableParagraph"/>
              <w:numPr>
                <w:ilvl w:val="0"/>
                <w:numId w:val="99"/>
              </w:numPr>
              <w:tabs>
                <w:tab w:pos="789" w:val="left" w:leader="none"/>
              </w:tabs>
              <w:spacing w:line="240" w:lineRule="auto" w:before="81" w:after="0"/>
              <w:ind w:left="789" w:right="61" w:hanging="360"/>
              <w:jc w:val="left"/>
              <w:rPr>
                <w:sz w:val="24"/>
              </w:rPr>
            </w:pPr>
            <w:r>
              <w:rPr>
                <w:sz w:val="24"/>
              </w:rPr>
              <w:t>právě jedním dílem typového spisu, a to případně včetně entit, které k němu byly podle předchozí právní úpravy připojeny pevnými křížovými odkazy,</w:t>
            </w:r>
          </w:p>
          <w:p>
            <w:pPr>
              <w:pStyle w:val="TableParagraph"/>
              <w:numPr>
                <w:ilvl w:val="0"/>
                <w:numId w:val="99"/>
              </w:numPr>
              <w:tabs>
                <w:tab w:pos="788" w:val="left" w:leader="none"/>
              </w:tabs>
              <w:spacing w:line="240" w:lineRule="auto" w:before="82" w:after="0"/>
              <w:ind w:left="788" w:right="0" w:hanging="359"/>
              <w:jc w:val="left"/>
              <w:rPr>
                <w:sz w:val="24"/>
              </w:rPr>
            </w:pPr>
            <w:r>
              <w:rPr>
                <w:sz w:val="24"/>
              </w:rPr>
              <w:t>právě</w:t>
            </w:r>
            <w:r>
              <w:rPr>
                <w:spacing w:val="-2"/>
                <w:sz w:val="24"/>
              </w:rPr>
              <w:t> </w:t>
            </w:r>
            <w:r>
              <w:rPr>
                <w:sz w:val="24"/>
              </w:rPr>
              <w:t>jedním</w:t>
            </w:r>
            <w:r>
              <w:rPr>
                <w:spacing w:val="-1"/>
                <w:sz w:val="24"/>
              </w:rPr>
              <w:t> </w:t>
            </w:r>
            <w:r>
              <w:rPr>
                <w:spacing w:val="-2"/>
                <w:sz w:val="24"/>
              </w:rPr>
              <w:t>spisem,</w:t>
            </w:r>
          </w:p>
          <w:p>
            <w:pPr>
              <w:pStyle w:val="TableParagraph"/>
              <w:numPr>
                <w:ilvl w:val="0"/>
                <w:numId w:val="99"/>
              </w:numPr>
              <w:tabs>
                <w:tab w:pos="788" w:val="left" w:leader="none"/>
              </w:tabs>
              <w:spacing w:line="240" w:lineRule="auto" w:before="79" w:after="0"/>
              <w:ind w:left="788" w:right="0" w:hanging="359"/>
              <w:jc w:val="left"/>
              <w:rPr>
                <w:sz w:val="24"/>
              </w:rPr>
            </w:pPr>
            <w:r>
              <w:rPr>
                <w:sz w:val="24"/>
              </w:rPr>
              <w:t>spisy,</w:t>
            </w:r>
            <w:r>
              <w:rPr>
                <w:spacing w:val="-2"/>
                <w:sz w:val="24"/>
              </w:rPr>
              <w:t> </w:t>
            </w:r>
            <w:r>
              <w:rPr>
                <w:sz w:val="24"/>
              </w:rPr>
              <w:t>pokud</w:t>
            </w:r>
            <w:r>
              <w:rPr>
                <w:spacing w:val="-1"/>
                <w:sz w:val="24"/>
              </w:rPr>
              <w:t> </w:t>
            </w:r>
            <w:r>
              <w:rPr>
                <w:sz w:val="24"/>
              </w:rPr>
              <w:t>jsou</w:t>
            </w:r>
            <w:r>
              <w:rPr>
                <w:spacing w:val="-2"/>
                <w:sz w:val="24"/>
              </w:rPr>
              <w:t> </w:t>
            </w:r>
            <w:r>
              <w:rPr>
                <w:sz w:val="24"/>
              </w:rPr>
              <w:t>navzájem</w:t>
            </w:r>
            <w:r>
              <w:rPr>
                <w:spacing w:val="-1"/>
                <w:sz w:val="24"/>
              </w:rPr>
              <w:t> </w:t>
            </w:r>
            <w:r>
              <w:rPr>
                <w:sz w:val="24"/>
              </w:rPr>
              <w:t>propojeny</w:t>
            </w:r>
            <w:r>
              <w:rPr>
                <w:spacing w:val="-2"/>
                <w:sz w:val="24"/>
              </w:rPr>
              <w:t> </w:t>
            </w:r>
            <w:r>
              <w:rPr>
                <w:sz w:val="24"/>
              </w:rPr>
              <w:t>pevnými</w:t>
            </w:r>
            <w:r>
              <w:rPr>
                <w:spacing w:val="-1"/>
                <w:sz w:val="24"/>
              </w:rPr>
              <w:t> </w:t>
            </w:r>
            <w:r>
              <w:rPr>
                <w:sz w:val="24"/>
              </w:rPr>
              <w:t>křížovými</w:t>
            </w:r>
            <w:r>
              <w:rPr>
                <w:spacing w:val="-1"/>
                <w:sz w:val="24"/>
              </w:rPr>
              <w:t> </w:t>
            </w:r>
            <w:r>
              <w:rPr>
                <w:spacing w:val="-2"/>
                <w:sz w:val="24"/>
              </w:rPr>
              <w:t>odkazy,</w:t>
            </w:r>
          </w:p>
          <w:p>
            <w:pPr>
              <w:pStyle w:val="TableParagraph"/>
              <w:numPr>
                <w:ilvl w:val="0"/>
                <w:numId w:val="99"/>
              </w:numPr>
              <w:tabs>
                <w:tab w:pos="789" w:val="left" w:leader="none"/>
              </w:tabs>
              <w:spacing w:line="240" w:lineRule="auto" w:before="80" w:after="0"/>
              <w:ind w:left="789" w:right="60" w:hanging="360"/>
              <w:jc w:val="left"/>
              <w:rPr>
                <w:sz w:val="24"/>
              </w:rPr>
            </w:pPr>
            <w:r>
              <w:rPr>
                <w:sz w:val="24"/>
              </w:rPr>
              <w:t>právě jedním samostatným dokumentem, pokud byl podle předchozí právní úpravy zatříděn přímo do věcné skupiny.</w:t>
            </w:r>
          </w:p>
          <w:p>
            <w:pPr>
              <w:pStyle w:val="TableParagraph"/>
              <w:spacing w:before="79"/>
              <w:rPr>
                <w:i/>
                <w:sz w:val="24"/>
              </w:rPr>
            </w:pPr>
            <w:r>
              <w:rPr>
                <w:i/>
                <w:sz w:val="24"/>
              </w:rPr>
              <w:t>Písmeno</w:t>
            </w:r>
            <w:r>
              <w:rPr>
                <w:i/>
                <w:spacing w:val="40"/>
                <w:sz w:val="24"/>
              </w:rPr>
              <w:t> </w:t>
            </w:r>
            <w:r>
              <w:rPr>
                <w:i/>
                <w:sz w:val="24"/>
              </w:rPr>
              <w:t>d)</w:t>
            </w:r>
            <w:r>
              <w:rPr>
                <w:i/>
                <w:spacing w:val="40"/>
                <w:sz w:val="24"/>
              </w:rPr>
              <w:t> </w:t>
            </w:r>
            <w:r>
              <w:rPr>
                <w:i/>
                <w:sz w:val="24"/>
              </w:rPr>
              <w:t>se</w:t>
            </w:r>
            <w:r>
              <w:rPr>
                <w:i/>
                <w:spacing w:val="40"/>
                <w:sz w:val="24"/>
              </w:rPr>
              <w:t> </w:t>
            </w:r>
            <w:r>
              <w:rPr>
                <w:i/>
                <w:sz w:val="24"/>
              </w:rPr>
              <w:t>použije</w:t>
            </w:r>
            <w:r>
              <w:rPr>
                <w:i/>
                <w:spacing w:val="40"/>
                <w:sz w:val="24"/>
              </w:rPr>
              <w:t> </w:t>
            </w:r>
            <w:r>
              <w:rPr>
                <w:i/>
                <w:sz w:val="24"/>
              </w:rPr>
              <w:t>obdobně</w:t>
            </w:r>
            <w:r>
              <w:rPr>
                <w:i/>
                <w:spacing w:val="40"/>
                <w:sz w:val="24"/>
              </w:rPr>
              <w:t> </w:t>
            </w:r>
            <w:r>
              <w:rPr>
                <w:i/>
                <w:sz w:val="24"/>
              </w:rPr>
              <w:t>i</w:t>
            </w:r>
            <w:r>
              <w:rPr>
                <w:i/>
                <w:spacing w:val="40"/>
                <w:sz w:val="24"/>
              </w:rPr>
              <w:t> </w:t>
            </w:r>
            <w:r>
              <w:rPr>
                <w:i/>
                <w:sz w:val="24"/>
              </w:rPr>
              <w:t>na</w:t>
            </w:r>
            <w:r>
              <w:rPr>
                <w:i/>
                <w:spacing w:val="40"/>
                <w:sz w:val="24"/>
              </w:rPr>
              <w:t> </w:t>
            </w:r>
            <w:r>
              <w:rPr>
                <w:i/>
                <w:sz w:val="24"/>
              </w:rPr>
              <w:t>dokumenty</w:t>
            </w:r>
            <w:r>
              <w:rPr>
                <w:i/>
                <w:spacing w:val="40"/>
                <w:sz w:val="24"/>
              </w:rPr>
              <w:t> </w:t>
            </w:r>
            <w:r>
              <w:rPr>
                <w:i/>
                <w:sz w:val="24"/>
              </w:rPr>
              <w:t>samostatné</w:t>
            </w:r>
            <w:r>
              <w:rPr>
                <w:i/>
                <w:spacing w:val="40"/>
                <w:sz w:val="24"/>
              </w:rPr>
              <w:t> </w:t>
            </w:r>
            <w:r>
              <w:rPr>
                <w:i/>
                <w:sz w:val="24"/>
              </w:rPr>
              <w:t>evidence</w:t>
            </w:r>
            <w:r>
              <w:rPr>
                <w:i/>
                <w:spacing w:val="40"/>
                <w:sz w:val="24"/>
              </w:rPr>
              <w:t> </w:t>
            </w:r>
            <w:r>
              <w:rPr>
                <w:i/>
                <w:sz w:val="24"/>
              </w:rPr>
              <w:t>dokumentů,</w:t>
            </w:r>
            <w:r>
              <w:rPr>
                <w:i/>
                <w:sz w:val="24"/>
              </w:rPr>
              <w:t> která sama nevytváří spisy.</w:t>
            </w:r>
          </w:p>
        </w:tc>
      </w:tr>
      <w:tr>
        <w:trPr>
          <w:trHeight w:val="672" w:hRule="atLeast"/>
        </w:trPr>
        <w:tc>
          <w:tcPr>
            <w:tcW w:w="881" w:type="dxa"/>
          </w:tcPr>
          <w:p>
            <w:pPr>
              <w:pStyle w:val="TableParagraph"/>
              <w:rPr>
                <w:sz w:val="24"/>
              </w:rPr>
            </w:pPr>
            <w:r>
              <w:rPr>
                <w:spacing w:val="-2"/>
                <w:sz w:val="24"/>
              </w:rPr>
              <w:t>9.2.3</w:t>
            </w:r>
          </w:p>
        </w:tc>
        <w:tc>
          <w:tcPr>
            <w:tcW w:w="8327" w:type="dxa"/>
          </w:tcPr>
          <w:p>
            <w:pPr>
              <w:pStyle w:val="TableParagraph"/>
              <w:spacing w:line="242" w:lineRule="auto"/>
              <w:rPr>
                <w:sz w:val="24"/>
              </w:rPr>
            </w:pPr>
            <w:r>
              <w:rPr>
                <w:sz w:val="24"/>
              </w:rPr>
              <w:t>ESSL</w:t>
            </w:r>
            <w:r>
              <w:rPr>
                <w:spacing w:val="40"/>
                <w:sz w:val="24"/>
              </w:rPr>
              <w:t> </w:t>
            </w:r>
            <w:r>
              <w:rPr>
                <w:sz w:val="24"/>
              </w:rPr>
              <w:t>zajistí,</w:t>
            </w:r>
            <w:r>
              <w:rPr>
                <w:spacing w:val="40"/>
                <w:sz w:val="24"/>
              </w:rPr>
              <w:t> </w:t>
            </w:r>
            <w:r>
              <w:rPr>
                <w:sz w:val="24"/>
              </w:rPr>
              <w:t>že</w:t>
            </w:r>
            <w:r>
              <w:rPr>
                <w:spacing w:val="40"/>
                <w:sz w:val="24"/>
              </w:rPr>
              <w:t> </w:t>
            </w:r>
            <w:r>
              <w:rPr>
                <w:sz w:val="24"/>
              </w:rPr>
              <w:t>datový</w:t>
            </w:r>
            <w:r>
              <w:rPr>
                <w:spacing w:val="40"/>
                <w:sz w:val="24"/>
              </w:rPr>
              <w:t> </w:t>
            </w:r>
            <w:r>
              <w:rPr>
                <w:sz w:val="24"/>
              </w:rPr>
              <w:t>balíček</w:t>
            </w:r>
            <w:r>
              <w:rPr>
                <w:spacing w:val="40"/>
                <w:sz w:val="24"/>
              </w:rPr>
              <w:t> </w:t>
            </w:r>
            <w:r>
              <w:rPr>
                <w:sz w:val="24"/>
              </w:rPr>
              <w:t>SIP</w:t>
            </w:r>
            <w:r>
              <w:rPr>
                <w:spacing w:val="40"/>
                <w:sz w:val="24"/>
              </w:rPr>
              <w:t> </w:t>
            </w:r>
            <w:r>
              <w:rPr>
                <w:sz w:val="24"/>
              </w:rPr>
              <w:t>obsahuje</w:t>
            </w:r>
            <w:r>
              <w:rPr>
                <w:spacing w:val="40"/>
                <w:sz w:val="24"/>
              </w:rPr>
              <w:t> </w:t>
            </w:r>
            <w:r>
              <w:rPr>
                <w:sz w:val="24"/>
              </w:rPr>
              <w:t>veškerá</w:t>
            </w:r>
            <w:r>
              <w:rPr>
                <w:spacing w:val="40"/>
                <w:sz w:val="24"/>
              </w:rPr>
              <w:t> </w:t>
            </w:r>
            <w:r>
              <w:rPr>
                <w:sz w:val="24"/>
              </w:rPr>
              <w:t>metadata</w:t>
            </w:r>
            <w:r>
              <w:rPr>
                <w:spacing w:val="40"/>
                <w:sz w:val="24"/>
              </w:rPr>
              <w:t> </w:t>
            </w:r>
            <w:r>
              <w:rPr>
                <w:sz w:val="24"/>
              </w:rPr>
              <w:t>a</w:t>
            </w:r>
            <w:r>
              <w:rPr>
                <w:spacing w:val="40"/>
                <w:sz w:val="24"/>
              </w:rPr>
              <w:t> </w:t>
            </w:r>
            <w:r>
              <w:rPr>
                <w:sz w:val="24"/>
              </w:rPr>
              <w:t>komponenty</w:t>
            </w:r>
            <w:r>
              <w:rPr>
                <w:spacing w:val="80"/>
                <w:w w:val="150"/>
                <w:sz w:val="24"/>
              </w:rPr>
              <w:t> </w:t>
            </w:r>
            <w:r>
              <w:rPr>
                <w:sz w:val="24"/>
              </w:rPr>
              <w:t>vložených entit.</w:t>
            </w:r>
          </w:p>
        </w:tc>
      </w:tr>
      <w:tr>
        <w:trPr>
          <w:trHeight w:val="671" w:hRule="atLeast"/>
        </w:trPr>
        <w:tc>
          <w:tcPr>
            <w:tcW w:w="881" w:type="dxa"/>
          </w:tcPr>
          <w:p>
            <w:pPr>
              <w:pStyle w:val="TableParagraph"/>
              <w:rPr>
                <w:sz w:val="24"/>
              </w:rPr>
            </w:pPr>
            <w:r>
              <w:rPr>
                <w:spacing w:val="-2"/>
                <w:sz w:val="24"/>
              </w:rPr>
              <w:t>9.2.4</w:t>
            </w:r>
          </w:p>
        </w:tc>
        <w:tc>
          <w:tcPr>
            <w:tcW w:w="8327" w:type="dxa"/>
          </w:tcPr>
          <w:p>
            <w:pPr>
              <w:pStyle w:val="TableParagraph"/>
              <w:spacing w:line="242" w:lineRule="auto"/>
              <w:rPr>
                <w:sz w:val="24"/>
              </w:rPr>
            </w:pPr>
            <w:r>
              <w:rPr>
                <w:sz w:val="24"/>
              </w:rPr>
              <w:t>ESSL</w:t>
            </w:r>
            <w:r>
              <w:rPr>
                <w:spacing w:val="40"/>
                <w:sz w:val="24"/>
              </w:rPr>
              <w:t> </w:t>
            </w:r>
            <w:r>
              <w:rPr>
                <w:sz w:val="24"/>
              </w:rPr>
              <w:t>zajistí,</w:t>
            </w:r>
            <w:r>
              <w:rPr>
                <w:spacing w:val="40"/>
                <w:sz w:val="24"/>
              </w:rPr>
              <w:t> </w:t>
            </w:r>
            <w:r>
              <w:rPr>
                <w:sz w:val="24"/>
              </w:rPr>
              <w:t>že</w:t>
            </w:r>
            <w:r>
              <w:rPr>
                <w:spacing w:val="40"/>
                <w:sz w:val="24"/>
              </w:rPr>
              <w:t> </w:t>
            </w:r>
            <w:r>
              <w:rPr>
                <w:sz w:val="24"/>
              </w:rPr>
              <w:t>součástí</w:t>
            </w:r>
            <w:r>
              <w:rPr>
                <w:spacing w:val="40"/>
                <w:sz w:val="24"/>
              </w:rPr>
              <w:t> </w:t>
            </w:r>
            <w:r>
              <w:rPr>
                <w:sz w:val="24"/>
              </w:rPr>
              <w:t>datového</w:t>
            </w:r>
            <w:r>
              <w:rPr>
                <w:spacing w:val="40"/>
                <w:sz w:val="24"/>
              </w:rPr>
              <w:t> </w:t>
            </w:r>
            <w:r>
              <w:rPr>
                <w:sz w:val="24"/>
              </w:rPr>
              <w:t>balíčku</w:t>
            </w:r>
            <w:r>
              <w:rPr>
                <w:spacing w:val="40"/>
                <w:sz w:val="24"/>
              </w:rPr>
              <w:t> </w:t>
            </w:r>
            <w:r>
              <w:rPr>
                <w:sz w:val="24"/>
              </w:rPr>
              <w:t>SIP</w:t>
            </w:r>
            <w:r>
              <w:rPr>
                <w:spacing w:val="40"/>
                <w:sz w:val="24"/>
              </w:rPr>
              <w:t> </w:t>
            </w:r>
            <w:r>
              <w:rPr>
                <w:sz w:val="24"/>
              </w:rPr>
              <w:t>jsou</w:t>
            </w:r>
            <w:r>
              <w:rPr>
                <w:spacing w:val="40"/>
                <w:sz w:val="24"/>
              </w:rPr>
              <w:t> </w:t>
            </w:r>
            <w:r>
              <w:rPr>
                <w:sz w:val="24"/>
              </w:rPr>
              <w:t>příslušné</w:t>
            </w:r>
            <w:r>
              <w:rPr>
                <w:spacing w:val="40"/>
                <w:sz w:val="24"/>
              </w:rPr>
              <w:t> </w:t>
            </w:r>
            <w:r>
              <w:rPr>
                <w:sz w:val="24"/>
              </w:rPr>
              <w:t>části</w:t>
            </w:r>
            <w:r>
              <w:rPr>
                <w:spacing w:val="40"/>
                <w:sz w:val="24"/>
              </w:rPr>
              <w:t> </w:t>
            </w:r>
            <w:r>
              <w:rPr>
                <w:sz w:val="24"/>
              </w:rPr>
              <w:t>transakčního protokolu ve formátu XML, které se týkají vložených entit.</w:t>
            </w:r>
          </w:p>
        </w:tc>
      </w:tr>
      <w:tr>
        <w:trPr>
          <w:trHeight w:val="1225" w:hRule="atLeast"/>
        </w:trPr>
        <w:tc>
          <w:tcPr>
            <w:tcW w:w="881" w:type="dxa"/>
          </w:tcPr>
          <w:p>
            <w:pPr>
              <w:pStyle w:val="TableParagraph"/>
              <w:rPr>
                <w:sz w:val="24"/>
              </w:rPr>
            </w:pPr>
            <w:r>
              <w:rPr>
                <w:spacing w:val="-2"/>
                <w:sz w:val="24"/>
              </w:rPr>
              <w:t>9.2.5</w:t>
            </w:r>
          </w:p>
        </w:tc>
        <w:tc>
          <w:tcPr>
            <w:tcW w:w="8327" w:type="dxa"/>
          </w:tcPr>
          <w:p>
            <w:pPr>
              <w:pStyle w:val="TableParagraph"/>
              <w:ind w:right="59"/>
              <w:jc w:val="both"/>
              <w:rPr>
                <w:sz w:val="24"/>
              </w:rPr>
            </w:pPr>
            <w:r>
              <w:rPr>
                <w:sz w:val="24"/>
              </w:rPr>
              <w:t>ESSL</w:t>
            </w:r>
            <w:r>
              <w:rPr>
                <w:spacing w:val="-13"/>
                <w:sz w:val="24"/>
              </w:rPr>
              <w:t> </w:t>
            </w:r>
            <w:r>
              <w:rPr>
                <w:sz w:val="24"/>
              </w:rPr>
              <w:t>zajistí,</w:t>
            </w:r>
            <w:r>
              <w:rPr>
                <w:spacing w:val="-13"/>
                <w:sz w:val="24"/>
              </w:rPr>
              <w:t> </w:t>
            </w:r>
            <w:r>
              <w:rPr>
                <w:sz w:val="24"/>
              </w:rPr>
              <w:t>že</w:t>
            </w:r>
            <w:r>
              <w:rPr>
                <w:spacing w:val="-12"/>
                <w:sz w:val="24"/>
              </w:rPr>
              <w:t> </w:t>
            </w:r>
            <w:r>
              <w:rPr>
                <w:sz w:val="24"/>
              </w:rPr>
              <w:t>adresář</w:t>
            </w:r>
            <w:r>
              <w:rPr>
                <w:spacing w:val="-11"/>
                <w:sz w:val="24"/>
              </w:rPr>
              <w:t> </w:t>
            </w:r>
            <w:r>
              <w:rPr>
                <w:sz w:val="24"/>
              </w:rPr>
              <w:t>(složka)</w:t>
            </w:r>
            <w:r>
              <w:rPr>
                <w:spacing w:val="-14"/>
                <w:sz w:val="24"/>
              </w:rPr>
              <w:t> </w:t>
            </w:r>
            <w:r>
              <w:rPr>
                <w:sz w:val="24"/>
              </w:rPr>
              <w:t>obsahuje</w:t>
            </w:r>
            <w:r>
              <w:rPr>
                <w:spacing w:val="-11"/>
                <w:sz w:val="24"/>
              </w:rPr>
              <w:t> </w:t>
            </w:r>
            <w:r>
              <w:rPr>
                <w:sz w:val="24"/>
              </w:rPr>
              <w:t>soubor</w:t>
            </w:r>
            <w:r>
              <w:rPr>
                <w:spacing w:val="-11"/>
                <w:sz w:val="24"/>
              </w:rPr>
              <w:t> </w:t>
            </w:r>
            <w:r>
              <w:rPr>
                <w:sz w:val="24"/>
              </w:rPr>
              <w:t>XML</w:t>
            </w:r>
            <w:r>
              <w:rPr>
                <w:spacing w:val="-14"/>
                <w:sz w:val="24"/>
              </w:rPr>
              <w:t> </w:t>
            </w:r>
            <w:r>
              <w:rPr>
                <w:sz w:val="24"/>
              </w:rPr>
              <w:t>a</w:t>
            </w:r>
            <w:r>
              <w:rPr>
                <w:spacing w:val="-14"/>
                <w:sz w:val="24"/>
              </w:rPr>
              <w:t> </w:t>
            </w:r>
            <w:r>
              <w:rPr>
                <w:sz w:val="24"/>
              </w:rPr>
              <w:t>případně</w:t>
            </w:r>
            <w:r>
              <w:rPr>
                <w:spacing w:val="-13"/>
                <w:sz w:val="24"/>
              </w:rPr>
              <w:t> </w:t>
            </w:r>
            <w:r>
              <w:rPr>
                <w:sz w:val="24"/>
              </w:rPr>
              <w:t>adresář</w:t>
            </w:r>
            <w:r>
              <w:rPr>
                <w:spacing w:val="-11"/>
                <w:sz w:val="24"/>
              </w:rPr>
              <w:t> </w:t>
            </w:r>
            <w:r>
              <w:rPr>
                <w:sz w:val="24"/>
              </w:rPr>
              <w:t>pro</w:t>
            </w:r>
            <w:r>
              <w:rPr>
                <w:spacing w:val="-14"/>
                <w:sz w:val="24"/>
              </w:rPr>
              <w:t> </w:t>
            </w:r>
            <w:r>
              <w:rPr>
                <w:sz w:val="24"/>
              </w:rPr>
              <w:t>uložení dalších komponent. Do adresáře pro uložení dalších souborů, pokud je vytvářen, se vždy vkládají alespoň všechny verze komponenty, které již jsou ve výstupním datovém formátu.</w:t>
            </w:r>
          </w:p>
        </w:tc>
      </w:tr>
    </w:tbl>
    <w:p>
      <w:pPr>
        <w:pStyle w:val="TableParagraph"/>
        <w:spacing w:after="0"/>
        <w:jc w:val="both"/>
        <w:rPr>
          <w:sz w:val="24"/>
        </w:rPr>
        <w:sectPr>
          <w:pgSz w:w="11910" w:h="16840"/>
          <w:pgMar w:header="716" w:footer="0" w:top="1320" w:bottom="280" w:left="1559" w:right="850"/>
        </w:sectPr>
      </w:pPr>
    </w:p>
    <w:p>
      <w:pPr>
        <w:pStyle w:val="BodyText"/>
        <w:spacing w:before="2"/>
        <w:ind w:left="0"/>
        <w:rPr>
          <w:b/>
          <w:i/>
          <w:sz w:val="7"/>
        </w:rPr>
      </w:pPr>
    </w:p>
    <w:tbl>
      <w:tblPr>
        <w:tblW w:w="0" w:type="auto"/>
        <w:jc w:val="left"/>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81"/>
        <w:gridCol w:w="8327"/>
      </w:tblGrid>
      <w:tr>
        <w:trPr>
          <w:trHeight w:val="395" w:hRule="atLeast"/>
        </w:trPr>
        <w:tc>
          <w:tcPr>
            <w:tcW w:w="881" w:type="dxa"/>
          </w:tcPr>
          <w:p>
            <w:pPr>
              <w:pStyle w:val="TableParagraph"/>
              <w:ind w:left="41" w:right="250"/>
              <w:jc w:val="center"/>
              <w:rPr>
                <w:b/>
                <w:sz w:val="24"/>
              </w:rPr>
            </w:pPr>
            <w:r>
              <w:rPr>
                <w:b/>
                <w:spacing w:val="-2"/>
                <w:sz w:val="24"/>
              </w:rPr>
              <w:t>Číslo</w:t>
            </w:r>
          </w:p>
        </w:tc>
        <w:tc>
          <w:tcPr>
            <w:tcW w:w="8327" w:type="dxa"/>
          </w:tcPr>
          <w:p>
            <w:pPr>
              <w:pStyle w:val="TableParagraph"/>
              <w:rPr>
                <w:b/>
                <w:sz w:val="24"/>
              </w:rPr>
            </w:pPr>
            <w:r>
              <w:rPr>
                <w:b/>
                <w:spacing w:val="-2"/>
                <w:sz w:val="24"/>
              </w:rPr>
              <w:t>Požadavek</w:t>
            </w:r>
          </w:p>
        </w:tc>
      </w:tr>
      <w:tr>
        <w:trPr>
          <w:trHeight w:val="1463" w:hRule="atLeast"/>
        </w:trPr>
        <w:tc>
          <w:tcPr>
            <w:tcW w:w="881" w:type="dxa"/>
          </w:tcPr>
          <w:p>
            <w:pPr>
              <w:pStyle w:val="TableParagraph"/>
              <w:ind w:left="0" w:right="250"/>
              <w:jc w:val="center"/>
              <w:rPr>
                <w:sz w:val="24"/>
              </w:rPr>
            </w:pPr>
            <w:r>
              <w:rPr>
                <w:spacing w:val="-2"/>
                <w:sz w:val="24"/>
              </w:rPr>
              <w:t>9.2.6</w:t>
            </w:r>
          </w:p>
        </w:tc>
        <w:tc>
          <w:tcPr>
            <w:tcW w:w="8327" w:type="dxa"/>
          </w:tcPr>
          <w:p>
            <w:pPr>
              <w:pStyle w:val="TableParagraph"/>
              <w:rPr>
                <w:sz w:val="24"/>
              </w:rPr>
            </w:pPr>
            <w:r>
              <w:rPr>
                <w:sz w:val="24"/>
              </w:rPr>
              <w:t>ESSL</w:t>
            </w:r>
            <w:r>
              <w:rPr>
                <w:spacing w:val="-3"/>
                <w:sz w:val="24"/>
              </w:rPr>
              <w:t> </w:t>
            </w:r>
            <w:r>
              <w:rPr>
                <w:sz w:val="24"/>
              </w:rPr>
              <w:t>zajistí,</w:t>
            </w:r>
            <w:r>
              <w:rPr>
                <w:spacing w:val="-1"/>
                <w:sz w:val="24"/>
              </w:rPr>
              <w:t> </w:t>
            </w:r>
            <w:r>
              <w:rPr>
                <w:sz w:val="24"/>
              </w:rPr>
              <w:t>že</w:t>
            </w:r>
            <w:r>
              <w:rPr>
                <w:spacing w:val="-1"/>
                <w:sz w:val="24"/>
              </w:rPr>
              <w:t> </w:t>
            </w:r>
            <w:r>
              <w:rPr>
                <w:sz w:val="24"/>
              </w:rPr>
              <w:t>soubor</w:t>
            </w:r>
            <w:r>
              <w:rPr>
                <w:spacing w:val="-2"/>
                <w:sz w:val="24"/>
              </w:rPr>
              <w:t> </w:t>
            </w:r>
            <w:r>
              <w:rPr>
                <w:sz w:val="24"/>
              </w:rPr>
              <w:t>XML</w:t>
            </w:r>
            <w:r>
              <w:rPr>
                <w:spacing w:val="-1"/>
                <w:sz w:val="24"/>
              </w:rPr>
              <w:t> </w:t>
            </w:r>
            <w:r>
              <w:rPr>
                <w:sz w:val="24"/>
              </w:rPr>
              <w:t>je</w:t>
            </w:r>
            <w:r>
              <w:rPr>
                <w:spacing w:val="-2"/>
                <w:sz w:val="24"/>
              </w:rPr>
              <w:t> </w:t>
            </w:r>
            <w:r>
              <w:rPr>
                <w:sz w:val="24"/>
              </w:rPr>
              <w:t>pojmenován </w:t>
            </w:r>
            <w:r>
              <w:rPr>
                <w:spacing w:val="-2"/>
                <w:sz w:val="24"/>
              </w:rPr>
              <w:t>„mets.xml“.</w:t>
            </w:r>
          </w:p>
          <w:p>
            <w:pPr>
              <w:pStyle w:val="TableParagraph"/>
              <w:spacing w:line="309" w:lineRule="auto" w:before="81"/>
              <w:ind w:right="5449"/>
              <w:rPr>
                <w:i/>
                <w:sz w:val="24"/>
              </w:rPr>
            </w:pPr>
            <w:r>
              <w:rPr>
                <w:i/>
                <w:spacing w:val="-2"/>
                <w:sz w:val="24"/>
              </w:rPr>
              <w:t>Příklad:</w:t>
            </w:r>
            <w:r>
              <w:rPr>
                <w:i/>
                <w:spacing w:val="-2"/>
                <w:sz w:val="24"/>
              </w:rPr>
              <w:t> </w:t>
            </w:r>
            <w:r>
              <w:rPr>
                <w:i/>
                <w:sz w:val="24"/>
              </w:rPr>
              <w:t>jednoznacny_nazev_sip</w:t>
            </w:r>
            <w:r>
              <w:rPr>
                <w:i/>
                <w:spacing w:val="-15"/>
                <w:sz w:val="24"/>
              </w:rPr>
              <w:t> </w:t>
            </w:r>
            <w:r>
              <w:rPr>
                <w:i/>
                <w:sz w:val="24"/>
              </w:rPr>
              <w:t>[dir]</w:t>
            </w:r>
          </w:p>
          <w:p>
            <w:pPr>
              <w:pStyle w:val="TableParagraph"/>
              <w:spacing w:before="1"/>
              <w:rPr>
                <w:i/>
                <w:sz w:val="24"/>
              </w:rPr>
            </w:pPr>
            <w:r>
              <w:rPr>
                <w:i/>
                <w:sz w:val="24"/>
              </w:rPr>
              <w:t>|-</w:t>
            </w:r>
            <w:r>
              <w:rPr>
                <w:i/>
                <w:spacing w:val="-2"/>
                <w:sz w:val="24"/>
              </w:rPr>
              <w:t>mets.xml</w:t>
            </w:r>
          </w:p>
        </w:tc>
      </w:tr>
      <w:tr>
        <w:trPr>
          <w:trHeight w:val="671" w:hRule="atLeast"/>
        </w:trPr>
        <w:tc>
          <w:tcPr>
            <w:tcW w:w="881" w:type="dxa"/>
          </w:tcPr>
          <w:p>
            <w:pPr>
              <w:pStyle w:val="TableParagraph"/>
              <w:ind w:left="0" w:right="250"/>
              <w:jc w:val="center"/>
              <w:rPr>
                <w:sz w:val="24"/>
              </w:rPr>
            </w:pPr>
            <w:r>
              <w:rPr>
                <w:spacing w:val="-2"/>
                <w:sz w:val="24"/>
              </w:rPr>
              <w:t>9.2.7</w:t>
            </w:r>
          </w:p>
        </w:tc>
        <w:tc>
          <w:tcPr>
            <w:tcW w:w="8327" w:type="dxa"/>
          </w:tcPr>
          <w:p>
            <w:pPr>
              <w:pStyle w:val="TableParagraph"/>
              <w:spacing w:line="242" w:lineRule="auto"/>
              <w:rPr>
                <w:sz w:val="24"/>
              </w:rPr>
            </w:pPr>
            <w:r>
              <w:rPr>
                <w:sz w:val="24"/>
              </w:rPr>
              <w:t>ESSL zajistí, že každý soubor XML popisuje právě jeden datový balíček SIP. Není možné v jednom souboru XML popisovat více datových balíčků SIP.</w:t>
            </w:r>
          </w:p>
        </w:tc>
      </w:tr>
      <w:tr>
        <w:trPr>
          <w:trHeight w:val="1223" w:hRule="atLeast"/>
        </w:trPr>
        <w:tc>
          <w:tcPr>
            <w:tcW w:w="881" w:type="dxa"/>
          </w:tcPr>
          <w:p>
            <w:pPr>
              <w:pStyle w:val="TableParagraph"/>
              <w:ind w:left="0" w:right="250"/>
              <w:jc w:val="center"/>
              <w:rPr>
                <w:sz w:val="24"/>
              </w:rPr>
            </w:pPr>
            <w:r>
              <w:rPr>
                <w:spacing w:val="-2"/>
                <w:sz w:val="24"/>
              </w:rPr>
              <w:t>9.2.8</w:t>
            </w:r>
          </w:p>
        </w:tc>
        <w:tc>
          <w:tcPr>
            <w:tcW w:w="8327" w:type="dxa"/>
          </w:tcPr>
          <w:p>
            <w:pPr>
              <w:pStyle w:val="TableParagraph"/>
              <w:ind w:right="57"/>
              <w:jc w:val="both"/>
              <w:rPr>
                <w:sz w:val="24"/>
              </w:rPr>
            </w:pPr>
            <w:r>
              <w:rPr>
                <w:sz w:val="24"/>
              </w:rPr>
              <w:t>ESSL</w:t>
            </w:r>
            <w:r>
              <w:rPr>
                <w:spacing w:val="-6"/>
                <w:sz w:val="24"/>
              </w:rPr>
              <w:t> </w:t>
            </w:r>
            <w:r>
              <w:rPr>
                <w:sz w:val="24"/>
              </w:rPr>
              <w:t>zajistí,</w:t>
            </w:r>
            <w:r>
              <w:rPr>
                <w:spacing w:val="-6"/>
                <w:sz w:val="24"/>
              </w:rPr>
              <w:t> </w:t>
            </w:r>
            <w:r>
              <w:rPr>
                <w:sz w:val="24"/>
              </w:rPr>
              <w:t>že</w:t>
            </w:r>
            <w:r>
              <w:rPr>
                <w:spacing w:val="-5"/>
                <w:sz w:val="24"/>
              </w:rPr>
              <w:t> </w:t>
            </w:r>
            <w:r>
              <w:rPr>
                <w:sz w:val="24"/>
              </w:rPr>
              <w:t>základní</w:t>
            </w:r>
            <w:r>
              <w:rPr>
                <w:spacing w:val="-3"/>
                <w:sz w:val="24"/>
              </w:rPr>
              <w:t> </w:t>
            </w:r>
            <w:r>
              <w:rPr>
                <w:sz w:val="24"/>
              </w:rPr>
              <w:t>logická</w:t>
            </w:r>
            <w:r>
              <w:rPr>
                <w:spacing w:val="-7"/>
                <w:sz w:val="24"/>
              </w:rPr>
              <w:t> </w:t>
            </w:r>
            <w:r>
              <w:rPr>
                <w:sz w:val="24"/>
              </w:rPr>
              <w:t>struktura</w:t>
            </w:r>
            <w:r>
              <w:rPr>
                <w:spacing w:val="-7"/>
                <w:sz w:val="24"/>
              </w:rPr>
              <w:t> </w:t>
            </w:r>
            <w:r>
              <w:rPr>
                <w:sz w:val="24"/>
              </w:rPr>
              <w:t>souboru</w:t>
            </w:r>
            <w:r>
              <w:rPr>
                <w:spacing w:val="-4"/>
                <w:sz w:val="24"/>
              </w:rPr>
              <w:t> </w:t>
            </w:r>
            <w:r>
              <w:rPr>
                <w:sz w:val="24"/>
              </w:rPr>
              <w:t>XML</w:t>
            </w:r>
            <w:r>
              <w:rPr>
                <w:spacing w:val="-6"/>
                <w:sz w:val="24"/>
              </w:rPr>
              <w:t> </w:t>
            </w:r>
            <w:r>
              <w:rPr>
                <w:sz w:val="24"/>
              </w:rPr>
              <w:t>podle</w:t>
            </w:r>
            <w:r>
              <w:rPr>
                <w:spacing w:val="-6"/>
                <w:sz w:val="24"/>
              </w:rPr>
              <w:t> </w:t>
            </w:r>
            <w:r>
              <w:rPr>
                <w:sz w:val="24"/>
              </w:rPr>
              <w:t>přílohy</w:t>
            </w:r>
            <w:r>
              <w:rPr>
                <w:spacing w:val="-6"/>
                <w:sz w:val="24"/>
              </w:rPr>
              <w:t> </w:t>
            </w:r>
            <w:r>
              <w:rPr>
                <w:sz w:val="24"/>
              </w:rPr>
              <w:t>č.</w:t>
            </w:r>
            <w:r>
              <w:rPr>
                <w:spacing w:val="-5"/>
                <w:sz w:val="24"/>
              </w:rPr>
              <w:t> </w:t>
            </w:r>
            <w:r>
              <w:rPr>
                <w:sz w:val="24"/>
              </w:rPr>
              <w:t>2</w:t>
            </w:r>
            <w:r>
              <w:rPr>
                <w:spacing w:val="-3"/>
                <w:sz w:val="24"/>
              </w:rPr>
              <w:t> </w:t>
            </w:r>
            <w:r>
              <w:rPr>
                <w:sz w:val="24"/>
              </w:rPr>
              <w:t>odpovídá předepsanému</w:t>
            </w:r>
            <w:r>
              <w:rPr>
                <w:spacing w:val="-11"/>
                <w:sz w:val="24"/>
              </w:rPr>
              <w:t> </w:t>
            </w:r>
            <w:r>
              <w:rPr>
                <w:sz w:val="24"/>
              </w:rPr>
              <w:t>schématu</w:t>
            </w:r>
            <w:r>
              <w:rPr>
                <w:spacing w:val="-10"/>
                <w:sz w:val="24"/>
              </w:rPr>
              <w:t> </w:t>
            </w:r>
            <w:r>
              <w:rPr>
                <w:sz w:val="24"/>
              </w:rPr>
              <w:t>XML</w:t>
            </w:r>
            <w:r>
              <w:rPr>
                <w:spacing w:val="-12"/>
                <w:sz w:val="24"/>
              </w:rPr>
              <w:t> </w:t>
            </w:r>
            <w:r>
              <w:rPr>
                <w:sz w:val="24"/>
              </w:rPr>
              <w:t>METS</w:t>
            </w:r>
            <w:r>
              <w:rPr>
                <w:spacing w:val="-12"/>
                <w:sz w:val="24"/>
              </w:rPr>
              <w:t> </w:t>
            </w:r>
            <w:r>
              <w:rPr>
                <w:sz w:val="24"/>
              </w:rPr>
              <w:t>1.12.</w:t>
            </w:r>
            <w:r>
              <w:rPr>
                <w:spacing w:val="-12"/>
                <w:sz w:val="24"/>
              </w:rPr>
              <w:t> </w:t>
            </w:r>
            <w:r>
              <w:rPr>
                <w:sz w:val="24"/>
              </w:rPr>
              <w:t>Obsah</w:t>
            </w:r>
            <w:r>
              <w:rPr>
                <w:spacing w:val="-12"/>
                <w:sz w:val="24"/>
              </w:rPr>
              <w:t> </w:t>
            </w:r>
            <w:r>
              <w:rPr>
                <w:sz w:val="24"/>
              </w:rPr>
              <w:t>souboru</w:t>
            </w:r>
            <w:r>
              <w:rPr>
                <w:spacing w:val="-12"/>
                <w:sz w:val="24"/>
              </w:rPr>
              <w:t> </w:t>
            </w:r>
            <w:r>
              <w:rPr>
                <w:sz w:val="24"/>
              </w:rPr>
              <w:t>XML</w:t>
            </w:r>
            <w:r>
              <w:rPr>
                <w:spacing w:val="-12"/>
                <w:sz w:val="24"/>
              </w:rPr>
              <w:t> </w:t>
            </w:r>
            <w:r>
              <w:rPr>
                <w:sz w:val="24"/>
              </w:rPr>
              <w:t>je</w:t>
            </w:r>
            <w:r>
              <w:rPr>
                <w:spacing w:val="-12"/>
                <w:sz w:val="24"/>
              </w:rPr>
              <w:t> </w:t>
            </w:r>
            <w:r>
              <w:rPr>
                <w:sz w:val="24"/>
              </w:rPr>
              <w:t>dále</w:t>
            </w:r>
            <w:r>
              <w:rPr>
                <w:spacing w:val="-12"/>
                <w:sz w:val="24"/>
              </w:rPr>
              <w:t> </w:t>
            </w:r>
            <w:r>
              <w:rPr>
                <w:sz w:val="24"/>
              </w:rPr>
              <w:t>specifikován podmínkami použití prvků schématu XML METS podle přílohy č. 2, část 2. Tyto podmínky jsou závazné pro určení správnosti datového balíčku SIP.</w:t>
            </w:r>
          </w:p>
        </w:tc>
      </w:tr>
      <w:tr>
        <w:trPr>
          <w:trHeight w:val="674" w:hRule="atLeast"/>
        </w:trPr>
        <w:tc>
          <w:tcPr>
            <w:tcW w:w="881" w:type="dxa"/>
          </w:tcPr>
          <w:p>
            <w:pPr>
              <w:pStyle w:val="TableParagraph"/>
              <w:spacing w:before="80"/>
              <w:ind w:left="0" w:right="250"/>
              <w:jc w:val="center"/>
              <w:rPr>
                <w:sz w:val="24"/>
              </w:rPr>
            </w:pPr>
            <w:r>
              <w:rPr>
                <w:spacing w:val="-2"/>
                <w:sz w:val="24"/>
              </w:rPr>
              <w:t>9.2.9</w:t>
            </w:r>
          </w:p>
        </w:tc>
        <w:tc>
          <w:tcPr>
            <w:tcW w:w="8327" w:type="dxa"/>
          </w:tcPr>
          <w:p>
            <w:pPr>
              <w:pStyle w:val="TableParagraph"/>
              <w:spacing w:before="80"/>
              <w:rPr>
                <w:sz w:val="24"/>
              </w:rPr>
            </w:pPr>
            <w:r>
              <w:rPr>
                <w:sz w:val="24"/>
              </w:rPr>
              <w:t>ESSL zajistí, že znakovou sadou souboru XML je Unicode/UCS v</w:t>
            </w:r>
            <w:r>
              <w:rPr>
                <w:spacing w:val="-3"/>
                <w:sz w:val="24"/>
              </w:rPr>
              <w:t> </w:t>
            </w:r>
            <w:r>
              <w:rPr>
                <w:sz w:val="24"/>
              </w:rPr>
              <w:t>kódování UTF 8 bez BOM (Byte order mark).</w:t>
            </w:r>
          </w:p>
        </w:tc>
      </w:tr>
      <w:tr>
        <w:trPr>
          <w:trHeight w:val="2449" w:hRule="atLeast"/>
        </w:trPr>
        <w:tc>
          <w:tcPr>
            <w:tcW w:w="881" w:type="dxa"/>
          </w:tcPr>
          <w:p>
            <w:pPr>
              <w:pStyle w:val="TableParagraph"/>
              <w:ind w:left="0" w:right="130"/>
              <w:jc w:val="center"/>
              <w:rPr>
                <w:sz w:val="24"/>
              </w:rPr>
            </w:pPr>
            <w:r>
              <w:rPr>
                <w:spacing w:val="-2"/>
                <w:sz w:val="24"/>
              </w:rPr>
              <w:t>9.2.10</w:t>
            </w:r>
          </w:p>
        </w:tc>
        <w:tc>
          <w:tcPr>
            <w:tcW w:w="8327" w:type="dxa"/>
          </w:tcPr>
          <w:p>
            <w:pPr>
              <w:pStyle w:val="TableParagraph"/>
              <w:rPr>
                <w:sz w:val="24"/>
              </w:rPr>
            </w:pPr>
            <w:r>
              <w:rPr>
                <w:sz w:val="24"/>
              </w:rPr>
              <w:t>ESSL</w:t>
            </w:r>
            <w:r>
              <w:rPr>
                <w:spacing w:val="34"/>
                <w:sz w:val="24"/>
              </w:rPr>
              <w:t>  </w:t>
            </w:r>
            <w:r>
              <w:rPr>
                <w:sz w:val="24"/>
              </w:rPr>
              <w:t>zajistí,</w:t>
            </w:r>
            <w:r>
              <w:rPr>
                <w:spacing w:val="36"/>
                <w:sz w:val="24"/>
              </w:rPr>
              <w:t>  </w:t>
            </w:r>
            <w:r>
              <w:rPr>
                <w:sz w:val="24"/>
              </w:rPr>
              <w:t>že</w:t>
            </w:r>
            <w:r>
              <w:rPr>
                <w:spacing w:val="38"/>
                <w:sz w:val="24"/>
              </w:rPr>
              <w:t>  </w:t>
            </w:r>
            <w:r>
              <w:rPr>
                <w:sz w:val="24"/>
              </w:rPr>
              <w:t>komponenty</w:t>
            </w:r>
            <w:r>
              <w:rPr>
                <w:spacing w:val="36"/>
                <w:sz w:val="24"/>
              </w:rPr>
              <w:t>  </w:t>
            </w:r>
            <w:r>
              <w:rPr>
                <w:sz w:val="24"/>
              </w:rPr>
              <w:t>se</w:t>
            </w:r>
            <w:r>
              <w:rPr>
                <w:spacing w:val="37"/>
                <w:sz w:val="24"/>
              </w:rPr>
              <w:t>  </w:t>
            </w:r>
            <w:r>
              <w:rPr>
                <w:sz w:val="24"/>
              </w:rPr>
              <w:t>ukládají</w:t>
            </w:r>
            <w:r>
              <w:rPr>
                <w:spacing w:val="36"/>
                <w:sz w:val="24"/>
              </w:rPr>
              <w:t>  </w:t>
            </w:r>
            <w:r>
              <w:rPr>
                <w:sz w:val="24"/>
              </w:rPr>
              <w:t>do</w:t>
            </w:r>
            <w:r>
              <w:rPr>
                <w:spacing w:val="37"/>
                <w:sz w:val="24"/>
              </w:rPr>
              <w:t>  </w:t>
            </w:r>
            <w:r>
              <w:rPr>
                <w:sz w:val="24"/>
              </w:rPr>
              <w:t>adresáře</w:t>
            </w:r>
            <w:r>
              <w:rPr>
                <w:spacing w:val="36"/>
                <w:sz w:val="24"/>
              </w:rPr>
              <w:t>  </w:t>
            </w:r>
            <w:r>
              <w:rPr>
                <w:sz w:val="24"/>
              </w:rPr>
              <w:t>(složky)</w:t>
            </w:r>
            <w:r>
              <w:rPr>
                <w:spacing w:val="36"/>
                <w:sz w:val="24"/>
              </w:rPr>
              <w:t>  </w:t>
            </w:r>
            <w:r>
              <w:rPr>
                <w:sz w:val="24"/>
              </w:rPr>
              <w:t>s</w:t>
            </w:r>
            <w:r>
              <w:rPr>
                <w:spacing w:val="37"/>
                <w:sz w:val="24"/>
              </w:rPr>
              <w:t>  </w:t>
            </w:r>
            <w:r>
              <w:rPr>
                <w:spacing w:val="-2"/>
                <w:sz w:val="24"/>
              </w:rPr>
              <w:t>názvem</w:t>
            </w:r>
          </w:p>
          <w:p>
            <w:pPr>
              <w:pStyle w:val="TableParagraph"/>
              <w:spacing w:before="0"/>
              <w:rPr>
                <w:sz w:val="24"/>
              </w:rPr>
            </w:pPr>
            <w:r>
              <w:rPr>
                <w:spacing w:val="-2"/>
                <w:sz w:val="24"/>
              </w:rPr>
              <w:t>„komponenty“.</w:t>
            </w:r>
          </w:p>
          <w:p>
            <w:pPr>
              <w:pStyle w:val="TableParagraph"/>
              <w:spacing w:line="309" w:lineRule="auto" w:before="81"/>
              <w:ind w:right="5449"/>
              <w:rPr>
                <w:i/>
                <w:sz w:val="24"/>
              </w:rPr>
            </w:pPr>
            <w:r>
              <w:rPr>
                <w:i/>
                <w:spacing w:val="-2"/>
                <w:sz w:val="24"/>
              </w:rPr>
              <w:t>Příklad:</w:t>
            </w:r>
            <w:r>
              <w:rPr>
                <w:i/>
                <w:spacing w:val="-2"/>
                <w:sz w:val="24"/>
              </w:rPr>
              <w:t> </w:t>
            </w:r>
            <w:r>
              <w:rPr>
                <w:i/>
                <w:sz w:val="24"/>
              </w:rPr>
              <w:t>jednoznacny_nazev_sip</w:t>
            </w:r>
            <w:r>
              <w:rPr>
                <w:i/>
                <w:spacing w:val="-15"/>
                <w:sz w:val="24"/>
              </w:rPr>
              <w:t> </w:t>
            </w:r>
            <w:r>
              <w:rPr>
                <w:i/>
                <w:sz w:val="24"/>
              </w:rPr>
              <w:t>[dir]</w:t>
            </w:r>
          </w:p>
          <w:p>
            <w:pPr>
              <w:pStyle w:val="TableParagraph"/>
              <w:spacing w:line="274" w:lineRule="exact" w:before="0"/>
              <w:rPr>
                <w:i/>
                <w:sz w:val="24"/>
              </w:rPr>
            </w:pPr>
            <w:r>
              <w:rPr>
                <w:i/>
                <w:sz w:val="24"/>
              </w:rPr>
              <w:t>|-komponenty</w:t>
            </w:r>
            <w:r>
              <w:rPr>
                <w:i/>
                <w:spacing w:val="-4"/>
                <w:sz w:val="24"/>
              </w:rPr>
              <w:t> </w:t>
            </w:r>
            <w:r>
              <w:rPr>
                <w:i/>
                <w:spacing w:val="-2"/>
                <w:sz w:val="24"/>
              </w:rPr>
              <w:t>[dir]</w:t>
            </w:r>
          </w:p>
          <w:p>
            <w:pPr>
              <w:pStyle w:val="TableParagraph"/>
              <w:spacing w:before="82"/>
              <w:ind w:left="129"/>
              <w:rPr>
                <w:i/>
                <w:sz w:val="24"/>
              </w:rPr>
            </w:pPr>
            <w:r>
              <w:rPr>
                <w:i/>
                <w:sz w:val="24"/>
              </w:rPr>
              <w:t>|-</w:t>
            </w:r>
            <w:r>
              <w:rPr>
                <w:i/>
                <w:spacing w:val="-2"/>
                <w:sz w:val="24"/>
              </w:rPr>
              <w:t>nazev_souboru_pdfA.pdf</w:t>
            </w:r>
          </w:p>
          <w:p>
            <w:pPr>
              <w:pStyle w:val="TableParagraph"/>
              <w:spacing w:before="79"/>
              <w:rPr>
                <w:i/>
                <w:sz w:val="24"/>
              </w:rPr>
            </w:pPr>
            <w:r>
              <w:rPr>
                <w:i/>
                <w:sz w:val="24"/>
              </w:rPr>
              <w:t>|-</w:t>
            </w:r>
            <w:r>
              <w:rPr>
                <w:i/>
                <w:spacing w:val="-2"/>
                <w:sz w:val="24"/>
              </w:rPr>
              <w:t>mets.xml</w:t>
            </w:r>
          </w:p>
        </w:tc>
      </w:tr>
      <w:tr>
        <w:trPr>
          <w:trHeight w:val="3083" w:hRule="atLeast"/>
        </w:trPr>
        <w:tc>
          <w:tcPr>
            <w:tcW w:w="881" w:type="dxa"/>
          </w:tcPr>
          <w:p>
            <w:pPr>
              <w:pStyle w:val="TableParagraph"/>
              <w:ind w:left="0" w:right="130"/>
              <w:jc w:val="center"/>
              <w:rPr>
                <w:sz w:val="24"/>
              </w:rPr>
            </w:pPr>
            <w:r>
              <w:rPr>
                <w:spacing w:val="-2"/>
                <w:sz w:val="24"/>
              </w:rPr>
              <w:t>9.2.11</w:t>
            </w:r>
          </w:p>
        </w:tc>
        <w:tc>
          <w:tcPr>
            <w:tcW w:w="8327" w:type="dxa"/>
          </w:tcPr>
          <w:p>
            <w:pPr>
              <w:pStyle w:val="TableParagraph"/>
              <w:ind w:right="56"/>
              <w:jc w:val="both"/>
              <w:rPr>
                <w:sz w:val="24"/>
              </w:rPr>
            </w:pPr>
            <w:r>
              <w:rPr>
                <w:sz w:val="24"/>
              </w:rPr>
              <w:t>ESSL zajistí, že datový balíček SIP je komprimován do souboru v</w:t>
            </w:r>
            <w:r>
              <w:rPr>
                <w:spacing w:val="-3"/>
                <w:sz w:val="24"/>
              </w:rPr>
              <w:t> </w:t>
            </w:r>
            <w:r>
              <w:rPr>
                <w:sz w:val="24"/>
              </w:rPr>
              <w:t>datovém formátu ZIP. ESSL zajistí, že soubor ZIP je pojmenován stejným způsobem jako adresář (složka) datového balíčku SIP.</w:t>
            </w:r>
          </w:p>
          <w:p>
            <w:pPr>
              <w:pStyle w:val="TableParagraph"/>
              <w:spacing w:line="312" w:lineRule="auto" w:before="82"/>
              <w:ind w:right="5449"/>
              <w:rPr>
                <w:i/>
                <w:sz w:val="24"/>
              </w:rPr>
            </w:pPr>
            <w:r>
              <w:rPr>
                <w:i/>
                <w:spacing w:val="-2"/>
                <w:sz w:val="24"/>
              </w:rPr>
              <w:t>Příklad:</w:t>
            </w:r>
            <w:r>
              <w:rPr>
                <w:i/>
                <w:spacing w:val="-2"/>
                <w:sz w:val="24"/>
              </w:rPr>
              <w:t> jednoznacny_nazev_sip.zip</w:t>
            </w:r>
          </w:p>
          <w:p>
            <w:pPr>
              <w:pStyle w:val="TableParagraph"/>
              <w:spacing w:line="271" w:lineRule="exact" w:before="0"/>
              <w:rPr>
                <w:i/>
                <w:sz w:val="24"/>
              </w:rPr>
            </w:pPr>
            <w:r>
              <w:rPr>
                <w:i/>
                <w:sz w:val="24"/>
              </w:rPr>
              <w:t>|-</w:t>
            </w:r>
            <w:r>
              <w:rPr>
                <w:i/>
                <w:spacing w:val="-2"/>
                <w:sz w:val="24"/>
              </w:rPr>
              <w:t> </w:t>
            </w:r>
            <w:r>
              <w:rPr>
                <w:i/>
                <w:sz w:val="24"/>
              </w:rPr>
              <w:t>jednoznacny_nazev_sip</w:t>
            </w:r>
            <w:r>
              <w:rPr>
                <w:i/>
                <w:spacing w:val="-1"/>
                <w:sz w:val="24"/>
              </w:rPr>
              <w:t> </w:t>
            </w:r>
            <w:r>
              <w:rPr>
                <w:i/>
                <w:spacing w:val="-2"/>
                <w:sz w:val="24"/>
              </w:rPr>
              <w:t>[dir]</w:t>
            </w:r>
          </w:p>
          <w:p>
            <w:pPr>
              <w:pStyle w:val="TableParagraph"/>
              <w:spacing w:before="79"/>
              <w:ind w:left="129"/>
              <w:rPr>
                <w:i/>
                <w:sz w:val="24"/>
              </w:rPr>
            </w:pPr>
            <w:r>
              <w:rPr>
                <w:i/>
                <w:sz w:val="24"/>
              </w:rPr>
              <w:t>|-komponenty</w:t>
            </w:r>
            <w:r>
              <w:rPr>
                <w:i/>
                <w:spacing w:val="-4"/>
                <w:sz w:val="24"/>
              </w:rPr>
              <w:t> </w:t>
            </w:r>
            <w:r>
              <w:rPr>
                <w:i/>
                <w:spacing w:val="-2"/>
                <w:sz w:val="24"/>
              </w:rPr>
              <w:t>[dir]</w:t>
            </w:r>
          </w:p>
          <w:p>
            <w:pPr>
              <w:pStyle w:val="TableParagraph"/>
              <w:spacing w:before="82"/>
              <w:ind w:left="129"/>
              <w:rPr>
                <w:i/>
                <w:sz w:val="24"/>
              </w:rPr>
            </w:pPr>
            <w:r>
              <w:rPr>
                <w:i/>
                <w:sz w:val="24"/>
              </w:rPr>
              <w:t>|-</w:t>
            </w:r>
            <w:r>
              <w:rPr>
                <w:i/>
                <w:spacing w:val="-2"/>
                <w:sz w:val="24"/>
              </w:rPr>
              <w:t>nazev_souboru_pdfA.pdf</w:t>
            </w:r>
          </w:p>
          <w:p>
            <w:pPr>
              <w:pStyle w:val="TableParagraph"/>
              <w:spacing w:before="79"/>
              <w:ind w:left="129"/>
              <w:rPr>
                <w:i/>
                <w:sz w:val="24"/>
              </w:rPr>
            </w:pPr>
            <w:r>
              <w:rPr>
                <w:i/>
                <w:sz w:val="24"/>
              </w:rPr>
              <w:t>|-</w:t>
            </w:r>
            <w:r>
              <w:rPr>
                <w:i/>
                <w:spacing w:val="-2"/>
                <w:sz w:val="24"/>
              </w:rPr>
              <w:t>mets.xml</w:t>
            </w:r>
          </w:p>
        </w:tc>
      </w:tr>
      <w:tr>
        <w:trPr>
          <w:trHeight w:val="950" w:hRule="atLeast"/>
        </w:trPr>
        <w:tc>
          <w:tcPr>
            <w:tcW w:w="881" w:type="dxa"/>
          </w:tcPr>
          <w:p>
            <w:pPr>
              <w:pStyle w:val="TableParagraph"/>
              <w:spacing w:before="80"/>
              <w:ind w:left="0" w:right="130"/>
              <w:jc w:val="center"/>
              <w:rPr>
                <w:sz w:val="24"/>
              </w:rPr>
            </w:pPr>
            <w:r>
              <w:rPr>
                <w:spacing w:val="-2"/>
                <w:sz w:val="24"/>
              </w:rPr>
              <w:t>9.2.12</w:t>
            </w:r>
          </w:p>
        </w:tc>
        <w:tc>
          <w:tcPr>
            <w:tcW w:w="8327" w:type="dxa"/>
          </w:tcPr>
          <w:p>
            <w:pPr>
              <w:pStyle w:val="TableParagraph"/>
              <w:spacing w:before="80"/>
              <w:ind w:right="61"/>
              <w:jc w:val="both"/>
              <w:rPr>
                <w:sz w:val="24"/>
              </w:rPr>
            </w:pPr>
            <w:r>
              <w:rPr>
                <w:sz w:val="24"/>
              </w:rPr>
              <w:t>ESSL zajistí, že název datového balíčku SIP je v rámci eSSL jedinečný, přičemž </w:t>
            </w:r>
            <w:r>
              <w:rPr>
                <w:spacing w:val="-2"/>
                <w:sz w:val="24"/>
              </w:rPr>
              <w:t>obsahuje</w:t>
            </w:r>
            <w:r>
              <w:rPr>
                <w:spacing w:val="-4"/>
                <w:sz w:val="24"/>
              </w:rPr>
              <w:t> </w:t>
            </w:r>
            <w:r>
              <w:rPr>
                <w:spacing w:val="-2"/>
                <w:sz w:val="24"/>
              </w:rPr>
              <w:t>pouze</w:t>
            </w:r>
            <w:r>
              <w:rPr>
                <w:spacing w:val="-5"/>
                <w:sz w:val="24"/>
              </w:rPr>
              <w:t> </w:t>
            </w:r>
            <w:r>
              <w:rPr>
                <w:spacing w:val="-2"/>
                <w:sz w:val="24"/>
              </w:rPr>
              <w:t>písmena</w:t>
            </w:r>
            <w:r>
              <w:rPr>
                <w:spacing w:val="-5"/>
                <w:sz w:val="24"/>
              </w:rPr>
              <w:t> </w:t>
            </w:r>
            <w:r>
              <w:rPr>
                <w:spacing w:val="-2"/>
                <w:sz w:val="24"/>
              </w:rPr>
              <w:t>latinské</w:t>
            </w:r>
            <w:r>
              <w:rPr>
                <w:spacing w:val="-5"/>
                <w:sz w:val="24"/>
              </w:rPr>
              <w:t> </w:t>
            </w:r>
            <w:r>
              <w:rPr>
                <w:spacing w:val="-2"/>
                <w:sz w:val="24"/>
              </w:rPr>
              <w:t>abecedy</w:t>
            </w:r>
            <w:r>
              <w:rPr>
                <w:spacing w:val="-4"/>
                <w:sz w:val="24"/>
              </w:rPr>
              <w:t> </w:t>
            </w:r>
            <w:r>
              <w:rPr>
                <w:spacing w:val="-2"/>
                <w:sz w:val="24"/>
              </w:rPr>
              <w:t>bez</w:t>
            </w:r>
            <w:r>
              <w:rPr>
                <w:spacing w:val="-5"/>
                <w:sz w:val="24"/>
              </w:rPr>
              <w:t> </w:t>
            </w:r>
            <w:r>
              <w:rPr>
                <w:spacing w:val="-2"/>
                <w:sz w:val="24"/>
              </w:rPr>
              <w:t>diakritiky,</w:t>
            </w:r>
            <w:r>
              <w:rPr>
                <w:spacing w:val="-3"/>
                <w:sz w:val="24"/>
              </w:rPr>
              <w:t> </w:t>
            </w:r>
            <w:r>
              <w:rPr>
                <w:spacing w:val="-2"/>
                <w:sz w:val="24"/>
              </w:rPr>
              <w:t>čísla</w:t>
            </w:r>
            <w:r>
              <w:rPr>
                <w:spacing w:val="-5"/>
                <w:sz w:val="24"/>
              </w:rPr>
              <w:t> </w:t>
            </w:r>
            <w:r>
              <w:rPr>
                <w:spacing w:val="-2"/>
                <w:sz w:val="24"/>
              </w:rPr>
              <w:t>a</w:t>
            </w:r>
            <w:r>
              <w:rPr>
                <w:spacing w:val="-5"/>
                <w:sz w:val="24"/>
              </w:rPr>
              <w:t> </w:t>
            </w:r>
            <w:r>
              <w:rPr>
                <w:spacing w:val="-2"/>
                <w:sz w:val="24"/>
              </w:rPr>
              <w:t>znaky</w:t>
            </w:r>
            <w:r>
              <w:rPr>
                <w:spacing w:val="-4"/>
                <w:sz w:val="24"/>
              </w:rPr>
              <w:t> </w:t>
            </w:r>
            <w:r>
              <w:rPr>
                <w:spacing w:val="-2"/>
                <w:sz w:val="24"/>
              </w:rPr>
              <w:t>„_“</w:t>
            </w:r>
            <w:r>
              <w:rPr>
                <w:spacing w:val="-5"/>
                <w:sz w:val="24"/>
              </w:rPr>
              <w:t> </w:t>
            </w:r>
            <w:r>
              <w:rPr>
                <w:spacing w:val="-2"/>
                <w:sz w:val="24"/>
              </w:rPr>
              <w:t>(podtržítko) </w:t>
            </w:r>
            <w:r>
              <w:rPr>
                <w:sz w:val="24"/>
              </w:rPr>
              <w:t>a „–“ (pomlčka) a jeho délka nepřekročí 64 znaků.</w:t>
            </w:r>
          </w:p>
        </w:tc>
      </w:tr>
      <w:tr>
        <w:trPr>
          <w:trHeight w:val="2407" w:hRule="atLeast"/>
        </w:trPr>
        <w:tc>
          <w:tcPr>
            <w:tcW w:w="881" w:type="dxa"/>
          </w:tcPr>
          <w:p>
            <w:pPr>
              <w:pStyle w:val="TableParagraph"/>
              <w:ind w:left="0" w:right="130"/>
              <w:jc w:val="center"/>
              <w:rPr>
                <w:sz w:val="24"/>
              </w:rPr>
            </w:pPr>
            <w:r>
              <w:rPr>
                <w:spacing w:val="-2"/>
                <w:sz w:val="24"/>
              </w:rPr>
              <w:t>9.2.13</w:t>
            </w:r>
          </w:p>
        </w:tc>
        <w:tc>
          <w:tcPr>
            <w:tcW w:w="8327" w:type="dxa"/>
          </w:tcPr>
          <w:p>
            <w:pPr>
              <w:pStyle w:val="TableParagraph"/>
              <w:ind w:right="58"/>
              <w:jc w:val="both"/>
              <w:rPr>
                <w:sz w:val="24"/>
              </w:rPr>
            </w:pPr>
            <w:r>
              <w:rPr>
                <w:sz w:val="24"/>
              </w:rPr>
              <w:t>ESSL</w:t>
            </w:r>
            <w:r>
              <w:rPr>
                <w:spacing w:val="29"/>
                <w:sz w:val="24"/>
              </w:rPr>
              <w:t> </w:t>
            </w:r>
            <w:r>
              <w:rPr>
                <w:sz w:val="24"/>
              </w:rPr>
              <w:t>zajistí,</w:t>
            </w:r>
            <w:r>
              <w:rPr>
                <w:spacing w:val="29"/>
                <w:sz w:val="24"/>
              </w:rPr>
              <w:t> </w:t>
            </w:r>
            <w:r>
              <w:rPr>
                <w:sz w:val="24"/>
              </w:rPr>
              <w:t>že</w:t>
            </w:r>
            <w:r>
              <w:rPr>
                <w:spacing w:val="30"/>
                <w:sz w:val="24"/>
              </w:rPr>
              <w:t> </w:t>
            </w:r>
            <w:r>
              <w:rPr>
                <w:sz w:val="24"/>
              </w:rPr>
              <w:t>v</w:t>
            </w:r>
            <w:r>
              <w:rPr>
                <w:spacing w:val="-2"/>
                <w:sz w:val="24"/>
              </w:rPr>
              <w:t> </w:t>
            </w:r>
            <w:r>
              <w:rPr>
                <w:sz w:val="24"/>
              </w:rPr>
              <w:t>případě</w:t>
            </w:r>
            <w:r>
              <w:rPr>
                <w:spacing w:val="28"/>
                <w:sz w:val="24"/>
              </w:rPr>
              <w:t> </w:t>
            </w:r>
            <w:r>
              <w:rPr>
                <w:sz w:val="24"/>
              </w:rPr>
              <w:t>použití</w:t>
            </w:r>
            <w:r>
              <w:rPr>
                <w:spacing w:val="30"/>
                <w:sz w:val="24"/>
              </w:rPr>
              <w:t> </w:t>
            </w:r>
            <w:r>
              <w:rPr>
                <w:sz w:val="24"/>
              </w:rPr>
              <w:t>datového</w:t>
            </w:r>
            <w:r>
              <w:rPr>
                <w:spacing w:val="29"/>
                <w:sz w:val="24"/>
              </w:rPr>
              <w:t> </w:t>
            </w:r>
            <w:r>
              <w:rPr>
                <w:sz w:val="24"/>
              </w:rPr>
              <w:t>balíčku</w:t>
            </w:r>
            <w:r>
              <w:rPr>
                <w:spacing w:val="29"/>
                <w:sz w:val="24"/>
              </w:rPr>
              <w:t> </w:t>
            </w:r>
            <w:r>
              <w:rPr>
                <w:sz w:val="24"/>
              </w:rPr>
              <w:t>SIP</w:t>
            </w:r>
            <w:r>
              <w:rPr>
                <w:spacing w:val="30"/>
                <w:sz w:val="24"/>
              </w:rPr>
              <w:t> </w:t>
            </w:r>
            <w:r>
              <w:rPr>
                <w:sz w:val="24"/>
              </w:rPr>
              <w:t>pro</w:t>
            </w:r>
            <w:r>
              <w:rPr>
                <w:spacing w:val="28"/>
                <w:sz w:val="24"/>
              </w:rPr>
              <w:t> </w:t>
            </w:r>
            <w:r>
              <w:rPr>
                <w:sz w:val="24"/>
              </w:rPr>
              <w:t>předávání</w:t>
            </w:r>
            <w:r>
              <w:rPr>
                <w:spacing w:val="29"/>
                <w:sz w:val="24"/>
              </w:rPr>
              <w:t> </w:t>
            </w:r>
            <w:r>
              <w:rPr>
                <w:sz w:val="24"/>
              </w:rPr>
              <w:t>dokumentů a</w:t>
            </w:r>
            <w:r>
              <w:rPr>
                <w:spacing w:val="-3"/>
                <w:sz w:val="24"/>
              </w:rPr>
              <w:t> </w:t>
            </w:r>
            <w:r>
              <w:rPr>
                <w:sz w:val="24"/>
              </w:rPr>
              <w:t>jejich metadat do příslušného archivu se hodnoty metadat neliší od metadat použitých v datovém balíčku SIP pro provedení skartačního řízení, s výjimkou informací o ukládacích jednotkách, množství, komponentách a skartačním řízení.</w:t>
            </w:r>
          </w:p>
          <w:p>
            <w:pPr>
              <w:pStyle w:val="TableParagraph"/>
              <w:spacing w:before="80"/>
              <w:ind w:right="60"/>
              <w:jc w:val="both"/>
              <w:rPr>
                <w:sz w:val="24"/>
              </w:rPr>
            </w:pPr>
            <w:r>
              <w:rPr>
                <w:sz w:val="24"/>
              </w:rPr>
              <w:t>Datový</w:t>
            </w:r>
            <w:r>
              <w:rPr>
                <w:spacing w:val="-6"/>
                <w:sz w:val="24"/>
              </w:rPr>
              <w:t> </w:t>
            </w:r>
            <w:r>
              <w:rPr>
                <w:sz w:val="24"/>
              </w:rPr>
              <w:t>balíček</w:t>
            </w:r>
            <w:r>
              <w:rPr>
                <w:spacing w:val="-7"/>
                <w:sz w:val="24"/>
              </w:rPr>
              <w:t> </w:t>
            </w:r>
            <w:r>
              <w:rPr>
                <w:sz w:val="24"/>
              </w:rPr>
              <w:t>SIP</w:t>
            </w:r>
            <w:r>
              <w:rPr>
                <w:spacing w:val="-6"/>
                <w:sz w:val="24"/>
              </w:rPr>
              <w:t> </w:t>
            </w:r>
            <w:r>
              <w:rPr>
                <w:sz w:val="24"/>
              </w:rPr>
              <w:t>pro</w:t>
            </w:r>
            <w:r>
              <w:rPr>
                <w:spacing w:val="-8"/>
                <w:sz w:val="24"/>
              </w:rPr>
              <w:t> </w:t>
            </w:r>
            <w:r>
              <w:rPr>
                <w:sz w:val="24"/>
              </w:rPr>
              <w:t>předávání</w:t>
            </w:r>
            <w:r>
              <w:rPr>
                <w:spacing w:val="-6"/>
                <w:sz w:val="24"/>
              </w:rPr>
              <w:t> </w:t>
            </w:r>
            <w:r>
              <w:rPr>
                <w:sz w:val="24"/>
              </w:rPr>
              <w:t>dokumentů</w:t>
            </w:r>
            <w:r>
              <w:rPr>
                <w:spacing w:val="-7"/>
                <w:sz w:val="24"/>
              </w:rPr>
              <w:t> </w:t>
            </w:r>
            <w:r>
              <w:rPr>
                <w:sz w:val="24"/>
              </w:rPr>
              <w:t>a</w:t>
            </w:r>
            <w:r>
              <w:rPr>
                <w:spacing w:val="-8"/>
                <w:sz w:val="24"/>
              </w:rPr>
              <w:t> </w:t>
            </w:r>
            <w:r>
              <w:rPr>
                <w:sz w:val="24"/>
              </w:rPr>
              <w:t>jejich</w:t>
            </w:r>
            <w:r>
              <w:rPr>
                <w:spacing w:val="-7"/>
                <w:sz w:val="24"/>
              </w:rPr>
              <w:t> </w:t>
            </w:r>
            <w:r>
              <w:rPr>
                <w:sz w:val="24"/>
              </w:rPr>
              <w:t>metadat</w:t>
            </w:r>
            <w:r>
              <w:rPr>
                <w:spacing w:val="-6"/>
                <w:sz w:val="24"/>
              </w:rPr>
              <w:t> </w:t>
            </w:r>
            <w:r>
              <w:rPr>
                <w:sz w:val="24"/>
              </w:rPr>
              <w:t>do</w:t>
            </w:r>
            <w:r>
              <w:rPr>
                <w:spacing w:val="-5"/>
                <w:sz w:val="24"/>
              </w:rPr>
              <w:t> </w:t>
            </w:r>
            <w:r>
              <w:rPr>
                <w:sz w:val="24"/>
              </w:rPr>
              <w:t>příslušného</w:t>
            </w:r>
            <w:r>
              <w:rPr>
                <w:spacing w:val="-6"/>
                <w:sz w:val="24"/>
              </w:rPr>
              <w:t> </w:t>
            </w:r>
            <w:r>
              <w:rPr>
                <w:sz w:val="24"/>
              </w:rPr>
              <w:t>archivu musí</w:t>
            </w:r>
            <w:r>
              <w:rPr>
                <w:spacing w:val="-15"/>
                <w:sz w:val="24"/>
              </w:rPr>
              <w:t> </w:t>
            </w:r>
            <w:r>
              <w:rPr>
                <w:sz w:val="24"/>
              </w:rPr>
              <w:t>vždy</w:t>
            </w:r>
            <w:r>
              <w:rPr>
                <w:spacing w:val="-15"/>
                <w:sz w:val="24"/>
              </w:rPr>
              <w:t> </w:t>
            </w:r>
            <w:r>
              <w:rPr>
                <w:sz w:val="24"/>
              </w:rPr>
              <w:t>obsahovat</w:t>
            </w:r>
            <w:r>
              <w:rPr>
                <w:spacing w:val="-15"/>
                <w:sz w:val="24"/>
              </w:rPr>
              <w:t> </w:t>
            </w:r>
            <w:r>
              <w:rPr>
                <w:sz w:val="24"/>
              </w:rPr>
              <w:t>alespoň</w:t>
            </w:r>
            <w:r>
              <w:rPr>
                <w:spacing w:val="-15"/>
                <w:sz w:val="24"/>
              </w:rPr>
              <w:t> </w:t>
            </w:r>
            <w:r>
              <w:rPr>
                <w:sz w:val="24"/>
              </w:rPr>
              <w:t>komponenty,</w:t>
            </w:r>
            <w:r>
              <w:rPr>
                <w:spacing w:val="-15"/>
                <w:sz w:val="24"/>
              </w:rPr>
              <w:t> </w:t>
            </w:r>
            <w:r>
              <w:rPr>
                <w:sz w:val="24"/>
              </w:rPr>
              <w:t>které</w:t>
            </w:r>
            <w:r>
              <w:rPr>
                <w:spacing w:val="-15"/>
                <w:sz w:val="24"/>
              </w:rPr>
              <w:t> </w:t>
            </w:r>
            <w:r>
              <w:rPr>
                <w:sz w:val="24"/>
              </w:rPr>
              <w:t>byly</w:t>
            </w:r>
            <w:r>
              <w:rPr>
                <w:spacing w:val="-15"/>
                <w:sz w:val="24"/>
              </w:rPr>
              <w:t> </w:t>
            </w:r>
            <w:r>
              <w:rPr>
                <w:sz w:val="24"/>
              </w:rPr>
              <w:t>do</w:t>
            </w:r>
            <w:r>
              <w:rPr>
                <w:spacing w:val="-15"/>
                <w:sz w:val="24"/>
              </w:rPr>
              <w:t> </w:t>
            </w:r>
            <w:r>
              <w:rPr>
                <w:sz w:val="24"/>
              </w:rPr>
              <w:t>výběru</w:t>
            </w:r>
            <w:r>
              <w:rPr>
                <w:spacing w:val="-15"/>
                <w:sz w:val="24"/>
              </w:rPr>
              <w:t> </w:t>
            </w:r>
            <w:r>
              <w:rPr>
                <w:sz w:val="24"/>
              </w:rPr>
              <w:t>navrženy</w:t>
            </w:r>
            <w:r>
              <w:rPr>
                <w:spacing w:val="-15"/>
                <w:sz w:val="24"/>
              </w:rPr>
              <w:t> </w:t>
            </w:r>
            <w:r>
              <w:rPr>
                <w:sz w:val="24"/>
              </w:rPr>
              <w:t>a</w:t>
            </w:r>
            <w:r>
              <w:rPr>
                <w:spacing w:val="-14"/>
                <w:sz w:val="24"/>
              </w:rPr>
              <w:t> </w:t>
            </w:r>
            <w:r>
              <w:rPr>
                <w:sz w:val="24"/>
              </w:rPr>
              <w:t>které</w:t>
            </w:r>
            <w:r>
              <w:rPr>
                <w:spacing w:val="-15"/>
                <w:sz w:val="24"/>
              </w:rPr>
              <w:t> </w:t>
            </w:r>
            <w:r>
              <w:rPr>
                <w:sz w:val="24"/>
              </w:rPr>
              <w:t>byly vybrány za archiválie. Datový balíček SIP může obsahovat komponenty navíc, například jinou verzi komponenty, komponentu s novým pořadovým číslem apod.</w:t>
            </w:r>
          </w:p>
        </w:tc>
      </w:tr>
    </w:tbl>
    <w:p>
      <w:pPr>
        <w:pStyle w:val="TableParagraph"/>
        <w:spacing w:after="0"/>
        <w:jc w:val="both"/>
        <w:rPr>
          <w:sz w:val="24"/>
        </w:rPr>
        <w:sectPr>
          <w:pgSz w:w="11910" w:h="16840"/>
          <w:pgMar w:header="716" w:footer="0" w:top="1320" w:bottom="280" w:left="1559" w:right="850"/>
        </w:sectPr>
      </w:pPr>
    </w:p>
    <w:p>
      <w:pPr>
        <w:pStyle w:val="BodyText"/>
        <w:spacing w:before="2"/>
        <w:ind w:left="0"/>
        <w:rPr>
          <w:b/>
          <w:i/>
          <w:sz w:val="7"/>
        </w:rPr>
      </w:pPr>
    </w:p>
    <w:tbl>
      <w:tblPr>
        <w:tblW w:w="0" w:type="auto"/>
        <w:jc w:val="left"/>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81"/>
        <w:gridCol w:w="8327"/>
      </w:tblGrid>
      <w:tr>
        <w:trPr>
          <w:trHeight w:val="395" w:hRule="atLeast"/>
        </w:trPr>
        <w:tc>
          <w:tcPr>
            <w:tcW w:w="881" w:type="dxa"/>
          </w:tcPr>
          <w:p>
            <w:pPr>
              <w:pStyle w:val="TableParagraph"/>
              <w:rPr>
                <w:b/>
                <w:sz w:val="24"/>
              </w:rPr>
            </w:pPr>
            <w:r>
              <w:rPr>
                <w:b/>
                <w:spacing w:val="-2"/>
                <w:sz w:val="24"/>
              </w:rPr>
              <w:t>Číslo</w:t>
            </w:r>
          </w:p>
        </w:tc>
        <w:tc>
          <w:tcPr>
            <w:tcW w:w="8327" w:type="dxa"/>
          </w:tcPr>
          <w:p>
            <w:pPr>
              <w:pStyle w:val="TableParagraph"/>
              <w:rPr>
                <w:b/>
                <w:sz w:val="24"/>
              </w:rPr>
            </w:pPr>
            <w:r>
              <w:rPr>
                <w:b/>
                <w:spacing w:val="-2"/>
                <w:sz w:val="24"/>
              </w:rPr>
              <w:t>Požadavek</w:t>
            </w:r>
          </w:p>
        </w:tc>
      </w:tr>
      <w:tr>
        <w:trPr>
          <w:trHeight w:val="1185" w:hRule="atLeast"/>
        </w:trPr>
        <w:tc>
          <w:tcPr>
            <w:tcW w:w="881" w:type="dxa"/>
          </w:tcPr>
          <w:p>
            <w:pPr>
              <w:pStyle w:val="TableParagraph"/>
              <w:spacing w:before="0"/>
              <w:ind w:left="0"/>
              <w:rPr>
                <w:sz w:val="24"/>
              </w:rPr>
            </w:pPr>
          </w:p>
        </w:tc>
        <w:tc>
          <w:tcPr>
            <w:tcW w:w="8327" w:type="dxa"/>
          </w:tcPr>
          <w:p>
            <w:pPr>
              <w:pStyle w:val="TableParagraph"/>
              <w:spacing w:before="39"/>
              <w:ind w:right="58"/>
              <w:jc w:val="both"/>
              <w:rPr>
                <w:i/>
                <w:sz w:val="24"/>
              </w:rPr>
            </w:pPr>
            <w:r>
              <w:rPr>
                <w:i/>
                <w:sz w:val="24"/>
              </w:rPr>
              <w:t>Datové formáty všech komponent předávaných k trvalému uložení do příslušného</w:t>
            </w:r>
            <w:r>
              <w:rPr>
                <w:i/>
                <w:sz w:val="24"/>
              </w:rPr>
              <w:t> archivu se řídí Formátovými pravidly Národního archivu. Aktuální Formátová pravidla Národního archivu jsou dostupná na </w:t>
            </w:r>
            <w:hyperlink r:id="rId8">
              <w:r>
                <w:rPr>
                  <w:i/>
                  <w:sz w:val="24"/>
                </w:rPr>
                <w:t>https://portal.nacr.cz/cro/uvodni-</w:t>
              </w:r>
            </w:hyperlink>
            <w:r>
              <w:rPr>
                <w:i/>
                <w:spacing w:val="-2"/>
                <w:sz w:val="24"/>
              </w:rPr>
              <w:t>stranka/formatova-pravidla-narodniho-archivu/</w:t>
            </w:r>
          </w:p>
        </w:tc>
      </w:tr>
    </w:tbl>
    <w:p>
      <w:pPr>
        <w:pStyle w:val="Heading1"/>
        <w:numPr>
          <w:ilvl w:val="1"/>
          <w:numId w:val="2"/>
        </w:numPr>
        <w:tabs>
          <w:tab w:pos="709" w:val="left" w:leader="none"/>
        </w:tabs>
        <w:spacing w:line="240" w:lineRule="auto" w:before="240" w:after="0"/>
        <w:ind w:left="709" w:right="0" w:hanging="566"/>
        <w:jc w:val="left"/>
        <w:rPr>
          <w:i/>
        </w:rPr>
      </w:pPr>
      <w:bookmarkStart w:name="_bookmark204" w:id="205"/>
      <w:bookmarkEnd w:id="205"/>
      <w:r>
        <w:rPr>
          <w:b w:val="0"/>
          <w:i w:val="0"/>
        </w:rPr>
      </w:r>
      <w:r>
        <w:rPr>
          <w:i/>
          <w:spacing w:val="-2"/>
        </w:rPr>
        <w:t>Přílohy</w:t>
      </w:r>
    </w:p>
    <w:p>
      <w:pPr>
        <w:pStyle w:val="BodyText"/>
        <w:spacing w:before="3"/>
        <w:ind w:left="0"/>
        <w:rPr>
          <w:b/>
          <w:i/>
          <w:sz w:val="5"/>
        </w:rPr>
      </w:pPr>
    </w:p>
    <w:tbl>
      <w:tblPr>
        <w:tblW w:w="0" w:type="auto"/>
        <w:jc w:val="left"/>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6"/>
        <w:gridCol w:w="3531"/>
        <w:gridCol w:w="4691"/>
      </w:tblGrid>
      <w:tr>
        <w:trPr>
          <w:trHeight w:val="395" w:hRule="atLeast"/>
        </w:trPr>
        <w:tc>
          <w:tcPr>
            <w:tcW w:w="986" w:type="dxa"/>
            <w:tcBorders>
              <w:bottom w:val="single" w:sz="6" w:space="0" w:color="000000"/>
              <w:right w:val="single" w:sz="6" w:space="0" w:color="000000"/>
            </w:tcBorders>
          </w:tcPr>
          <w:p>
            <w:pPr>
              <w:pStyle w:val="TableParagraph"/>
              <w:rPr>
                <w:b/>
                <w:sz w:val="24"/>
              </w:rPr>
            </w:pPr>
            <w:r>
              <w:rPr>
                <w:b/>
                <w:spacing w:val="-2"/>
                <w:sz w:val="24"/>
              </w:rPr>
              <w:t>Číslo</w:t>
            </w:r>
          </w:p>
        </w:tc>
        <w:tc>
          <w:tcPr>
            <w:tcW w:w="3531" w:type="dxa"/>
            <w:tcBorders>
              <w:left w:val="single" w:sz="6" w:space="0" w:color="000000"/>
              <w:bottom w:val="single" w:sz="6" w:space="0" w:color="000000"/>
              <w:right w:val="single" w:sz="6" w:space="0" w:color="000000"/>
            </w:tcBorders>
          </w:tcPr>
          <w:p>
            <w:pPr>
              <w:pStyle w:val="TableParagraph"/>
              <w:ind w:left="67"/>
              <w:rPr>
                <w:b/>
                <w:sz w:val="24"/>
              </w:rPr>
            </w:pPr>
            <w:r>
              <w:rPr>
                <w:b/>
                <w:spacing w:val="-2"/>
                <w:sz w:val="24"/>
              </w:rPr>
              <w:t>Název</w:t>
            </w:r>
          </w:p>
        </w:tc>
        <w:tc>
          <w:tcPr>
            <w:tcW w:w="4691" w:type="dxa"/>
            <w:tcBorders>
              <w:left w:val="single" w:sz="6" w:space="0" w:color="000000"/>
              <w:bottom w:val="single" w:sz="6" w:space="0" w:color="000000"/>
            </w:tcBorders>
          </w:tcPr>
          <w:p>
            <w:pPr>
              <w:pStyle w:val="TableParagraph"/>
              <w:ind w:left="67"/>
              <w:rPr>
                <w:b/>
                <w:sz w:val="24"/>
              </w:rPr>
            </w:pPr>
            <w:r>
              <w:rPr>
                <w:b/>
                <w:spacing w:val="-2"/>
                <w:sz w:val="24"/>
              </w:rPr>
              <w:t>Poznámka</w:t>
            </w:r>
          </w:p>
        </w:tc>
      </w:tr>
      <w:tr>
        <w:trPr>
          <w:trHeight w:val="1775" w:hRule="atLeast"/>
        </w:trPr>
        <w:tc>
          <w:tcPr>
            <w:tcW w:w="986" w:type="dxa"/>
            <w:tcBorders>
              <w:top w:val="single" w:sz="6" w:space="0" w:color="000000"/>
              <w:bottom w:val="single" w:sz="6" w:space="0" w:color="000000"/>
              <w:right w:val="single" w:sz="6" w:space="0" w:color="000000"/>
            </w:tcBorders>
          </w:tcPr>
          <w:p>
            <w:pPr>
              <w:pStyle w:val="TableParagraph"/>
              <w:rPr>
                <w:sz w:val="24"/>
              </w:rPr>
            </w:pPr>
            <w:r>
              <w:rPr>
                <w:spacing w:val="-10"/>
                <w:sz w:val="24"/>
              </w:rPr>
              <w:t>1</w:t>
            </w:r>
          </w:p>
        </w:tc>
        <w:tc>
          <w:tcPr>
            <w:tcW w:w="3531" w:type="dxa"/>
            <w:tcBorders>
              <w:top w:val="single" w:sz="6" w:space="0" w:color="000000"/>
              <w:left w:val="single" w:sz="6" w:space="0" w:color="000000"/>
              <w:bottom w:val="single" w:sz="6" w:space="0" w:color="000000"/>
              <w:right w:val="single" w:sz="6" w:space="0" w:color="000000"/>
            </w:tcBorders>
          </w:tcPr>
          <w:p>
            <w:pPr>
              <w:pStyle w:val="TableParagraph"/>
              <w:ind w:left="67" w:right="55"/>
              <w:jc w:val="both"/>
              <w:rPr>
                <w:sz w:val="24"/>
              </w:rPr>
            </w:pPr>
            <w:r>
              <w:rPr>
                <w:sz w:val="24"/>
              </w:rPr>
              <w:t>Schéma XML pro </w:t>
            </w:r>
            <w:r>
              <w:rPr>
                <w:sz w:val="24"/>
              </w:rPr>
              <w:t>výměnu dokumentů a jejich metadat (WS </w:t>
            </w:r>
            <w:r>
              <w:rPr>
                <w:spacing w:val="-4"/>
                <w:sz w:val="24"/>
              </w:rPr>
              <w:t>API)</w:t>
            </w:r>
          </w:p>
        </w:tc>
        <w:tc>
          <w:tcPr>
            <w:tcW w:w="4691" w:type="dxa"/>
            <w:tcBorders>
              <w:top w:val="single" w:sz="6" w:space="0" w:color="000000"/>
              <w:left w:val="single" w:sz="6" w:space="0" w:color="000000"/>
              <w:bottom w:val="single" w:sz="6" w:space="0" w:color="000000"/>
            </w:tcBorders>
          </w:tcPr>
          <w:p>
            <w:pPr>
              <w:pStyle w:val="TableParagraph"/>
              <w:ind w:left="67" w:right="60"/>
              <w:jc w:val="both"/>
              <w:rPr>
                <w:sz w:val="24"/>
              </w:rPr>
            </w:pPr>
            <w:r>
              <w:rPr>
                <w:sz w:val="24"/>
              </w:rPr>
              <w:t>Schéma</w:t>
            </w:r>
            <w:r>
              <w:rPr>
                <w:spacing w:val="80"/>
                <w:sz w:val="24"/>
              </w:rPr>
              <w:t> </w:t>
            </w:r>
            <w:r>
              <w:rPr>
                <w:sz w:val="24"/>
              </w:rPr>
              <w:t>je</w:t>
            </w:r>
            <w:r>
              <w:rPr>
                <w:spacing w:val="80"/>
                <w:sz w:val="24"/>
              </w:rPr>
              <w:t> </w:t>
            </w:r>
            <w:r>
              <w:rPr>
                <w:sz w:val="24"/>
              </w:rPr>
              <w:t>určeno</w:t>
            </w:r>
            <w:r>
              <w:rPr>
                <w:spacing w:val="80"/>
                <w:sz w:val="24"/>
              </w:rPr>
              <w:t> </w:t>
            </w:r>
            <w:r>
              <w:rPr>
                <w:sz w:val="24"/>
              </w:rPr>
              <w:t>pro</w:t>
            </w:r>
            <w:r>
              <w:rPr>
                <w:spacing w:val="80"/>
                <w:sz w:val="24"/>
              </w:rPr>
              <w:t> </w:t>
            </w:r>
            <w:r>
              <w:rPr>
                <w:sz w:val="24"/>
              </w:rPr>
              <w:t>výměnu</w:t>
            </w:r>
            <w:r>
              <w:rPr>
                <w:spacing w:val="80"/>
                <w:sz w:val="24"/>
              </w:rPr>
              <w:t> </w:t>
            </w:r>
            <w:r>
              <w:rPr>
                <w:sz w:val="24"/>
              </w:rPr>
              <w:t>dokumentů a</w:t>
            </w:r>
            <w:r>
              <w:rPr>
                <w:spacing w:val="-5"/>
                <w:sz w:val="24"/>
              </w:rPr>
              <w:t> </w:t>
            </w:r>
            <w:r>
              <w:rPr>
                <w:sz w:val="24"/>
              </w:rPr>
              <w:t>jejich metadat mezi informačními systémy spravujícími dokumenty a eSSL, přičemž se použije také pro export, import a přenos dokumentů. V</w:t>
            </w:r>
            <w:r>
              <w:rPr>
                <w:spacing w:val="-4"/>
                <w:sz w:val="24"/>
              </w:rPr>
              <w:t> </w:t>
            </w:r>
            <w:r>
              <w:rPr>
                <w:sz w:val="24"/>
              </w:rPr>
              <w:t>tom případě se využijí pouze datové prvky definované ve schématu.</w:t>
            </w:r>
          </w:p>
        </w:tc>
      </w:tr>
      <w:tr>
        <w:trPr>
          <w:trHeight w:val="1223" w:hRule="atLeast"/>
        </w:trPr>
        <w:tc>
          <w:tcPr>
            <w:tcW w:w="986" w:type="dxa"/>
            <w:tcBorders>
              <w:top w:val="single" w:sz="6" w:space="0" w:color="000000"/>
              <w:bottom w:val="single" w:sz="6" w:space="0" w:color="000000"/>
              <w:right w:val="single" w:sz="6" w:space="0" w:color="000000"/>
            </w:tcBorders>
          </w:tcPr>
          <w:p>
            <w:pPr>
              <w:pStyle w:val="TableParagraph"/>
              <w:rPr>
                <w:sz w:val="24"/>
              </w:rPr>
            </w:pPr>
            <w:r>
              <w:rPr>
                <w:spacing w:val="-10"/>
                <w:sz w:val="24"/>
              </w:rPr>
              <w:t>2</w:t>
            </w:r>
          </w:p>
        </w:tc>
        <w:tc>
          <w:tcPr>
            <w:tcW w:w="3531" w:type="dxa"/>
            <w:tcBorders>
              <w:top w:val="single" w:sz="6" w:space="0" w:color="000000"/>
              <w:left w:val="single" w:sz="6" w:space="0" w:color="000000"/>
              <w:bottom w:val="single" w:sz="6" w:space="0" w:color="000000"/>
              <w:right w:val="single" w:sz="6" w:space="0" w:color="000000"/>
            </w:tcBorders>
          </w:tcPr>
          <w:p>
            <w:pPr>
              <w:pStyle w:val="TableParagraph"/>
              <w:ind w:left="67" w:right="55"/>
              <w:jc w:val="both"/>
              <w:rPr>
                <w:sz w:val="24"/>
              </w:rPr>
            </w:pPr>
            <w:r>
              <w:rPr>
                <w:sz w:val="24"/>
              </w:rPr>
              <w:t>Schéma XML pro </w:t>
            </w:r>
            <w:r>
              <w:rPr>
                <w:sz w:val="24"/>
              </w:rPr>
              <w:t>vytvoření datového balíčku SIP a pro zaznamenání popisných metadat uvnitř datového balíčku SIP</w:t>
            </w:r>
          </w:p>
        </w:tc>
        <w:tc>
          <w:tcPr>
            <w:tcW w:w="4691" w:type="dxa"/>
            <w:tcBorders>
              <w:top w:val="single" w:sz="6" w:space="0" w:color="000000"/>
              <w:left w:val="single" w:sz="6" w:space="0" w:color="000000"/>
              <w:bottom w:val="single" w:sz="6" w:space="0" w:color="000000"/>
            </w:tcBorders>
          </w:tcPr>
          <w:p>
            <w:pPr>
              <w:pStyle w:val="TableParagraph"/>
              <w:ind w:left="67" w:right="60"/>
              <w:jc w:val="both"/>
              <w:rPr>
                <w:sz w:val="24"/>
              </w:rPr>
            </w:pPr>
            <w:r>
              <w:rPr>
                <w:sz w:val="24"/>
              </w:rPr>
              <w:t>Příloha</w:t>
            </w:r>
            <w:r>
              <w:rPr>
                <w:spacing w:val="-15"/>
                <w:sz w:val="24"/>
              </w:rPr>
              <w:t> </w:t>
            </w:r>
            <w:r>
              <w:rPr>
                <w:sz w:val="24"/>
              </w:rPr>
              <w:t>vznikla</w:t>
            </w:r>
            <w:r>
              <w:rPr>
                <w:spacing w:val="-15"/>
                <w:sz w:val="24"/>
              </w:rPr>
              <w:t> </w:t>
            </w:r>
            <w:r>
              <w:rPr>
                <w:sz w:val="24"/>
              </w:rPr>
              <w:t>sloučením</w:t>
            </w:r>
            <w:r>
              <w:rPr>
                <w:spacing w:val="-15"/>
                <w:sz w:val="24"/>
              </w:rPr>
              <w:t> </w:t>
            </w:r>
            <w:r>
              <w:rPr>
                <w:sz w:val="24"/>
              </w:rPr>
              <w:t>původních</w:t>
            </w:r>
            <w:r>
              <w:rPr>
                <w:spacing w:val="-15"/>
                <w:sz w:val="24"/>
              </w:rPr>
              <w:t> </w:t>
            </w:r>
            <w:r>
              <w:rPr>
                <w:sz w:val="24"/>
              </w:rPr>
              <w:t>příloh</w:t>
            </w:r>
            <w:r>
              <w:rPr>
                <w:spacing w:val="-15"/>
                <w:sz w:val="24"/>
              </w:rPr>
              <w:t> </w:t>
            </w:r>
            <w:r>
              <w:rPr>
                <w:sz w:val="24"/>
              </w:rPr>
              <w:t>č.</w:t>
            </w:r>
            <w:r>
              <w:rPr>
                <w:spacing w:val="-15"/>
                <w:sz w:val="24"/>
              </w:rPr>
              <w:t> </w:t>
            </w:r>
            <w:r>
              <w:rPr>
                <w:sz w:val="24"/>
              </w:rPr>
              <w:t>2 a 3. V příloze je odkazováno na standard </w:t>
            </w:r>
            <w:r>
              <w:rPr>
                <w:spacing w:val="-2"/>
                <w:sz w:val="24"/>
              </w:rPr>
              <w:t>METS.</w:t>
            </w:r>
          </w:p>
        </w:tc>
      </w:tr>
      <w:tr>
        <w:trPr>
          <w:trHeight w:val="395" w:hRule="atLeast"/>
        </w:trPr>
        <w:tc>
          <w:tcPr>
            <w:tcW w:w="986" w:type="dxa"/>
            <w:tcBorders>
              <w:top w:val="single" w:sz="6" w:space="0" w:color="000000"/>
              <w:bottom w:val="single" w:sz="6" w:space="0" w:color="000000"/>
              <w:right w:val="single" w:sz="6" w:space="0" w:color="000000"/>
            </w:tcBorders>
          </w:tcPr>
          <w:p>
            <w:pPr>
              <w:pStyle w:val="TableParagraph"/>
              <w:rPr>
                <w:sz w:val="24"/>
              </w:rPr>
            </w:pPr>
            <w:r>
              <w:rPr>
                <w:spacing w:val="-10"/>
                <w:sz w:val="24"/>
              </w:rPr>
              <w:t>3</w:t>
            </w:r>
          </w:p>
        </w:tc>
        <w:tc>
          <w:tcPr>
            <w:tcW w:w="3531" w:type="dxa"/>
            <w:tcBorders>
              <w:top w:val="single" w:sz="6" w:space="0" w:color="000000"/>
              <w:left w:val="single" w:sz="6" w:space="0" w:color="000000"/>
              <w:bottom w:val="single" w:sz="6" w:space="0" w:color="000000"/>
              <w:right w:val="single" w:sz="6" w:space="0" w:color="000000"/>
            </w:tcBorders>
          </w:tcPr>
          <w:p>
            <w:pPr>
              <w:pStyle w:val="TableParagraph"/>
              <w:ind w:left="67"/>
              <w:rPr>
                <w:sz w:val="24"/>
              </w:rPr>
            </w:pPr>
            <w:r>
              <w:rPr>
                <w:sz w:val="24"/>
              </w:rPr>
              <w:t>příloha</w:t>
            </w:r>
            <w:r>
              <w:rPr>
                <w:spacing w:val="-1"/>
                <w:sz w:val="24"/>
              </w:rPr>
              <w:t> </w:t>
            </w:r>
            <w:r>
              <w:rPr>
                <w:spacing w:val="-2"/>
                <w:sz w:val="24"/>
              </w:rPr>
              <w:t>zrušena</w:t>
            </w:r>
          </w:p>
        </w:tc>
        <w:tc>
          <w:tcPr>
            <w:tcW w:w="4691" w:type="dxa"/>
            <w:tcBorders>
              <w:top w:val="single" w:sz="6" w:space="0" w:color="000000"/>
              <w:left w:val="single" w:sz="6" w:space="0" w:color="000000"/>
              <w:bottom w:val="single" w:sz="6" w:space="0" w:color="000000"/>
            </w:tcBorders>
          </w:tcPr>
          <w:p>
            <w:pPr>
              <w:pStyle w:val="TableParagraph"/>
              <w:ind w:left="67"/>
              <w:rPr>
                <w:sz w:val="24"/>
              </w:rPr>
            </w:pPr>
            <w:r>
              <w:rPr>
                <w:sz w:val="24"/>
              </w:rPr>
              <w:t>příloha</w:t>
            </w:r>
            <w:r>
              <w:rPr>
                <w:spacing w:val="-1"/>
                <w:sz w:val="24"/>
              </w:rPr>
              <w:t> </w:t>
            </w:r>
            <w:r>
              <w:rPr>
                <w:spacing w:val="-2"/>
                <w:sz w:val="24"/>
              </w:rPr>
              <w:t>zrušena</w:t>
            </w:r>
          </w:p>
        </w:tc>
      </w:tr>
      <w:tr>
        <w:trPr>
          <w:trHeight w:val="2054" w:hRule="atLeast"/>
        </w:trPr>
        <w:tc>
          <w:tcPr>
            <w:tcW w:w="986" w:type="dxa"/>
            <w:tcBorders>
              <w:top w:val="single" w:sz="6" w:space="0" w:color="000000"/>
              <w:bottom w:val="single" w:sz="6" w:space="0" w:color="000000"/>
              <w:right w:val="single" w:sz="6" w:space="0" w:color="000000"/>
            </w:tcBorders>
          </w:tcPr>
          <w:p>
            <w:pPr>
              <w:pStyle w:val="TableParagraph"/>
              <w:spacing w:before="80"/>
              <w:rPr>
                <w:sz w:val="24"/>
              </w:rPr>
            </w:pPr>
            <w:r>
              <w:rPr>
                <w:spacing w:val="-10"/>
                <w:sz w:val="24"/>
              </w:rPr>
              <w:t>4</w:t>
            </w:r>
          </w:p>
        </w:tc>
        <w:tc>
          <w:tcPr>
            <w:tcW w:w="3531" w:type="dxa"/>
            <w:tcBorders>
              <w:top w:val="single" w:sz="6" w:space="0" w:color="000000"/>
              <w:left w:val="single" w:sz="6" w:space="0" w:color="000000"/>
              <w:bottom w:val="single" w:sz="6" w:space="0" w:color="000000"/>
              <w:right w:val="single" w:sz="6" w:space="0" w:color="000000"/>
            </w:tcBorders>
          </w:tcPr>
          <w:p>
            <w:pPr>
              <w:pStyle w:val="TableParagraph"/>
              <w:tabs>
                <w:tab w:pos="2592" w:val="left" w:leader="none"/>
              </w:tabs>
              <w:spacing w:before="80"/>
              <w:ind w:left="67" w:right="56"/>
              <w:jc w:val="both"/>
              <w:rPr>
                <w:sz w:val="24"/>
              </w:rPr>
            </w:pPr>
            <w:r>
              <w:rPr>
                <w:sz w:val="24"/>
              </w:rPr>
              <w:t>Schéma</w:t>
            </w:r>
            <w:r>
              <w:rPr>
                <w:spacing w:val="40"/>
                <w:sz w:val="24"/>
              </w:rPr>
              <w:t> </w:t>
            </w:r>
            <w:r>
              <w:rPr>
                <w:sz w:val="24"/>
              </w:rPr>
              <w:t>XML</w:t>
            </w:r>
            <w:r>
              <w:rPr>
                <w:spacing w:val="40"/>
                <w:sz w:val="24"/>
              </w:rPr>
              <w:t> </w:t>
            </w:r>
            <w:r>
              <w:rPr>
                <w:sz w:val="24"/>
              </w:rPr>
              <w:t>pro</w:t>
            </w:r>
            <w:r>
              <w:rPr>
                <w:spacing w:val="40"/>
                <w:sz w:val="24"/>
              </w:rPr>
              <w:t> </w:t>
            </w:r>
            <w:r>
              <w:rPr>
                <w:sz w:val="24"/>
              </w:rPr>
              <w:t>zasílání</w:t>
            </w:r>
            <w:r>
              <w:rPr>
                <w:spacing w:val="40"/>
                <w:sz w:val="24"/>
              </w:rPr>
              <w:t> </w:t>
            </w:r>
            <w:r>
              <w:rPr>
                <w:sz w:val="24"/>
              </w:rPr>
              <w:t>údajů o</w:t>
            </w:r>
            <w:r>
              <w:rPr>
                <w:spacing w:val="-6"/>
                <w:sz w:val="24"/>
              </w:rPr>
              <w:t> </w:t>
            </w:r>
            <w:r>
              <w:rPr>
                <w:sz w:val="24"/>
              </w:rPr>
              <w:t>rozhodnutí ve skartačním řízení</w:t>
            </w:r>
            <w:r>
              <w:rPr>
                <w:spacing w:val="80"/>
                <w:sz w:val="24"/>
              </w:rPr>
              <w:t> </w:t>
            </w:r>
            <w:r>
              <w:rPr>
                <w:sz w:val="24"/>
              </w:rPr>
              <w:t>a potvrzení</w:t>
              <w:tab/>
            </w:r>
            <w:r>
              <w:rPr>
                <w:spacing w:val="-2"/>
                <w:sz w:val="24"/>
              </w:rPr>
              <w:t>přejímky </w:t>
            </w:r>
            <w:r>
              <w:rPr>
                <w:sz w:val="24"/>
              </w:rPr>
              <w:t>s</w:t>
            </w:r>
            <w:r>
              <w:rPr>
                <w:spacing w:val="-10"/>
                <w:sz w:val="24"/>
              </w:rPr>
              <w:t> </w:t>
            </w:r>
            <w:r>
              <w:rPr>
                <w:sz w:val="24"/>
              </w:rPr>
              <w:t>identifikátory digitálního archivu </w:t>
            </w:r>
            <w:r>
              <w:rPr>
                <w:spacing w:val="-2"/>
                <w:sz w:val="24"/>
              </w:rPr>
              <w:t>původci</w:t>
            </w:r>
          </w:p>
        </w:tc>
        <w:tc>
          <w:tcPr>
            <w:tcW w:w="4691" w:type="dxa"/>
            <w:tcBorders>
              <w:top w:val="single" w:sz="6" w:space="0" w:color="000000"/>
              <w:left w:val="single" w:sz="6" w:space="0" w:color="000000"/>
              <w:bottom w:val="single" w:sz="6" w:space="0" w:color="000000"/>
            </w:tcBorders>
          </w:tcPr>
          <w:p>
            <w:pPr>
              <w:pStyle w:val="TableParagraph"/>
              <w:spacing w:before="80"/>
              <w:ind w:left="67" w:right="60"/>
              <w:jc w:val="both"/>
              <w:rPr>
                <w:sz w:val="24"/>
              </w:rPr>
            </w:pPr>
            <w:r>
              <w:rPr>
                <w:sz w:val="24"/>
              </w:rPr>
              <w:t>Schéma je určeno pro zasílání seznamu </w:t>
            </w:r>
            <w:r>
              <w:rPr>
                <w:sz w:val="24"/>
              </w:rPr>
              <w:t>entit vybraných za archiválie nebo entit určených</w:t>
            </w:r>
            <w:r>
              <w:rPr>
                <w:spacing w:val="80"/>
                <w:sz w:val="24"/>
              </w:rPr>
              <w:t> </w:t>
            </w:r>
            <w:r>
              <w:rPr>
                <w:sz w:val="24"/>
              </w:rPr>
              <w:t>ke</w:t>
            </w:r>
            <w:r>
              <w:rPr>
                <w:spacing w:val="-3"/>
                <w:sz w:val="24"/>
              </w:rPr>
              <w:t> </w:t>
            </w:r>
            <w:r>
              <w:rPr>
                <w:sz w:val="24"/>
              </w:rPr>
              <w:t>zničení.</w:t>
            </w:r>
            <w:r>
              <w:rPr>
                <w:spacing w:val="80"/>
                <w:w w:val="150"/>
                <w:sz w:val="24"/>
              </w:rPr>
              <w:t>  </w:t>
            </w:r>
            <w:r>
              <w:rPr>
                <w:sz w:val="24"/>
              </w:rPr>
              <w:t>Poskytuje</w:t>
            </w:r>
            <w:r>
              <w:rPr>
                <w:spacing w:val="80"/>
                <w:w w:val="150"/>
                <w:sz w:val="24"/>
              </w:rPr>
              <w:t>  </w:t>
            </w:r>
            <w:r>
              <w:rPr>
                <w:sz w:val="24"/>
              </w:rPr>
              <w:t>tak</w:t>
            </w:r>
            <w:r>
              <w:rPr>
                <w:spacing w:val="80"/>
                <w:w w:val="150"/>
                <w:sz w:val="24"/>
              </w:rPr>
              <w:t>  </w:t>
            </w:r>
            <w:r>
              <w:rPr>
                <w:sz w:val="24"/>
              </w:rPr>
              <w:t>informace pro</w:t>
            </w:r>
            <w:r>
              <w:rPr>
                <w:spacing w:val="-7"/>
                <w:sz w:val="24"/>
              </w:rPr>
              <w:t> </w:t>
            </w:r>
            <w:r>
              <w:rPr>
                <w:sz w:val="24"/>
              </w:rPr>
              <w:t>doplnění metadat příslušných entit v eSSL. Druhou funkcí schématu je zaslání identifikátoru digitálního</w:t>
            </w:r>
            <w:r>
              <w:rPr>
                <w:spacing w:val="-1"/>
                <w:sz w:val="24"/>
              </w:rPr>
              <w:t> </w:t>
            </w:r>
            <w:r>
              <w:rPr>
                <w:sz w:val="24"/>
              </w:rPr>
              <w:t>archivu po provedení přenosu</w:t>
            </w:r>
            <w:r>
              <w:rPr>
                <w:spacing w:val="-1"/>
                <w:sz w:val="24"/>
              </w:rPr>
              <w:t> </w:t>
            </w:r>
            <w:r>
              <w:rPr>
                <w:sz w:val="24"/>
              </w:rPr>
              <w:t>nebo</w:t>
            </w:r>
            <w:r>
              <w:rPr>
                <w:spacing w:val="-1"/>
                <w:sz w:val="24"/>
              </w:rPr>
              <w:t> </w:t>
            </w:r>
            <w:r>
              <w:rPr>
                <w:sz w:val="24"/>
              </w:rPr>
              <w:t>exportu</w:t>
            </w:r>
            <w:r>
              <w:rPr>
                <w:spacing w:val="-1"/>
                <w:sz w:val="24"/>
              </w:rPr>
              <w:t> </w:t>
            </w:r>
            <w:r>
              <w:rPr>
                <w:sz w:val="24"/>
              </w:rPr>
              <w:t>k</w:t>
            </w:r>
            <w:r>
              <w:rPr>
                <w:spacing w:val="-1"/>
                <w:sz w:val="24"/>
              </w:rPr>
              <w:t> </w:t>
            </w:r>
            <w:r>
              <w:rPr>
                <w:sz w:val="24"/>
              </w:rPr>
              <w:t>zaznamenání</w:t>
            </w:r>
            <w:r>
              <w:rPr>
                <w:spacing w:val="-1"/>
                <w:sz w:val="24"/>
              </w:rPr>
              <w:t> </w:t>
            </w:r>
            <w:r>
              <w:rPr>
                <w:sz w:val="24"/>
              </w:rPr>
              <w:t>do</w:t>
            </w:r>
            <w:r>
              <w:rPr>
                <w:spacing w:val="-1"/>
                <w:sz w:val="24"/>
              </w:rPr>
              <w:t> </w:t>
            </w:r>
            <w:r>
              <w:rPr>
                <w:sz w:val="24"/>
              </w:rPr>
              <w:t>eSSL.</w:t>
            </w:r>
          </w:p>
        </w:tc>
      </w:tr>
      <w:tr>
        <w:trPr>
          <w:trHeight w:val="947" w:hRule="atLeast"/>
        </w:trPr>
        <w:tc>
          <w:tcPr>
            <w:tcW w:w="986" w:type="dxa"/>
            <w:tcBorders>
              <w:top w:val="single" w:sz="6" w:space="0" w:color="000000"/>
              <w:bottom w:val="single" w:sz="6" w:space="0" w:color="000000"/>
              <w:right w:val="single" w:sz="6" w:space="0" w:color="000000"/>
            </w:tcBorders>
          </w:tcPr>
          <w:p>
            <w:pPr>
              <w:pStyle w:val="TableParagraph"/>
              <w:rPr>
                <w:sz w:val="24"/>
              </w:rPr>
            </w:pPr>
            <w:r>
              <w:rPr>
                <w:spacing w:val="-10"/>
                <w:sz w:val="24"/>
              </w:rPr>
              <w:t>5</w:t>
            </w:r>
          </w:p>
        </w:tc>
        <w:tc>
          <w:tcPr>
            <w:tcW w:w="3531" w:type="dxa"/>
            <w:tcBorders>
              <w:top w:val="single" w:sz="6" w:space="0" w:color="000000"/>
              <w:left w:val="single" w:sz="6" w:space="0" w:color="000000"/>
              <w:bottom w:val="single" w:sz="6" w:space="0" w:color="000000"/>
              <w:right w:val="single" w:sz="6" w:space="0" w:color="000000"/>
            </w:tcBorders>
          </w:tcPr>
          <w:p>
            <w:pPr>
              <w:pStyle w:val="TableParagraph"/>
              <w:ind w:left="67"/>
              <w:rPr>
                <w:sz w:val="24"/>
              </w:rPr>
            </w:pPr>
            <w:r>
              <w:rPr>
                <w:sz w:val="24"/>
              </w:rPr>
              <w:t>Schéma XML pro export a </w:t>
            </w:r>
            <w:r>
              <w:rPr>
                <w:sz w:val="24"/>
              </w:rPr>
              <w:t>import spisového a skartačního plánu</w:t>
            </w:r>
          </w:p>
        </w:tc>
        <w:tc>
          <w:tcPr>
            <w:tcW w:w="4691" w:type="dxa"/>
            <w:tcBorders>
              <w:top w:val="single" w:sz="6" w:space="0" w:color="000000"/>
              <w:left w:val="single" w:sz="6" w:space="0" w:color="000000"/>
              <w:bottom w:val="single" w:sz="6" w:space="0" w:color="000000"/>
            </w:tcBorders>
          </w:tcPr>
          <w:p>
            <w:pPr>
              <w:pStyle w:val="TableParagraph"/>
              <w:ind w:left="67" w:right="60"/>
              <w:jc w:val="both"/>
              <w:rPr>
                <w:sz w:val="24"/>
              </w:rPr>
            </w:pPr>
            <w:r>
              <w:rPr>
                <w:sz w:val="24"/>
              </w:rPr>
              <w:t>Schéma je určeno pro export spisového plánu, metadat věcných skupin a jejich </w:t>
            </w:r>
            <w:r>
              <w:rPr>
                <w:sz w:val="24"/>
              </w:rPr>
              <w:t>skartačních </w:t>
            </w:r>
            <w:r>
              <w:rPr>
                <w:spacing w:val="-2"/>
                <w:sz w:val="24"/>
              </w:rPr>
              <w:t>režimů.</w:t>
            </w:r>
          </w:p>
        </w:tc>
      </w:tr>
      <w:tr>
        <w:trPr>
          <w:trHeight w:val="947" w:hRule="atLeast"/>
        </w:trPr>
        <w:tc>
          <w:tcPr>
            <w:tcW w:w="986" w:type="dxa"/>
            <w:tcBorders>
              <w:top w:val="single" w:sz="6" w:space="0" w:color="000000"/>
              <w:bottom w:val="single" w:sz="6" w:space="0" w:color="000000"/>
              <w:right w:val="single" w:sz="6" w:space="0" w:color="000000"/>
            </w:tcBorders>
          </w:tcPr>
          <w:p>
            <w:pPr>
              <w:pStyle w:val="TableParagraph"/>
              <w:rPr>
                <w:sz w:val="24"/>
              </w:rPr>
            </w:pPr>
            <w:r>
              <w:rPr>
                <w:spacing w:val="-10"/>
                <w:sz w:val="24"/>
              </w:rPr>
              <w:t>6</w:t>
            </w:r>
          </w:p>
        </w:tc>
        <w:tc>
          <w:tcPr>
            <w:tcW w:w="3531" w:type="dxa"/>
            <w:tcBorders>
              <w:top w:val="single" w:sz="6" w:space="0" w:color="000000"/>
              <w:left w:val="single" w:sz="6" w:space="0" w:color="000000"/>
              <w:bottom w:val="single" w:sz="6" w:space="0" w:color="000000"/>
              <w:right w:val="single" w:sz="6" w:space="0" w:color="000000"/>
            </w:tcBorders>
          </w:tcPr>
          <w:p>
            <w:pPr>
              <w:pStyle w:val="TableParagraph"/>
              <w:tabs>
                <w:tab w:pos="1120" w:val="left" w:leader="none"/>
                <w:tab w:pos="1948" w:val="left" w:leader="none"/>
                <w:tab w:pos="2566" w:val="left" w:leader="none"/>
              </w:tabs>
              <w:ind w:left="67" w:right="57"/>
              <w:rPr>
                <w:sz w:val="24"/>
              </w:rPr>
            </w:pPr>
            <w:r>
              <w:rPr>
                <w:spacing w:val="-2"/>
                <w:sz w:val="24"/>
              </w:rPr>
              <w:t>Schéma</w:t>
            </w:r>
            <w:r>
              <w:rPr>
                <w:sz w:val="24"/>
              </w:rPr>
              <w:tab/>
            </w:r>
            <w:r>
              <w:rPr>
                <w:spacing w:val="-4"/>
                <w:sz w:val="24"/>
              </w:rPr>
              <w:t>XML</w:t>
            </w:r>
            <w:r>
              <w:rPr>
                <w:sz w:val="24"/>
              </w:rPr>
              <w:tab/>
            </w:r>
            <w:r>
              <w:rPr>
                <w:spacing w:val="-4"/>
                <w:sz w:val="24"/>
              </w:rPr>
              <w:t>pro</w:t>
            </w:r>
            <w:r>
              <w:rPr>
                <w:sz w:val="24"/>
              </w:rPr>
              <w:tab/>
            </w:r>
            <w:r>
              <w:rPr>
                <w:spacing w:val="-2"/>
                <w:sz w:val="24"/>
              </w:rPr>
              <w:t>ztvárnění </w:t>
            </w:r>
            <w:r>
              <w:rPr>
                <w:sz w:val="24"/>
              </w:rPr>
              <w:t>transakčního protokolu</w:t>
            </w:r>
          </w:p>
        </w:tc>
        <w:tc>
          <w:tcPr>
            <w:tcW w:w="4691" w:type="dxa"/>
            <w:tcBorders>
              <w:top w:val="single" w:sz="6" w:space="0" w:color="000000"/>
              <w:left w:val="single" w:sz="6" w:space="0" w:color="000000"/>
              <w:bottom w:val="single" w:sz="6" w:space="0" w:color="000000"/>
            </w:tcBorders>
          </w:tcPr>
          <w:p>
            <w:pPr>
              <w:pStyle w:val="TableParagraph"/>
              <w:ind w:left="67" w:right="61"/>
              <w:jc w:val="both"/>
              <w:rPr>
                <w:sz w:val="24"/>
              </w:rPr>
            </w:pPr>
            <w:r>
              <w:rPr>
                <w:sz w:val="24"/>
              </w:rPr>
              <w:t>Schéma je určeno pro ztvárnění </w:t>
            </w:r>
            <w:r>
              <w:rPr>
                <w:sz w:val="24"/>
              </w:rPr>
              <w:t>obsahu transakčního protokolu nebo příslušné části transakčního protokolu.</w:t>
            </w:r>
          </w:p>
        </w:tc>
      </w:tr>
      <w:tr>
        <w:trPr>
          <w:trHeight w:val="1776" w:hRule="atLeast"/>
        </w:trPr>
        <w:tc>
          <w:tcPr>
            <w:tcW w:w="986" w:type="dxa"/>
            <w:tcBorders>
              <w:top w:val="single" w:sz="6" w:space="0" w:color="000000"/>
              <w:bottom w:val="single" w:sz="6" w:space="0" w:color="000000"/>
              <w:right w:val="single" w:sz="6" w:space="0" w:color="000000"/>
            </w:tcBorders>
          </w:tcPr>
          <w:p>
            <w:pPr>
              <w:pStyle w:val="TableParagraph"/>
              <w:rPr>
                <w:sz w:val="24"/>
              </w:rPr>
            </w:pPr>
            <w:r>
              <w:rPr>
                <w:spacing w:val="-10"/>
                <w:sz w:val="24"/>
              </w:rPr>
              <w:t>7</w:t>
            </w:r>
          </w:p>
        </w:tc>
        <w:tc>
          <w:tcPr>
            <w:tcW w:w="3531" w:type="dxa"/>
            <w:tcBorders>
              <w:top w:val="single" w:sz="6" w:space="0" w:color="000000"/>
              <w:left w:val="single" w:sz="6" w:space="0" w:color="000000"/>
              <w:bottom w:val="single" w:sz="6" w:space="0" w:color="000000"/>
              <w:right w:val="single" w:sz="6" w:space="0" w:color="000000"/>
            </w:tcBorders>
          </w:tcPr>
          <w:p>
            <w:pPr>
              <w:pStyle w:val="TableParagraph"/>
              <w:ind w:left="67" w:right="55"/>
              <w:jc w:val="both"/>
              <w:rPr>
                <w:sz w:val="24"/>
              </w:rPr>
            </w:pPr>
            <w:r>
              <w:rPr>
                <w:sz w:val="24"/>
              </w:rPr>
              <w:t>Schéma</w:t>
            </w:r>
            <w:r>
              <w:rPr>
                <w:spacing w:val="-11"/>
                <w:sz w:val="24"/>
              </w:rPr>
              <w:t> </w:t>
            </w:r>
            <w:r>
              <w:rPr>
                <w:sz w:val="24"/>
              </w:rPr>
              <w:t>XML</w:t>
            </w:r>
            <w:r>
              <w:rPr>
                <w:spacing w:val="-11"/>
                <w:sz w:val="24"/>
              </w:rPr>
              <w:t> </w:t>
            </w:r>
            <w:r>
              <w:rPr>
                <w:sz w:val="24"/>
              </w:rPr>
              <w:t>pro</w:t>
            </w:r>
            <w:r>
              <w:rPr>
                <w:spacing w:val="-12"/>
                <w:sz w:val="24"/>
              </w:rPr>
              <w:t> </w:t>
            </w:r>
            <w:r>
              <w:rPr>
                <w:sz w:val="24"/>
              </w:rPr>
              <w:t>migraci</w:t>
            </w:r>
            <w:r>
              <w:rPr>
                <w:spacing w:val="-10"/>
                <w:sz w:val="24"/>
              </w:rPr>
              <w:t> </w:t>
            </w:r>
            <w:r>
              <w:rPr>
                <w:sz w:val="24"/>
              </w:rPr>
              <w:t>dat</w:t>
            </w:r>
            <w:r>
              <w:rPr>
                <w:spacing w:val="-9"/>
                <w:sz w:val="24"/>
              </w:rPr>
              <w:t> </w:t>
            </w:r>
            <w:r>
              <w:rPr>
                <w:sz w:val="24"/>
              </w:rPr>
              <w:t>mezi elektronickými systémy spisové </w:t>
            </w:r>
            <w:r>
              <w:rPr>
                <w:spacing w:val="-2"/>
                <w:sz w:val="24"/>
              </w:rPr>
              <w:t>služby</w:t>
            </w:r>
          </w:p>
        </w:tc>
        <w:tc>
          <w:tcPr>
            <w:tcW w:w="4691" w:type="dxa"/>
            <w:tcBorders>
              <w:top w:val="single" w:sz="6" w:space="0" w:color="000000"/>
              <w:left w:val="single" w:sz="6" w:space="0" w:color="000000"/>
              <w:bottom w:val="single" w:sz="6" w:space="0" w:color="000000"/>
            </w:tcBorders>
          </w:tcPr>
          <w:p>
            <w:pPr>
              <w:pStyle w:val="TableParagraph"/>
              <w:ind w:left="67" w:right="56"/>
              <w:jc w:val="both"/>
              <w:rPr>
                <w:sz w:val="24"/>
              </w:rPr>
            </w:pPr>
            <w:r>
              <w:rPr>
                <w:sz w:val="24"/>
              </w:rPr>
              <w:t>Schéma je určeno pro migraci dat mezi elektronickými systémy spisové služby, migraci</w:t>
            </w:r>
            <w:r>
              <w:rPr>
                <w:spacing w:val="-15"/>
                <w:sz w:val="24"/>
              </w:rPr>
              <w:t> </w:t>
            </w:r>
            <w:r>
              <w:rPr>
                <w:sz w:val="24"/>
              </w:rPr>
              <w:t>dat</w:t>
            </w:r>
            <w:r>
              <w:rPr>
                <w:spacing w:val="-15"/>
                <w:sz w:val="24"/>
              </w:rPr>
              <w:t> </w:t>
            </w:r>
            <w:r>
              <w:rPr>
                <w:sz w:val="24"/>
              </w:rPr>
              <w:t>při</w:t>
            </w:r>
            <w:r>
              <w:rPr>
                <w:spacing w:val="-15"/>
                <w:sz w:val="24"/>
              </w:rPr>
              <w:t> </w:t>
            </w:r>
            <w:r>
              <w:rPr>
                <w:sz w:val="24"/>
              </w:rPr>
              <w:t>spisové</w:t>
            </w:r>
            <w:r>
              <w:rPr>
                <w:spacing w:val="-15"/>
                <w:sz w:val="24"/>
              </w:rPr>
              <w:t> </w:t>
            </w:r>
            <w:r>
              <w:rPr>
                <w:sz w:val="24"/>
              </w:rPr>
              <w:t>rozluce</w:t>
            </w:r>
            <w:r>
              <w:rPr>
                <w:spacing w:val="-15"/>
                <w:sz w:val="24"/>
              </w:rPr>
              <w:t> </w:t>
            </w:r>
            <w:r>
              <w:rPr>
                <w:sz w:val="24"/>
              </w:rPr>
              <w:t>nebo</w:t>
            </w:r>
            <w:r>
              <w:rPr>
                <w:spacing w:val="-15"/>
                <w:sz w:val="24"/>
              </w:rPr>
              <w:t> </w:t>
            </w:r>
            <w:r>
              <w:rPr>
                <w:sz w:val="24"/>
              </w:rPr>
              <w:t>migraci</w:t>
            </w:r>
            <w:r>
              <w:rPr>
                <w:spacing w:val="-15"/>
                <w:sz w:val="24"/>
              </w:rPr>
              <w:t> </w:t>
            </w:r>
            <w:r>
              <w:rPr>
                <w:sz w:val="24"/>
              </w:rPr>
              <w:t>dat ze starého do nového systému (exit plán). Příloha</w:t>
            </w:r>
            <w:r>
              <w:rPr>
                <w:spacing w:val="10"/>
                <w:sz w:val="24"/>
              </w:rPr>
              <w:t> </w:t>
            </w:r>
            <w:r>
              <w:rPr>
                <w:sz w:val="24"/>
              </w:rPr>
              <w:t>naplňuje</w:t>
            </w:r>
            <w:r>
              <w:rPr>
                <w:spacing w:val="13"/>
                <w:sz w:val="24"/>
              </w:rPr>
              <w:t> </w:t>
            </w:r>
            <w:r>
              <w:rPr>
                <w:sz w:val="24"/>
              </w:rPr>
              <w:t>požadavky</w:t>
            </w:r>
            <w:r>
              <w:rPr>
                <w:spacing w:val="13"/>
                <w:sz w:val="24"/>
              </w:rPr>
              <w:t> </w:t>
            </w:r>
            <w:r>
              <w:rPr>
                <w:sz w:val="24"/>
              </w:rPr>
              <w:t>2.1.4,</w:t>
            </w:r>
            <w:r>
              <w:rPr>
                <w:spacing w:val="14"/>
                <w:sz w:val="24"/>
              </w:rPr>
              <w:t> </w:t>
            </w:r>
            <w:r>
              <w:rPr>
                <w:sz w:val="24"/>
              </w:rPr>
              <w:t>2.7.3,</w:t>
            </w:r>
            <w:r>
              <w:rPr>
                <w:spacing w:val="14"/>
                <w:sz w:val="24"/>
              </w:rPr>
              <w:t> </w:t>
            </w:r>
            <w:r>
              <w:rPr>
                <w:spacing w:val="-2"/>
                <w:sz w:val="24"/>
              </w:rPr>
              <w:t>6.3.1,</w:t>
            </w:r>
          </w:p>
          <w:p>
            <w:pPr>
              <w:pStyle w:val="TableParagraph"/>
              <w:spacing w:before="3"/>
              <w:ind w:left="67"/>
              <w:jc w:val="both"/>
              <w:rPr>
                <w:sz w:val="24"/>
              </w:rPr>
            </w:pPr>
            <w:r>
              <w:rPr>
                <w:sz w:val="24"/>
              </w:rPr>
              <w:t>6.3.4, 6.3.5 a</w:t>
            </w:r>
            <w:r>
              <w:rPr>
                <w:spacing w:val="-1"/>
                <w:sz w:val="24"/>
              </w:rPr>
              <w:t> </w:t>
            </w:r>
            <w:r>
              <w:rPr>
                <w:spacing w:val="-2"/>
                <w:sz w:val="24"/>
              </w:rPr>
              <w:t>6.3.6.</w:t>
            </w:r>
          </w:p>
        </w:tc>
      </w:tr>
      <w:tr>
        <w:trPr>
          <w:trHeight w:val="673" w:hRule="atLeast"/>
        </w:trPr>
        <w:tc>
          <w:tcPr>
            <w:tcW w:w="986" w:type="dxa"/>
            <w:tcBorders>
              <w:top w:val="single" w:sz="6" w:space="0" w:color="000000"/>
              <w:right w:val="single" w:sz="6" w:space="0" w:color="000000"/>
            </w:tcBorders>
          </w:tcPr>
          <w:p>
            <w:pPr>
              <w:pStyle w:val="TableParagraph"/>
              <w:rPr>
                <w:sz w:val="24"/>
              </w:rPr>
            </w:pPr>
            <w:r>
              <w:rPr>
                <w:spacing w:val="-10"/>
                <w:sz w:val="24"/>
              </w:rPr>
              <w:t>8</w:t>
            </w:r>
          </w:p>
        </w:tc>
        <w:tc>
          <w:tcPr>
            <w:tcW w:w="3531" w:type="dxa"/>
            <w:tcBorders>
              <w:top w:val="single" w:sz="6" w:space="0" w:color="000000"/>
              <w:left w:val="single" w:sz="6" w:space="0" w:color="000000"/>
              <w:right w:val="single" w:sz="6" w:space="0" w:color="000000"/>
            </w:tcBorders>
          </w:tcPr>
          <w:p>
            <w:pPr>
              <w:pStyle w:val="TableParagraph"/>
              <w:ind w:left="67"/>
              <w:rPr>
                <w:sz w:val="24"/>
              </w:rPr>
            </w:pPr>
            <w:r>
              <w:rPr>
                <w:sz w:val="24"/>
              </w:rPr>
              <w:t>Metadata</w:t>
            </w:r>
            <w:r>
              <w:rPr>
                <w:spacing w:val="-4"/>
                <w:sz w:val="24"/>
              </w:rPr>
              <w:t> </w:t>
            </w:r>
            <w:r>
              <w:rPr>
                <w:spacing w:val="-2"/>
                <w:sz w:val="24"/>
              </w:rPr>
              <w:t>entit</w:t>
            </w:r>
          </w:p>
        </w:tc>
        <w:tc>
          <w:tcPr>
            <w:tcW w:w="4691" w:type="dxa"/>
            <w:tcBorders>
              <w:top w:val="single" w:sz="6" w:space="0" w:color="000000"/>
              <w:left w:val="single" w:sz="6" w:space="0" w:color="000000"/>
            </w:tcBorders>
          </w:tcPr>
          <w:p>
            <w:pPr>
              <w:pStyle w:val="TableParagraph"/>
              <w:spacing w:line="242" w:lineRule="auto"/>
              <w:ind w:left="67"/>
              <w:rPr>
                <w:sz w:val="24"/>
              </w:rPr>
            </w:pPr>
            <w:r>
              <w:rPr>
                <w:sz w:val="24"/>
              </w:rPr>
              <w:t>Popis</w:t>
            </w:r>
            <w:r>
              <w:rPr>
                <w:spacing w:val="80"/>
                <w:sz w:val="24"/>
              </w:rPr>
              <w:t> </w:t>
            </w:r>
            <w:r>
              <w:rPr>
                <w:sz w:val="24"/>
              </w:rPr>
              <w:t>metadat</w:t>
            </w:r>
            <w:r>
              <w:rPr>
                <w:spacing w:val="40"/>
                <w:sz w:val="24"/>
              </w:rPr>
              <w:t> </w:t>
            </w:r>
            <w:r>
              <w:rPr>
                <w:sz w:val="24"/>
              </w:rPr>
              <w:t>jednotlivých</w:t>
            </w:r>
            <w:r>
              <w:rPr>
                <w:spacing w:val="40"/>
                <w:sz w:val="24"/>
              </w:rPr>
              <w:t> </w:t>
            </w:r>
            <w:r>
              <w:rPr>
                <w:sz w:val="24"/>
              </w:rPr>
              <w:t>entit</w:t>
            </w:r>
            <w:r>
              <w:rPr>
                <w:spacing w:val="80"/>
                <w:sz w:val="24"/>
              </w:rPr>
              <w:t> </w:t>
            </w:r>
            <w:r>
              <w:rPr>
                <w:sz w:val="24"/>
              </w:rPr>
              <w:t>a</w:t>
            </w:r>
            <w:r>
              <w:rPr>
                <w:spacing w:val="40"/>
                <w:sz w:val="24"/>
              </w:rPr>
              <w:t> </w:t>
            </w:r>
            <w:r>
              <w:rPr>
                <w:sz w:val="24"/>
              </w:rPr>
              <w:t>metadat tvořících hlavičku metadat.</w:t>
            </w:r>
          </w:p>
        </w:tc>
      </w:tr>
    </w:tbl>
    <w:p>
      <w:pPr>
        <w:pStyle w:val="TableParagraph"/>
        <w:spacing w:after="0" w:line="242" w:lineRule="auto"/>
        <w:rPr>
          <w:sz w:val="24"/>
        </w:rPr>
        <w:sectPr>
          <w:pgSz w:w="11910" w:h="16840"/>
          <w:pgMar w:header="716" w:footer="0" w:top="1320" w:bottom="280" w:left="1559" w:right="850"/>
        </w:sectPr>
      </w:pPr>
    </w:p>
    <w:p>
      <w:pPr>
        <w:pStyle w:val="Heading2"/>
        <w:numPr>
          <w:ilvl w:val="0"/>
          <w:numId w:val="2"/>
        </w:numPr>
        <w:tabs>
          <w:tab w:pos="709" w:val="left" w:leader="none"/>
        </w:tabs>
        <w:spacing w:line="240" w:lineRule="auto" w:before="82" w:after="0"/>
        <w:ind w:left="709" w:right="0" w:hanging="566"/>
        <w:jc w:val="left"/>
      </w:pPr>
      <w:r>
        <w:rPr/>
        <mc:AlternateContent>
          <mc:Choice Requires="wps">
            <w:drawing>
              <wp:anchor distT="0" distB="0" distL="0" distR="0" allowOverlap="1" layoutInCell="1" locked="0" behindDoc="1" simplePos="0" relativeHeight="487592960">
                <wp:simplePos x="0" y="0"/>
                <wp:positionH relativeFrom="page">
                  <wp:posOffset>1062532</wp:posOffset>
                </wp:positionH>
                <wp:positionV relativeFrom="paragraph">
                  <wp:posOffset>240199</wp:posOffset>
                </wp:positionV>
                <wp:extent cx="5798185" cy="18415"/>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5798185" cy="18415"/>
                        </a:xfrm>
                        <a:custGeom>
                          <a:avLst/>
                          <a:gdLst/>
                          <a:ahLst/>
                          <a:cxnLst/>
                          <a:rect l="l" t="t" r="r" b="b"/>
                          <a:pathLst>
                            <a:path w="5798185" h="18415">
                              <a:moveTo>
                                <a:pt x="5798185" y="0"/>
                              </a:moveTo>
                              <a:lnTo>
                                <a:pt x="0" y="0"/>
                              </a:lnTo>
                              <a:lnTo>
                                <a:pt x="0" y="18288"/>
                              </a:lnTo>
                              <a:lnTo>
                                <a:pt x="5798185" y="18288"/>
                              </a:lnTo>
                              <a:lnTo>
                                <a:pt x="5798185"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rect style="position:absolute;margin-left:83.664001pt;margin-top:18.913359pt;width:456.55pt;height:1.44pt;mso-position-horizontal-relative:page;mso-position-vertical-relative:paragraph;z-index:-15723520;mso-wrap-distance-left:0;mso-wrap-distance-right:0" id="docshape15" filled="true" fillcolor="#0000ff" stroked="false">
                <v:fill type="solid"/>
                <w10:wrap type="topAndBottom"/>
              </v:rect>
            </w:pict>
          </mc:Fallback>
        </mc:AlternateContent>
      </w:r>
      <w:bookmarkStart w:name="_bookmark205" w:id="206"/>
      <w:bookmarkEnd w:id="206"/>
      <w:r>
        <w:rPr/>
      </w:r>
      <w:r>
        <w:rPr/>
        <w:t>DOKUMENTACE</w:t>
      </w:r>
      <w:r>
        <w:rPr>
          <w:spacing w:val="-6"/>
        </w:rPr>
        <w:t> </w:t>
      </w:r>
      <w:r>
        <w:rPr/>
        <w:t>ŽIVOTNÍHO</w:t>
      </w:r>
      <w:r>
        <w:rPr>
          <w:spacing w:val="-5"/>
        </w:rPr>
        <w:t> </w:t>
      </w:r>
      <w:r>
        <w:rPr>
          <w:spacing w:val="-4"/>
        </w:rPr>
        <w:t>CYKLU</w:t>
      </w:r>
    </w:p>
    <w:p>
      <w:pPr>
        <w:pStyle w:val="Heading1"/>
        <w:numPr>
          <w:ilvl w:val="1"/>
          <w:numId w:val="2"/>
        </w:numPr>
        <w:tabs>
          <w:tab w:pos="709" w:val="left" w:leader="none"/>
        </w:tabs>
        <w:spacing w:line="240" w:lineRule="auto" w:before="242" w:after="0"/>
        <w:ind w:left="709" w:right="0" w:hanging="566"/>
        <w:jc w:val="left"/>
        <w:rPr>
          <w:i/>
        </w:rPr>
      </w:pPr>
      <w:bookmarkStart w:name="_bookmark206" w:id="207"/>
      <w:bookmarkEnd w:id="207"/>
      <w:r>
        <w:rPr>
          <w:b w:val="0"/>
          <w:i w:val="0"/>
        </w:rPr>
      </w:r>
      <w:r>
        <w:rPr>
          <w:i/>
        </w:rPr>
        <w:t>Dokumentace</w:t>
      </w:r>
      <w:r>
        <w:rPr>
          <w:i/>
          <w:spacing w:val="-8"/>
        </w:rPr>
        <w:t> </w:t>
      </w:r>
      <w:r>
        <w:rPr>
          <w:i/>
        </w:rPr>
        <w:t>informačního</w:t>
      </w:r>
      <w:r>
        <w:rPr>
          <w:i/>
          <w:spacing w:val="-4"/>
        </w:rPr>
        <w:t> </w:t>
      </w:r>
      <w:r>
        <w:rPr>
          <w:i/>
        </w:rPr>
        <w:t>systému</w:t>
      </w:r>
      <w:r>
        <w:rPr>
          <w:i/>
          <w:spacing w:val="-5"/>
        </w:rPr>
        <w:t> </w:t>
      </w:r>
      <w:r>
        <w:rPr>
          <w:i/>
        </w:rPr>
        <w:t>spravujícího</w:t>
      </w:r>
      <w:r>
        <w:rPr>
          <w:i/>
          <w:spacing w:val="-4"/>
        </w:rPr>
        <w:t> </w:t>
      </w:r>
      <w:r>
        <w:rPr>
          <w:i/>
          <w:spacing w:val="-2"/>
        </w:rPr>
        <w:t>dokumenty</w:t>
      </w:r>
    </w:p>
    <w:p>
      <w:pPr>
        <w:pStyle w:val="BodyText"/>
        <w:spacing w:before="3"/>
        <w:ind w:left="0"/>
        <w:rPr>
          <w:b/>
          <w:i/>
          <w:sz w:val="5"/>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9"/>
        <w:gridCol w:w="8351"/>
      </w:tblGrid>
      <w:tr>
        <w:trPr>
          <w:trHeight w:val="395" w:hRule="atLeast"/>
        </w:trPr>
        <w:tc>
          <w:tcPr>
            <w:tcW w:w="859" w:type="dxa"/>
          </w:tcPr>
          <w:p>
            <w:pPr>
              <w:pStyle w:val="TableParagraph"/>
              <w:ind w:left="0" w:right="110"/>
              <w:jc w:val="center"/>
              <w:rPr>
                <w:b/>
                <w:sz w:val="24"/>
              </w:rPr>
            </w:pPr>
            <w:r>
              <w:rPr>
                <w:b/>
                <w:spacing w:val="-2"/>
                <w:sz w:val="24"/>
              </w:rPr>
              <w:t>Číslo</w:t>
            </w:r>
          </w:p>
        </w:tc>
        <w:tc>
          <w:tcPr>
            <w:tcW w:w="8351" w:type="dxa"/>
          </w:tcPr>
          <w:p>
            <w:pPr>
              <w:pStyle w:val="TableParagraph"/>
              <w:ind w:left="110"/>
              <w:rPr>
                <w:b/>
                <w:sz w:val="24"/>
              </w:rPr>
            </w:pPr>
            <w:r>
              <w:rPr>
                <w:b/>
                <w:spacing w:val="-2"/>
                <w:sz w:val="24"/>
              </w:rPr>
              <w:t>Požadavek</w:t>
            </w:r>
          </w:p>
        </w:tc>
      </w:tr>
      <w:tr>
        <w:trPr>
          <w:trHeight w:val="12130" w:hRule="atLeast"/>
        </w:trPr>
        <w:tc>
          <w:tcPr>
            <w:tcW w:w="859" w:type="dxa"/>
            <w:tcBorders>
              <w:right w:val="single" w:sz="6" w:space="0" w:color="000000"/>
            </w:tcBorders>
          </w:tcPr>
          <w:p>
            <w:pPr>
              <w:pStyle w:val="TableParagraph"/>
              <w:ind w:left="0" w:right="28"/>
              <w:jc w:val="center"/>
              <w:rPr>
                <w:sz w:val="24"/>
              </w:rPr>
            </w:pPr>
            <w:r>
              <w:rPr>
                <w:spacing w:val="-2"/>
                <w:sz w:val="24"/>
              </w:rPr>
              <w:t>10.1.1</w:t>
            </w:r>
          </w:p>
        </w:tc>
        <w:tc>
          <w:tcPr>
            <w:tcW w:w="8351" w:type="dxa"/>
            <w:tcBorders>
              <w:left w:val="single" w:sz="6" w:space="0" w:color="000000"/>
            </w:tcBorders>
          </w:tcPr>
          <w:p>
            <w:pPr>
              <w:pStyle w:val="TableParagraph"/>
              <w:spacing w:line="242" w:lineRule="auto"/>
              <w:ind w:left="107" w:right="97"/>
              <w:jc w:val="both"/>
              <w:rPr>
                <w:sz w:val="24"/>
              </w:rPr>
            </w:pPr>
            <w:r>
              <w:rPr>
                <w:sz w:val="24"/>
              </w:rPr>
              <w:t>Dokumentace informačního systému spravujícího dokumenty vedená původcem obsahuje alespoň tyto údaje:</w:t>
            </w:r>
          </w:p>
          <w:p>
            <w:pPr>
              <w:pStyle w:val="TableParagraph"/>
              <w:numPr>
                <w:ilvl w:val="0"/>
                <w:numId w:val="100"/>
              </w:numPr>
              <w:tabs>
                <w:tab w:pos="827" w:val="left" w:leader="none"/>
              </w:tabs>
              <w:spacing w:line="240" w:lineRule="auto" w:before="76" w:after="0"/>
              <w:ind w:left="827" w:right="95" w:hanging="360"/>
              <w:jc w:val="both"/>
              <w:rPr>
                <w:sz w:val="24"/>
              </w:rPr>
            </w:pPr>
            <w:r>
              <w:rPr>
                <w:sz w:val="24"/>
              </w:rPr>
              <w:t>název a verze informačního systému spravujícího dokumenty jako obchodního produktu (pokud je informační systém spravující dokumenty tvořen více obchodními produkty, pak musí být uvedeny všechny názvy obchodních produktů a jejich verzí),</w:t>
            </w:r>
          </w:p>
          <w:p>
            <w:pPr>
              <w:pStyle w:val="TableParagraph"/>
              <w:numPr>
                <w:ilvl w:val="0"/>
                <w:numId w:val="100"/>
              </w:numPr>
              <w:tabs>
                <w:tab w:pos="826" w:val="left" w:leader="none"/>
              </w:tabs>
              <w:spacing w:line="240" w:lineRule="auto" w:before="82" w:after="0"/>
              <w:ind w:left="826" w:right="0" w:hanging="359"/>
              <w:jc w:val="both"/>
              <w:rPr>
                <w:sz w:val="24"/>
              </w:rPr>
            </w:pPr>
            <w:r>
              <w:rPr>
                <w:sz w:val="24"/>
              </w:rPr>
              <w:t>obchodní</w:t>
            </w:r>
            <w:r>
              <w:rPr>
                <w:spacing w:val="-4"/>
                <w:sz w:val="24"/>
              </w:rPr>
              <w:t> </w:t>
            </w:r>
            <w:r>
              <w:rPr>
                <w:sz w:val="24"/>
              </w:rPr>
              <w:t>firma</w:t>
            </w:r>
            <w:r>
              <w:rPr>
                <w:spacing w:val="-2"/>
                <w:sz w:val="24"/>
              </w:rPr>
              <w:t> </w:t>
            </w:r>
            <w:r>
              <w:rPr>
                <w:sz w:val="24"/>
              </w:rPr>
              <w:t>dodavatele</w:t>
            </w:r>
            <w:r>
              <w:rPr>
                <w:spacing w:val="-1"/>
                <w:sz w:val="24"/>
              </w:rPr>
              <w:t> </w:t>
            </w:r>
            <w:r>
              <w:rPr>
                <w:sz w:val="24"/>
              </w:rPr>
              <w:t>informačního</w:t>
            </w:r>
            <w:r>
              <w:rPr>
                <w:spacing w:val="-1"/>
                <w:sz w:val="24"/>
              </w:rPr>
              <w:t> </w:t>
            </w:r>
            <w:r>
              <w:rPr>
                <w:sz w:val="24"/>
              </w:rPr>
              <w:t>systému</w:t>
            </w:r>
            <w:r>
              <w:rPr>
                <w:spacing w:val="1"/>
                <w:sz w:val="24"/>
              </w:rPr>
              <w:t> </w:t>
            </w:r>
            <w:r>
              <w:rPr>
                <w:sz w:val="24"/>
              </w:rPr>
              <w:t>spravujícího</w:t>
            </w:r>
            <w:r>
              <w:rPr>
                <w:spacing w:val="-1"/>
                <w:sz w:val="24"/>
              </w:rPr>
              <w:t> </w:t>
            </w:r>
            <w:r>
              <w:rPr>
                <w:spacing w:val="-2"/>
                <w:sz w:val="24"/>
              </w:rPr>
              <w:t>dokumenty,</w:t>
            </w:r>
          </w:p>
          <w:p>
            <w:pPr>
              <w:pStyle w:val="TableParagraph"/>
              <w:numPr>
                <w:ilvl w:val="0"/>
                <w:numId w:val="100"/>
              </w:numPr>
              <w:tabs>
                <w:tab w:pos="827" w:val="left" w:leader="none"/>
              </w:tabs>
              <w:spacing w:line="240" w:lineRule="auto" w:before="79" w:after="0"/>
              <w:ind w:left="827" w:right="95" w:hanging="360"/>
              <w:jc w:val="left"/>
              <w:rPr>
                <w:sz w:val="24"/>
              </w:rPr>
            </w:pPr>
            <w:r>
              <w:rPr>
                <w:sz w:val="24"/>
              </w:rPr>
              <w:t>datum</w:t>
            </w:r>
            <w:r>
              <w:rPr>
                <w:spacing w:val="-12"/>
                <w:sz w:val="24"/>
              </w:rPr>
              <w:t> </w:t>
            </w:r>
            <w:r>
              <w:rPr>
                <w:sz w:val="24"/>
              </w:rPr>
              <w:t>uvedení</w:t>
            </w:r>
            <w:r>
              <w:rPr>
                <w:spacing w:val="-12"/>
                <w:sz w:val="24"/>
              </w:rPr>
              <w:t> </w:t>
            </w:r>
            <w:r>
              <w:rPr>
                <w:sz w:val="24"/>
              </w:rPr>
              <w:t>informačního</w:t>
            </w:r>
            <w:r>
              <w:rPr>
                <w:spacing w:val="-12"/>
                <w:sz w:val="24"/>
              </w:rPr>
              <w:t> </w:t>
            </w:r>
            <w:r>
              <w:rPr>
                <w:sz w:val="24"/>
              </w:rPr>
              <w:t>systému</w:t>
            </w:r>
            <w:r>
              <w:rPr>
                <w:spacing w:val="-12"/>
                <w:sz w:val="24"/>
              </w:rPr>
              <w:t> </w:t>
            </w:r>
            <w:r>
              <w:rPr>
                <w:sz w:val="24"/>
              </w:rPr>
              <w:t>spravujícího</w:t>
            </w:r>
            <w:r>
              <w:rPr>
                <w:spacing w:val="-10"/>
                <w:sz w:val="24"/>
              </w:rPr>
              <w:t> </w:t>
            </w:r>
            <w:r>
              <w:rPr>
                <w:sz w:val="24"/>
              </w:rPr>
              <w:t>dokumenty</w:t>
            </w:r>
            <w:r>
              <w:rPr>
                <w:spacing w:val="-13"/>
                <w:sz w:val="24"/>
              </w:rPr>
              <w:t> </w:t>
            </w:r>
            <w:r>
              <w:rPr>
                <w:sz w:val="24"/>
              </w:rPr>
              <w:t>do</w:t>
            </w:r>
            <w:r>
              <w:rPr>
                <w:spacing w:val="-13"/>
                <w:sz w:val="24"/>
              </w:rPr>
              <w:t> </w:t>
            </w:r>
            <w:r>
              <w:rPr>
                <w:sz w:val="24"/>
              </w:rPr>
              <w:t>zkušebního </w:t>
            </w:r>
            <w:r>
              <w:rPr>
                <w:spacing w:val="-2"/>
                <w:sz w:val="24"/>
              </w:rPr>
              <w:t>provozu,</w:t>
            </w:r>
          </w:p>
          <w:p>
            <w:pPr>
              <w:pStyle w:val="TableParagraph"/>
              <w:numPr>
                <w:ilvl w:val="0"/>
                <w:numId w:val="100"/>
              </w:numPr>
              <w:tabs>
                <w:tab w:pos="827" w:val="left" w:leader="none"/>
              </w:tabs>
              <w:spacing w:line="240" w:lineRule="auto" w:before="80" w:after="0"/>
              <w:ind w:left="827" w:right="98" w:hanging="360"/>
              <w:jc w:val="left"/>
              <w:rPr>
                <w:sz w:val="24"/>
              </w:rPr>
            </w:pPr>
            <w:r>
              <w:rPr>
                <w:sz w:val="24"/>
              </w:rPr>
              <w:t>datum</w:t>
            </w:r>
            <w:r>
              <w:rPr>
                <w:spacing w:val="33"/>
                <w:sz w:val="24"/>
              </w:rPr>
              <w:t> </w:t>
            </w:r>
            <w:r>
              <w:rPr>
                <w:sz w:val="24"/>
              </w:rPr>
              <w:t>uvedení</w:t>
            </w:r>
            <w:r>
              <w:rPr>
                <w:spacing w:val="33"/>
                <w:sz w:val="24"/>
              </w:rPr>
              <w:t> </w:t>
            </w:r>
            <w:r>
              <w:rPr>
                <w:sz w:val="24"/>
              </w:rPr>
              <w:t>informačního</w:t>
            </w:r>
            <w:r>
              <w:rPr>
                <w:spacing w:val="33"/>
                <w:sz w:val="24"/>
              </w:rPr>
              <w:t> </w:t>
            </w:r>
            <w:r>
              <w:rPr>
                <w:sz w:val="24"/>
              </w:rPr>
              <w:t>systému</w:t>
            </w:r>
            <w:r>
              <w:rPr>
                <w:spacing w:val="33"/>
                <w:sz w:val="24"/>
              </w:rPr>
              <w:t> </w:t>
            </w:r>
            <w:r>
              <w:rPr>
                <w:sz w:val="24"/>
              </w:rPr>
              <w:t>spravujícího</w:t>
            </w:r>
            <w:r>
              <w:rPr>
                <w:spacing w:val="33"/>
                <w:sz w:val="24"/>
              </w:rPr>
              <w:t> </w:t>
            </w:r>
            <w:r>
              <w:rPr>
                <w:sz w:val="24"/>
              </w:rPr>
              <w:t>dokumenty</w:t>
            </w:r>
            <w:r>
              <w:rPr>
                <w:spacing w:val="33"/>
                <w:sz w:val="24"/>
              </w:rPr>
              <w:t> </w:t>
            </w:r>
            <w:r>
              <w:rPr>
                <w:sz w:val="24"/>
              </w:rPr>
              <w:t>do</w:t>
            </w:r>
            <w:r>
              <w:rPr>
                <w:spacing w:val="33"/>
                <w:sz w:val="24"/>
              </w:rPr>
              <w:t> </w:t>
            </w:r>
            <w:r>
              <w:rPr>
                <w:sz w:val="24"/>
              </w:rPr>
              <w:t>řádného </w:t>
            </w:r>
            <w:r>
              <w:rPr>
                <w:spacing w:val="-2"/>
                <w:sz w:val="24"/>
              </w:rPr>
              <w:t>provozu,</w:t>
            </w:r>
          </w:p>
          <w:p>
            <w:pPr>
              <w:pStyle w:val="TableParagraph"/>
              <w:numPr>
                <w:ilvl w:val="0"/>
                <w:numId w:val="100"/>
              </w:numPr>
              <w:tabs>
                <w:tab w:pos="826" w:val="left" w:leader="none"/>
              </w:tabs>
              <w:spacing w:line="240" w:lineRule="auto" w:before="81" w:after="0"/>
              <w:ind w:left="826" w:right="0" w:hanging="359"/>
              <w:jc w:val="left"/>
              <w:rPr>
                <w:sz w:val="24"/>
              </w:rPr>
            </w:pPr>
            <w:r>
              <w:rPr>
                <w:sz w:val="24"/>
              </w:rPr>
              <w:t>datum</w:t>
            </w:r>
            <w:r>
              <w:rPr>
                <w:spacing w:val="-3"/>
                <w:sz w:val="24"/>
              </w:rPr>
              <w:t> </w:t>
            </w:r>
            <w:r>
              <w:rPr>
                <w:sz w:val="24"/>
              </w:rPr>
              <w:t>získání</w:t>
            </w:r>
            <w:r>
              <w:rPr>
                <w:spacing w:val="-1"/>
                <w:sz w:val="24"/>
              </w:rPr>
              <w:t> </w:t>
            </w:r>
            <w:r>
              <w:rPr>
                <w:sz w:val="24"/>
              </w:rPr>
              <w:t>atestu</w:t>
            </w:r>
            <w:r>
              <w:rPr>
                <w:spacing w:val="-1"/>
                <w:sz w:val="24"/>
              </w:rPr>
              <w:t> </w:t>
            </w:r>
            <w:r>
              <w:rPr>
                <w:sz w:val="24"/>
              </w:rPr>
              <w:t>eSSL</w:t>
            </w:r>
            <w:r>
              <w:rPr>
                <w:spacing w:val="-1"/>
                <w:sz w:val="24"/>
              </w:rPr>
              <w:t> </w:t>
            </w:r>
            <w:r>
              <w:rPr>
                <w:sz w:val="24"/>
              </w:rPr>
              <w:t>a</w:t>
            </w:r>
            <w:r>
              <w:rPr>
                <w:spacing w:val="-2"/>
                <w:sz w:val="24"/>
              </w:rPr>
              <w:t> </w:t>
            </w:r>
            <w:r>
              <w:rPr>
                <w:sz w:val="24"/>
              </w:rPr>
              <w:t>verze</w:t>
            </w:r>
            <w:r>
              <w:rPr>
                <w:spacing w:val="-2"/>
                <w:sz w:val="24"/>
              </w:rPr>
              <w:t> </w:t>
            </w:r>
            <w:r>
              <w:rPr>
                <w:sz w:val="24"/>
              </w:rPr>
              <w:t>eSSL</w:t>
            </w:r>
            <w:r>
              <w:rPr>
                <w:spacing w:val="-1"/>
                <w:sz w:val="24"/>
              </w:rPr>
              <w:t> </w:t>
            </w:r>
            <w:r>
              <w:rPr>
                <w:sz w:val="24"/>
              </w:rPr>
              <w:t>pro</w:t>
            </w:r>
            <w:r>
              <w:rPr>
                <w:spacing w:val="-1"/>
                <w:sz w:val="24"/>
              </w:rPr>
              <w:t> </w:t>
            </w:r>
            <w:r>
              <w:rPr>
                <w:sz w:val="24"/>
              </w:rPr>
              <w:t>kterou</w:t>
            </w:r>
            <w:r>
              <w:rPr>
                <w:spacing w:val="-1"/>
                <w:sz w:val="24"/>
              </w:rPr>
              <w:t> </w:t>
            </w:r>
            <w:r>
              <w:rPr>
                <w:sz w:val="24"/>
              </w:rPr>
              <w:t>atest </w:t>
            </w:r>
            <w:r>
              <w:rPr>
                <w:spacing w:val="-2"/>
                <w:sz w:val="24"/>
              </w:rPr>
              <w:t>platí,</w:t>
            </w:r>
          </w:p>
          <w:p>
            <w:pPr>
              <w:pStyle w:val="TableParagraph"/>
              <w:numPr>
                <w:ilvl w:val="0"/>
                <w:numId w:val="100"/>
              </w:numPr>
              <w:tabs>
                <w:tab w:pos="827" w:val="left" w:leader="none"/>
              </w:tabs>
              <w:spacing w:line="240" w:lineRule="auto" w:before="80" w:after="0"/>
              <w:ind w:left="827" w:right="0" w:hanging="360"/>
              <w:jc w:val="left"/>
              <w:rPr>
                <w:sz w:val="24"/>
              </w:rPr>
            </w:pPr>
            <w:r>
              <w:rPr>
                <w:sz w:val="24"/>
              </w:rPr>
              <w:t>početní</w:t>
            </w:r>
            <w:r>
              <w:rPr>
                <w:spacing w:val="-4"/>
                <w:sz w:val="24"/>
              </w:rPr>
              <w:t> </w:t>
            </w:r>
            <w:r>
              <w:rPr>
                <w:sz w:val="24"/>
              </w:rPr>
              <w:t>nebo</w:t>
            </w:r>
            <w:r>
              <w:rPr>
                <w:spacing w:val="-1"/>
                <w:sz w:val="24"/>
              </w:rPr>
              <w:t> </w:t>
            </w:r>
            <w:r>
              <w:rPr>
                <w:sz w:val="24"/>
              </w:rPr>
              <w:t>kapacitní</w:t>
            </w:r>
            <w:r>
              <w:rPr>
                <w:spacing w:val="-1"/>
                <w:sz w:val="24"/>
              </w:rPr>
              <w:t> </w:t>
            </w:r>
            <w:r>
              <w:rPr>
                <w:sz w:val="24"/>
              </w:rPr>
              <w:t>omezení uváděná</w:t>
            </w:r>
            <w:r>
              <w:rPr>
                <w:spacing w:val="-2"/>
                <w:sz w:val="24"/>
              </w:rPr>
              <w:t> </w:t>
            </w:r>
            <w:r>
              <w:rPr>
                <w:sz w:val="24"/>
              </w:rPr>
              <w:t>dodavatelem,</w:t>
            </w:r>
            <w:r>
              <w:rPr>
                <w:spacing w:val="-1"/>
                <w:sz w:val="24"/>
              </w:rPr>
              <w:t> </w:t>
            </w:r>
            <w:r>
              <w:rPr>
                <w:sz w:val="24"/>
              </w:rPr>
              <w:t>alespoň</w:t>
            </w:r>
            <w:r>
              <w:rPr>
                <w:spacing w:val="-1"/>
                <w:sz w:val="24"/>
              </w:rPr>
              <w:t> </w:t>
            </w:r>
            <w:r>
              <w:rPr>
                <w:spacing w:val="-2"/>
                <w:sz w:val="24"/>
              </w:rPr>
              <w:t>tato:</w:t>
            </w:r>
          </w:p>
          <w:p>
            <w:pPr>
              <w:pStyle w:val="TableParagraph"/>
              <w:numPr>
                <w:ilvl w:val="1"/>
                <w:numId w:val="100"/>
              </w:numPr>
              <w:tabs>
                <w:tab w:pos="1187" w:val="left" w:leader="none"/>
              </w:tabs>
              <w:spacing w:line="240" w:lineRule="auto" w:before="79" w:after="0"/>
              <w:ind w:left="1187" w:right="98" w:hanging="360"/>
              <w:jc w:val="left"/>
              <w:rPr>
                <w:sz w:val="24"/>
              </w:rPr>
            </w:pPr>
            <w:r>
              <w:rPr>
                <w:sz w:val="24"/>
              </w:rPr>
              <w:t>nejvyšší</w:t>
            </w:r>
            <w:r>
              <w:rPr>
                <w:spacing w:val="40"/>
                <w:sz w:val="24"/>
              </w:rPr>
              <w:t> </w:t>
            </w:r>
            <w:r>
              <w:rPr>
                <w:sz w:val="24"/>
              </w:rPr>
              <w:t>možný</w:t>
            </w:r>
            <w:r>
              <w:rPr>
                <w:spacing w:val="40"/>
                <w:sz w:val="24"/>
              </w:rPr>
              <w:t> </w:t>
            </w:r>
            <w:r>
              <w:rPr>
                <w:sz w:val="24"/>
              </w:rPr>
              <w:t>počet</w:t>
            </w:r>
            <w:r>
              <w:rPr>
                <w:spacing w:val="40"/>
                <w:sz w:val="24"/>
              </w:rPr>
              <w:t> </w:t>
            </w:r>
            <w:r>
              <w:rPr>
                <w:sz w:val="24"/>
              </w:rPr>
              <w:t>dokumentů,</w:t>
            </w:r>
            <w:r>
              <w:rPr>
                <w:spacing w:val="40"/>
                <w:sz w:val="24"/>
              </w:rPr>
              <w:t> </w:t>
            </w:r>
            <w:r>
              <w:rPr>
                <w:sz w:val="24"/>
              </w:rPr>
              <w:t>které</w:t>
            </w:r>
            <w:r>
              <w:rPr>
                <w:spacing w:val="40"/>
                <w:sz w:val="24"/>
              </w:rPr>
              <w:t> </w:t>
            </w:r>
            <w:r>
              <w:rPr>
                <w:sz w:val="24"/>
              </w:rPr>
              <w:t>je</w:t>
            </w:r>
            <w:r>
              <w:rPr>
                <w:spacing w:val="40"/>
                <w:sz w:val="24"/>
              </w:rPr>
              <w:t> </w:t>
            </w:r>
            <w:r>
              <w:rPr>
                <w:sz w:val="24"/>
              </w:rPr>
              <w:t>možné</w:t>
            </w:r>
            <w:r>
              <w:rPr>
                <w:spacing w:val="40"/>
                <w:sz w:val="24"/>
              </w:rPr>
              <w:t> </w:t>
            </w:r>
            <w:r>
              <w:rPr>
                <w:sz w:val="24"/>
              </w:rPr>
              <w:t>uložit</w:t>
            </w:r>
            <w:r>
              <w:rPr>
                <w:spacing w:val="40"/>
                <w:sz w:val="24"/>
              </w:rPr>
              <w:t> </w:t>
            </w:r>
            <w:r>
              <w:rPr>
                <w:sz w:val="24"/>
              </w:rPr>
              <w:t>a</w:t>
            </w:r>
            <w:r>
              <w:rPr>
                <w:spacing w:val="40"/>
                <w:sz w:val="24"/>
              </w:rPr>
              <w:t> </w:t>
            </w:r>
            <w:r>
              <w:rPr>
                <w:sz w:val="24"/>
              </w:rPr>
              <w:t>zpracovat</w:t>
            </w:r>
            <w:r>
              <w:rPr>
                <w:spacing w:val="40"/>
                <w:sz w:val="24"/>
              </w:rPr>
              <w:t> </w:t>
            </w:r>
            <w:r>
              <w:rPr>
                <w:sz w:val="24"/>
              </w:rPr>
              <w:t>v celém systému za stanovené časové období podle požadavku </w:t>
            </w:r>
            <w:hyperlink w:history="true" w:anchor="_bookmark81">
              <w:r>
                <w:rPr>
                  <w:sz w:val="24"/>
                </w:rPr>
                <w:t>2.7.2,</w:t>
              </w:r>
            </w:hyperlink>
          </w:p>
          <w:p>
            <w:pPr>
              <w:pStyle w:val="TableParagraph"/>
              <w:numPr>
                <w:ilvl w:val="1"/>
                <w:numId w:val="100"/>
              </w:numPr>
              <w:tabs>
                <w:tab w:pos="1187" w:val="left" w:leader="none"/>
              </w:tabs>
              <w:spacing w:line="240" w:lineRule="auto" w:before="79" w:after="0"/>
              <w:ind w:left="1187" w:right="97" w:hanging="360"/>
              <w:jc w:val="left"/>
              <w:rPr>
                <w:sz w:val="24"/>
              </w:rPr>
            </w:pPr>
            <w:r>
              <w:rPr>
                <w:sz w:val="24"/>
              </w:rPr>
              <w:t>nejvyšší</w:t>
            </w:r>
            <w:r>
              <w:rPr>
                <w:spacing w:val="-4"/>
                <w:sz w:val="24"/>
              </w:rPr>
              <w:t> </w:t>
            </w:r>
            <w:r>
              <w:rPr>
                <w:sz w:val="24"/>
              </w:rPr>
              <w:t>možný</w:t>
            </w:r>
            <w:r>
              <w:rPr>
                <w:spacing w:val="-4"/>
                <w:sz w:val="24"/>
              </w:rPr>
              <w:t> </w:t>
            </w:r>
            <w:r>
              <w:rPr>
                <w:sz w:val="24"/>
              </w:rPr>
              <w:t>počet</w:t>
            </w:r>
            <w:r>
              <w:rPr>
                <w:spacing w:val="-2"/>
                <w:sz w:val="24"/>
              </w:rPr>
              <w:t> </w:t>
            </w:r>
            <w:r>
              <w:rPr>
                <w:sz w:val="24"/>
              </w:rPr>
              <w:t>dokumentů,</w:t>
            </w:r>
            <w:r>
              <w:rPr>
                <w:spacing w:val="-4"/>
                <w:sz w:val="24"/>
              </w:rPr>
              <w:t> </w:t>
            </w:r>
            <w:r>
              <w:rPr>
                <w:sz w:val="24"/>
              </w:rPr>
              <w:t>které</w:t>
            </w:r>
            <w:r>
              <w:rPr>
                <w:spacing w:val="-5"/>
                <w:sz w:val="24"/>
              </w:rPr>
              <w:t> </w:t>
            </w:r>
            <w:r>
              <w:rPr>
                <w:sz w:val="24"/>
              </w:rPr>
              <w:t>je</w:t>
            </w:r>
            <w:r>
              <w:rPr>
                <w:spacing w:val="-5"/>
                <w:sz w:val="24"/>
              </w:rPr>
              <w:t> </w:t>
            </w:r>
            <w:r>
              <w:rPr>
                <w:sz w:val="24"/>
              </w:rPr>
              <w:t>možné</w:t>
            </w:r>
            <w:r>
              <w:rPr>
                <w:spacing w:val="-3"/>
                <w:sz w:val="24"/>
              </w:rPr>
              <w:t> </w:t>
            </w:r>
            <w:r>
              <w:rPr>
                <w:sz w:val="24"/>
              </w:rPr>
              <w:t>vložit</w:t>
            </w:r>
            <w:r>
              <w:rPr>
                <w:spacing w:val="-4"/>
                <w:sz w:val="24"/>
              </w:rPr>
              <w:t> </w:t>
            </w:r>
            <w:r>
              <w:rPr>
                <w:sz w:val="24"/>
              </w:rPr>
              <w:t>do</w:t>
            </w:r>
            <w:r>
              <w:rPr>
                <w:spacing w:val="-4"/>
                <w:sz w:val="24"/>
              </w:rPr>
              <w:t> </w:t>
            </w:r>
            <w:r>
              <w:rPr>
                <w:sz w:val="24"/>
              </w:rPr>
              <w:t>jednoho</w:t>
            </w:r>
            <w:r>
              <w:rPr>
                <w:spacing w:val="-4"/>
                <w:sz w:val="24"/>
              </w:rPr>
              <w:t> </w:t>
            </w:r>
            <w:r>
              <w:rPr>
                <w:sz w:val="24"/>
              </w:rPr>
              <w:t>spisu vedeného v systému,</w:t>
            </w:r>
          </w:p>
          <w:p>
            <w:pPr>
              <w:pStyle w:val="TableParagraph"/>
              <w:numPr>
                <w:ilvl w:val="1"/>
                <w:numId w:val="100"/>
              </w:numPr>
              <w:tabs>
                <w:tab w:pos="1187" w:val="left" w:leader="none"/>
              </w:tabs>
              <w:spacing w:line="240" w:lineRule="auto" w:before="82" w:after="0"/>
              <w:ind w:left="1187" w:right="95" w:hanging="360"/>
              <w:jc w:val="left"/>
              <w:rPr>
                <w:sz w:val="24"/>
              </w:rPr>
            </w:pPr>
            <w:r>
              <w:rPr>
                <w:sz w:val="24"/>
              </w:rPr>
              <w:t>nejvyšší možný počet spisů, který je možné založit a zpracovat v celém systému za stanovené časové období podle požadavků </w:t>
            </w:r>
            <w:hyperlink w:history="true" w:anchor="_bookmark81">
              <w:r>
                <w:rPr>
                  <w:sz w:val="24"/>
                </w:rPr>
                <w:t>2.7.2</w:t>
              </w:r>
            </w:hyperlink>
            <w:r>
              <w:rPr>
                <w:sz w:val="24"/>
              </w:rPr>
              <w:t> a </w:t>
            </w:r>
            <w:hyperlink w:history="true" w:anchor="_bookmark122">
              <w:r>
                <w:rPr>
                  <w:sz w:val="24"/>
                </w:rPr>
                <w:t>3.3.9</w:t>
              </w:r>
            </w:hyperlink>
            <w:r>
              <w:rPr>
                <w:sz w:val="24"/>
              </w:rPr>
              <w:t>,</w:t>
            </w:r>
          </w:p>
          <w:p>
            <w:pPr>
              <w:pStyle w:val="TableParagraph"/>
              <w:numPr>
                <w:ilvl w:val="1"/>
                <w:numId w:val="100"/>
              </w:numPr>
              <w:tabs>
                <w:tab w:pos="1187" w:val="left" w:leader="none"/>
              </w:tabs>
              <w:spacing w:line="240" w:lineRule="auto" w:before="79" w:after="0"/>
              <w:ind w:left="1187" w:right="0" w:hanging="360"/>
              <w:jc w:val="left"/>
              <w:rPr>
                <w:sz w:val="24"/>
              </w:rPr>
            </w:pPr>
            <w:r>
              <w:rPr>
                <w:sz w:val="24"/>
              </w:rPr>
              <w:t>maximálně</w:t>
            </w:r>
            <w:r>
              <w:rPr>
                <w:spacing w:val="-1"/>
                <w:sz w:val="24"/>
              </w:rPr>
              <w:t> </w:t>
            </w:r>
            <w:r>
              <w:rPr>
                <w:sz w:val="24"/>
              </w:rPr>
              <w:t>možná</w:t>
            </w:r>
            <w:r>
              <w:rPr>
                <w:spacing w:val="-2"/>
                <w:sz w:val="24"/>
              </w:rPr>
              <w:t> </w:t>
            </w:r>
            <w:r>
              <w:rPr>
                <w:sz w:val="24"/>
              </w:rPr>
              <w:t>datová</w:t>
            </w:r>
            <w:r>
              <w:rPr>
                <w:spacing w:val="-1"/>
                <w:sz w:val="24"/>
              </w:rPr>
              <w:t> </w:t>
            </w:r>
            <w:r>
              <w:rPr>
                <w:sz w:val="24"/>
              </w:rPr>
              <w:t>velikost </w:t>
            </w:r>
            <w:r>
              <w:rPr>
                <w:spacing w:val="-2"/>
                <w:sz w:val="24"/>
              </w:rPr>
              <w:t>komponenty,</w:t>
            </w:r>
          </w:p>
          <w:p>
            <w:pPr>
              <w:pStyle w:val="TableParagraph"/>
              <w:numPr>
                <w:ilvl w:val="1"/>
                <w:numId w:val="100"/>
              </w:numPr>
              <w:tabs>
                <w:tab w:pos="1187" w:val="left" w:leader="none"/>
              </w:tabs>
              <w:spacing w:line="240" w:lineRule="auto" w:before="82" w:after="0"/>
              <w:ind w:left="1187" w:right="0" w:hanging="360"/>
              <w:jc w:val="left"/>
              <w:rPr>
                <w:sz w:val="24"/>
              </w:rPr>
            </w:pPr>
            <w:r>
              <w:rPr>
                <w:sz w:val="24"/>
              </w:rPr>
              <w:t>nejvyšší</w:t>
            </w:r>
            <w:r>
              <w:rPr>
                <w:spacing w:val="-3"/>
                <w:sz w:val="24"/>
              </w:rPr>
              <w:t> </w:t>
            </w:r>
            <w:r>
              <w:rPr>
                <w:sz w:val="24"/>
              </w:rPr>
              <w:t>možný</w:t>
            </w:r>
            <w:r>
              <w:rPr>
                <w:spacing w:val="-3"/>
                <w:sz w:val="24"/>
              </w:rPr>
              <w:t> </w:t>
            </w:r>
            <w:r>
              <w:rPr>
                <w:sz w:val="24"/>
              </w:rPr>
              <w:t>počet</w:t>
            </w:r>
            <w:r>
              <w:rPr>
                <w:spacing w:val="-2"/>
                <w:sz w:val="24"/>
              </w:rPr>
              <w:t> uživatelů,</w:t>
            </w:r>
          </w:p>
          <w:p>
            <w:pPr>
              <w:pStyle w:val="TableParagraph"/>
              <w:numPr>
                <w:ilvl w:val="1"/>
                <w:numId w:val="100"/>
              </w:numPr>
              <w:tabs>
                <w:tab w:pos="1187" w:val="left" w:leader="none"/>
              </w:tabs>
              <w:spacing w:line="240" w:lineRule="auto" w:before="79" w:after="0"/>
              <w:ind w:left="1187" w:right="0" w:hanging="360"/>
              <w:jc w:val="left"/>
              <w:rPr>
                <w:sz w:val="24"/>
              </w:rPr>
            </w:pPr>
            <w:r>
              <w:rPr>
                <w:sz w:val="24"/>
              </w:rPr>
              <w:t>nejvyšší</w:t>
            </w:r>
            <w:r>
              <w:rPr>
                <w:spacing w:val="-4"/>
                <w:sz w:val="24"/>
              </w:rPr>
              <w:t> </w:t>
            </w:r>
            <w:r>
              <w:rPr>
                <w:sz w:val="24"/>
              </w:rPr>
              <w:t>možný</w:t>
            </w:r>
            <w:r>
              <w:rPr>
                <w:spacing w:val="-1"/>
                <w:sz w:val="24"/>
              </w:rPr>
              <w:t> </w:t>
            </w:r>
            <w:r>
              <w:rPr>
                <w:sz w:val="24"/>
              </w:rPr>
              <w:t>počet</w:t>
            </w:r>
            <w:r>
              <w:rPr>
                <w:spacing w:val="-2"/>
                <w:sz w:val="24"/>
              </w:rPr>
              <w:t> </w:t>
            </w:r>
            <w:r>
              <w:rPr>
                <w:sz w:val="24"/>
              </w:rPr>
              <w:t>uživatelských</w:t>
            </w:r>
            <w:r>
              <w:rPr>
                <w:spacing w:val="-1"/>
                <w:sz w:val="24"/>
              </w:rPr>
              <w:t> </w:t>
            </w:r>
            <w:r>
              <w:rPr>
                <w:sz w:val="24"/>
              </w:rPr>
              <w:t>a</w:t>
            </w:r>
            <w:r>
              <w:rPr>
                <w:spacing w:val="-2"/>
                <w:sz w:val="24"/>
              </w:rPr>
              <w:t> </w:t>
            </w:r>
            <w:r>
              <w:rPr>
                <w:sz w:val="24"/>
              </w:rPr>
              <w:t>správcovských</w:t>
            </w:r>
            <w:r>
              <w:rPr>
                <w:spacing w:val="-1"/>
                <w:sz w:val="24"/>
              </w:rPr>
              <w:t> </w:t>
            </w:r>
            <w:r>
              <w:rPr>
                <w:spacing w:val="-2"/>
                <w:sz w:val="24"/>
              </w:rPr>
              <w:t>rolí,</w:t>
            </w:r>
          </w:p>
          <w:p>
            <w:pPr>
              <w:pStyle w:val="TableParagraph"/>
              <w:numPr>
                <w:ilvl w:val="1"/>
                <w:numId w:val="100"/>
              </w:numPr>
              <w:tabs>
                <w:tab w:pos="1187" w:val="left" w:leader="none"/>
              </w:tabs>
              <w:spacing w:line="240" w:lineRule="auto" w:before="79" w:after="0"/>
              <w:ind w:left="1187" w:right="98" w:hanging="360"/>
              <w:jc w:val="left"/>
              <w:rPr>
                <w:sz w:val="24"/>
              </w:rPr>
            </w:pPr>
            <w:r>
              <w:rPr>
                <w:sz w:val="24"/>
              </w:rPr>
              <w:t>nejvyšší možný počet věcných skupin a jejich úrovní hierarchie, které je možné založit a zpracovat v celém systému,</w:t>
            </w:r>
          </w:p>
          <w:p>
            <w:pPr>
              <w:pStyle w:val="TableParagraph"/>
              <w:numPr>
                <w:ilvl w:val="1"/>
                <w:numId w:val="100"/>
              </w:numPr>
              <w:tabs>
                <w:tab w:pos="1187" w:val="left" w:leader="none"/>
              </w:tabs>
              <w:spacing w:line="240" w:lineRule="auto" w:before="80" w:after="0"/>
              <w:ind w:left="1187" w:right="100" w:hanging="360"/>
              <w:jc w:val="left"/>
              <w:rPr>
                <w:sz w:val="24"/>
              </w:rPr>
            </w:pPr>
            <w:r>
              <w:rPr>
                <w:sz w:val="24"/>
              </w:rPr>
              <w:t>nejvyšší</w:t>
            </w:r>
            <w:r>
              <w:rPr>
                <w:spacing w:val="80"/>
                <w:sz w:val="24"/>
              </w:rPr>
              <w:t> </w:t>
            </w:r>
            <w:r>
              <w:rPr>
                <w:sz w:val="24"/>
              </w:rPr>
              <w:t>možný</w:t>
            </w:r>
            <w:r>
              <w:rPr>
                <w:spacing w:val="80"/>
                <w:sz w:val="24"/>
              </w:rPr>
              <w:t> </w:t>
            </w:r>
            <w:r>
              <w:rPr>
                <w:sz w:val="24"/>
              </w:rPr>
              <w:t>počet</w:t>
            </w:r>
            <w:r>
              <w:rPr>
                <w:spacing w:val="80"/>
                <w:sz w:val="24"/>
              </w:rPr>
              <w:t> </w:t>
            </w:r>
            <w:r>
              <w:rPr>
                <w:sz w:val="24"/>
              </w:rPr>
              <w:t>skartačních</w:t>
            </w:r>
            <w:r>
              <w:rPr>
                <w:spacing w:val="80"/>
                <w:sz w:val="24"/>
              </w:rPr>
              <w:t> </w:t>
            </w:r>
            <w:r>
              <w:rPr>
                <w:sz w:val="24"/>
              </w:rPr>
              <w:t>režimů,</w:t>
            </w:r>
            <w:r>
              <w:rPr>
                <w:spacing w:val="80"/>
                <w:sz w:val="24"/>
              </w:rPr>
              <w:t> </w:t>
            </w:r>
            <w:r>
              <w:rPr>
                <w:sz w:val="24"/>
              </w:rPr>
              <w:t>které</w:t>
            </w:r>
            <w:r>
              <w:rPr>
                <w:spacing w:val="80"/>
                <w:sz w:val="24"/>
              </w:rPr>
              <w:t> </w:t>
            </w:r>
            <w:r>
              <w:rPr>
                <w:sz w:val="24"/>
              </w:rPr>
              <w:t>je</w:t>
            </w:r>
            <w:r>
              <w:rPr>
                <w:spacing w:val="80"/>
                <w:sz w:val="24"/>
              </w:rPr>
              <w:t> </w:t>
            </w:r>
            <w:r>
              <w:rPr>
                <w:sz w:val="24"/>
              </w:rPr>
              <w:t>možné</w:t>
            </w:r>
            <w:r>
              <w:rPr>
                <w:spacing w:val="80"/>
                <w:sz w:val="24"/>
              </w:rPr>
              <w:t> </w:t>
            </w:r>
            <w:r>
              <w:rPr>
                <w:sz w:val="24"/>
              </w:rPr>
              <w:t>založit</w:t>
            </w:r>
            <w:r>
              <w:rPr>
                <w:spacing w:val="80"/>
                <w:w w:val="150"/>
                <w:sz w:val="24"/>
              </w:rPr>
              <w:t> </w:t>
            </w:r>
            <w:r>
              <w:rPr>
                <w:sz w:val="24"/>
              </w:rPr>
              <w:t>a zpracovávat v celém systému.</w:t>
            </w:r>
          </w:p>
          <w:p>
            <w:pPr>
              <w:pStyle w:val="TableParagraph"/>
              <w:numPr>
                <w:ilvl w:val="0"/>
                <w:numId w:val="100"/>
              </w:numPr>
              <w:tabs>
                <w:tab w:pos="827" w:val="left" w:leader="none"/>
              </w:tabs>
              <w:spacing w:line="240" w:lineRule="auto" w:before="79" w:after="0"/>
              <w:ind w:left="827" w:right="95" w:hanging="360"/>
              <w:jc w:val="both"/>
              <w:rPr>
                <w:sz w:val="24"/>
              </w:rPr>
            </w:pPr>
            <w:r>
              <w:rPr>
                <w:sz w:val="24"/>
              </w:rPr>
              <w:t>informace, zda byla do informačního systému spravujícího dokumenty migrována data z</w:t>
            </w:r>
            <w:r>
              <w:rPr>
                <w:spacing w:val="-3"/>
                <w:sz w:val="24"/>
              </w:rPr>
              <w:t> </w:t>
            </w:r>
            <w:r>
              <w:rPr>
                <w:sz w:val="24"/>
              </w:rPr>
              <w:t>předcházejícího systému, a charakteristika těchto dat (zejména v jakém časovém rozmezí byla v dřívějším systému pořizována),</w:t>
            </w:r>
          </w:p>
          <w:p>
            <w:pPr>
              <w:pStyle w:val="TableParagraph"/>
              <w:numPr>
                <w:ilvl w:val="0"/>
                <w:numId w:val="100"/>
              </w:numPr>
              <w:tabs>
                <w:tab w:pos="827" w:val="left" w:leader="none"/>
              </w:tabs>
              <w:spacing w:line="240" w:lineRule="auto" w:before="82" w:after="0"/>
              <w:ind w:left="827" w:right="93" w:hanging="360"/>
              <w:jc w:val="both"/>
              <w:rPr>
                <w:sz w:val="24"/>
              </w:rPr>
            </w:pPr>
            <w:r>
              <w:rPr>
                <w:sz w:val="24"/>
              </w:rPr>
              <w:t>informace, zda je informační systém spravující dokumenty pouze evidencí, nebo spravuje komponenty,</w:t>
            </w:r>
          </w:p>
          <w:p>
            <w:pPr>
              <w:pStyle w:val="TableParagraph"/>
              <w:numPr>
                <w:ilvl w:val="0"/>
                <w:numId w:val="100"/>
              </w:numPr>
              <w:tabs>
                <w:tab w:pos="825" w:val="left" w:leader="none"/>
                <w:tab w:pos="827" w:val="left" w:leader="none"/>
              </w:tabs>
              <w:spacing w:line="240" w:lineRule="auto" w:before="79" w:after="0"/>
              <w:ind w:left="827" w:right="97" w:hanging="360"/>
              <w:jc w:val="both"/>
              <w:rPr>
                <w:sz w:val="24"/>
              </w:rPr>
            </w:pPr>
            <w:r>
              <w:rPr>
                <w:sz w:val="24"/>
              </w:rPr>
              <w:t>odkaz na jiný informační systém spravující dokumenty, pokud je informační systém spravující dokumenty s ním propojen, a informace, zda se tak děje prostřednictvím rozhraní podle kapitoly </w:t>
            </w:r>
            <w:hyperlink w:history="true" w:anchor="_bookmark189">
              <w:r>
                <w:rPr>
                  <w:sz w:val="24"/>
                </w:rPr>
                <w:t>8.1</w:t>
              </w:r>
            </w:hyperlink>
            <w:r>
              <w:rPr>
                <w:sz w:val="24"/>
              </w:rPr>
              <w:t>,</w:t>
            </w:r>
          </w:p>
          <w:p>
            <w:pPr>
              <w:pStyle w:val="TableParagraph"/>
              <w:numPr>
                <w:ilvl w:val="0"/>
                <w:numId w:val="100"/>
              </w:numPr>
              <w:tabs>
                <w:tab w:pos="825" w:val="left" w:leader="none"/>
                <w:tab w:pos="827" w:val="left" w:leader="none"/>
              </w:tabs>
              <w:spacing w:line="240" w:lineRule="auto" w:before="80" w:after="0"/>
              <w:ind w:left="827" w:right="98" w:hanging="360"/>
              <w:jc w:val="both"/>
              <w:rPr>
                <w:sz w:val="24"/>
              </w:rPr>
            </w:pPr>
            <w:r>
              <w:rPr>
                <w:sz w:val="24"/>
              </w:rPr>
              <w:t>informace o významných změnách informačního systému spravujícího dokumenty (například informace o změnách datové struktury a migracích eSSL na jeho nové verze),</w:t>
            </w:r>
          </w:p>
          <w:p>
            <w:pPr>
              <w:pStyle w:val="TableParagraph"/>
              <w:numPr>
                <w:ilvl w:val="0"/>
                <w:numId w:val="100"/>
              </w:numPr>
              <w:tabs>
                <w:tab w:pos="826" w:val="left" w:leader="none"/>
              </w:tabs>
              <w:spacing w:line="240" w:lineRule="auto" w:before="81" w:after="0"/>
              <w:ind w:left="826" w:right="0" w:hanging="359"/>
              <w:jc w:val="both"/>
              <w:rPr>
                <w:sz w:val="24"/>
              </w:rPr>
            </w:pPr>
            <w:r>
              <w:rPr>
                <w:sz w:val="24"/>
              </w:rPr>
              <w:t>datum</w:t>
            </w:r>
            <w:r>
              <w:rPr>
                <w:spacing w:val="-2"/>
                <w:sz w:val="24"/>
              </w:rPr>
              <w:t> </w:t>
            </w:r>
            <w:r>
              <w:rPr>
                <w:sz w:val="24"/>
              </w:rPr>
              <w:t>ukončení</w:t>
            </w:r>
            <w:r>
              <w:rPr>
                <w:spacing w:val="-2"/>
                <w:sz w:val="24"/>
              </w:rPr>
              <w:t> </w:t>
            </w:r>
            <w:r>
              <w:rPr>
                <w:sz w:val="24"/>
              </w:rPr>
              <w:t>provozu informačního</w:t>
            </w:r>
            <w:r>
              <w:rPr>
                <w:spacing w:val="-2"/>
                <w:sz w:val="24"/>
              </w:rPr>
              <w:t> </w:t>
            </w:r>
            <w:r>
              <w:rPr>
                <w:sz w:val="24"/>
              </w:rPr>
              <w:t>systému</w:t>
            </w:r>
            <w:r>
              <w:rPr>
                <w:spacing w:val="-2"/>
                <w:sz w:val="24"/>
              </w:rPr>
              <w:t> </w:t>
            </w:r>
            <w:r>
              <w:rPr>
                <w:sz w:val="24"/>
              </w:rPr>
              <w:t>spravujícího</w:t>
            </w:r>
            <w:r>
              <w:rPr>
                <w:spacing w:val="-1"/>
                <w:sz w:val="24"/>
              </w:rPr>
              <w:t> </w:t>
            </w:r>
            <w:r>
              <w:rPr>
                <w:spacing w:val="-2"/>
                <w:sz w:val="24"/>
              </w:rPr>
              <w:t>dokumenty,</w:t>
            </w:r>
          </w:p>
        </w:tc>
      </w:tr>
    </w:tbl>
    <w:p>
      <w:pPr>
        <w:pStyle w:val="TableParagraph"/>
        <w:spacing w:after="0" w:line="240" w:lineRule="auto"/>
        <w:jc w:val="both"/>
        <w:rPr>
          <w:sz w:val="24"/>
        </w:rPr>
        <w:sectPr>
          <w:pgSz w:w="11910" w:h="16840"/>
          <w:pgMar w:header="716" w:footer="0" w:top="1320" w:bottom="280" w:left="1559" w:right="850"/>
        </w:sectPr>
      </w:pPr>
    </w:p>
    <w:p>
      <w:pPr>
        <w:pStyle w:val="BodyText"/>
        <w:spacing w:before="2"/>
        <w:ind w:left="0"/>
        <w:rPr>
          <w:b/>
          <w:i/>
          <w:sz w:val="7"/>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9"/>
        <w:gridCol w:w="8351"/>
      </w:tblGrid>
      <w:tr>
        <w:trPr>
          <w:trHeight w:val="3792" w:hRule="atLeast"/>
        </w:trPr>
        <w:tc>
          <w:tcPr>
            <w:tcW w:w="859" w:type="dxa"/>
            <w:tcBorders>
              <w:right w:val="single" w:sz="6" w:space="0" w:color="000000"/>
            </w:tcBorders>
          </w:tcPr>
          <w:p>
            <w:pPr>
              <w:pStyle w:val="TableParagraph"/>
              <w:spacing w:before="0"/>
              <w:ind w:left="0"/>
              <w:rPr>
                <w:sz w:val="24"/>
              </w:rPr>
            </w:pPr>
          </w:p>
        </w:tc>
        <w:tc>
          <w:tcPr>
            <w:tcW w:w="8351" w:type="dxa"/>
            <w:tcBorders>
              <w:left w:val="single" w:sz="6" w:space="0" w:color="000000"/>
            </w:tcBorders>
          </w:tcPr>
          <w:p>
            <w:pPr>
              <w:pStyle w:val="TableParagraph"/>
              <w:numPr>
                <w:ilvl w:val="0"/>
                <w:numId w:val="101"/>
              </w:numPr>
              <w:tabs>
                <w:tab w:pos="825" w:val="left" w:leader="none"/>
                <w:tab w:pos="827" w:val="left" w:leader="none"/>
              </w:tabs>
              <w:spacing w:line="240" w:lineRule="auto" w:before="39" w:after="0"/>
              <w:ind w:left="827" w:right="97" w:hanging="360"/>
              <w:jc w:val="both"/>
              <w:rPr>
                <w:sz w:val="24"/>
              </w:rPr>
            </w:pPr>
            <w:r>
              <w:rPr>
                <w:sz w:val="24"/>
              </w:rPr>
              <w:t>technická charakteristika informačního systému spravujícího dokumenty, zejména použité technologie a databáze,</w:t>
            </w:r>
          </w:p>
          <w:p>
            <w:pPr>
              <w:pStyle w:val="TableParagraph"/>
              <w:numPr>
                <w:ilvl w:val="0"/>
                <w:numId w:val="101"/>
              </w:numPr>
              <w:tabs>
                <w:tab w:pos="825" w:val="left" w:leader="none"/>
                <w:tab w:pos="827" w:val="left" w:leader="none"/>
              </w:tabs>
              <w:spacing w:line="240" w:lineRule="auto" w:before="80" w:after="0"/>
              <w:ind w:left="827" w:right="97" w:hanging="360"/>
              <w:jc w:val="both"/>
              <w:rPr>
                <w:sz w:val="24"/>
              </w:rPr>
            </w:pPr>
            <w:r>
              <w:rPr>
                <w:sz w:val="24"/>
              </w:rPr>
              <w:t>věcná charakteristika informačního systému spravujícího dokumenty, zejména určení části agendy původce, na niž se vztahuje (rozsah zpracovávaných dat),</w:t>
            </w:r>
          </w:p>
          <w:p>
            <w:pPr>
              <w:pStyle w:val="TableParagraph"/>
              <w:numPr>
                <w:ilvl w:val="0"/>
                <w:numId w:val="101"/>
              </w:numPr>
              <w:tabs>
                <w:tab w:pos="827" w:val="left" w:leader="none"/>
              </w:tabs>
              <w:spacing w:line="240" w:lineRule="auto" w:before="79" w:after="0"/>
              <w:ind w:left="827" w:right="95" w:hanging="360"/>
              <w:jc w:val="both"/>
              <w:rPr>
                <w:sz w:val="24"/>
              </w:rPr>
            </w:pPr>
            <w:r>
              <w:rPr>
                <w:sz w:val="24"/>
              </w:rPr>
              <w:t>přehled právních předpisů vztahujících se k</w:t>
            </w:r>
            <w:r>
              <w:rPr>
                <w:spacing w:val="-2"/>
                <w:sz w:val="24"/>
              </w:rPr>
              <w:t> </w:t>
            </w:r>
            <w:r>
              <w:rPr>
                <w:sz w:val="24"/>
              </w:rPr>
              <w:t>obsahu informačního systému spravujícího dokumenty, pokud se nejedná o eSSL,</w:t>
            </w:r>
          </w:p>
          <w:p>
            <w:pPr>
              <w:pStyle w:val="TableParagraph"/>
              <w:numPr>
                <w:ilvl w:val="0"/>
                <w:numId w:val="101"/>
              </w:numPr>
              <w:tabs>
                <w:tab w:pos="827" w:val="left" w:leader="none"/>
              </w:tabs>
              <w:spacing w:line="240" w:lineRule="auto" w:before="82" w:after="0"/>
              <w:ind w:left="827" w:right="97" w:hanging="360"/>
              <w:jc w:val="both"/>
              <w:rPr>
                <w:sz w:val="24"/>
              </w:rPr>
            </w:pPr>
            <w:r>
              <w:rPr>
                <w:sz w:val="24"/>
              </w:rPr>
              <w:t>údaje</w:t>
            </w:r>
            <w:r>
              <w:rPr>
                <w:spacing w:val="80"/>
                <w:sz w:val="24"/>
              </w:rPr>
              <w:t> </w:t>
            </w:r>
            <w:r>
              <w:rPr>
                <w:sz w:val="24"/>
              </w:rPr>
              <w:t>o</w:t>
            </w:r>
            <w:r>
              <w:rPr>
                <w:spacing w:val="80"/>
                <w:sz w:val="24"/>
              </w:rPr>
              <w:t> </w:t>
            </w:r>
            <w:r>
              <w:rPr>
                <w:sz w:val="24"/>
              </w:rPr>
              <w:t>poskytování</w:t>
            </w:r>
            <w:r>
              <w:rPr>
                <w:spacing w:val="80"/>
                <w:sz w:val="24"/>
              </w:rPr>
              <w:t> </w:t>
            </w:r>
            <w:r>
              <w:rPr>
                <w:sz w:val="24"/>
              </w:rPr>
              <w:t>otevřených</w:t>
            </w:r>
            <w:r>
              <w:rPr>
                <w:spacing w:val="80"/>
                <w:sz w:val="24"/>
              </w:rPr>
              <w:t> </w:t>
            </w:r>
            <w:r>
              <w:rPr>
                <w:sz w:val="24"/>
              </w:rPr>
              <w:t>dat</w:t>
            </w:r>
            <w:r>
              <w:rPr>
                <w:spacing w:val="80"/>
                <w:sz w:val="24"/>
              </w:rPr>
              <w:t> </w:t>
            </w:r>
            <w:r>
              <w:rPr>
                <w:sz w:val="24"/>
              </w:rPr>
              <w:t>nebo</w:t>
            </w:r>
            <w:r>
              <w:rPr>
                <w:spacing w:val="80"/>
                <w:sz w:val="24"/>
              </w:rPr>
              <w:t> </w:t>
            </w:r>
            <w:r>
              <w:rPr>
                <w:sz w:val="24"/>
              </w:rPr>
              <w:t>přístupu</w:t>
            </w:r>
            <w:r>
              <w:rPr>
                <w:spacing w:val="80"/>
                <w:sz w:val="24"/>
              </w:rPr>
              <w:t> </w:t>
            </w:r>
            <w:r>
              <w:rPr>
                <w:sz w:val="24"/>
              </w:rPr>
              <w:t>externích</w:t>
            </w:r>
            <w:r>
              <w:rPr>
                <w:spacing w:val="80"/>
                <w:sz w:val="24"/>
              </w:rPr>
              <w:t> </w:t>
            </w:r>
            <w:r>
              <w:rPr>
                <w:sz w:val="24"/>
              </w:rPr>
              <w:t>subjektů do informačního systému spravujícího dokumenty,</w:t>
            </w:r>
          </w:p>
          <w:p>
            <w:pPr>
              <w:pStyle w:val="TableParagraph"/>
              <w:numPr>
                <w:ilvl w:val="0"/>
                <w:numId w:val="101"/>
              </w:numPr>
              <w:tabs>
                <w:tab w:pos="827" w:val="left" w:leader="none"/>
              </w:tabs>
              <w:spacing w:line="240" w:lineRule="auto" w:before="79" w:after="0"/>
              <w:ind w:left="827" w:right="96" w:hanging="360"/>
              <w:jc w:val="both"/>
              <w:rPr>
                <w:sz w:val="24"/>
              </w:rPr>
            </w:pPr>
            <w:r>
              <w:rPr>
                <w:sz w:val="24"/>
              </w:rPr>
              <w:t>přehled správcovských rolí a správců informačního systému spravujícího dokumenty a jejich zařazení v organizační struktuře původce,</w:t>
            </w:r>
          </w:p>
          <w:p>
            <w:pPr>
              <w:pStyle w:val="TableParagraph"/>
              <w:numPr>
                <w:ilvl w:val="0"/>
                <w:numId w:val="101"/>
              </w:numPr>
              <w:tabs>
                <w:tab w:pos="826" w:val="left" w:leader="none"/>
              </w:tabs>
              <w:spacing w:line="240" w:lineRule="auto" w:before="82" w:after="0"/>
              <w:ind w:left="826" w:right="0" w:hanging="359"/>
              <w:jc w:val="both"/>
              <w:rPr>
                <w:sz w:val="24"/>
              </w:rPr>
            </w:pPr>
            <w:r>
              <w:rPr>
                <w:sz w:val="24"/>
              </w:rPr>
              <w:t>přehled</w:t>
            </w:r>
            <w:r>
              <w:rPr>
                <w:spacing w:val="-3"/>
                <w:sz w:val="24"/>
              </w:rPr>
              <w:t> </w:t>
            </w:r>
            <w:r>
              <w:rPr>
                <w:sz w:val="24"/>
              </w:rPr>
              <w:t>uživatelských</w:t>
            </w:r>
            <w:r>
              <w:rPr>
                <w:spacing w:val="-1"/>
                <w:sz w:val="24"/>
              </w:rPr>
              <w:t> </w:t>
            </w:r>
            <w:r>
              <w:rPr>
                <w:sz w:val="24"/>
              </w:rPr>
              <w:t>rolí</w:t>
            </w:r>
            <w:r>
              <w:rPr>
                <w:spacing w:val="-1"/>
                <w:sz w:val="24"/>
              </w:rPr>
              <w:t> </w:t>
            </w:r>
            <w:r>
              <w:rPr>
                <w:sz w:val="24"/>
              </w:rPr>
              <w:t>a</w:t>
            </w:r>
            <w:r>
              <w:rPr>
                <w:spacing w:val="-1"/>
                <w:sz w:val="24"/>
              </w:rPr>
              <w:t> </w:t>
            </w:r>
            <w:r>
              <w:rPr>
                <w:sz w:val="24"/>
              </w:rPr>
              <w:t>jejich </w:t>
            </w:r>
            <w:r>
              <w:rPr>
                <w:spacing w:val="-2"/>
                <w:sz w:val="24"/>
              </w:rPr>
              <w:t>charakteristika.</w:t>
            </w:r>
          </w:p>
        </w:tc>
      </w:tr>
      <w:tr>
        <w:trPr>
          <w:trHeight w:val="1855" w:hRule="atLeast"/>
        </w:trPr>
        <w:tc>
          <w:tcPr>
            <w:tcW w:w="859" w:type="dxa"/>
            <w:tcBorders>
              <w:right w:val="single" w:sz="6" w:space="0" w:color="000000"/>
            </w:tcBorders>
          </w:tcPr>
          <w:p>
            <w:pPr>
              <w:pStyle w:val="TableParagraph"/>
              <w:ind w:left="0" w:right="28"/>
              <w:jc w:val="center"/>
              <w:rPr>
                <w:sz w:val="24"/>
              </w:rPr>
            </w:pPr>
            <w:r>
              <w:rPr>
                <w:spacing w:val="-2"/>
                <w:sz w:val="24"/>
              </w:rPr>
              <w:t>10.1.2</w:t>
            </w:r>
          </w:p>
        </w:tc>
        <w:tc>
          <w:tcPr>
            <w:tcW w:w="8351" w:type="dxa"/>
            <w:tcBorders>
              <w:left w:val="single" w:sz="6" w:space="0" w:color="000000"/>
            </w:tcBorders>
          </w:tcPr>
          <w:p>
            <w:pPr>
              <w:pStyle w:val="TableParagraph"/>
              <w:ind w:left="107" w:right="92"/>
              <w:jc w:val="both"/>
              <w:rPr>
                <w:sz w:val="24"/>
              </w:rPr>
            </w:pPr>
            <w:r>
              <w:rPr>
                <w:sz w:val="24"/>
              </w:rPr>
              <w:t>Dokumentace informačního systému spravujícího dokumenty vedená původcem musí být uložena v</w:t>
            </w:r>
            <w:r>
              <w:rPr>
                <w:spacing w:val="-2"/>
                <w:sz w:val="24"/>
              </w:rPr>
              <w:t> </w:t>
            </w:r>
            <w:r>
              <w:rPr>
                <w:sz w:val="24"/>
              </w:rPr>
              <w:t>takové podobě, která zajistí její dostupnost a</w:t>
            </w:r>
            <w:r>
              <w:rPr>
                <w:spacing w:val="-2"/>
                <w:sz w:val="24"/>
              </w:rPr>
              <w:t> </w:t>
            </w:r>
            <w:r>
              <w:rPr>
                <w:sz w:val="24"/>
              </w:rPr>
              <w:t>čitelnost lidskými smysly i v případě havárie informačního systému spravujícího dokumenty.</w:t>
            </w:r>
          </w:p>
          <w:p>
            <w:pPr>
              <w:pStyle w:val="TableParagraph"/>
              <w:spacing w:before="82"/>
              <w:ind w:left="107" w:right="93"/>
              <w:jc w:val="both"/>
              <w:rPr>
                <w:i/>
                <w:sz w:val="24"/>
              </w:rPr>
            </w:pPr>
            <w:r>
              <w:rPr>
                <w:i/>
                <w:sz w:val="24"/>
              </w:rPr>
              <w:t>Požadavek</w:t>
            </w:r>
            <w:r>
              <w:rPr>
                <w:i/>
                <w:spacing w:val="-15"/>
                <w:sz w:val="24"/>
              </w:rPr>
              <w:t> </w:t>
            </w:r>
            <w:r>
              <w:rPr>
                <w:i/>
                <w:sz w:val="24"/>
              </w:rPr>
              <w:t>neznamená,</w:t>
            </w:r>
            <w:r>
              <w:rPr>
                <w:i/>
                <w:spacing w:val="-15"/>
                <w:sz w:val="24"/>
              </w:rPr>
              <w:t> </w:t>
            </w:r>
            <w:r>
              <w:rPr>
                <w:i/>
                <w:sz w:val="24"/>
              </w:rPr>
              <w:t>že</w:t>
            </w:r>
            <w:r>
              <w:rPr>
                <w:i/>
                <w:spacing w:val="-15"/>
                <w:sz w:val="24"/>
              </w:rPr>
              <w:t> </w:t>
            </w:r>
            <w:r>
              <w:rPr>
                <w:i/>
                <w:sz w:val="24"/>
              </w:rPr>
              <w:t>předepsaná</w:t>
            </w:r>
            <w:r>
              <w:rPr>
                <w:i/>
                <w:spacing w:val="-15"/>
                <w:sz w:val="24"/>
              </w:rPr>
              <w:t> </w:t>
            </w:r>
            <w:r>
              <w:rPr>
                <w:i/>
                <w:sz w:val="24"/>
              </w:rPr>
              <w:t>dokumentace</w:t>
            </w:r>
            <w:r>
              <w:rPr>
                <w:i/>
                <w:spacing w:val="-15"/>
                <w:sz w:val="24"/>
              </w:rPr>
              <w:t> </w:t>
            </w:r>
            <w:r>
              <w:rPr>
                <w:i/>
                <w:sz w:val="24"/>
              </w:rPr>
              <w:t>musí</w:t>
            </w:r>
            <w:r>
              <w:rPr>
                <w:i/>
                <w:spacing w:val="-15"/>
                <w:sz w:val="24"/>
              </w:rPr>
              <w:t> </w:t>
            </w:r>
            <w:r>
              <w:rPr>
                <w:i/>
                <w:sz w:val="24"/>
              </w:rPr>
              <w:t>být</w:t>
            </w:r>
            <w:r>
              <w:rPr>
                <w:i/>
                <w:spacing w:val="-15"/>
                <w:sz w:val="24"/>
              </w:rPr>
              <w:t> </w:t>
            </w:r>
            <w:r>
              <w:rPr>
                <w:i/>
                <w:sz w:val="24"/>
              </w:rPr>
              <w:t>pouze</w:t>
            </w:r>
            <w:r>
              <w:rPr>
                <w:i/>
                <w:spacing w:val="-15"/>
                <w:sz w:val="24"/>
              </w:rPr>
              <w:t> </w:t>
            </w:r>
            <w:r>
              <w:rPr>
                <w:i/>
                <w:sz w:val="24"/>
              </w:rPr>
              <w:t>v</w:t>
            </w:r>
            <w:r>
              <w:rPr>
                <w:i/>
                <w:spacing w:val="-15"/>
                <w:sz w:val="24"/>
              </w:rPr>
              <w:t> </w:t>
            </w:r>
            <w:r>
              <w:rPr>
                <w:i/>
                <w:sz w:val="24"/>
              </w:rPr>
              <w:t>listinné</w:t>
            </w:r>
            <w:r>
              <w:rPr>
                <w:i/>
                <w:spacing w:val="-15"/>
                <w:sz w:val="24"/>
              </w:rPr>
              <w:t> </w:t>
            </w:r>
            <w:r>
              <w:rPr>
                <w:i/>
                <w:sz w:val="24"/>
              </w:rPr>
              <w:t>podobě.</w:t>
            </w:r>
            <w:r>
              <w:rPr>
                <w:i/>
                <w:sz w:val="24"/>
              </w:rPr>
              <w:t> Dokumentace může být i v</w:t>
            </w:r>
            <w:r>
              <w:rPr>
                <w:i/>
                <w:spacing w:val="-3"/>
                <w:sz w:val="24"/>
              </w:rPr>
              <w:t> </w:t>
            </w:r>
            <w:r>
              <w:rPr>
                <w:i/>
                <w:sz w:val="24"/>
              </w:rPr>
              <w:t>elektronické podobě, ale musí být uložena mimo informační systém spravující dokumenty, kterého se týká.</w:t>
            </w:r>
          </w:p>
        </w:tc>
      </w:tr>
      <w:tr>
        <w:trPr>
          <w:trHeight w:val="2452" w:hRule="atLeast"/>
        </w:trPr>
        <w:tc>
          <w:tcPr>
            <w:tcW w:w="859" w:type="dxa"/>
          </w:tcPr>
          <w:p>
            <w:pPr>
              <w:pStyle w:val="TableParagraph"/>
              <w:ind w:left="0" w:right="31"/>
              <w:jc w:val="center"/>
              <w:rPr>
                <w:sz w:val="24"/>
              </w:rPr>
            </w:pPr>
            <w:r>
              <w:rPr>
                <w:spacing w:val="-2"/>
                <w:sz w:val="24"/>
              </w:rPr>
              <w:t>10.1.3</w:t>
            </w:r>
          </w:p>
        </w:tc>
        <w:tc>
          <w:tcPr>
            <w:tcW w:w="8351" w:type="dxa"/>
          </w:tcPr>
          <w:p>
            <w:pPr>
              <w:pStyle w:val="TableParagraph"/>
              <w:ind w:left="110"/>
              <w:rPr>
                <w:sz w:val="24"/>
              </w:rPr>
            </w:pPr>
            <w:r>
              <w:rPr>
                <w:sz w:val="24"/>
              </w:rPr>
              <w:t>ESSL</w:t>
            </w:r>
            <w:r>
              <w:rPr>
                <w:spacing w:val="-4"/>
                <w:sz w:val="24"/>
              </w:rPr>
              <w:t> </w:t>
            </w:r>
            <w:r>
              <w:rPr>
                <w:sz w:val="24"/>
              </w:rPr>
              <w:t>vede</w:t>
            </w:r>
            <w:r>
              <w:rPr>
                <w:spacing w:val="-2"/>
                <w:sz w:val="24"/>
              </w:rPr>
              <w:t> </w:t>
            </w:r>
            <w:r>
              <w:rPr>
                <w:sz w:val="24"/>
              </w:rPr>
              <w:t>po</w:t>
            </w:r>
            <w:r>
              <w:rPr>
                <w:spacing w:val="-1"/>
                <w:sz w:val="24"/>
              </w:rPr>
              <w:t> </w:t>
            </w:r>
            <w:r>
              <w:rPr>
                <w:sz w:val="24"/>
              </w:rPr>
              <w:t>celou</w:t>
            </w:r>
            <w:r>
              <w:rPr>
                <w:spacing w:val="-1"/>
                <w:sz w:val="24"/>
              </w:rPr>
              <w:t> </w:t>
            </w:r>
            <w:r>
              <w:rPr>
                <w:sz w:val="24"/>
              </w:rPr>
              <w:t>dobu</w:t>
            </w:r>
            <w:r>
              <w:rPr>
                <w:spacing w:val="-1"/>
                <w:sz w:val="24"/>
              </w:rPr>
              <w:t> </w:t>
            </w:r>
            <w:r>
              <w:rPr>
                <w:sz w:val="24"/>
              </w:rPr>
              <w:t>provozu</w:t>
            </w:r>
            <w:r>
              <w:rPr>
                <w:spacing w:val="-1"/>
                <w:sz w:val="24"/>
              </w:rPr>
              <w:t> </w:t>
            </w:r>
            <w:r>
              <w:rPr>
                <w:sz w:val="24"/>
              </w:rPr>
              <w:t>detailní</w:t>
            </w:r>
            <w:r>
              <w:rPr>
                <w:spacing w:val="-1"/>
                <w:sz w:val="24"/>
              </w:rPr>
              <w:t> </w:t>
            </w:r>
            <w:r>
              <w:rPr>
                <w:sz w:val="24"/>
              </w:rPr>
              <w:t>popis</w:t>
            </w:r>
            <w:r>
              <w:rPr>
                <w:spacing w:val="-1"/>
                <w:sz w:val="24"/>
              </w:rPr>
              <w:t> </w:t>
            </w:r>
            <w:r>
              <w:rPr>
                <w:sz w:val="24"/>
              </w:rPr>
              <w:t>umožňující</w:t>
            </w:r>
            <w:r>
              <w:rPr>
                <w:spacing w:val="-1"/>
                <w:sz w:val="24"/>
              </w:rPr>
              <w:t> </w:t>
            </w:r>
            <w:r>
              <w:rPr>
                <w:sz w:val="24"/>
              </w:rPr>
              <w:t>původci</w:t>
            </w:r>
            <w:r>
              <w:rPr>
                <w:spacing w:val="2"/>
                <w:sz w:val="24"/>
              </w:rPr>
              <w:t> </w:t>
            </w:r>
            <w:r>
              <w:rPr>
                <w:spacing w:val="-2"/>
                <w:sz w:val="24"/>
              </w:rPr>
              <w:t>identifikovat</w:t>
            </w:r>
          </w:p>
          <w:p>
            <w:pPr>
              <w:pStyle w:val="TableParagraph"/>
              <w:numPr>
                <w:ilvl w:val="0"/>
                <w:numId w:val="102"/>
              </w:numPr>
              <w:tabs>
                <w:tab w:pos="829" w:val="left" w:leader="none"/>
              </w:tabs>
              <w:spacing w:line="240" w:lineRule="auto" w:before="81" w:after="0"/>
              <w:ind w:left="829" w:right="0" w:hanging="359"/>
              <w:jc w:val="left"/>
              <w:rPr>
                <w:sz w:val="24"/>
              </w:rPr>
            </w:pPr>
            <w:r>
              <w:rPr>
                <w:sz w:val="24"/>
              </w:rPr>
              <w:t>verzi</w:t>
            </w:r>
            <w:r>
              <w:rPr>
                <w:spacing w:val="-1"/>
                <w:sz w:val="24"/>
              </w:rPr>
              <w:t> </w:t>
            </w:r>
            <w:r>
              <w:rPr>
                <w:sz w:val="24"/>
              </w:rPr>
              <w:t>atestované</w:t>
            </w:r>
            <w:r>
              <w:rPr>
                <w:spacing w:val="-1"/>
                <w:sz w:val="24"/>
              </w:rPr>
              <w:t> </w:t>
            </w:r>
            <w:r>
              <w:rPr>
                <w:sz w:val="24"/>
              </w:rPr>
              <w:t>eSSL</w:t>
            </w:r>
            <w:r>
              <w:rPr>
                <w:spacing w:val="-1"/>
                <w:sz w:val="24"/>
              </w:rPr>
              <w:t> </w:t>
            </w:r>
            <w:r>
              <w:rPr>
                <w:sz w:val="24"/>
              </w:rPr>
              <w:t>(případně</w:t>
            </w:r>
            <w:r>
              <w:rPr>
                <w:spacing w:val="-2"/>
                <w:sz w:val="24"/>
              </w:rPr>
              <w:t> </w:t>
            </w:r>
            <w:r>
              <w:rPr>
                <w:sz w:val="24"/>
              </w:rPr>
              <w:t>všech jejích</w:t>
            </w:r>
            <w:r>
              <w:rPr>
                <w:spacing w:val="-1"/>
                <w:sz w:val="24"/>
              </w:rPr>
              <w:t> </w:t>
            </w:r>
            <w:r>
              <w:rPr>
                <w:spacing w:val="-2"/>
                <w:sz w:val="24"/>
              </w:rPr>
              <w:t>částí),</w:t>
            </w:r>
          </w:p>
          <w:p>
            <w:pPr>
              <w:pStyle w:val="TableParagraph"/>
              <w:numPr>
                <w:ilvl w:val="0"/>
                <w:numId w:val="102"/>
              </w:numPr>
              <w:tabs>
                <w:tab w:pos="829" w:val="left" w:leader="none"/>
              </w:tabs>
              <w:spacing w:line="240" w:lineRule="auto" w:before="82" w:after="0"/>
              <w:ind w:left="829" w:right="0" w:hanging="359"/>
              <w:jc w:val="left"/>
              <w:rPr>
                <w:sz w:val="24"/>
              </w:rPr>
            </w:pPr>
            <w:r>
              <w:rPr>
                <w:sz w:val="24"/>
              </w:rPr>
              <w:t>aktuálně</w:t>
            </w:r>
            <w:r>
              <w:rPr>
                <w:spacing w:val="-2"/>
                <w:sz w:val="24"/>
              </w:rPr>
              <w:t> </w:t>
            </w:r>
            <w:r>
              <w:rPr>
                <w:sz w:val="24"/>
              </w:rPr>
              <w:t>provozovanou</w:t>
            </w:r>
            <w:r>
              <w:rPr>
                <w:spacing w:val="-1"/>
                <w:sz w:val="24"/>
              </w:rPr>
              <w:t> </w:t>
            </w:r>
            <w:r>
              <w:rPr>
                <w:sz w:val="24"/>
              </w:rPr>
              <w:t>verzi</w:t>
            </w:r>
            <w:r>
              <w:rPr>
                <w:spacing w:val="-1"/>
                <w:sz w:val="24"/>
              </w:rPr>
              <w:t> </w:t>
            </w:r>
            <w:r>
              <w:rPr>
                <w:sz w:val="24"/>
              </w:rPr>
              <w:t>eSSL nasazenou</w:t>
            </w:r>
            <w:r>
              <w:rPr>
                <w:spacing w:val="-1"/>
                <w:sz w:val="24"/>
              </w:rPr>
              <w:t> </w:t>
            </w:r>
            <w:r>
              <w:rPr>
                <w:sz w:val="24"/>
              </w:rPr>
              <w:t>v</w:t>
            </w:r>
            <w:r>
              <w:rPr>
                <w:spacing w:val="-1"/>
                <w:sz w:val="24"/>
              </w:rPr>
              <w:t> </w:t>
            </w:r>
            <w:r>
              <w:rPr>
                <w:sz w:val="24"/>
              </w:rPr>
              <w:t>produkčním </w:t>
            </w:r>
            <w:r>
              <w:rPr>
                <w:spacing w:val="-2"/>
                <w:sz w:val="24"/>
              </w:rPr>
              <w:t>prostředí,</w:t>
            </w:r>
          </w:p>
          <w:p>
            <w:pPr>
              <w:pStyle w:val="TableParagraph"/>
              <w:numPr>
                <w:ilvl w:val="0"/>
                <w:numId w:val="102"/>
              </w:numPr>
              <w:tabs>
                <w:tab w:pos="829" w:val="left" w:leader="none"/>
              </w:tabs>
              <w:spacing w:line="240" w:lineRule="auto" w:before="79" w:after="0"/>
              <w:ind w:left="829" w:right="0" w:hanging="359"/>
              <w:jc w:val="left"/>
              <w:rPr>
                <w:sz w:val="24"/>
              </w:rPr>
            </w:pPr>
            <w:r>
              <w:rPr>
                <w:sz w:val="24"/>
              </w:rPr>
              <w:t>popis</w:t>
            </w:r>
            <w:r>
              <w:rPr>
                <w:spacing w:val="-3"/>
                <w:sz w:val="24"/>
              </w:rPr>
              <w:t> </w:t>
            </w:r>
            <w:r>
              <w:rPr>
                <w:sz w:val="24"/>
              </w:rPr>
              <w:t>a</w:t>
            </w:r>
            <w:r>
              <w:rPr>
                <w:spacing w:val="-1"/>
                <w:sz w:val="24"/>
              </w:rPr>
              <w:t> </w:t>
            </w:r>
            <w:r>
              <w:rPr>
                <w:sz w:val="24"/>
              </w:rPr>
              <w:t>rozsah změn</w:t>
            </w:r>
            <w:r>
              <w:rPr>
                <w:spacing w:val="-2"/>
                <w:sz w:val="24"/>
              </w:rPr>
              <w:t> </w:t>
            </w:r>
            <w:r>
              <w:rPr>
                <w:sz w:val="24"/>
              </w:rPr>
              <w:t>provozované eSSL</w:t>
            </w:r>
            <w:r>
              <w:rPr>
                <w:spacing w:val="-1"/>
                <w:sz w:val="24"/>
              </w:rPr>
              <w:t> </w:t>
            </w:r>
            <w:r>
              <w:rPr>
                <w:sz w:val="24"/>
              </w:rPr>
              <w:t>oproti</w:t>
            </w:r>
            <w:r>
              <w:rPr>
                <w:spacing w:val="-1"/>
                <w:sz w:val="24"/>
              </w:rPr>
              <w:t> </w:t>
            </w:r>
            <w:r>
              <w:rPr>
                <w:sz w:val="24"/>
              </w:rPr>
              <w:t>atestované</w:t>
            </w:r>
            <w:r>
              <w:rPr>
                <w:spacing w:val="-2"/>
                <w:sz w:val="24"/>
              </w:rPr>
              <w:t> verzi,</w:t>
            </w:r>
          </w:p>
          <w:p>
            <w:pPr>
              <w:pStyle w:val="TableParagraph"/>
              <w:numPr>
                <w:ilvl w:val="0"/>
                <w:numId w:val="102"/>
              </w:numPr>
              <w:tabs>
                <w:tab w:pos="829" w:val="left" w:leader="none"/>
              </w:tabs>
              <w:spacing w:line="240" w:lineRule="auto" w:before="80" w:after="0"/>
              <w:ind w:left="829" w:right="0" w:hanging="359"/>
              <w:jc w:val="left"/>
              <w:rPr>
                <w:sz w:val="24"/>
              </w:rPr>
            </w:pPr>
            <w:r>
              <w:rPr>
                <w:sz w:val="24"/>
              </w:rPr>
              <w:t>jaké</w:t>
            </w:r>
            <w:r>
              <w:rPr>
                <w:spacing w:val="-2"/>
                <w:sz w:val="24"/>
              </w:rPr>
              <w:t> </w:t>
            </w:r>
            <w:r>
              <w:rPr>
                <w:sz w:val="24"/>
              </w:rPr>
              <w:t>patche</w:t>
            </w:r>
            <w:r>
              <w:rPr>
                <w:spacing w:val="-1"/>
                <w:sz w:val="24"/>
              </w:rPr>
              <w:t> </w:t>
            </w:r>
            <w:r>
              <w:rPr>
                <w:sz w:val="24"/>
              </w:rPr>
              <w:t>byly aplikovány </w:t>
            </w:r>
            <w:r>
              <w:rPr>
                <w:spacing w:val="-10"/>
                <w:sz w:val="24"/>
              </w:rPr>
              <w:t>a</w:t>
            </w:r>
          </w:p>
          <w:p>
            <w:pPr>
              <w:pStyle w:val="TableParagraph"/>
              <w:numPr>
                <w:ilvl w:val="0"/>
                <w:numId w:val="102"/>
              </w:numPr>
              <w:tabs>
                <w:tab w:pos="830" w:val="left" w:leader="none"/>
              </w:tabs>
              <w:spacing w:line="240" w:lineRule="auto" w:before="79" w:after="0"/>
              <w:ind w:left="830" w:right="94" w:hanging="360"/>
              <w:jc w:val="left"/>
              <w:rPr>
                <w:sz w:val="24"/>
              </w:rPr>
            </w:pPr>
            <w:r>
              <w:rPr>
                <w:sz w:val="24"/>
              </w:rPr>
              <w:t>zda</w:t>
            </w:r>
            <w:r>
              <w:rPr>
                <w:spacing w:val="77"/>
                <w:sz w:val="24"/>
              </w:rPr>
              <w:t> </w:t>
            </w:r>
            <w:r>
              <w:rPr>
                <w:sz w:val="24"/>
              </w:rPr>
              <w:t>byla</w:t>
            </w:r>
            <w:r>
              <w:rPr>
                <w:spacing w:val="79"/>
                <w:sz w:val="24"/>
              </w:rPr>
              <w:t> </w:t>
            </w:r>
            <w:r>
              <w:rPr>
                <w:sz w:val="24"/>
              </w:rPr>
              <w:t>s</w:t>
            </w:r>
            <w:r>
              <w:rPr>
                <w:spacing w:val="-2"/>
                <w:sz w:val="24"/>
              </w:rPr>
              <w:t> </w:t>
            </w:r>
            <w:r>
              <w:rPr>
                <w:sz w:val="24"/>
              </w:rPr>
              <w:t>novou</w:t>
            </w:r>
            <w:r>
              <w:rPr>
                <w:spacing w:val="78"/>
                <w:sz w:val="24"/>
              </w:rPr>
              <w:t> </w:t>
            </w:r>
            <w:r>
              <w:rPr>
                <w:sz w:val="24"/>
              </w:rPr>
              <w:t>verzí</w:t>
            </w:r>
            <w:r>
              <w:rPr>
                <w:spacing w:val="80"/>
                <w:sz w:val="24"/>
              </w:rPr>
              <w:t> </w:t>
            </w:r>
            <w:r>
              <w:rPr>
                <w:sz w:val="24"/>
              </w:rPr>
              <w:t>změněna</w:t>
            </w:r>
            <w:r>
              <w:rPr>
                <w:spacing w:val="80"/>
                <w:sz w:val="24"/>
              </w:rPr>
              <w:t> </w:t>
            </w:r>
            <w:r>
              <w:rPr>
                <w:sz w:val="24"/>
              </w:rPr>
              <w:t>funkčnost</w:t>
            </w:r>
            <w:r>
              <w:rPr>
                <w:spacing w:val="79"/>
                <w:sz w:val="24"/>
              </w:rPr>
              <w:t> </w:t>
            </w:r>
            <w:r>
              <w:rPr>
                <w:sz w:val="24"/>
              </w:rPr>
              <w:t>eSSL,</w:t>
            </w:r>
            <w:r>
              <w:rPr>
                <w:spacing w:val="80"/>
                <w:sz w:val="24"/>
              </w:rPr>
              <w:t> </w:t>
            </w:r>
            <w:r>
              <w:rPr>
                <w:sz w:val="24"/>
              </w:rPr>
              <w:t>s</w:t>
            </w:r>
            <w:r>
              <w:rPr>
                <w:spacing w:val="78"/>
                <w:sz w:val="24"/>
              </w:rPr>
              <w:t> </w:t>
            </w:r>
            <w:r>
              <w:rPr>
                <w:sz w:val="24"/>
              </w:rPr>
              <w:t>uvedením</w:t>
            </w:r>
            <w:r>
              <w:rPr>
                <w:spacing w:val="79"/>
                <w:sz w:val="24"/>
              </w:rPr>
              <w:t> </w:t>
            </w:r>
            <w:r>
              <w:rPr>
                <w:sz w:val="24"/>
              </w:rPr>
              <w:t>důvodů a důsledků těchto změn pro původce.</w:t>
            </w:r>
          </w:p>
        </w:tc>
      </w:tr>
    </w:tbl>
    <w:sectPr>
      <w:pgSz w:w="11910" w:h="16840"/>
      <w:pgMar w:header="716" w:footer="0" w:top="1320" w:bottom="280" w:left="1559"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EE"/>
    <w:family w:val="roman"/>
    <w:pitch w:val="variable"/>
  </w:font>
  <w:font w:name="Arial">
    <w:altName w:val="Arial"/>
    <w:charset w:val="EE"/>
    <w:family w:val="swiss"/>
    <w:pitch w:val="variable"/>
  </w:font>
  <w:font w:name="Consolas">
    <w:altName w:val="Consolas"/>
    <w:charset w:val="EE"/>
    <w:family w:val="modern"/>
    <w:pitch w:val="fixed"/>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5370880">
              <wp:simplePos x="0" y="0"/>
              <wp:positionH relativeFrom="page">
                <wp:posOffset>1068120</wp:posOffset>
              </wp:positionH>
              <wp:positionV relativeFrom="page">
                <wp:posOffset>442172</wp:posOffset>
              </wp:positionV>
              <wp:extent cx="5787390" cy="19621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5787390" cy="196215"/>
                      </a:xfrm>
                      <a:prstGeom prst="rect">
                        <a:avLst/>
                      </a:prstGeom>
                    </wps:spPr>
                    <wps:txbx>
                      <w:txbxContent>
                        <w:p>
                          <w:pPr>
                            <w:pStyle w:val="BodyText"/>
                            <w:tabs>
                              <w:tab w:pos="9093" w:val="left" w:leader="none"/>
                            </w:tabs>
                            <w:spacing w:before="12"/>
                            <w:ind w:left="20"/>
                            <w:rPr>
                              <w:rFonts w:ascii="Arial" w:hAnsi="Arial"/>
                            </w:rPr>
                          </w:pPr>
                          <w:r>
                            <w:rPr>
                              <w:rFonts w:ascii="Arial" w:hAnsi="Arial"/>
                              <w:u w:val="single"/>
                            </w:rPr>
                            <w:t>VMV</w:t>
                          </w:r>
                          <w:r>
                            <w:rPr>
                              <w:rFonts w:ascii="Arial" w:hAnsi="Arial"/>
                              <w:spacing w:val="-5"/>
                              <w:u w:val="single"/>
                            </w:rPr>
                            <w:t> </w:t>
                          </w:r>
                          <w:r>
                            <w:rPr>
                              <w:rFonts w:ascii="Arial" w:hAnsi="Arial"/>
                              <w:u w:val="single"/>
                            </w:rPr>
                            <w:t>čá.</w:t>
                          </w:r>
                          <w:r>
                            <w:rPr>
                              <w:rFonts w:ascii="Arial" w:hAnsi="Arial"/>
                              <w:spacing w:val="-5"/>
                              <w:u w:val="single"/>
                            </w:rPr>
                            <w:t> </w:t>
                          </w:r>
                          <w:r>
                            <w:rPr>
                              <w:rFonts w:ascii="Arial" w:hAnsi="Arial"/>
                              <w:u w:val="single"/>
                            </w:rPr>
                            <w:t>85/2024</w:t>
                          </w:r>
                          <w:r>
                            <w:rPr>
                              <w:rFonts w:ascii="Arial" w:hAnsi="Arial"/>
                              <w:spacing w:val="-2"/>
                              <w:u w:val="single"/>
                            </w:rPr>
                            <w:t> </w:t>
                          </w:r>
                          <w:r>
                            <w:rPr>
                              <w:rFonts w:ascii="Arial" w:hAnsi="Arial"/>
                              <w:u w:val="single"/>
                            </w:rPr>
                            <w:t>(část</w:t>
                          </w:r>
                          <w:r>
                            <w:rPr>
                              <w:rFonts w:ascii="Arial" w:hAnsi="Arial"/>
                              <w:spacing w:val="-4"/>
                              <w:u w:val="single"/>
                            </w:rPr>
                            <w:t> </w:t>
                          </w:r>
                          <w:r>
                            <w:rPr>
                              <w:rFonts w:ascii="Arial" w:hAnsi="Arial"/>
                              <w:spacing w:val="-5"/>
                              <w:u w:val="single"/>
                            </w:rPr>
                            <w:t>II)</w:t>
                          </w:r>
                          <w:r>
                            <w:rPr>
                              <w:rFonts w:ascii="Arial" w:hAnsi="Arial"/>
                              <w:u w:val="single"/>
                            </w:rPr>
                            <w:tab/>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4.103996pt;margin-top:34.8167pt;width:455.7pt;height:15.45pt;mso-position-horizontal-relative:page;mso-position-vertical-relative:page;z-index:-17945600" type="#_x0000_t202" id="docshape1" filled="false" stroked="false">
              <v:textbox inset="0,0,0,0">
                <w:txbxContent>
                  <w:p>
                    <w:pPr>
                      <w:pStyle w:val="BodyText"/>
                      <w:tabs>
                        <w:tab w:pos="9093" w:val="left" w:leader="none"/>
                      </w:tabs>
                      <w:spacing w:before="12"/>
                      <w:ind w:left="20"/>
                      <w:rPr>
                        <w:rFonts w:ascii="Arial" w:hAnsi="Arial"/>
                      </w:rPr>
                    </w:pPr>
                    <w:r>
                      <w:rPr>
                        <w:rFonts w:ascii="Arial" w:hAnsi="Arial"/>
                        <w:u w:val="single"/>
                      </w:rPr>
                      <w:t>VMV</w:t>
                    </w:r>
                    <w:r>
                      <w:rPr>
                        <w:rFonts w:ascii="Arial" w:hAnsi="Arial"/>
                        <w:spacing w:val="-5"/>
                        <w:u w:val="single"/>
                      </w:rPr>
                      <w:t> </w:t>
                    </w:r>
                    <w:r>
                      <w:rPr>
                        <w:rFonts w:ascii="Arial" w:hAnsi="Arial"/>
                        <w:u w:val="single"/>
                      </w:rPr>
                      <w:t>čá.</w:t>
                    </w:r>
                    <w:r>
                      <w:rPr>
                        <w:rFonts w:ascii="Arial" w:hAnsi="Arial"/>
                        <w:spacing w:val="-5"/>
                        <w:u w:val="single"/>
                      </w:rPr>
                      <w:t> </w:t>
                    </w:r>
                    <w:r>
                      <w:rPr>
                        <w:rFonts w:ascii="Arial" w:hAnsi="Arial"/>
                        <w:u w:val="single"/>
                      </w:rPr>
                      <w:t>85/2024</w:t>
                    </w:r>
                    <w:r>
                      <w:rPr>
                        <w:rFonts w:ascii="Arial" w:hAnsi="Arial"/>
                        <w:spacing w:val="-2"/>
                        <w:u w:val="single"/>
                      </w:rPr>
                      <w:t> </w:t>
                    </w:r>
                    <w:r>
                      <w:rPr>
                        <w:rFonts w:ascii="Arial" w:hAnsi="Arial"/>
                        <w:u w:val="single"/>
                      </w:rPr>
                      <w:t>(část</w:t>
                    </w:r>
                    <w:r>
                      <w:rPr>
                        <w:rFonts w:ascii="Arial" w:hAnsi="Arial"/>
                        <w:spacing w:val="-4"/>
                        <w:u w:val="single"/>
                      </w:rPr>
                      <w:t> </w:t>
                    </w:r>
                    <w:r>
                      <w:rPr>
                        <w:rFonts w:ascii="Arial" w:hAnsi="Arial"/>
                        <w:spacing w:val="-5"/>
                        <w:u w:val="single"/>
                      </w:rPr>
                      <w:t>II)</w:t>
                    </w:r>
                    <w:r>
                      <w:rPr>
                        <w:rFonts w:ascii="Arial" w:hAnsi="Arial"/>
                        <w:u w:val="single"/>
                      </w:rPr>
                      <w:tab/>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5371392">
              <wp:simplePos x="0" y="0"/>
              <wp:positionH relativeFrom="page">
                <wp:posOffset>1080820</wp:posOffset>
              </wp:positionH>
              <wp:positionV relativeFrom="page">
                <wp:posOffset>609599</wp:posOffset>
              </wp:positionV>
              <wp:extent cx="5761990" cy="9525"/>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5761990" cy="9525"/>
                      </a:xfrm>
                      <a:custGeom>
                        <a:avLst/>
                        <a:gdLst/>
                        <a:ahLst/>
                        <a:cxnLst/>
                        <a:rect l="l" t="t" r="r" b="b"/>
                        <a:pathLst>
                          <a:path w="5761990" h="9525">
                            <a:moveTo>
                              <a:pt x="5761609" y="0"/>
                            </a:moveTo>
                            <a:lnTo>
                              <a:pt x="0" y="0"/>
                            </a:lnTo>
                            <a:lnTo>
                              <a:pt x="0" y="9144"/>
                            </a:lnTo>
                            <a:lnTo>
                              <a:pt x="5761609" y="9144"/>
                            </a:lnTo>
                            <a:lnTo>
                              <a:pt x="576160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47.999985pt;width:453.67pt;height:.72pt;mso-position-horizontal-relative:page;mso-position-vertical-relative:page;z-index:-17945088" id="docshape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371904">
              <wp:simplePos x="0" y="0"/>
              <wp:positionH relativeFrom="page">
                <wp:posOffset>1068120</wp:posOffset>
              </wp:positionH>
              <wp:positionV relativeFrom="page">
                <wp:posOffset>442172</wp:posOffset>
              </wp:positionV>
              <wp:extent cx="1746250" cy="19621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746250" cy="196215"/>
                      </a:xfrm>
                      <a:prstGeom prst="rect">
                        <a:avLst/>
                      </a:prstGeom>
                    </wps:spPr>
                    <wps:txbx>
                      <w:txbxContent>
                        <w:p>
                          <w:pPr>
                            <w:pStyle w:val="BodyText"/>
                            <w:spacing w:before="12"/>
                            <w:ind w:left="20"/>
                            <w:rPr>
                              <w:rFonts w:ascii="Arial" w:hAnsi="Arial"/>
                            </w:rPr>
                          </w:pPr>
                          <w:r>
                            <w:rPr>
                              <w:rFonts w:ascii="Arial" w:hAnsi="Arial"/>
                            </w:rPr>
                            <w:t>VMV</w:t>
                          </w:r>
                          <w:r>
                            <w:rPr>
                              <w:rFonts w:ascii="Arial" w:hAnsi="Arial"/>
                              <w:spacing w:val="-3"/>
                            </w:rPr>
                            <w:t> </w:t>
                          </w:r>
                          <w:r>
                            <w:rPr>
                              <w:rFonts w:ascii="Arial" w:hAnsi="Arial"/>
                            </w:rPr>
                            <w:t>čá.</w:t>
                          </w:r>
                          <w:r>
                            <w:rPr>
                              <w:rFonts w:ascii="Arial" w:hAnsi="Arial"/>
                              <w:spacing w:val="-4"/>
                            </w:rPr>
                            <w:t> </w:t>
                          </w:r>
                          <w:r>
                            <w:rPr>
                              <w:rFonts w:ascii="Arial" w:hAnsi="Arial"/>
                            </w:rPr>
                            <w:t>85/2024</w:t>
                          </w:r>
                          <w:r>
                            <w:rPr>
                              <w:rFonts w:ascii="Arial" w:hAnsi="Arial"/>
                              <w:spacing w:val="-1"/>
                            </w:rPr>
                            <w:t> </w:t>
                          </w:r>
                          <w:r>
                            <w:rPr>
                              <w:rFonts w:ascii="Arial" w:hAnsi="Arial"/>
                            </w:rPr>
                            <w:t>(část</w:t>
                          </w:r>
                          <w:r>
                            <w:rPr>
                              <w:rFonts w:ascii="Arial" w:hAnsi="Arial"/>
                              <w:spacing w:val="-4"/>
                            </w:rPr>
                            <w:t> </w:t>
                          </w:r>
                          <w:r>
                            <w:rPr>
                              <w:rFonts w:ascii="Arial" w:hAnsi="Arial"/>
                              <w:spacing w:val="-5"/>
                            </w:rPr>
                            <w:t>II)</w:t>
                          </w:r>
                        </w:p>
                      </w:txbxContent>
                    </wps:txbx>
                    <wps:bodyPr wrap="square" lIns="0" tIns="0" rIns="0" bIns="0" rtlCol="0">
                      <a:noAutofit/>
                    </wps:bodyPr>
                  </wps:wsp>
                </a:graphicData>
              </a:graphic>
            </wp:anchor>
          </w:drawing>
        </mc:Choice>
        <mc:Fallback>
          <w:pict>
            <v:shape style="position:absolute;margin-left:84.103996pt;margin-top:34.8167pt;width:137.5pt;height:15.45pt;mso-position-horizontal-relative:page;mso-position-vertical-relative:page;z-index:-17944576" type="#_x0000_t202" id="docshape3" filled="false" stroked="false">
              <v:textbox inset="0,0,0,0">
                <w:txbxContent>
                  <w:p>
                    <w:pPr>
                      <w:pStyle w:val="BodyText"/>
                      <w:spacing w:before="12"/>
                      <w:ind w:left="20"/>
                      <w:rPr>
                        <w:rFonts w:ascii="Arial" w:hAnsi="Arial"/>
                      </w:rPr>
                    </w:pPr>
                    <w:r>
                      <w:rPr>
                        <w:rFonts w:ascii="Arial" w:hAnsi="Arial"/>
                      </w:rPr>
                      <w:t>VMV</w:t>
                    </w:r>
                    <w:r>
                      <w:rPr>
                        <w:rFonts w:ascii="Arial" w:hAnsi="Arial"/>
                        <w:spacing w:val="-3"/>
                      </w:rPr>
                      <w:t> </w:t>
                    </w:r>
                    <w:r>
                      <w:rPr>
                        <w:rFonts w:ascii="Arial" w:hAnsi="Arial"/>
                      </w:rPr>
                      <w:t>čá.</w:t>
                    </w:r>
                    <w:r>
                      <w:rPr>
                        <w:rFonts w:ascii="Arial" w:hAnsi="Arial"/>
                        <w:spacing w:val="-4"/>
                      </w:rPr>
                      <w:t> </w:t>
                    </w:r>
                    <w:r>
                      <w:rPr>
                        <w:rFonts w:ascii="Arial" w:hAnsi="Arial"/>
                      </w:rPr>
                      <w:t>85/2024</w:t>
                    </w:r>
                    <w:r>
                      <w:rPr>
                        <w:rFonts w:ascii="Arial" w:hAnsi="Arial"/>
                        <w:spacing w:val="-1"/>
                      </w:rPr>
                      <w:t> </w:t>
                    </w:r>
                    <w:r>
                      <w:rPr>
                        <w:rFonts w:ascii="Arial" w:hAnsi="Arial"/>
                      </w:rPr>
                      <w:t>(část</w:t>
                    </w:r>
                    <w:r>
                      <w:rPr>
                        <w:rFonts w:ascii="Arial" w:hAnsi="Arial"/>
                        <w:spacing w:val="-4"/>
                      </w:rPr>
                      <w:t> </w:t>
                    </w:r>
                    <w:r>
                      <w:rPr>
                        <w:rFonts w:ascii="Arial" w:hAnsi="Arial"/>
                        <w:spacing w:val="-5"/>
                      </w:rPr>
                      <w:t>II)</w:t>
                    </w:r>
                  </w:p>
                </w:txbxContent>
              </v:textbox>
              <w10:wrap type="none"/>
            </v:shape>
          </w:pict>
        </mc:Fallback>
      </mc:AlternateContent>
    </w:r>
    <w:r>
      <w:rPr>
        <w:sz w:val="20"/>
      </w:rPr>
      <mc:AlternateContent>
        <mc:Choice Requires="wps">
          <w:drawing>
            <wp:anchor distT="0" distB="0" distL="0" distR="0" allowOverlap="1" layoutInCell="1" locked="0" behindDoc="1" simplePos="0" relativeHeight="485372416">
              <wp:simplePos x="0" y="0"/>
              <wp:positionH relativeFrom="page">
                <wp:posOffset>6168390</wp:posOffset>
              </wp:positionH>
              <wp:positionV relativeFrom="page">
                <wp:posOffset>442172</wp:posOffset>
              </wp:positionV>
              <wp:extent cx="726440" cy="19621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726440" cy="196215"/>
                      </a:xfrm>
                      <a:prstGeom prst="rect">
                        <a:avLst/>
                      </a:prstGeom>
                    </wps:spPr>
                    <wps:txbx>
                      <w:txbxContent>
                        <w:p>
                          <w:pPr>
                            <w:pStyle w:val="BodyText"/>
                            <w:spacing w:before="12"/>
                            <w:ind w:left="20"/>
                            <w:rPr>
                              <w:rFonts w:ascii="Arial"/>
                            </w:rPr>
                          </w:pPr>
                          <w:r>
                            <w:rPr>
                              <w:rFonts w:ascii="Arial"/>
                            </w:rPr>
                            <w:t>Strana</w:t>
                          </w:r>
                          <w:r>
                            <w:rPr>
                              <w:rFonts w:ascii="Arial"/>
                              <w:spacing w:val="-3"/>
                            </w:rPr>
                            <w:t> </w:t>
                          </w:r>
                          <w:r>
                            <w:rPr>
                              <w:rFonts w:ascii="Arial"/>
                              <w:spacing w:val="-5"/>
                            </w:rPr>
                            <w:fldChar w:fldCharType="begin"/>
                          </w:r>
                          <w:r>
                            <w:rPr>
                              <w:rFonts w:ascii="Arial"/>
                              <w:spacing w:val="-5"/>
                            </w:rPr>
                            <w:instrText> PAGE </w:instrText>
                          </w:r>
                          <w:r>
                            <w:rPr>
                              <w:rFonts w:ascii="Arial"/>
                              <w:spacing w:val="-5"/>
                            </w:rPr>
                            <w:fldChar w:fldCharType="separate"/>
                          </w:r>
                          <w:r>
                            <w:rPr>
                              <w:rFonts w:ascii="Arial"/>
                              <w:spacing w:val="-5"/>
                            </w:rPr>
                            <w:t>10</w:t>
                          </w:r>
                          <w:r>
                            <w:rPr>
                              <w:rFonts w:ascii="Arial"/>
                              <w:spacing w:val="-5"/>
                            </w:rPr>
                            <w:fldChar w:fldCharType="end"/>
                          </w:r>
                        </w:p>
                      </w:txbxContent>
                    </wps:txbx>
                    <wps:bodyPr wrap="square" lIns="0" tIns="0" rIns="0" bIns="0" rtlCol="0">
                      <a:noAutofit/>
                    </wps:bodyPr>
                  </wps:wsp>
                </a:graphicData>
              </a:graphic>
            </wp:anchor>
          </w:drawing>
        </mc:Choice>
        <mc:Fallback>
          <w:pict>
            <v:shape style="position:absolute;margin-left:485.700012pt;margin-top:34.8167pt;width:57.2pt;height:15.45pt;mso-position-horizontal-relative:page;mso-position-vertical-relative:page;z-index:-17944064" type="#_x0000_t202" id="docshape4" filled="false" stroked="false">
              <v:textbox inset="0,0,0,0">
                <w:txbxContent>
                  <w:p>
                    <w:pPr>
                      <w:pStyle w:val="BodyText"/>
                      <w:spacing w:before="12"/>
                      <w:ind w:left="20"/>
                      <w:rPr>
                        <w:rFonts w:ascii="Arial"/>
                      </w:rPr>
                    </w:pPr>
                    <w:r>
                      <w:rPr>
                        <w:rFonts w:ascii="Arial"/>
                      </w:rPr>
                      <w:t>Strana</w:t>
                    </w:r>
                    <w:r>
                      <w:rPr>
                        <w:rFonts w:ascii="Arial"/>
                        <w:spacing w:val="-3"/>
                      </w:rPr>
                      <w:t> </w:t>
                    </w:r>
                    <w:r>
                      <w:rPr>
                        <w:rFonts w:ascii="Arial"/>
                        <w:spacing w:val="-5"/>
                      </w:rPr>
                      <w:fldChar w:fldCharType="begin"/>
                    </w:r>
                    <w:r>
                      <w:rPr>
                        <w:rFonts w:ascii="Arial"/>
                        <w:spacing w:val="-5"/>
                      </w:rPr>
                      <w:instrText> PAGE </w:instrText>
                    </w:r>
                    <w:r>
                      <w:rPr>
                        <w:rFonts w:ascii="Arial"/>
                        <w:spacing w:val="-5"/>
                      </w:rPr>
                      <w:fldChar w:fldCharType="separate"/>
                    </w:r>
                    <w:r>
                      <w:rPr>
                        <w:rFonts w:ascii="Arial"/>
                        <w:spacing w:val="-5"/>
                      </w:rPr>
                      <w:t>10</w:t>
                    </w:r>
                    <w:r>
                      <w:rPr>
                        <w:rFonts w:ascii="Arial"/>
                        <w:spacing w:val="-5"/>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4">
    <w:multiLevelType w:val="hybridMultilevel"/>
    <w:lvl w:ilvl="0">
      <w:start w:val="1"/>
      <w:numFmt w:val="lowerLetter"/>
      <w:lvlText w:val="%1)"/>
      <w:lvlJc w:val="left"/>
      <w:pPr>
        <w:ind w:left="789"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1"/>
      <w:numFmt w:val="decimal"/>
      <w:lvlText w:val="%2)"/>
      <w:lvlJc w:val="left"/>
      <w:pPr>
        <w:ind w:left="789" w:hanging="360"/>
        <w:jc w:val="left"/>
      </w:pPr>
      <w:rPr>
        <w:rFonts w:hint="default" w:ascii="Times New Roman" w:hAnsi="Times New Roman" w:eastAsia="Times New Roman" w:cs="Times New Roman"/>
        <w:b w:val="0"/>
        <w:bCs w:val="0"/>
        <w:i w:val="0"/>
        <w:iCs w:val="0"/>
        <w:spacing w:val="0"/>
        <w:w w:val="100"/>
        <w:sz w:val="24"/>
        <w:szCs w:val="24"/>
        <w:lang w:val="cs-CZ" w:eastAsia="en-US" w:bidi="ar-SA"/>
      </w:rPr>
    </w:lvl>
    <w:lvl w:ilvl="2">
      <w:start w:val="0"/>
      <w:numFmt w:val="bullet"/>
      <w:lvlText w:val="•"/>
      <w:lvlJc w:val="left"/>
      <w:pPr>
        <w:ind w:left="2290" w:hanging="360"/>
      </w:pPr>
      <w:rPr>
        <w:rFonts w:hint="default"/>
        <w:lang w:val="cs-CZ" w:eastAsia="en-US" w:bidi="ar-SA"/>
      </w:rPr>
    </w:lvl>
    <w:lvl w:ilvl="3">
      <w:start w:val="0"/>
      <w:numFmt w:val="bullet"/>
      <w:lvlText w:val="•"/>
      <w:lvlJc w:val="left"/>
      <w:pPr>
        <w:ind w:left="3046" w:hanging="360"/>
      </w:pPr>
      <w:rPr>
        <w:rFonts w:hint="default"/>
        <w:lang w:val="cs-CZ" w:eastAsia="en-US" w:bidi="ar-SA"/>
      </w:rPr>
    </w:lvl>
    <w:lvl w:ilvl="4">
      <w:start w:val="0"/>
      <w:numFmt w:val="bullet"/>
      <w:lvlText w:val="•"/>
      <w:lvlJc w:val="left"/>
      <w:pPr>
        <w:ind w:left="3801" w:hanging="360"/>
      </w:pPr>
      <w:rPr>
        <w:rFonts w:hint="default"/>
        <w:lang w:val="cs-CZ" w:eastAsia="en-US" w:bidi="ar-SA"/>
      </w:rPr>
    </w:lvl>
    <w:lvl w:ilvl="5">
      <w:start w:val="0"/>
      <w:numFmt w:val="bullet"/>
      <w:lvlText w:val="•"/>
      <w:lvlJc w:val="left"/>
      <w:pPr>
        <w:ind w:left="4557" w:hanging="360"/>
      </w:pPr>
      <w:rPr>
        <w:rFonts w:hint="default"/>
        <w:lang w:val="cs-CZ" w:eastAsia="en-US" w:bidi="ar-SA"/>
      </w:rPr>
    </w:lvl>
    <w:lvl w:ilvl="6">
      <w:start w:val="0"/>
      <w:numFmt w:val="bullet"/>
      <w:lvlText w:val="•"/>
      <w:lvlJc w:val="left"/>
      <w:pPr>
        <w:ind w:left="5312" w:hanging="360"/>
      </w:pPr>
      <w:rPr>
        <w:rFonts w:hint="default"/>
        <w:lang w:val="cs-CZ" w:eastAsia="en-US" w:bidi="ar-SA"/>
      </w:rPr>
    </w:lvl>
    <w:lvl w:ilvl="7">
      <w:start w:val="0"/>
      <w:numFmt w:val="bullet"/>
      <w:lvlText w:val="•"/>
      <w:lvlJc w:val="left"/>
      <w:pPr>
        <w:ind w:left="6067" w:hanging="360"/>
      </w:pPr>
      <w:rPr>
        <w:rFonts w:hint="default"/>
        <w:lang w:val="cs-CZ" w:eastAsia="en-US" w:bidi="ar-SA"/>
      </w:rPr>
    </w:lvl>
    <w:lvl w:ilvl="8">
      <w:start w:val="0"/>
      <w:numFmt w:val="bullet"/>
      <w:lvlText w:val="•"/>
      <w:lvlJc w:val="left"/>
      <w:pPr>
        <w:ind w:left="6823" w:hanging="360"/>
      </w:pPr>
      <w:rPr>
        <w:rFonts w:hint="default"/>
        <w:lang w:val="cs-CZ" w:eastAsia="en-US" w:bidi="ar-SA"/>
      </w:rPr>
    </w:lvl>
  </w:abstractNum>
  <w:abstractNum w:abstractNumId="18">
    <w:multiLevelType w:val="hybridMultilevel"/>
    <w:lvl w:ilvl="0">
      <w:start w:val="1"/>
      <w:numFmt w:val="lowerLetter"/>
      <w:lvlText w:val="%1)"/>
      <w:lvlJc w:val="left"/>
      <w:pPr>
        <w:ind w:left="789"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0"/>
      <w:numFmt w:val="bullet"/>
      <w:lvlText w:val="•"/>
      <w:lvlJc w:val="left"/>
      <w:pPr>
        <w:ind w:left="1533" w:hanging="360"/>
      </w:pPr>
      <w:rPr>
        <w:rFonts w:hint="default"/>
        <w:lang w:val="cs-CZ" w:eastAsia="en-US" w:bidi="ar-SA"/>
      </w:rPr>
    </w:lvl>
    <w:lvl w:ilvl="2">
      <w:start w:val="0"/>
      <w:numFmt w:val="bullet"/>
      <w:lvlText w:val="•"/>
      <w:lvlJc w:val="left"/>
      <w:pPr>
        <w:ind w:left="2287" w:hanging="360"/>
      </w:pPr>
      <w:rPr>
        <w:rFonts w:hint="default"/>
        <w:lang w:val="cs-CZ" w:eastAsia="en-US" w:bidi="ar-SA"/>
      </w:rPr>
    </w:lvl>
    <w:lvl w:ilvl="3">
      <w:start w:val="0"/>
      <w:numFmt w:val="bullet"/>
      <w:lvlText w:val="•"/>
      <w:lvlJc w:val="left"/>
      <w:pPr>
        <w:ind w:left="3041" w:hanging="360"/>
      </w:pPr>
      <w:rPr>
        <w:rFonts w:hint="default"/>
        <w:lang w:val="cs-CZ" w:eastAsia="en-US" w:bidi="ar-SA"/>
      </w:rPr>
    </w:lvl>
    <w:lvl w:ilvl="4">
      <w:start w:val="0"/>
      <w:numFmt w:val="bullet"/>
      <w:lvlText w:val="•"/>
      <w:lvlJc w:val="left"/>
      <w:pPr>
        <w:ind w:left="3794" w:hanging="360"/>
      </w:pPr>
      <w:rPr>
        <w:rFonts w:hint="default"/>
        <w:lang w:val="cs-CZ" w:eastAsia="en-US" w:bidi="ar-SA"/>
      </w:rPr>
    </w:lvl>
    <w:lvl w:ilvl="5">
      <w:start w:val="0"/>
      <w:numFmt w:val="bullet"/>
      <w:lvlText w:val="•"/>
      <w:lvlJc w:val="left"/>
      <w:pPr>
        <w:ind w:left="4548" w:hanging="360"/>
      </w:pPr>
      <w:rPr>
        <w:rFonts w:hint="default"/>
        <w:lang w:val="cs-CZ" w:eastAsia="en-US" w:bidi="ar-SA"/>
      </w:rPr>
    </w:lvl>
    <w:lvl w:ilvl="6">
      <w:start w:val="0"/>
      <w:numFmt w:val="bullet"/>
      <w:lvlText w:val="•"/>
      <w:lvlJc w:val="left"/>
      <w:pPr>
        <w:ind w:left="5302" w:hanging="360"/>
      </w:pPr>
      <w:rPr>
        <w:rFonts w:hint="default"/>
        <w:lang w:val="cs-CZ" w:eastAsia="en-US" w:bidi="ar-SA"/>
      </w:rPr>
    </w:lvl>
    <w:lvl w:ilvl="7">
      <w:start w:val="0"/>
      <w:numFmt w:val="bullet"/>
      <w:lvlText w:val="•"/>
      <w:lvlJc w:val="left"/>
      <w:pPr>
        <w:ind w:left="6055" w:hanging="360"/>
      </w:pPr>
      <w:rPr>
        <w:rFonts w:hint="default"/>
        <w:lang w:val="cs-CZ" w:eastAsia="en-US" w:bidi="ar-SA"/>
      </w:rPr>
    </w:lvl>
    <w:lvl w:ilvl="8">
      <w:start w:val="0"/>
      <w:numFmt w:val="bullet"/>
      <w:lvlText w:val="•"/>
      <w:lvlJc w:val="left"/>
      <w:pPr>
        <w:ind w:left="6809" w:hanging="360"/>
      </w:pPr>
      <w:rPr>
        <w:rFonts w:hint="default"/>
        <w:lang w:val="cs-CZ" w:eastAsia="en-US" w:bidi="ar-SA"/>
      </w:rPr>
    </w:lvl>
  </w:abstractNum>
  <w:abstractNum w:abstractNumId="101">
    <w:multiLevelType w:val="hybridMultilevel"/>
    <w:lvl w:ilvl="0">
      <w:start w:val="1"/>
      <w:numFmt w:val="lowerLetter"/>
      <w:lvlText w:val="%1)"/>
      <w:lvlJc w:val="left"/>
      <w:pPr>
        <w:ind w:left="830"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0"/>
      <w:numFmt w:val="bullet"/>
      <w:lvlText w:val="•"/>
      <w:lvlJc w:val="left"/>
      <w:pPr>
        <w:ind w:left="1590" w:hanging="360"/>
      </w:pPr>
      <w:rPr>
        <w:rFonts w:hint="default"/>
        <w:lang w:val="cs-CZ" w:eastAsia="en-US" w:bidi="ar-SA"/>
      </w:rPr>
    </w:lvl>
    <w:lvl w:ilvl="2">
      <w:start w:val="0"/>
      <w:numFmt w:val="bullet"/>
      <w:lvlText w:val="•"/>
      <w:lvlJc w:val="left"/>
      <w:pPr>
        <w:ind w:left="2340" w:hanging="360"/>
      </w:pPr>
      <w:rPr>
        <w:rFonts w:hint="default"/>
        <w:lang w:val="cs-CZ" w:eastAsia="en-US" w:bidi="ar-SA"/>
      </w:rPr>
    </w:lvl>
    <w:lvl w:ilvl="3">
      <w:start w:val="0"/>
      <w:numFmt w:val="bullet"/>
      <w:lvlText w:val="•"/>
      <w:lvlJc w:val="left"/>
      <w:pPr>
        <w:ind w:left="3090" w:hanging="360"/>
      </w:pPr>
      <w:rPr>
        <w:rFonts w:hint="default"/>
        <w:lang w:val="cs-CZ" w:eastAsia="en-US" w:bidi="ar-SA"/>
      </w:rPr>
    </w:lvl>
    <w:lvl w:ilvl="4">
      <w:start w:val="0"/>
      <w:numFmt w:val="bullet"/>
      <w:lvlText w:val="•"/>
      <w:lvlJc w:val="left"/>
      <w:pPr>
        <w:ind w:left="3840" w:hanging="360"/>
      </w:pPr>
      <w:rPr>
        <w:rFonts w:hint="default"/>
        <w:lang w:val="cs-CZ" w:eastAsia="en-US" w:bidi="ar-SA"/>
      </w:rPr>
    </w:lvl>
    <w:lvl w:ilvl="5">
      <w:start w:val="0"/>
      <w:numFmt w:val="bullet"/>
      <w:lvlText w:val="•"/>
      <w:lvlJc w:val="left"/>
      <w:pPr>
        <w:ind w:left="4590" w:hanging="360"/>
      </w:pPr>
      <w:rPr>
        <w:rFonts w:hint="default"/>
        <w:lang w:val="cs-CZ" w:eastAsia="en-US" w:bidi="ar-SA"/>
      </w:rPr>
    </w:lvl>
    <w:lvl w:ilvl="6">
      <w:start w:val="0"/>
      <w:numFmt w:val="bullet"/>
      <w:lvlText w:val="•"/>
      <w:lvlJc w:val="left"/>
      <w:pPr>
        <w:ind w:left="5340" w:hanging="360"/>
      </w:pPr>
      <w:rPr>
        <w:rFonts w:hint="default"/>
        <w:lang w:val="cs-CZ" w:eastAsia="en-US" w:bidi="ar-SA"/>
      </w:rPr>
    </w:lvl>
    <w:lvl w:ilvl="7">
      <w:start w:val="0"/>
      <w:numFmt w:val="bullet"/>
      <w:lvlText w:val="•"/>
      <w:lvlJc w:val="left"/>
      <w:pPr>
        <w:ind w:left="6090" w:hanging="360"/>
      </w:pPr>
      <w:rPr>
        <w:rFonts w:hint="default"/>
        <w:lang w:val="cs-CZ" w:eastAsia="en-US" w:bidi="ar-SA"/>
      </w:rPr>
    </w:lvl>
    <w:lvl w:ilvl="8">
      <w:start w:val="0"/>
      <w:numFmt w:val="bullet"/>
      <w:lvlText w:val="•"/>
      <w:lvlJc w:val="left"/>
      <w:pPr>
        <w:ind w:left="6840" w:hanging="360"/>
      </w:pPr>
      <w:rPr>
        <w:rFonts w:hint="default"/>
        <w:lang w:val="cs-CZ" w:eastAsia="en-US" w:bidi="ar-SA"/>
      </w:rPr>
    </w:lvl>
  </w:abstractNum>
  <w:abstractNum w:abstractNumId="100">
    <w:multiLevelType w:val="hybridMultilevel"/>
    <w:lvl w:ilvl="0">
      <w:start w:val="12"/>
      <w:numFmt w:val="lowerLetter"/>
      <w:lvlText w:val="%1)"/>
      <w:lvlJc w:val="left"/>
      <w:pPr>
        <w:ind w:left="827" w:hanging="360"/>
        <w:jc w:val="left"/>
      </w:pPr>
      <w:rPr>
        <w:rFonts w:hint="default" w:ascii="Times New Roman" w:hAnsi="Times New Roman" w:eastAsia="Times New Roman" w:cs="Times New Roman"/>
        <w:b w:val="0"/>
        <w:bCs w:val="0"/>
        <w:i w:val="0"/>
        <w:iCs w:val="0"/>
        <w:spacing w:val="0"/>
        <w:w w:val="100"/>
        <w:sz w:val="24"/>
        <w:szCs w:val="24"/>
        <w:lang w:val="cs-CZ" w:eastAsia="en-US" w:bidi="ar-SA"/>
      </w:rPr>
    </w:lvl>
    <w:lvl w:ilvl="1">
      <w:start w:val="0"/>
      <w:numFmt w:val="bullet"/>
      <w:lvlText w:val="•"/>
      <w:lvlJc w:val="left"/>
      <w:pPr>
        <w:ind w:left="1571" w:hanging="360"/>
      </w:pPr>
      <w:rPr>
        <w:rFonts w:hint="default"/>
        <w:lang w:val="cs-CZ" w:eastAsia="en-US" w:bidi="ar-SA"/>
      </w:rPr>
    </w:lvl>
    <w:lvl w:ilvl="2">
      <w:start w:val="0"/>
      <w:numFmt w:val="bullet"/>
      <w:lvlText w:val="•"/>
      <w:lvlJc w:val="left"/>
      <w:pPr>
        <w:ind w:left="2323" w:hanging="360"/>
      </w:pPr>
      <w:rPr>
        <w:rFonts w:hint="default"/>
        <w:lang w:val="cs-CZ" w:eastAsia="en-US" w:bidi="ar-SA"/>
      </w:rPr>
    </w:lvl>
    <w:lvl w:ilvl="3">
      <w:start w:val="0"/>
      <w:numFmt w:val="bullet"/>
      <w:lvlText w:val="•"/>
      <w:lvlJc w:val="left"/>
      <w:pPr>
        <w:ind w:left="3075" w:hanging="360"/>
      </w:pPr>
      <w:rPr>
        <w:rFonts w:hint="default"/>
        <w:lang w:val="cs-CZ" w:eastAsia="en-US" w:bidi="ar-SA"/>
      </w:rPr>
    </w:lvl>
    <w:lvl w:ilvl="4">
      <w:start w:val="0"/>
      <w:numFmt w:val="bullet"/>
      <w:lvlText w:val="•"/>
      <w:lvlJc w:val="left"/>
      <w:pPr>
        <w:ind w:left="3827" w:hanging="360"/>
      </w:pPr>
      <w:rPr>
        <w:rFonts w:hint="default"/>
        <w:lang w:val="cs-CZ" w:eastAsia="en-US" w:bidi="ar-SA"/>
      </w:rPr>
    </w:lvl>
    <w:lvl w:ilvl="5">
      <w:start w:val="0"/>
      <w:numFmt w:val="bullet"/>
      <w:lvlText w:val="•"/>
      <w:lvlJc w:val="left"/>
      <w:pPr>
        <w:ind w:left="4579" w:hanging="360"/>
      </w:pPr>
      <w:rPr>
        <w:rFonts w:hint="default"/>
        <w:lang w:val="cs-CZ" w:eastAsia="en-US" w:bidi="ar-SA"/>
      </w:rPr>
    </w:lvl>
    <w:lvl w:ilvl="6">
      <w:start w:val="0"/>
      <w:numFmt w:val="bullet"/>
      <w:lvlText w:val="•"/>
      <w:lvlJc w:val="left"/>
      <w:pPr>
        <w:ind w:left="5331" w:hanging="360"/>
      </w:pPr>
      <w:rPr>
        <w:rFonts w:hint="default"/>
        <w:lang w:val="cs-CZ" w:eastAsia="en-US" w:bidi="ar-SA"/>
      </w:rPr>
    </w:lvl>
    <w:lvl w:ilvl="7">
      <w:start w:val="0"/>
      <w:numFmt w:val="bullet"/>
      <w:lvlText w:val="•"/>
      <w:lvlJc w:val="left"/>
      <w:pPr>
        <w:ind w:left="6082" w:hanging="360"/>
      </w:pPr>
      <w:rPr>
        <w:rFonts w:hint="default"/>
        <w:lang w:val="cs-CZ" w:eastAsia="en-US" w:bidi="ar-SA"/>
      </w:rPr>
    </w:lvl>
    <w:lvl w:ilvl="8">
      <w:start w:val="0"/>
      <w:numFmt w:val="bullet"/>
      <w:lvlText w:val="•"/>
      <w:lvlJc w:val="left"/>
      <w:pPr>
        <w:ind w:left="6834" w:hanging="360"/>
      </w:pPr>
      <w:rPr>
        <w:rFonts w:hint="default"/>
        <w:lang w:val="cs-CZ" w:eastAsia="en-US" w:bidi="ar-SA"/>
      </w:rPr>
    </w:lvl>
  </w:abstractNum>
  <w:abstractNum w:abstractNumId="99">
    <w:multiLevelType w:val="hybridMultilevel"/>
    <w:lvl w:ilvl="0">
      <w:start w:val="1"/>
      <w:numFmt w:val="lowerLetter"/>
      <w:lvlText w:val="%1)"/>
      <w:lvlJc w:val="left"/>
      <w:pPr>
        <w:ind w:left="827"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0"/>
      <w:numFmt w:val="bullet"/>
      <w:lvlText w:val="-"/>
      <w:lvlJc w:val="left"/>
      <w:pPr>
        <w:ind w:left="1187" w:hanging="360"/>
      </w:pPr>
      <w:rPr>
        <w:rFonts w:hint="default" w:ascii="Times New Roman" w:hAnsi="Times New Roman" w:eastAsia="Times New Roman" w:cs="Times New Roman"/>
        <w:b w:val="0"/>
        <w:bCs w:val="0"/>
        <w:i w:val="0"/>
        <w:iCs w:val="0"/>
        <w:spacing w:val="0"/>
        <w:w w:val="100"/>
        <w:sz w:val="24"/>
        <w:szCs w:val="24"/>
        <w:lang w:val="cs-CZ" w:eastAsia="en-US" w:bidi="ar-SA"/>
      </w:rPr>
    </w:lvl>
    <w:lvl w:ilvl="2">
      <w:start w:val="0"/>
      <w:numFmt w:val="bullet"/>
      <w:lvlText w:val="•"/>
      <w:lvlJc w:val="left"/>
      <w:pPr>
        <w:ind w:left="1975" w:hanging="360"/>
      </w:pPr>
      <w:rPr>
        <w:rFonts w:hint="default"/>
        <w:lang w:val="cs-CZ" w:eastAsia="en-US" w:bidi="ar-SA"/>
      </w:rPr>
    </w:lvl>
    <w:lvl w:ilvl="3">
      <w:start w:val="0"/>
      <w:numFmt w:val="bullet"/>
      <w:lvlText w:val="•"/>
      <w:lvlJc w:val="left"/>
      <w:pPr>
        <w:ind w:left="2770" w:hanging="360"/>
      </w:pPr>
      <w:rPr>
        <w:rFonts w:hint="default"/>
        <w:lang w:val="cs-CZ" w:eastAsia="en-US" w:bidi="ar-SA"/>
      </w:rPr>
    </w:lvl>
    <w:lvl w:ilvl="4">
      <w:start w:val="0"/>
      <w:numFmt w:val="bullet"/>
      <w:lvlText w:val="•"/>
      <w:lvlJc w:val="left"/>
      <w:pPr>
        <w:ind w:left="3566" w:hanging="360"/>
      </w:pPr>
      <w:rPr>
        <w:rFonts w:hint="default"/>
        <w:lang w:val="cs-CZ" w:eastAsia="en-US" w:bidi="ar-SA"/>
      </w:rPr>
    </w:lvl>
    <w:lvl w:ilvl="5">
      <w:start w:val="0"/>
      <w:numFmt w:val="bullet"/>
      <w:lvlText w:val="•"/>
      <w:lvlJc w:val="left"/>
      <w:pPr>
        <w:ind w:left="4361" w:hanging="360"/>
      </w:pPr>
      <w:rPr>
        <w:rFonts w:hint="default"/>
        <w:lang w:val="cs-CZ" w:eastAsia="en-US" w:bidi="ar-SA"/>
      </w:rPr>
    </w:lvl>
    <w:lvl w:ilvl="6">
      <w:start w:val="0"/>
      <w:numFmt w:val="bullet"/>
      <w:lvlText w:val="•"/>
      <w:lvlJc w:val="left"/>
      <w:pPr>
        <w:ind w:left="5156" w:hanging="360"/>
      </w:pPr>
      <w:rPr>
        <w:rFonts w:hint="default"/>
        <w:lang w:val="cs-CZ" w:eastAsia="en-US" w:bidi="ar-SA"/>
      </w:rPr>
    </w:lvl>
    <w:lvl w:ilvl="7">
      <w:start w:val="0"/>
      <w:numFmt w:val="bullet"/>
      <w:lvlText w:val="•"/>
      <w:lvlJc w:val="left"/>
      <w:pPr>
        <w:ind w:left="5952" w:hanging="360"/>
      </w:pPr>
      <w:rPr>
        <w:rFonts w:hint="default"/>
        <w:lang w:val="cs-CZ" w:eastAsia="en-US" w:bidi="ar-SA"/>
      </w:rPr>
    </w:lvl>
    <w:lvl w:ilvl="8">
      <w:start w:val="0"/>
      <w:numFmt w:val="bullet"/>
      <w:lvlText w:val="•"/>
      <w:lvlJc w:val="left"/>
      <w:pPr>
        <w:ind w:left="6747" w:hanging="360"/>
      </w:pPr>
      <w:rPr>
        <w:rFonts w:hint="default"/>
        <w:lang w:val="cs-CZ" w:eastAsia="en-US" w:bidi="ar-SA"/>
      </w:rPr>
    </w:lvl>
  </w:abstractNum>
  <w:abstractNum w:abstractNumId="98">
    <w:multiLevelType w:val="hybridMultilevel"/>
    <w:lvl w:ilvl="0">
      <w:start w:val="1"/>
      <w:numFmt w:val="lowerLetter"/>
      <w:lvlText w:val="%1)"/>
      <w:lvlJc w:val="left"/>
      <w:pPr>
        <w:ind w:left="789"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0"/>
      <w:numFmt w:val="bullet"/>
      <w:lvlText w:val="•"/>
      <w:lvlJc w:val="left"/>
      <w:pPr>
        <w:ind w:left="1533" w:hanging="360"/>
      </w:pPr>
      <w:rPr>
        <w:rFonts w:hint="default"/>
        <w:lang w:val="cs-CZ" w:eastAsia="en-US" w:bidi="ar-SA"/>
      </w:rPr>
    </w:lvl>
    <w:lvl w:ilvl="2">
      <w:start w:val="0"/>
      <w:numFmt w:val="bullet"/>
      <w:lvlText w:val="•"/>
      <w:lvlJc w:val="left"/>
      <w:pPr>
        <w:ind w:left="2287" w:hanging="360"/>
      </w:pPr>
      <w:rPr>
        <w:rFonts w:hint="default"/>
        <w:lang w:val="cs-CZ" w:eastAsia="en-US" w:bidi="ar-SA"/>
      </w:rPr>
    </w:lvl>
    <w:lvl w:ilvl="3">
      <w:start w:val="0"/>
      <w:numFmt w:val="bullet"/>
      <w:lvlText w:val="•"/>
      <w:lvlJc w:val="left"/>
      <w:pPr>
        <w:ind w:left="3041" w:hanging="360"/>
      </w:pPr>
      <w:rPr>
        <w:rFonts w:hint="default"/>
        <w:lang w:val="cs-CZ" w:eastAsia="en-US" w:bidi="ar-SA"/>
      </w:rPr>
    </w:lvl>
    <w:lvl w:ilvl="4">
      <w:start w:val="0"/>
      <w:numFmt w:val="bullet"/>
      <w:lvlText w:val="•"/>
      <w:lvlJc w:val="left"/>
      <w:pPr>
        <w:ind w:left="3794" w:hanging="360"/>
      </w:pPr>
      <w:rPr>
        <w:rFonts w:hint="default"/>
        <w:lang w:val="cs-CZ" w:eastAsia="en-US" w:bidi="ar-SA"/>
      </w:rPr>
    </w:lvl>
    <w:lvl w:ilvl="5">
      <w:start w:val="0"/>
      <w:numFmt w:val="bullet"/>
      <w:lvlText w:val="•"/>
      <w:lvlJc w:val="left"/>
      <w:pPr>
        <w:ind w:left="4548" w:hanging="360"/>
      </w:pPr>
      <w:rPr>
        <w:rFonts w:hint="default"/>
        <w:lang w:val="cs-CZ" w:eastAsia="en-US" w:bidi="ar-SA"/>
      </w:rPr>
    </w:lvl>
    <w:lvl w:ilvl="6">
      <w:start w:val="0"/>
      <w:numFmt w:val="bullet"/>
      <w:lvlText w:val="•"/>
      <w:lvlJc w:val="left"/>
      <w:pPr>
        <w:ind w:left="5302" w:hanging="360"/>
      </w:pPr>
      <w:rPr>
        <w:rFonts w:hint="default"/>
        <w:lang w:val="cs-CZ" w:eastAsia="en-US" w:bidi="ar-SA"/>
      </w:rPr>
    </w:lvl>
    <w:lvl w:ilvl="7">
      <w:start w:val="0"/>
      <w:numFmt w:val="bullet"/>
      <w:lvlText w:val="•"/>
      <w:lvlJc w:val="left"/>
      <w:pPr>
        <w:ind w:left="6055" w:hanging="360"/>
      </w:pPr>
      <w:rPr>
        <w:rFonts w:hint="default"/>
        <w:lang w:val="cs-CZ" w:eastAsia="en-US" w:bidi="ar-SA"/>
      </w:rPr>
    </w:lvl>
    <w:lvl w:ilvl="8">
      <w:start w:val="0"/>
      <w:numFmt w:val="bullet"/>
      <w:lvlText w:val="•"/>
      <w:lvlJc w:val="left"/>
      <w:pPr>
        <w:ind w:left="6809" w:hanging="360"/>
      </w:pPr>
      <w:rPr>
        <w:rFonts w:hint="default"/>
        <w:lang w:val="cs-CZ" w:eastAsia="en-US" w:bidi="ar-SA"/>
      </w:rPr>
    </w:lvl>
  </w:abstractNum>
  <w:abstractNum w:abstractNumId="97">
    <w:multiLevelType w:val="hybridMultilevel"/>
    <w:lvl w:ilvl="0">
      <w:start w:val="1"/>
      <w:numFmt w:val="lowerLetter"/>
      <w:lvlText w:val="%1)"/>
      <w:lvlJc w:val="left"/>
      <w:pPr>
        <w:ind w:left="789"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0"/>
      <w:numFmt w:val="bullet"/>
      <w:lvlText w:val="•"/>
      <w:lvlJc w:val="left"/>
      <w:pPr>
        <w:ind w:left="1533" w:hanging="360"/>
      </w:pPr>
      <w:rPr>
        <w:rFonts w:hint="default"/>
        <w:lang w:val="cs-CZ" w:eastAsia="en-US" w:bidi="ar-SA"/>
      </w:rPr>
    </w:lvl>
    <w:lvl w:ilvl="2">
      <w:start w:val="0"/>
      <w:numFmt w:val="bullet"/>
      <w:lvlText w:val="•"/>
      <w:lvlJc w:val="left"/>
      <w:pPr>
        <w:ind w:left="2287" w:hanging="360"/>
      </w:pPr>
      <w:rPr>
        <w:rFonts w:hint="default"/>
        <w:lang w:val="cs-CZ" w:eastAsia="en-US" w:bidi="ar-SA"/>
      </w:rPr>
    </w:lvl>
    <w:lvl w:ilvl="3">
      <w:start w:val="0"/>
      <w:numFmt w:val="bullet"/>
      <w:lvlText w:val="•"/>
      <w:lvlJc w:val="left"/>
      <w:pPr>
        <w:ind w:left="3041" w:hanging="360"/>
      </w:pPr>
      <w:rPr>
        <w:rFonts w:hint="default"/>
        <w:lang w:val="cs-CZ" w:eastAsia="en-US" w:bidi="ar-SA"/>
      </w:rPr>
    </w:lvl>
    <w:lvl w:ilvl="4">
      <w:start w:val="0"/>
      <w:numFmt w:val="bullet"/>
      <w:lvlText w:val="•"/>
      <w:lvlJc w:val="left"/>
      <w:pPr>
        <w:ind w:left="3794" w:hanging="360"/>
      </w:pPr>
      <w:rPr>
        <w:rFonts w:hint="default"/>
        <w:lang w:val="cs-CZ" w:eastAsia="en-US" w:bidi="ar-SA"/>
      </w:rPr>
    </w:lvl>
    <w:lvl w:ilvl="5">
      <w:start w:val="0"/>
      <w:numFmt w:val="bullet"/>
      <w:lvlText w:val="•"/>
      <w:lvlJc w:val="left"/>
      <w:pPr>
        <w:ind w:left="4548" w:hanging="360"/>
      </w:pPr>
      <w:rPr>
        <w:rFonts w:hint="default"/>
        <w:lang w:val="cs-CZ" w:eastAsia="en-US" w:bidi="ar-SA"/>
      </w:rPr>
    </w:lvl>
    <w:lvl w:ilvl="6">
      <w:start w:val="0"/>
      <w:numFmt w:val="bullet"/>
      <w:lvlText w:val="•"/>
      <w:lvlJc w:val="left"/>
      <w:pPr>
        <w:ind w:left="5302" w:hanging="360"/>
      </w:pPr>
      <w:rPr>
        <w:rFonts w:hint="default"/>
        <w:lang w:val="cs-CZ" w:eastAsia="en-US" w:bidi="ar-SA"/>
      </w:rPr>
    </w:lvl>
    <w:lvl w:ilvl="7">
      <w:start w:val="0"/>
      <w:numFmt w:val="bullet"/>
      <w:lvlText w:val="•"/>
      <w:lvlJc w:val="left"/>
      <w:pPr>
        <w:ind w:left="6055" w:hanging="360"/>
      </w:pPr>
      <w:rPr>
        <w:rFonts w:hint="default"/>
        <w:lang w:val="cs-CZ" w:eastAsia="en-US" w:bidi="ar-SA"/>
      </w:rPr>
    </w:lvl>
    <w:lvl w:ilvl="8">
      <w:start w:val="0"/>
      <w:numFmt w:val="bullet"/>
      <w:lvlText w:val="•"/>
      <w:lvlJc w:val="left"/>
      <w:pPr>
        <w:ind w:left="6809" w:hanging="360"/>
      </w:pPr>
      <w:rPr>
        <w:rFonts w:hint="default"/>
        <w:lang w:val="cs-CZ" w:eastAsia="en-US" w:bidi="ar-SA"/>
      </w:rPr>
    </w:lvl>
  </w:abstractNum>
  <w:abstractNum w:abstractNumId="96">
    <w:multiLevelType w:val="hybridMultilevel"/>
    <w:lvl w:ilvl="0">
      <w:start w:val="1"/>
      <w:numFmt w:val="lowerLetter"/>
      <w:lvlText w:val="%1)"/>
      <w:lvlJc w:val="left"/>
      <w:pPr>
        <w:ind w:left="789"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0"/>
      <w:numFmt w:val="bullet"/>
      <w:lvlText w:val="•"/>
      <w:lvlJc w:val="left"/>
      <w:pPr>
        <w:ind w:left="1533" w:hanging="360"/>
      </w:pPr>
      <w:rPr>
        <w:rFonts w:hint="default"/>
        <w:lang w:val="cs-CZ" w:eastAsia="en-US" w:bidi="ar-SA"/>
      </w:rPr>
    </w:lvl>
    <w:lvl w:ilvl="2">
      <w:start w:val="0"/>
      <w:numFmt w:val="bullet"/>
      <w:lvlText w:val="•"/>
      <w:lvlJc w:val="left"/>
      <w:pPr>
        <w:ind w:left="2287" w:hanging="360"/>
      </w:pPr>
      <w:rPr>
        <w:rFonts w:hint="default"/>
        <w:lang w:val="cs-CZ" w:eastAsia="en-US" w:bidi="ar-SA"/>
      </w:rPr>
    </w:lvl>
    <w:lvl w:ilvl="3">
      <w:start w:val="0"/>
      <w:numFmt w:val="bullet"/>
      <w:lvlText w:val="•"/>
      <w:lvlJc w:val="left"/>
      <w:pPr>
        <w:ind w:left="3041" w:hanging="360"/>
      </w:pPr>
      <w:rPr>
        <w:rFonts w:hint="default"/>
        <w:lang w:val="cs-CZ" w:eastAsia="en-US" w:bidi="ar-SA"/>
      </w:rPr>
    </w:lvl>
    <w:lvl w:ilvl="4">
      <w:start w:val="0"/>
      <w:numFmt w:val="bullet"/>
      <w:lvlText w:val="•"/>
      <w:lvlJc w:val="left"/>
      <w:pPr>
        <w:ind w:left="3794" w:hanging="360"/>
      </w:pPr>
      <w:rPr>
        <w:rFonts w:hint="default"/>
        <w:lang w:val="cs-CZ" w:eastAsia="en-US" w:bidi="ar-SA"/>
      </w:rPr>
    </w:lvl>
    <w:lvl w:ilvl="5">
      <w:start w:val="0"/>
      <w:numFmt w:val="bullet"/>
      <w:lvlText w:val="•"/>
      <w:lvlJc w:val="left"/>
      <w:pPr>
        <w:ind w:left="4548" w:hanging="360"/>
      </w:pPr>
      <w:rPr>
        <w:rFonts w:hint="default"/>
        <w:lang w:val="cs-CZ" w:eastAsia="en-US" w:bidi="ar-SA"/>
      </w:rPr>
    </w:lvl>
    <w:lvl w:ilvl="6">
      <w:start w:val="0"/>
      <w:numFmt w:val="bullet"/>
      <w:lvlText w:val="•"/>
      <w:lvlJc w:val="left"/>
      <w:pPr>
        <w:ind w:left="5302" w:hanging="360"/>
      </w:pPr>
      <w:rPr>
        <w:rFonts w:hint="default"/>
        <w:lang w:val="cs-CZ" w:eastAsia="en-US" w:bidi="ar-SA"/>
      </w:rPr>
    </w:lvl>
    <w:lvl w:ilvl="7">
      <w:start w:val="0"/>
      <w:numFmt w:val="bullet"/>
      <w:lvlText w:val="•"/>
      <w:lvlJc w:val="left"/>
      <w:pPr>
        <w:ind w:left="6055" w:hanging="360"/>
      </w:pPr>
      <w:rPr>
        <w:rFonts w:hint="default"/>
        <w:lang w:val="cs-CZ" w:eastAsia="en-US" w:bidi="ar-SA"/>
      </w:rPr>
    </w:lvl>
    <w:lvl w:ilvl="8">
      <w:start w:val="0"/>
      <w:numFmt w:val="bullet"/>
      <w:lvlText w:val="•"/>
      <w:lvlJc w:val="left"/>
      <w:pPr>
        <w:ind w:left="6809" w:hanging="360"/>
      </w:pPr>
      <w:rPr>
        <w:rFonts w:hint="default"/>
        <w:lang w:val="cs-CZ" w:eastAsia="en-US" w:bidi="ar-SA"/>
      </w:rPr>
    </w:lvl>
  </w:abstractNum>
  <w:abstractNum w:abstractNumId="95">
    <w:multiLevelType w:val="hybridMultilevel"/>
    <w:lvl w:ilvl="0">
      <w:start w:val="3"/>
      <w:numFmt w:val="decimal"/>
      <w:lvlText w:val="%1)"/>
      <w:lvlJc w:val="left"/>
      <w:pPr>
        <w:ind w:left="789" w:hanging="360"/>
        <w:jc w:val="left"/>
      </w:pPr>
      <w:rPr>
        <w:rFonts w:hint="default" w:ascii="Times New Roman" w:hAnsi="Times New Roman" w:eastAsia="Times New Roman" w:cs="Times New Roman"/>
        <w:b w:val="0"/>
        <w:bCs w:val="0"/>
        <w:i w:val="0"/>
        <w:iCs w:val="0"/>
        <w:spacing w:val="0"/>
        <w:w w:val="100"/>
        <w:sz w:val="24"/>
        <w:szCs w:val="24"/>
        <w:lang w:val="cs-CZ" w:eastAsia="en-US" w:bidi="ar-SA"/>
      </w:rPr>
    </w:lvl>
    <w:lvl w:ilvl="1">
      <w:start w:val="0"/>
      <w:numFmt w:val="bullet"/>
      <w:lvlText w:val="•"/>
      <w:lvlJc w:val="left"/>
      <w:pPr>
        <w:ind w:left="1535" w:hanging="360"/>
      </w:pPr>
      <w:rPr>
        <w:rFonts w:hint="default"/>
        <w:lang w:val="cs-CZ" w:eastAsia="en-US" w:bidi="ar-SA"/>
      </w:rPr>
    </w:lvl>
    <w:lvl w:ilvl="2">
      <w:start w:val="0"/>
      <w:numFmt w:val="bullet"/>
      <w:lvlText w:val="•"/>
      <w:lvlJc w:val="left"/>
      <w:pPr>
        <w:ind w:left="2290" w:hanging="360"/>
      </w:pPr>
      <w:rPr>
        <w:rFonts w:hint="default"/>
        <w:lang w:val="cs-CZ" w:eastAsia="en-US" w:bidi="ar-SA"/>
      </w:rPr>
    </w:lvl>
    <w:lvl w:ilvl="3">
      <w:start w:val="0"/>
      <w:numFmt w:val="bullet"/>
      <w:lvlText w:val="•"/>
      <w:lvlJc w:val="left"/>
      <w:pPr>
        <w:ind w:left="3046" w:hanging="360"/>
      </w:pPr>
      <w:rPr>
        <w:rFonts w:hint="default"/>
        <w:lang w:val="cs-CZ" w:eastAsia="en-US" w:bidi="ar-SA"/>
      </w:rPr>
    </w:lvl>
    <w:lvl w:ilvl="4">
      <w:start w:val="0"/>
      <w:numFmt w:val="bullet"/>
      <w:lvlText w:val="•"/>
      <w:lvlJc w:val="left"/>
      <w:pPr>
        <w:ind w:left="3801" w:hanging="360"/>
      </w:pPr>
      <w:rPr>
        <w:rFonts w:hint="default"/>
        <w:lang w:val="cs-CZ" w:eastAsia="en-US" w:bidi="ar-SA"/>
      </w:rPr>
    </w:lvl>
    <w:lvl w:ilvl="5">
      <w:start w:val="0"/>
      <w:numFmt w:val="bullet"/>
      <w:lvlText w:val="•"/>
      <w:lvlJc w:val="left"/>
      <w:pPr>
        <w:ind w:left="4557" w:hanging="360"/>
      </w:pPr>
      <w:rPr>
        <w:rFonts w:hint="default"/>
        <w:lang w:val="cs-CZ" w:eastAsia="en-US" w:bidi="ar-SA"/>
      </w:rPr>
    </w:lvl>
    <w:lvl w:ilvl="6">
      <w:start w:val="0"/>
      <w:numFmt w:val="bullet"/>
      <w:lvlText w:val="•"/>
      <w:lvlJc w:val="left"/>
      <w:pPr>
        <w:ind w:left="5312" w:hanging="360"/>
      </w:pPr>
      <w:rPr>
        <w:rFonts w:hint="default"/>
        <w:lang w:val="cs-CZ" w:eastAsia="en-US" w:bidi="ar-SA"/>
      </w:rPr>
    </w:lvl>
    <w:lvl w:ilvl="7">
      <w:start w:val="0"/>
      <w:numFmt w:val="bullet"/>
      <w:lvlText w:val="•"/>
      <w:lvlJc w:val="left"/>
      <w:pPr>
        <w:ind w:left="6067" w:hanging="360"/>
      </w:pPr>
      <w:rPr>
        <w:rFonts w:hint="default"/>
        <w:lang w:val="cs-CZ" w:eastAsia="en-US" w:bidi="ar-SA"/>
      </w:rPr>
    </w:lvl>
    <w:lvl w:ilvl="8">
      <w:start w:val="0"/>
      <w:numFmt w:val="bullet"/>
      <w:lvlText w:val="•"/>
      <w:lvlJc w:val="left"/>
      <w:pPr>
        <w:ind w:left="6823" w:hanging="360"/>
      </w:pPr>
      <w:rPr>
        <w:rFonts w:hint="default"/>
        <w:lang w:val="cs-CZ" w:eastAsia="en-US" w:bidi="ar-SA"/>
      </w:rPr>
    </w:lvl>
  </w:abstractNum>
  <w:abstractNum w:abstractNumId="93">
    <w:multiLevelType w:val="hybridMultilevel"/>
    <w:lvl w:ilvl="0">
      <w:start w:val="39"/>
      <w:numFmt w:val="lowerLetter"/>
      <w:lvlText w:val="%1)"/>
      <w:lvlJc w:val="left"/>
      <w:pPr>
        <w:ind w:left="789" w:hanging="540"/>
        <w:jc w:val="left"/>
      </w:pPr>
      <w:rPr>
        <w:rFonts w:hint="default" w:ascii="Times New Roman" w:hAnsi="Times New Roman" w:eastAsia="Times New Roman" w:cs="Times New Roman"/>
        <w:b w:val="0"/>
        <w:bCs w:val="0"/>
        <w:i w:val="0"/>
        <w:iCs w:val="0"/>
        <w:spacing w:val="0"/>
        <w:w w:val="100"/>
        <w:sz w:val="24"/>
        <w:szCs w:val="24"/>
        <w:lang w:val="cs-CZ" w:eastAsia="en-US" w:bidi="ar-SA"/>
      </w:rPr>
    </w:lvl>
    <w:lvl w:ilvl="1">
      <w:start w:val="0"/>
      <w:numFmt w:val="bullet"/>
      <w:lvlText w:val="•"/>
      <w:lvlJc w:val="left"/>
      <w:pPr>
        <w:ind w:left="1535" w:hanging="540"/>
      </w:pPr>
      <w:rPr>
        <w:rFonts w:hint="default"/>
        <w:lang w:val="cs-CZ" w:eastAsia="en-US" w:bidi="ar-SA"/>
      </w:rPr>
    </w:lvl>
    <w:lvl w:ilvl="2">
      <w:start w:val="0"/>
      <w:numFmt w:val="bullet"/>
      <w:lvlText w:val="•"/>
      <w:lvlJc w:val="left"/>
      <w:pPr>
        <w:ind w:left="2290" w:hanging="540"/>
      </w:pPr>
      <w:rPr>
        <w:rFonts w:hint="default"/>
        <w:lang w:val="cs-CZ" w:eastAsia="en-US" w:bidi="ar-SA"/>
      </w:rPr>
    </w:lvl>
    <w:lvl w:ilvl="3">
      <w:start w:val="0"/>
      <w:numFmt w:val="bullet"/>
      <w:lvlText w:val="•"/>
      <w:lvlJc w:val="left"/>
      <w:pPr>
        <w:ind w:left="3046" w:hanging="540"/>
      </w:pPr>
      <w:rPr>
        <w:rFonts w:hint="default"/>
        <w:lang w:val="cs-CZ" w:eastAsia="en-US" w:bidi="ar-SA"/>
      </w:rPr>
    </w:lvl>
    <w:lvl w:ilvl="4">
      <w:start w:val="0"/>
      <w:numFmt w:val="bullet"/>
      <w:lvlText w:val="•"/>
      <w:lvlJc w:val="left"/>
      <w:pPr>
        <w:ind w:left="3801" w:hanging="540"/>
      </w:pPr>
      <w:rPr>
        <w:rFonts w:hint="default"/>
        <w:lang w:val="cs-CZ" w:eastAsia="en-US" w:bidi="ar-SA"/>
      </w:rPr>
    </w:lvl>
    <w:lvl w:ilvl="5">
      <w:start w:val="0"/>
      <w:numFmt w:val="bullet"/>
      <w:lvlText w:val="•"/>
      <w:lvlJc w:val="left"/>
      <w:pPr>
        <w:ind w:left="4557" w:hanging="540"/>
      </w:pPr>
      <w:rPr>
        <w:rFonts w:hint="default"/>
        <w:lang w:val="cs-CZ" w:eastAsia="en-US" w:bidi="ar-SA"/>
      </w:rPr>
    </w:lvl>
    <w:lvl w:ilvl="6">
      <w:start w:val="0"/>
      <w:numFmt w:val="bullet"/>
      <w:lvlText w:val="•"/>
      <w:lvlJc w:val="left"/>
      <w:pPr>
        <w:ind w:left="5312" w:hanging="540"/>
      </w:pPr>
      <w:rPr>
        <w:rFonts w:hint="default"/>
        <w:lang w:val="cs-CZ" w:eastAsia="en-US" w:bidi="ar-SA"/>
      </w:rPr>
    </w:lvl>
    <w:lvl w:ilvl="7">
      <w:start w:val="0"/>
      <w:numFmt w:val="bullet"/>
      <w:lvlText w:val="•"/>
      <w:lvlJc w:val="left"/>
      <w:pPr>
        <w:ind w:left="6067" w:hanging="540"/>
      </w:pPr>
      <w:rPr>
        <w:rFonts w:hint="default"/>
        <w:lang w:val="cs-CZ" w:eastAsia="en-US" w:bidi="ar-SA"/>
      </w:rPr>
    </w:lvl>
    <w:lvl w:ilvl="8">
      <w:start w:val="0"/>
      <w:numFmt w:val="bullet"/>
      <w:lvlText w:val="•"/>
      <w:lvlJc w:val="left"/>
      <w:pPr>
        <w:ind w:left="6823" w:hanging="540"/>
      </w:pPr>
      <w:rPr>
        <w:rFonts w:hint="default"/>
        <w:lang w:val="cs-CZ" w:eastAsia="en-US" w:bidi="ar-SA"/>
      </w:rPr>
    </w:lvl>
  </w:abstractNum>
  <w:abstractNum w:abstractNumId="92">
    <w:multiLevelType w:val="hybridMultilevel"/>
    <w:lvl w:ilvl="0">
      <w:start w:val="36"/>
      <w:numFmt w:val="lowerLetter"/>
      <w:lvlText w:val="%1)"/>
      <w:lvlJc w:val="left"/>
      <w:pPr>
        <w:ind w:left="789" w:hanging="360"/>
        <w:jc w:val="left"/>
      </w:pPr>
      <w:rPr>
        <w:rFonts w:hint="default" w:ascii="Times New Roman" w:hAnsi="Times New Roman" w:eastAsia="Times New Roman" w:cs="Times New Roman"/>
        <w:b w:val="0"/>
        <w:bCs w:val="0"/>
        <w:i w:val="0"/>
        <w:iCs w:val="0"/>
        <w:spacing w:val="0"/>
        <w:w w:val="100"/>
        <w:sz w:val="24"/>
        <w:szCs w:val="24"/>
        <w:lang w:val="cs-CZ" w:eastAsia="en-US" w:bidi="ar-SA"/>
      </w:rPr>
    </w:lvl>
    <w:lvl w:ilvl="1">
      <w:start w:val="0"/>
      <w:numFmt w:val="bullet"/>
      <w:lvlText w:val="•"/>
      <w:lvlJc w:val="left"/>
      <w:pPr>
        <w:ind w:left="1535" w:hanging="360"/>
      </w:pPr>
      <w:rPr>
        <w:rFonts w:hint="default"/>
        <w:lang w:val="cs-CZ" w:eastAsia="en-US" w:bidi="ar-SA"/>
      </w:rPr>
    </w:lvl>
    <w:lvl w:ilvl="2">
      <w:start w:val="0"/>
      <w:numFmt w:val="bullet"/>
      <w:lvlText w:val="•"/>
      <w:lvlJc w:val="left"/>
      <w:pPr>
        <w:ind w:left="2290" w:hanging="360"/>
      </w:pPr>
      <w:rPr>
        <w:rFonts w:hint="default"/>
        <w:lang w:val="cs-CZ" w:eastAsia="en-US" w:bidi="ar-SA"/>
      </w:rPr>
    </w:lvl>
    <w:lvl w:ilvl="3">
      <w:start w:val="0"/>
      <w:numFmt w:val="bullet"/>
      <w:lvlText w:val="•"/>
      <w:lvlJc w:val="left"/>
      <w:pPr>
        <w:ind w:left="3046" w:hanging="360"/>
      </w:pPr>
      <w:rPr>
        <w:rFonts w:hint="default"/>
        <w:lang w:val="cs-CZ" w:eastAsia="en-US" w:bidi="ar-SA"/>
      </w:rPr>
    </w:lvl>
    <w:lvl w:ilvl="4">
      <w:start w:val="0"/>
      <w:numFmt w:val="bullet"/>
      <w:lvlText w:val="•"/>
      <w:lvlJc w:val="left"/>
      <w:pPr>
        <w:ind w:left="3801" w:hanging="360"/>
      </w:pPr>
      <w:rPr>
        <w:rFonts w:hint="default"/>
        <w:lang w:val="cs-CZ" w:eastAsia="en-US" w:bidi="ar-SA"/>
      </w:rPr>
    </w:lvl>
    <w:lvl w:ilvl="5">
      <w:start w:val="0"/>
      <w:numFmt w:val="bullet"/>
      <w:lvlText w:val="•"/>
      <w:lvlJc w:val="left"/>
      <w:pPr>
        <w:ind w:left="4557" w:hanging="360"/>
      </w:pPr>
      <w:rPr>
        <w:rFonts w:hint="default"/>
        <w:lang w:val="cs-CZ" w:eastAsia="en-US" w:bidi="ar-SA"/>
      </w:rPr>
    </w:lvl>
    <w:lvl w:ilvl="6">
      <w:start w:val="0"/>
      <w:numFmt w:val="bullet"/>
      <w:lvlText w:val="•"/>
      <w:lvlJc w:val="left"/>
      <w:pPr>
        <w:ind w:left="5312" w:hanging="360"/>
      </w:pPr>
      <w:rPr>
        <w:rFonts w:hint="default"/>
        <w:lang w:val="cs-CZ" w:eastAsia="en-US" w:bidi="ar-SA"/>
      </w:rPr>
    </w:lvl>
    <w:lvl w:ilvl="7">
      <w:start w:val="0"/>
      <w:numFmt w:val="bullet"/>
      <w:lvlText w:val="•"/>
      <w:lvlJc w:val="left"/>
      <w:pPr>
        <w:ind w:left="6067" w:hanging="360"/>
      </w:pPr>
      <w:rPr>
        <w:rFonts w:hint="default"/>
        <w:lang w:val="cs-CZ" w:eastAsia="en-US" w:bidi="ar-SA"/>
      </w:rPr>
    </w:lvl>
    <w:lvl w:ilvl="8">
      <w:start w:val="0"/>
      <w:numFmt w:val="bullet"/>
      <w:lvlText w:val="•"/>
      <w:lvlJc w:val="left"/>
      <w:pPr>
        <w:ind w:left="6823" w:hanging="360"/>
      </w:pPr>
      <w:rPr>
        <w:rFonts w:hint="default"/>
        <w:lang w:val="cs-CZ" w:eastAsia="en-US" w:bidi="ar-SA"/>
      </w:rPr>
    </w:lvl>
  </w:abstractNum>
  <w:abstractNum w:abstractNumId="91">
    <w:multiLevelType w:val="hybridMultilevel"/>
    <w:lvl w:ilvl="0">
      <w:start w:val="21"/>
      <w:numFmt w:val="lowerLetter"/>
      <w:lvlText w:val="%1)"/>
      <w:lvlJc w:val="left"/>
      <w:pPr>
        <w:ind w:left="789" w:hanging="360"/>
        <w:jc w:val="left"/>
      </w:pPr>
      <w:rPr>
        <w:rFonts w:hint="default" w:ascii="Times New Roman" w:hAnsi="Times New Roman" w:eastAsia="Times New Roman" w:cs="Times New Roman"/>
        <w:b w:val="0"/>
        <w:bCs w:val="0"/>
        <w:i w:val="0"/>
        <w:iCs w:val="0"/>
        <w:spacing w:val="0"/>
        <w:w w:val="100"/>
        <w:sz w:val="24"/>
        <w:szCs w:val="24"/>
        <w:lang w:val="cs-CZ" w:eastAsia="en-US" w:bidi="ar-SA"/>
      </w:rPr>
    </w:lvl>
    <w:lvl w:ilvl="1">
      <w:start w:val="0"/>
      <w:numFmt w:val="bullet"/>
      <w:lvlText w:val="•"/>
      <w:lvlJc w:val="left"/>
      <w:pPr>
        <w:ind w:left="1535" w:hanging="360"/>
      </w:pPr>
      <w:rPr>
        <w:rFonts w:hint="default"/>
        <w:lang w:val="cs-CZ" w:eastAsia="en-US" w:bidi="ar-SA"/>
      </w:rPr>
    </w:lvl>
    <w:lvl w:ilvl="2">
      <w:start w:val="0"/>
      <w:numFmt w:val="bullet"/>
      <w:lvlText w:val="•"/>
      <w:lvlJc w:val="left"/>
      <w:pPr>
        <w:ind w:left="2290" w:hanging="360"/>
      </w:pPr>
      <w:rPr>
        <w:rFonts w:hint="default"/>
        <w:lang w:val="cs-CZ" w:eastAsia="en-US" w:bidi="ar-SA"/>
      </w:rPr>
    </w:lvl>
    <w:lvl w:ilvl="3">
      <w:start w:val="0"/>
      <w:numFmt w:val="bullet"/>
      <w:lvlText w:val="•"/>
      <w:lvlJc w:val="left"/>
      <w:pPr>
        <w:ind w:left="3046" w:hanging="360"/>
      </w:pPr>
      <w:rPr>
        <w:rFonts w:hint="default"/>
        <w:lang w:val="cs-CZ" w:eastAsia="en-US" w:bidi="ar-SA"/>
      </w:rPr>
    </w:lvl>
    <w:lvl w:ilvl="4">
      <w:start w:val="0"/>
      <w:numFmt w:val="bullet"/>
      <w:lvlText w:val="•"/>
      <w:lvlJc w:val="left"/>
      <w:pPr>
        <w:ind w:left="3801" w:hanging="360"/>
      </w:pPr>
      <w:rPr>
        <w:rFonts w:hint="default"/>
        <w:lang w:val="cs-CZ" w:eastAsia="en-US" w:bidi="ar-SA"/>
      </w:rPr>
    </w:lvl>
    <w:lvl w:ilvl="5">
      <w:start w:val="0"/>
      <w:numFmt w:val="bullet"/>
      <w:lvlText w:val="•"/>
      <w:lvlJc w:val="left"/>
      <w:pPr>
        <w:ind w:left="4557" w:hanging="360"/>
      </w:pPr>
      <w:rPr>
        <w:rFonts w:hint="default"/>
        <w:lang w:val="cs-CZ" w:eastAsia="en-US" w:bidi="ar-SA"/>
      </w:rPr>
    </w:lvl>
    <w:lvl w:ilvl="6">
      <w:start w:val="0"/>
      <w:numFmt w:val="bullet"/>
      <w:lvlText w:val="•"/>
      <w:lvlJc w:val="left"/>
      <w:pPr>
        <w:ind w:left="5312" w:hanging="360"/>
      </w:pPr>
      <w:rPr>
        <w:rFonts w:hint="default"/>
        <w:lang w:val="cs-CZ" w:eastAsia="en-US" w:bidi="ar-SA"/>
      </w:rPr>
    </w:lvl>
    <w:lvl w:ilvl="7">
      <w:start w:val="0"/>
      <w:numFmt w:val="bullet"/>
      <w:lvlText w:val="•"/>
      <w:lvlJc w:val="left"/>
      <w:pPr>
        <w:ind w:left="6067" w:hanging="360"/>
      </w:pPr>
      <w:rPr>
        <w:rFonts w:hint="default"/>
        <w:lang w:val="cs-CZ" w:eastAsia="en-US" w:bidi="ar-SA"/>
      </w:rPr>
    </w:lvl>
    <w:lvl w:ilvl="8">
      <w:start w:val="0"/>
      <w:numFmt w:val="bullet"/>
      <w:lvlText w:val="•"/>
      <w:lvlJc w:val="left"/>
      <w:pPr>
        <w:ind w:left="6823" w:hanging="360"/>
      </w:pPr>
      <w:rPr>
        <w:rFonts w:hint="default"/>
        <w:lang w:val="cs-CZ" w:eastAsia="en-US" w:bidi="ar-SA"/>
      </w:rPr>
    </w:lvl>
  </w:abstractNum>
  <w:abstractNum w:abstractNumId="90">
    <w:multiLevelType w:val="hybridMultilevel"/>
    <w:lvl w:ilvl="0">
      <w:start w:val="3"/>
      <w:numFmt w:val="lowerLetter"/>
      <w:lvlText w:val="%1)"/>
      <w:lvlJc w:val="left"/>
      <w:pPr>
        <w:ind w:left="789"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0"/>
      <w:numFmt w:val="bullet"/>
      <w:lvlText w:val="•"/>
      <w:lvlJc w:val="left"/>
      <w:pPr>
        <w:ind w:left="1535" w:hanging="360"/>
      </w:pPr>
      <w:rPr>
        <w:rFonts w:hint="default"/>
        <w:lang w:val="cs-CZ" w:eastAsia="en-US" w:bidi="ar-SA"/>
      </w:rPr>
    </w:lvl>
    <w:lvl w:ilvl="2">
      <w:start w:val="0"/>
      <w:numFmt w:val="bullet"/>
      <w:lvlText w:val="•"/>
      <w:lvlJc w:val="left"/>
      <w:pPr>
        <w:ind w:left="2290" w:hanging="360"/>
      </w:pPr>
      <w:rPr>
        <w:rFonts w:hint="default"/>
        <w:lang w:val="cs-CZ" w:eastAsia="en-US" w:bidi="ar-SA"/>
      </w:rPr>
    </w:lvl>
    <w:lvl w:ilvl="3">
      <w:start w:val="0"/>
      <w:numFmt w:val="bullet"/>
      <w:lvlText w:val="•"/>
      <w:lvlJc w:val="left"/>
      <w:pPr>
        <w:ind w:left="3046" w:hanging="360"/>
      </w:pPr>
      <w:rPr>
        <w:rFonts w:hint="default"/>
        <w:lang w:val="cs-CZ" w:eastAsia="en-US" w:bidi="ar-SA"/>
      </w:rPr>
    </w:lvl>
    <w:lvl w:ilvl="4">
      <w:start w:val="0"/>
      <w:numFmt w:val="bullet"/>
      <w:lvlText w:val="•"/>
      <w:lvlJc w:val="left"/>
      <w:pPr>
        <w:ind w:left="3801" w:hanging="360"/>
      </w:pPr>
      <w:rPr>
        <w:rFonts w:hint="default"/>
        <w:lang w:val="cs-CZ" w:eastAsia="en-US" w:bidi="ar-SA"/>
      </w:rPr>
    </w:lvl>
    <w:lvl w:ilvl="5">
      <w:start w:val="0"/>
      <w:numFmt w:val="bullet"/>
      <w:lvlText w:val="•"/>
      <w:lvlJc w:val="left"/>
      <w:pPr>
        <w:ind w:left="4557" w:hanging="360"/>
      </w:pPr>
      <w:rPr>
        <w:rFonts w:hint="default"/>
        <w:lang w:val="cs-CZ" w:eastAsia="en-US" w:bidi="ar-SA"/>
      </w:rPr>
    </w:lvl>
    <w:lvl w:ilvl="6">
      <w:start w:val="0"/>
      <w:numFmt w:val="bullet"/>
      <w:lvlText w:val="•"/>
      <w:lvlJc w:val="left"/>
      <w:pPr>
        <w:ind w:left="5312" w:hanging="360"/>
      </w:pPr>
      <w:rPr>
        <w:rFonts w:hint="default"/>
        <w:lang w:val="cs-CZ" w:eastAsia="en-US" w:bidi="ar-SA"/>
      </w:rPr>
    </w:lvl>
    <w:lvl w:ilvl="7">
      <w:start w:val="0"/>
      <w:numFmt w:val="bullet"/>
      <w:lvlText w:val="•"/>
      <w:lvlJc w:val="left"/>
      <w:pPr>
        <w:ind w:left="6067" w:hanging="360"/>
      </w:pPr>
      <w:rPr>
        <w:rFonts w:hint="default"/>
        <w:lang w:val="cs-CZ" w:eastAsia="en-US" w:bidi="ar-SA"/>
      </w:rPr>
    </w:lvl>
    <w:lvl w:ilvl="8">
      <w:start w:val="0"/>
      <w:numFmt w:val="bullet"/>
      <w:lvlText w:val="•"/>
      <w:lvlJc w:val="left"/>
      <w:pPr>
        <w:ind w:left="6823" w:hanging="360"/>
      </w:pPr>
      <w:rPr>
        <w:rFonts w:hint="default"/>
        <w:lang w:val="cs-CZ" w:eastAsia="en-US" w:bidi="ar-SA"/>
      </w:rPr>
    </w:lvl>
  </w:abstractNum>
  <w:abstractNum w:abstractNumId="89">
    <w:multiLevelType w:val="hybridMultilevel"/>
    <w:lvl w:ilvl="0">
      <w:start w:val="1"/>
      <w:numFmt w:val="lowerLetter"/>
      <w:lvlText w:val="%1)"/>
      <w:lvlJc w:val="left"/>
      <w:pPr>
        <w:ind w:left="789"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0"/>
      <w:numFmt w:val="bullet"/>
      <w:lvlText w:val="•"/>
      <w:lvlJc w:val="left"/>
      <w:pPr>
        <w:ind w:left="1535" w:hanging="360"/>
      </w:pPr>
      <w:rPr>
        <w:rFonts w:hint="default"/>
        <w:lang w:val="cs-CZ" w:eastAsia="en-US" w:bidi="ar-SA"/>
      </w:rPr>
    </w:lvl>
    <w:lvl w:ilvl="2">
      <w:start w:val="0"/>
      <w:numFmt w:val="bullet"/>
      <w:lvlText w:val="•"/>
      <w:lvlJc w:val="left"/>
      <w:pPr>
        <w:ind w:left="2290" w:hanging="360"/>
      </w:pPr>
      <w:rPr>
        <w:rFonts w:hint="default"/>
        <w:lang w:val="cs-CZ" w:eastAsia="en-US" w:bidi="ar-SA"/>
      </w:rPr>
    </w:lvl>
    <w:lvl w:ilvl="3">
      <w:start w:val="0"/>
      <w:numFmt w:val="bullet"/>
      <w:lvlText w:val="•"/>
      <w:lvlJc w:val="left"/>
      <w:pPr>
        <w:ind w:left="3046" w:hanging="360"/>
      </w:pPr>
      <w:rPr>
        <w:rFonts w:hint="default"/>
        <w:lang w:val="cs-CZ" w:eastAsia="en-US" w:bidi="ar-SA"/>
      </w:rPr>
    </w:lvl>
    <w:lvl w:ilvl="4">
      <w:start w:val="0"/>
      <w:numFmt w:val="bullet"/>
      <w:lvlText w:val="•"/>
      <w:lvlJc w:val="left"/>
      <w:pPr>
        <w:ind w:left="3801" w:hanging="360"/>
      </w:pPr>
      <w:rPr>
        <w:rFonts w:hint="default"/>
        <w:lang w:val="cs-CZ" w:eastAsia="en-US" w:bidi="ar-SA"/>
      </w:rPr>
    </w:lvl>
    <w:lvl w:ilvl="5">
      <w:start w:val="0"/>
      <w:numFmt w:val="bullet"/>
      <w:lvlText w:val="•"/>
      <w:lvlJc w:val="left"/>
      <w:pPr>
        <w:ind w:left="4557" w:hanging="360"/>
      </w:pPr>
      <w:rPr>
        <w:rFonts w:hint="default"/>
        <w:lang w:val="cs-CZ" w:eastAsia="en-US" w:bidi="ar-SA"/>
      </w:rPr>
    </w:lvl>
    <w:lvl w:ilvl="6">
      <w:start w:val="0"/>
      <w:numFmt w:val="bullet"/>
      <w:lvlText w:val="•"/>
      <w:lvlJc w:val="left"/>
      <w:pPr>
        <w:ind w:left="5312" w:hanging="360"/>
      </w:pPr>
      <w:rPr>
        <w:rFonts w:hint="default"/>
        <w:lang w:val="cs-CZ" w:eastAsia="en-US" w:bidi="ar-SA"/>
      </w:rPr>
    </w:lvl>
    <w:lvl w:ilvl="7">
      <w:start w:val="0"/>
      <w:numFmt w:val="bullet"/>
      <w:lvlText w:val="•"/>
      <w:lvlJc w:val="left"/>
      <w:pPr>
        <w:ind w:left="6067" w:hanging="360"/>
      </w:pPr>
      <w:rPr>
        <w:rFonts w:hint="default"/>
        <w:lang w:val="cs-CZ" w:eastAsia="en-US" w:bidi="ar-SA"/>
      </w:rPr>
    </w:lvl>
    <w:lvl w:ilvl="8">
      <w:start w:val="0"/>
      <w:numFmt w:val="bullet"/>
      <w:lvlText w:val="•"/>
      <w:lvlJc w:val="left"/>
      <w:pPr>
        <w:ind w:left="6823" w:hanging="360"/>
      </w:pPr>
      <w:rPr>
        <w:rFonts w:hint="default"/>
        <w:lang w:val="cs-CZ" w:eastAsia="en-US" w:bidi="ar-SA"/>
      </w:rPr>
    </w:lvl>
  </w:abstractNum>
  <w:abstractNum w:abstractNumId="88">
    <w:multiLevelType w:val="hybridMultilevel"/>
    <w:lvl w:ilvl="0">
      <w:start w:val="1"/>
      <w:numFmt w:val="lowerLetter"/>
      <w:lvlText w:val="%1)"/>
      <w:lvlJc w:val="left"/>
      <w:pPr>
        <w:ind w:left="789"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0"/>
      <w:numFmt w:val="bullet"/>
      <w:lvlText w:val="•"/>
      <w:lvlJc w:val="left"/>
      <w:pPr>
        <w:ind w:left="1535" w:hanging="360"/>
      </w:pPr>
      <w:rPr>
        <w:rFonts w:hint="default"/>
        <w:lang w:val="cs-CZ" w:eastAsia="en-US" w:bidi="ar-SA"/>
      </w:rPr>
    </w:lvl>
    <w:lvl w:ilvl="2">
      <w:start w:val="0"/>
      <w:numFmt w:val="bullet"/>
      <w:lvlText w:val="•"/>
      <w:lvlJc w:val="left"/>
      <w:pPr>
        <w:ind w:left="2290" w:hanging="360"/>
      </w:pPr>
      <w:rPr>
        <w:rFonts w:hint="default"/>
        <w:lang w:val="cs-CZ" w:eastAsia="en-US" w:bidi="ar-SA"/>
      </w:rPr>
    </w:lvl>
    <w:lvl w:ilvl="3">
      <w:start w:val="0"/>
      <w:numFmt w:val="bullet"/>
      <w:lvlText w:val="•"/>
      <w:lvlJc w:val="left"/>
      <w:pPr>
        <w:ind w:left="3046" w:hanging="360"/>
      </w:pPr>
      <w:rPr>
        <w:rFonts w:hint="default"/>
        <w:lang w:val="cs-CZ" w:eastAsia="en-US" w:bidi="ar-SA"/>
      </w:rPr>
    </w:lvl>
    <w:lvl w:ilvl="4">
      <w:start w:val="0"/>
      <w:numFmt w:val="bullet"/>
      <w:lvlText w:val="•"/>
      <w:lvlJc w:val="left"/>
      <w:pPr>
        <w:ind w:left="3801" w:hanging="360"/>
      </w:pPr>
      <w:rPr>
        <w:rFonts w:hint="default"/>
        <w:lang w:val="cs-CZ" w:eastAsia="en-US" w:bidi="ar-SA"/>
      </w:rPr>
    </w:lvl>
    <w:lvl w:ilvl="5">
      <w:start w:val="0"/>
      <w:numFmt w:val="bullet"/>
      <w:lvlText w:val="•"/>
      <w:lvlJc w:val="left"/>
      <w:pPr>
        <w:ind w:left="4557" w:hanging="360"/>
      </w:pPr>
      <w:rPr>
        <w:rFonts w:hint="default"/>
        <w:lang w:val="cs-CZ" w:eastAsia="en-US" w:bidi="ar-SA"/>
      </w:rPr>
    </w:lvl>
    <w:lvl w:ilvl="6">
      <w:start w:val="0"/>
      <w:numFmt w:val="bullet"/>
      <w:lvlText w:val="•"/>
      <w:lvlJc w:val="left"/>
      <w:pPr>
        <w:ind w:left="5312" w:hanging="360"/>
      </w:pPr>
      <w:rPr>
        <w:rFonts w:hint="default"/>
        <w:lang w:val="cs-CZ" w:eastAsia="en-US" w:bidi="ar-SA"/>
      </w:rPr>
    </w:lvl>
    <w:lvl w:ilvl="7">
      <w:start w:val="0"/>
      <w:numFmt w:val="bullet"/>
      <w:lvlText w:val="•"/>
      <w:lvlJc w:val="left"/>
      <w:pPr>
        <w:ind w:left="6067" w:hanging="360"/>
      </w:pPr>
      <w:rPr>
        <w:rFonts w:hint="default"/>
        <w:lang w:val="cs-CZ" w:eastAsia="en-US" w:bidi="ar-SA"/>
      </w:rPr>
    </w:lvl>
    <w:lvl w:ilvl="8">
      <w:start w:val="0"/>
      <w:numFmt w:val="bullet"/>
      <w:lvlText w:val="•"/>
      <w:lvlJc w:val="left"/>
      <w:pPr>
        <w:ind w:left="6823" w:hanging="360"/>
      </w:pPr>
      <w:rPr>
        <w:rFonts w:hint="default"/>
        <w:lang w:val="cs-CZ" w:eastAsia="en-US" w:bidi="ar-SA"/>
      </w:rPr>
    </w:lvl>
  </w:abstractNum>
  <w:abstractNum w:abstractNumId="87">
    <w:multiLevelType w:val="hybridMultilevel"/>
    <w:lvl w:ilvl="0">
      <w:start w:val="6"/>
      <w:numFmt w:val="lowerLetter"/>
      <w:lvlText w:val="%1)"/>
      <w:lvlJc w:val="left"/>
      <w:pPr>
        <w:ind w:left="789"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0"/>
      <w:numFmt w:val="bullet"/>
      <w:lvlText w:val="•"/>
      <w:lvlJc w:val="left"/>
      <w:pPr>
        <w:ind w:left="1535" w:hanging="360"/>
      </w:pPr>
      <w:rPr>
        <w:rFonts w:hint="default"/>
        <w:lang w:val="cs-CZ" w:eastAsia="en-US" w:bidi="ar-SA"/>
      </w:rPr>
    </w:lvl>
    <w:lvl w:ilvl="2">
      <w:start w:val="0"/>
      <w:numFmt w:val="bullet"/>
      <w:lvlText w:val="•"/>
      <w:lvlJc w:val="left"/>
      <w:pPr>
        <w:ind w:left="2290" w:hanging="360"/>
      </w:pPr>
      <w:rPr>
        <w:rFonts w:hint="default"/>
        <w:lang w:val="cs-CZ" w:eastAsia="en-US" w:bidi="ar-SA"/>
      </w:rPr>
    </w:lvl>
    <w:lvl w:ilvl="3">
      <w:start w:val="0"/>
      <w:numFmt w:val="bullet"/>
      <w:lvlText w:val="•"/>
      <w:lvlJc w:val="left"/>
      <w:pPr>
        <w:ind w:left="3046" w:hanging="360"/>
      </w:pPr>
      <w:rPr>
        <w:rFonts w:hint="default"/>
        <w:lang w:val="cs-CZ" w:eastAsia="en-US" w:bidi="ar-SA"/>
      </w:rPr>
    </w:lvl>
    <w:lvl w:ilvl="4">
      <w:start w:val="0"/>
      <w:numFmt w:val="bullet"/>
      <w:lvlText w:val="•"/>
      <w:lvlJc w:val="left"/>
      <w:pPr>
        <w:ind w:left="3801" w:hanging="360"/>
      </w:pPr>
      <w:rPr>
        <w:rFonts w:hint="default"/>
        <w:lang w:val="cs-CZ" w:eastAsia="en-US" w:bidi="ar-SA"/>
      </w:rPr>
    </w:lvl>
    <w:lvl w:ilvl="5">
      <w:start w:val="0"/>
      <w:numFmt w:val="bullet"/>
      <w:lvlText w:val="•"/>
      <w:lvlJc w:val="left"/>
      <w:pPr>
        <w:ind w:left="4557" w:hanging="360"/>
      </w:pPr>
      <w:rPr>
        <w:rFonts w:hint="default"/>
        <w:lang w:val="cs-CZ" w:eastAsia="en-US" w:bidi="ar-SA"/>
      </w:rPr>
    </w:lvl>
    <w:lvl w:ilvl="6">
      <w:start w:val="0"/>
      <w:numFmt w:val="bullet"/>
      <w:lvlText w:val="•"/>
      <w:lvlJc w:val="left"/>
      <w:pPr>
        <w:ind w:left="5312" w:hanging="360"/>
      </w:pPr>
      <w:rPr>
        <w:rFonts w:hint="default"/>
        <w:lang w:val="cs-CZ" w:eastAsia="en-US" w:bidi="ar-SA"/>
      </w:rPr>
    </w:lvl>
    <w:lvl w:ilvl="7">
      <w:start w:val="0"/>
      <w:numFmt w:val="bullet"/>
      <w:lvlText w:val="•"/>
      <w:lvlJc w:val="left"/>
      <w:pPr>
        <w:ind w:left="6067" w:hanging="360"/>
      </w:pPr>
      <w:rPr>
        <w:rFonts w:hint="default"/>
        <w:lang w:val="cs-CZ" w:eastAsia="en-US" w:bidi="ar-SA"/>
      </w:rPr>
    </w:lvl>
    <w:lvl w:ilvl="8">
      <w:start w:val="0"/>
      <w:numFmt w:val="bullet"/>
      <w:lvlText w:val="•"/>
      <w:lvlJc w:val="left"/>
      <w:pPr>
        <w:ind w:left="6823" w:hanging="360"/>
      </w:pPr>
      <w:rPr>
        <w:rFonts w:hint="default"/>
        <w:lang w:val="cs-CZ" w:eastAsia="en-US" w:bidi="ar-SA"/>
      </w:rPr>
    </w:lvl>
  </w:abstractNum>
  <w:abstractNum w:abstractNumId="86">
    <w:multiLevelType w:val="hybridMultilevel"/>
    <w:lvl w:ilvl="0">
      <w:start w:val="1"/>
      <w:numFmt w:val="lowerLetter"/>
      <w:lvlText w:val="%1)"/>
      <w:lvlJc w:val="left"/>
      <w:pPr>
        <w:ind w:left="789"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0"/>
      <w:numFmt w:val="bullet"/>
      <w:lvlText w:val="•"/>
      <w:lvlJc w:val="left"/>
      <w:pPr>
        <w:ind w:left="1535" w:hanging="360"/>
      </w:pPr>
      <w:rPr>
        <w:rFonts w:hint="default"/>
        <w:lang w:val="cs-CZ" w:eastAsia="en-US" w:bidi="ar-SA"/>
      </w:rPr>
    </w:lvl>
    <w:lvl w:ilvl="2">
      <w:start w:val="0"/>
      <w:numFmt w:val="bullet"/>
      <w:lvlText w:val="•"/>
      <w:lvlJc w:val="left"/>
      <w:pPr>
        <w:ind w:left="2290" w:hanging="360"/>
      </w:pPr>
      <w:rPr>
        <w:rFonts w:hint="default"/>
        <w:lang w:val="cs-CZ" w:eastAsia="en-US" w:bidi="ar-SA"/>
      </w:rPr>
    </w:lvl>
    <w:lvl w:ilvl="3">
      <w:start w:val="0"/>
      <w:numFmt w:val="bullet"/>
      <w:lvlText w:val="•"/>
      <w:lvlJc w:val="left"/>
      <w:pPr>
        <w:ind w:left="3046" w:hanging="360"/>
      </w:pPr>
      <w:rPr>
        <w:rFonts w:hint="default"/>
        <w:lang w:val="cs-CZ" w:eastAsia="en-US" w:bidi="ar-SA"/>
      </w:rPr>
    </w:lvl>
    <w:lvl w:ilvl="4">
      <w:start w:val="0"/>
      <w:numFmt w:val="bullet"/>
      <w:lvlText w:val="•"/>
      <w:lvlJc w:val="left"/>
      <w:pPr>
        <w:ind w:left="3801" w:hanging="360"/>
      </w:pPr>
      <w:rPr>
        <w:rFonts w:hint="default"/>
        <w:lang w:val="cs-CZ" w:eastAsia="en-US" w:bidi="ar-SA"/>
      </w:rPr>
    </w:lvl>
    <w:lvl w:ilvl="5">
      <w:start w:val="0"/>
      <w:numFmt w:val="bullet"/>
      <w:lvlText w:val="•"/>
      <w:lvlJc w:val="left"/>
      <w:pPr>
        <w:ind w:left="4557" w:hanging="360"/>
      </w:pPr>
      <w:rPr>
        <w:rFonts w:hint="default"/>
        <w:lang w:val="cs-CZ" w:eastAsia="en-US" w:bidi="ar-SA"/>
      </w:rPr>
    </w:lvl>
    <w:lvl w:ilvl="6">
      <w:start w:val="0"/>
      <w:numFmt w:val="bullet"/>
      <w:lvlText w:val="•"/>
      <w:lvlJc w:val="left"/>
      <w:pPr>
        <w:ind w:left="5312" w:hanging="360"/>
      </w:pPr>
      <w:rPr>
        <w:rFonts w:hint="default"/>
        <w:lang w:val="cs-CZ" w:eastAsia="en-US" w:bidi="ar-SA"/>
      </w:rPr>
    </w:lvl>
    <w:lvl w:ilvl="7">
      <w:start w:val="0"/>
      <w:numFmt w:val="bullet"/>
      <w:lvlText w:val="•"/>
      <w:lvlJc w:val="left"/>
      <w:pPr>
        <w:ind w:left="6067" w:hanging="360"/>
      </w:pPr>
      <w:rPr>
        <w:rFonts w:hint="default"/>
        <w:lang w:val="cs-CZ" w:eastAsia="en-US" w:bidi="ar-SA"/>
      </w:rPr>
    </w:lvl>
    <w:lvl w:ilvl="8">
      <w:start w:val="0"/>
      <w:numFmt w:val="bullet"/>
      <w:lvlText w:val="•"/>
      <w:lvlJc w:val="left"/>
      <w:pPr>
        <w:ind w:left="6823" w:hanging="360"/>
      </w:pPr>
      <w:rPr>
        <w:rFonts w:hint="default"/>
        <w:lang w:val="cs-CZ" w:eastAsia="en-US" w:bidi="ar-SA"/>
      </w:rPr>
    </w:lvl>
  </w:abstractNum>
  <w:abstractNum w:abstractNumId="85">
    <w:multiLevelType w:val="hybridMultilevel"/>
    <w:lvl w:ilvl="0">
      <w:start w:val="1"/>
      <w:numFmt w:val="lowerLetter"/>
      <w:lvlText w:val="%1)"/>
      <w:lvlJc w:val="left"/>
      <w:pPr>
        <w:ind w:left="789"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0"/>
      <w:numFmt w:val="bullet"/>
      <w:lvlText w:val="•"/>
      <w:lvlJc w:val="left"/>
      <w:pPr>
        <w:ind w:left="1535" w:hanging="360"/>
      </w:pPr>
      <w:rPr>
        <w:rFonts w:hint="default"/>
        <w:lang w:val="cs-CZ" w:eastAsia="en-US" w:bidi="ar-SA"/>
      </w:rPr>
    </w:lvl>
    <w:lvl w:ilvl="2">
      <w:start w:val="0"/>
      <w:numFmt w:val="bullet"/>
      <w:lvlText w:val="•"/>
      <w:lvlJc w:val="left"/>
      <w:pPr>
        <w:ind w:left="2291" w:hanging="360"/>
      </w:pPr>
      <w:rPr>
        <w:rFonts w:hint="default"/>
        <w:lang w:val="cs-CZ" w:eastAsia="en-US" w:bidi="ar-SA"/>
      </w:rPr>
    </w:lvl>
    <w:lvl w:ilvl="3">
      <w:start w:val="0"/>
      <w:numFmt w:val="bullet"/>
      <w:lvlText w:val="•"/>
      <w:lvlJc w:val="left"/>
      <w:pPr>
        <w:ind w:left="3047" w:hanging="360"/>
      </w:pPr>
      <w:rPr>
        <w:rFonts w:hint="default"/>
        <w:lang w:val="cs-CZ" w:eastAsia="en-US" w:bidi="ar-SA"/>
      </w:rPr>
    </w:lvl>
    <w:lvl w:ilvl="4">
      <w:start w:val="0"/>
      <w:numFmt w:val="bullet"/>
      <w:lvlText w:val="•"/>
      <w:lvlJc w:val="left"/>
      <w:pPr>
        <w:ind w:left="3803" w:hanging="360"/>
      </w:pPr>
      <w:rPr>
        <w:rFonts w:hint="default"/>
        <w:lang w:val="cs-CZ" w:eastAsia="en-US" w:bidi="ar-SA"/>
      </w:rPr>
    </w:lvl>
    <w:lvl w:ilvl="5">
      <w:start w:val="0"/>
      <w:numFmt w:val="bullet"/>
      <w:lvlText w:val="•"/>
      <w:lvlJc w:val="left"/>
      <w:pPr>
        <w:ind w:left="4559" w:hanging="360"/>
      </w:pPr>
      <w:rPr>
        <w:rFonts w:hint="default"/>
        <w:lang w:val="cs-CZ" w:eastAsia="en-US" w:bidi="ar-SA"/>
      </w:rPr>
    </w:lvl>
    <w:lvl w:ilvl="6">
      <w:start w:val="0"/>
      <w:numFmt w:val="bullet"/>
      <w:lvlText w:val="•"/>
      <w:lvlJc w:val="left"/>
      <w:pPr>
        <w:ind w:left="5315" w:hanging="360"/>
      </w:pPr>
      <w:rPr>
        <w:rFonts w:hint="default"/>
        <w:lang w:val="cs-CZ" w:eastAsia="en-US" w:bidi="ar-SA"/>
      </w:rPr>
    </w:lvl>
    <w:lvl w:ilvl="7">
      <w:start w:val="0"/>
      <w:numFmt w:val="bullet"/>
      <w:lvlText w:val="•"/>
      <w:lvlJc w:val="left"/>
      <w:pPr>
        <w:ind w:left="6071" w:hanging="360"/>
      </w:pPr>
      <w:rPr>
        <w:rFonts w:hint="default"/>
        <w:lang w:val="cs-CZ" w:eastAsia="en-US" w:bidi="ar-SA"/>
      </w:rPr>
    </w:lvl>
    <w:lvl w:ilvl="8">
      <w:start w:val="0"/>
      <w:numFmt w:val="bullet"/>
      <w:lvlText w:val="•"/>
      <w:lvlJc w:val="left"/>
      <w:pPr>
        <w:ind w:left="6827" w:hanging="360"/>
      </w:pPr>
      <w:rPr>
        <w:rFonts w:hint="default"/>
        <w:lang w:val="cs-CZ" w:eastAsia="en-US" w:bidi="ar-SA"/>
      </w:rPr>
    </w:lvl>
  </w:abstractNum>
  <w:abstractNum w:abstractNumId="84">
    <w:multiLevelType w:val="hybridMultilevel"/>
    <w:lvl w:ilvl="0">
      <w:start w:val="1"/>
      <w:numFmt w:val="lowerLetter"/>
      <w:lvlText w:val="%1)"/>
      <w:lvlJc w:val="left"/>
      <w:pPr>
        <w:ind w:left="789"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0"/>
      <w:numFmt w:val="bullet"/>
      <w:lvlText w:val="•"/>
      <w:lvlJc w:val="left"/>
      <w:pPr>
        <w:ind w:left="1533" w:hanging="360"/>
      </w:pPr>
      <w:rPr>
        <w:rFonts w:hint="default"/>
        <w:lang w:val="cs-CZ" w:eastAsia="en-US" w:bidi="ar-SA"/>
      </w:rPr>
    </w:lvl>
    <w:lvl w:ilvl="2">
      <w:start w:val="0"/>
      <w:numFmt w:val="bullet"/>
      <w:lvlText w:val="•"/>
      <w:lvlJc w:val="left"/>
      <w:pPr>
        <w:ind w:left="2287" w:hanging="360"/>
      </w:pPr>
      <w:rPr>
        <w:rFonts w:hint="default"/>
        <w:lang w:val="cs-CZ" w:eastAsia="en-US" w:bidi="ar-SA"/>
      </w:rPr>
    </w:lvl>
    <w:lvl w:ilvl="3">
      <w:start w:val="0"/>
      <w:numFmt w:val="bullet"/>
      <w:lvlText w:val="•"/>
      <w:lvlJc w:val="left"/>
      <w:pPr>
        <w:ind w:left="3041" w:hanging="360"/>
      </w:pPr>
      <w:rPr>
        <w:rFonts w:hint="default"/>
        <w:lang w:val="cs-CZ" w:eastAsia="en-US" w:bidi="ar-SA"/>
      </w:rPr>
    </w:lvl>
    <w:lvl w:ilvl="4">
      <w:start w:val="0"/>
      <w:numFmt w:val="bullet"/>
      <w:lvlText w:val="•"/>
      <w:lvlJc w:val="left"/>
      <w:pPr>
        <w:ind w:left="3794" w:hanging="360"/>
      </w:pPr>
      <w:rPr>
        <w:rFonts w:hint="default"/>
        <w:lang w:val="cs-CZ" w:eastAsia="en-US" w:bidi="ar-SA"/>
      </w:rPr>
    </w:lvl>
    <w:lvl w:ilvl="5">
      <w:start w:val="0"/>
      <w:numFmt w:val="bullet"/>
      <w:lvlText w:val="•"/>
      <w:lvlJc w:val="left"/>
      <w:pPr>
        <w:ind w:left="4548" w:hanging="360"/>
      </w:pPr>
      <w:rPr>
        <w:rFonts w:hint="default"/>
        <w:lang w:val="cs-CZ" w:eastAsia="en-US" w:bidi="ar-SA"/>
      </w:rPr>
    </w:lvl>
    <w:lvl w:ilvl="6">
      <w:start w:val="0"/>
      <w:numFmt w:val="bullet"/>
      <w:lvlText w:val="•"/>
      <w:lvlJc w:val="left"/>
      <w:pPr>
        <w:ind w:left="5302" w:hanging="360"/>
      </w:pPr>
      <w:rPr>
        <w:rFonts w:hint="default"/>
        <w:lang w:val="cs-CZ" w:eastAsia="en-US" w:bidi="ar-SA"/>
      </w:rPr>
    </w:lvl>
    <w:lvl w:ilvl="7">
      <w:start w:val="0"/>
      <w:numFmt w:val="bullet"/>
      <w:lvlText w:val="•"/>
      <w:lvlJc w:val="left"/>
      <w:pPr>
        <w:ind w:left="6055" w:hanging="360"/>
      </w:pPr>
      <w:rPr>
        <w:rFonts w:hint="default"/>
        <w:lang w:val="cs-CZ" w:eastAsia="en-US" w:bidi="ar-SA"/>
      </w:rPr>
    </w:lvl>
    <w:lvl w:ilvl="8">
      <w:start w:val="0"/>
      <w:numFmt w:val="bullet"/>
      <w:lvlText w:val="•"/>
      <w:lvlJc w:val="left"/>
      <w:pPr>
        <w:ind w:left="6809" w:hanging="360"/>
      </w:pPr>
      <w:rPr>
        <w:rFonts w:hint="default"/>
        <w:lang w:val="cs-CZ" w:eastAsia="en-US" w:bidi="ar-SA"/>
      </w:rPr>
    </w:lvl>
  </w:abstractNum>
  <w:abstractNum w:abstractNumId="83">
    <w:multiLevelType w:val="hybridMultilevel"/>
    <w:lvl w:ilvl="0">
      <w:start w:val="1"/>
      <w:numFmt w:val="lowerLetter"/>
      <w:lvlText w:val="%1)"/>
      <w:lvlJc w:val="left"/>
      <w:pPr>
        <w:ind w:left="789"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0"/>
      <w:numFmt w:val="bullet"/>
      <w:lvlText w:val="•"/>
      <w:lvlJc w:val="left"/>
      <w:pPr>
        <w:ind w:left="1533" w:hanging="360"/>
      </w:pPr>
      <w:rPr>
        <w:rFonts w:hint="default"/>
        <w:lang w:val="cs-CZ" w:eastAsia="en-US" w:bidi="ar-SA"/>
      </w:rPr>
    </w:lvl>
    <w:lvl w:ilvl="2">
      <w:start w:val="0"/>
      <w:numFmt w:val="bullet"/>
      <w:lvlText w:val="•"/>
      <w:lvlJc w:val="left"/>
      <w:pPr>
        <w:ind w:left="2287" w:hanging="360"/>
      </w:pPr>
      <w:rPr>
        <w:rFonts w:hint="default"/>
        <w:lang w:val="cs-CZ" w:eastAsia="en-US" w:bidi="ar-SA"/>
      </w:rPr>
    </w:lvl>
    <w:lvl w:ilvl="3">
      <w:start w:val="0"/>
      <w:numFmt w:val="bullet"/>
      <w:lvlText w:val="•"/>
      <w:lvlJc w:val="left"/>
      <w:pPr>
        <w:ind w:left="3041" w:hanging="360"/>
      </w:pPr>
      <w:rPr>
        <w:rFonts w:hint="default"/>
        <w:lang w:val="cs-CZ" w:eastAsia="en-US" w:bidi="ar-SA"/>
      </w:rPr>
    </w:lvl>
    <w:lvl w:ilvl="4">
      <w:start w:val="0"/>
      <w:numFmt w:val="bullet"/>
      <w:lvlText w:val="•"/>
      <w:lvlJc w:val="left"/>
      <w:pPr>
        <w:ind w:left="3794" w:hanging="360"/>
      </w:pPr>
      <w:rPr>
        <w:rFonts w:hint="default"/>
        <w:lang w:val="cs-CZ" w:eastAsia="en-US" w:bidi="ar-SA"/>
      </w:rPr>
    </w:lvl>
    <w:lvl w:ilvl="5">
      <w:start w:val="0"/>
      <w:numFmt w:val="bullet"/>
      <w:lvlText w:val="•"/>
      <w:lvlJc w:val="left"/>
      <w:pPr>
        <w:ind w:left="4548" w:hanging="360"/>
      </w:pPr>
      <w:rPr>
        <w:rFonts w:hint="default"/>
        <w:lang w:val="cs-CZ" w:eastAsia="en-US" w:bidi="ar-SA"/>
      </w:rPr>
    </w:lvl>
    <w:lvl w:ilvl="6">
      <w:start w:val="0"/>
      <w:numFmt w:val="bullet"/>
      <w:lvlText w:val="•"/>
      <w:lvlJc w:val="left"/>
      <w:pPr>
        <w:ind w:left="5302" w:hanging="360"/>
      </w:pPr>
      <w:rPr>
        <w:rFonts w:hint="default"/>
        <w:lang w:val="cs-CZ" w:eastAsia="en-US" w:bidi="ar-SA"/>
      </w:rPr>
    </w:lvl>
    <w:lvl w:ilvl="7">
      <w:start w:val="0"/>
      <w:numFmt w:val="bullet"/>
      <w:lvlText w:val="•"/>
      <w:lvlJc w:val="left"/>
      <w:pPr>
        <w:ind w:left="6055" w:hanging="360"/>
      </w:pPr>
      <w:rPr>
        <w:rFonts w:hint="default"/>
        <w:lang w:val="cs-CZ" w:eastAsia="en-US" w:bidi="ar-SA"/>
      </w:rPr>
    </w:lvl>
    <w:lvl w:ilvl="8">
      <w:start w:val="0"/>
      <w:numFmt w:val="bullet"/>
      <w:lvlText w:val="•"/>
      <w:lvlJc w:val="left"/>
      <w:pPr>
        <w:ind w:left="6809" w:hanging="360"/>
      </w:pPr>
      <w:rPr>
        <w:rFonts w:hint="default"/>
        <w:lang w:val="cs-CZ" w:eastAsia="en-US" w:bidi="ar-SA"/>
      </w:rPr>
    </w:lvl>
  </w:abstractNum>
  <w:abstractNum w:abstractNumId="82">
    <w:multiLevelType w:val="hybridMultilevel"/>
    <w:lvl w:ilvl="0">
      <w:start w:val="1"/>
      <w:numFmt w:val="lowerLetter"/>
      <w:lvlText w:val="%1)"/>
      <w:lvlJc w:val="left"/>
      <w:pPr>
        <w:ind w:left="789"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0"/>
      <w:numFmt w:val="bullet"/>
      <w:lvlText w:val="•"/>
      <w:lvlJc w:val="left"/>
      <w:pPr>
        <w:ind w:left="1533" w:hanging="360"/>
      </w:pPr>
      <w:rPr>
        <w:rFonts w:hint="default"/>
        <w:lang w:val="cs-CZ" w:eastAsia="en-US" w:bidi="ar-SA"/>
      </w:rPr>
    </w:lvl>
    <w:lvl w:ilvl="2">
      <w:start w:val="0"/>
      <w:numFmt w:val="bullet"/>
      <w:lvlText w:val="•"/>
      <w:lvlJc w:val="left"/>
      <w:pPr>
        <w:ind w:left="2287" w:hanging="360"/>
      </w:pPr>
      <w:rPr>
        <w:rFonts w:hint="default"/>
        <w:lang w:val="cs-CZ" w:eastAsia="en-US" w:bidi="ar-SA"/>
      </w:rPr>
    </w:lvl>
    <w:lvl w:ilvl="3">
      <w:start w:val="0"/>
      <w:numFmt w:val="bullet"/>
      <w:lvlText w:val="•"/>
      <w:lvlJc w:val="left"/>
      <w:pPr>
        <w:ind w:left="3041" w:hanging="360"/>
      </w:pPr>
      <w:rPr>
        <w:rFonts w:hint="default"/>
        <w:lang w:val="cs-CZ" w:eastAsia="en-US" w:bidi="ar-SA"/>
      </w:rPr>
    </w:lvl>
    <w:lvl w:ilvl="4">
      <w:start w:val="0"/>
      <w:numFmt w:val="bullet"/>
      <w:lvlText w:val="•"/>
      <w:lvlJc w:val="left"/>
      <w:pPr>
        <w:ind w:left="3794" w:hanging="360"/>
      </w:pPr>
      <w:rPr>
        <w:rFonts w:hint="default"/>
        <w:lang w:val="cs-CZ" w:eastAsia="en-US" w:bidi="ar-SA"/>
      </w:rPr>
    </w:lvl>
    <w:lvl w:ilvl="5">
      <w:start w:val="0"/>
      <w:numFmt w:val="bullet"/>
      <w:lvlText w:val="•"/>
      <w:lvlJc w:val="left"/>
      <w:pPr>
        <w:ind w:left="4548" w:hanging="360"/>
      </w:pPr>
      <w:rPr>
        <w:rFonts w:hint="default"/>
        <w:lang w:val="cs-CZ" w:eastAsia="en-US" w:bidi="ar-SA"/>
      </w:rPr>
    </w:lvl>
    <w:lvl w:ilvl="6">
      <w:start w:val="0"/>
      <w:numFmt w:val="bullet"/>
      <w:lvlText w:val="•"/>
      <w:lvlJc w:val="left"/>
      <w:pPr>
        <w:ind w:left="5302" w:hanging="360"/>
      </w:pPr>
      <w:rPr>
        <w:rFonts w:hint="default"/>
        <w:lang w:val="cs-CZ" w:eastAsia="en-US" w:bidi="ar-SA"/>
      </w:rPr>
    </w:lvl>
    <w:lvl w:ilvl="7">
      <w:start w:val="0"/>
      <w:numFmt w:val="bullet"/>
      <w:lvlText w:val="•"/>
      <w:lvlJc w:val="left"/>
      <w:pPr>
        <w:ind w:left="6055" w:hanging="360"/>
      </w:pPr>
      <w:rPr>
        <w:rFonts w:hint="default"/>
        <w:lang w:val="cs-CZ" w:eastAsia="en-US" w:bidi="ar-SA"/>
      </w:rPr>
    </w:lvl>
    <w:lvl w:ilvl="8">
      <w:start w:val="0"/>
      <w:numFmt w:val="bullet"/>
      <w:lvlText w:val="•"/>
      <w:lvlJc w:val="left"/>
      <w:pPr>
        <w:ind w:left="6809" w:hanging="360"/>
      </w:pPr>
      <w:rPr>
        <w:rFonts w:hint="default"/>
        <w:lang w:val="cs-CZ" w:eastAsia="en-US" w:bidi="ar-SA"/>
      </w:rPr>
    </w:lvl>
  </w:abstractNum>
  <w:abstractNum w:abstractNumId="81">
    <w:multiLevelType w:val="hybridMultilevel"/>
    <w:lvl w:ilvl="0">
      <w:start w:val="1"/>
      <w:numFmt w:val="lowerLetter"/>
      <w:lvlText w:val="%1)"/>
      <w:lvlJc w:val="left"/>
      <w:pPr>
        <w:ind w:left="789"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0"/>
      <w:numFmt w:val="bullet"/>
      <w:lvlText w:val="•"/>
      <w:lvlJc w:val="left"/>
      <w:pPr>
        <w:ind w:left="1533" w:hanging="360"/>
      </w:pPr>
      <w:rPr>
        <w:rFonts w:hint="default"/>
        <w:lang w:val="cs-CZ" w:eastAsia="en-US" w:bidi="ar-SA"/>
      </w:rPr>
    </w:lvl>
    <w:lvl w:ilvl="2">
      <w:start w:val="0"/>
      <w:numFmt w:val="bullet"/>
      <w:lvlText w:val="•"/>
      <w:lvlJc w:val="left"/>
      <w:pPr>
        <w:ind w:left="2287" w:hanging="360"/>
      </w:pPr>
      <w:rPr>
        <w:rFonts w:hint="default"/>
        <w:lang w:val="cs-CZ" w:eastAsia="en-US" w:bidi="ar-SA"/>
      </w:rPr>
    </w:lvl>
    <w:lvl w:ilvl="3">
      <w:start w:val="0"/>
      <w:numFmt w:val="bullet"/>
      <w:lvlText w:val="•"/>
      <w:lvlJc w:val="left"/>
      <w:pPr>
        <w:ind w:left="3041" w:hanging="360"/>
      </w:pPr>
      <w:rPr>
        <w:rFonts w:hint="default"/>
        <w:lang w:val="cs-CZ" w:eastAsia="en-US" w:bidi="ar-SA"/>
      </w:rPr>
    </w:lvl>
    <w:lvl w:ilvl="4">
      <w:start w:val="0"/>
      <w:numFmt w:val="bullet"/>
      <w:lvlText w:val="•"/>
      <w:lvlJc w:val="left"/>
      <w:pPr>
        <w:ind w:left="3794" w:hanging="360"/>
      </w:pPr>
      <w:rPr>
        <w:rFonts w:hint="default"/>
        <w:lang w:val="cs-CZ" w:eastAsia="en-US" w:bidi="ar-SA"/>
      </w:rPr>
    </w:lvl>
    <w:lvl w:ilvl="5">
      <w:start w:val="0"/>
      <w:numFmt w:val="bullet"/>
      <w:lvlText w:val="•"/>
      <w:lvlJc w:val="left"/>
      <w:pPr>
        <w:ind w:left="4548" w:hanging="360"/>
      </w:pPr>
      <w:rPr>
        <w:rFonts w:hint="default"/>
        <w:lang w:val="cs-CZ" w:eastAsia="en-US" w:bidi="ar-SA"/>
      </w:rPr>
    </w:lvl>
    <w:lvl w:ilvl="6">
      <w:start w:val="0"/>
      <w:numFmt w:val="bullet"/>
      <w:lvlText w:val="•"/>
      <w:lvlJc w:val="left"/>
      <w:pPr>
        <w:ind w:left="5302" w:hanging="360"/>
      </w:pPr>
      <w:rPr>
        <w:rFonts w:hint="default"/>
        <w:lang w:val="cs-CZ" w:eastAsia="en-US" w:bidi="ar-SA"/>
      </w:rPr>
    </w:lvl>
    <w:lvl w:ilvl="7">
      <w:start w:val="0"/>
      <w:numFmt w:val="bullet"/>
      <w:lvlText w:val="•"/>
      <w:lvlJc w:val="left"/>
      <w:pPr>
        <w:ind w:left="6055" w:hanging="360"/>
      </w:pPr>
      <w:rPr>
        <w:rFonts w:hint="default"/>
        <w:lang w:val="cs-CZ" w:eastAsia="en-US" w:bidi="ar-SA"/>
      </w:rPr>
    </w:lvl>
    <w:lvl w:ilvl="8">
      <w:start w:val="0"/>
      <w:numFmt w:val="bullet"/>
      <w:lvlText w:val="•"/>
      <w:lvlJc w:val="left"/>
      <w:pPr>
        <w:ind w:left="6809" w:hanging="360"/>
      </w:pPr>
      <w:rPr>
        <w:rFonts w:hint="default"/>
        <w:lang w:val="cs-CZ" w:eastAsia="en-US" w:bidi="ar-SA"/>
      </w:rPr>
    </w:lvl>
  </w:abstractNum>
  <w:abstractNum w:abstractNumId="80">
    <w:multiLevelType w:val="hybridMultilevel"/>
    <w:lvl w:ilvl="0">
      <w:start w:val="1"/>
      <w:numFmt w:val="lowerLetter"/>
      <w:lvlText w:val="%1)"/>
      <w:lvlJc w:val="left"/>
      <w:pPr>
        <w:ind w:left="789"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0"/>
      <w:numFmt w:val="bullet"/>
      <w:lvlText w:val="•"/>
      <w:lvlJc w:val="left"/>
      <w:pPr>
        <w:ind w:left="1533" w:hanging="360"/>
      </w:pPr>
      <w:rPr>
        <w:rFonts w:hint="default"/>
        <w:lang w:val="cs-CZ" w:eastAsia="en-US" w:bidi="ar-SA"/>
      </w:rPr>
    </w:lvl>
    <w:lvl w:ilvl="2">
      <w:start w:val="0"/>
      <w:numFmt w:val="bullet"/>
      <w:lvlText w:val="•"/>
      <w:lvlJc w:val="left"/>
      <w:pPr>
        <w:ind w:left="2287" w:hanging="360"/>
      </w:pPr>
      <w:rPr>
        <w:rFonts w:hint="default"/>
        <w:lang w:val="cs-CZ" w:eastAsia="en-US" w:bidi="ar-SA"/>
      </w:rPr>
    </w:lvl>
    <w:lvl w:ilvl="3">
      <w:start w:val="0"/>
      <w:numFmt w:val="bullet"/>
      <w:lvlText w:val="•"/>
      <w:lvlJc w:val="left"/>
      <w:pPr>
        <w:ind w:left="3041" w:hanging="360"/>
      </w:pPr>
      <w:rPr>
        <w:rFonts w:hint="default"/>
        <w:lang w:val="cs-CZ" w:eastAsia="en-US" w:bidi="ar-SA"/>
      </w:rPr>
    </w:lvl>
    <w:lvl w:ilvl="4">
      <w:start w:val="0"/>
      <w:numFmt w:val="bullet"/>
      <w:lvlText w:val="•"/>
      <w:lvlJc w:val="left"/>
      <w:pPr>
        <w:ind w:left="3794" w:hanging="360"/>
      </w:pPr>
      <w:rPr>
        <w:rFonts w:hint="default"/>
        <w:lang w:val="cs-CZ" w:eastAsia="en-US" w:bidi="ar-SA"/>
      </w:rPr>
    </w:lvl>
    <w:lvl w:ilvl="5">
      <w:start w:val="0"/>
      <w:numFmt w:val="bullet"/>
      <w:lvlText w:val="•"/>
      <w:lvlJc w:val="left"/>
      <w:pPr>
        <w:ind w:left="4548" w:hanging="360"/>
      </w:pPr>
      <w:rPr>
        <w:rFonts w:hint="default"/>
        <w:lang w:val="cs-CZ" w:eastAsia="en-US" w:bidi="ar-SA"/>
      </w:rPr>
    </w:lvl>
    <w:lvl w:ilvl="6">
      <w:start w:val="0"/>
      <w:numFmt w:val="bullet"/>
      <w:lvlText w:val="•"/>
      <w:lvlJc w:val="left"/>
      <w:pPr>
        <w:ind w:left="5302" w:hanging="360"/>
      </w:pPr>
      <w:rPr>
        <w:rFonts w:hint="default"/>
        <w:lang w:val="cs-CZ" w:eastAsia="en-US" w:bidi="ar-SA"/>
      </w:rPr>
    </w:lvl>
    <w:lvl w:ilvl="7">
      <w:start w:val="0"/>
      <w:numFmt w:val="bullet"/>
      <w:lvlText w:val="•"/>
      <w:lvlJc w:val="left"/>
      <w:pPr>
        <w:ind w:left="6055" w:hanging="360"/>
      </w:pPr>
      <w:rPr>
        <w:rFonts w:hint="default"/>
        <w:lang w:val="cs-CZ" w:eastAsia="en-US" w:bidi="ar-SA"/>
      </w:rPr>
    </w:lvl>
    <w:lvl w:ilvl="8">
      <w:start w:val="0"/>
      <w:numFmt w:val="bullet"/>
      <w:lvlText w:val="•"/>
      <w:lvlJc w:val="left"/>
      <w:pPr>
        <w:ind w:left="6809" w:hanging="360"/>
      </w:pPr>
      <w:rPr>
        <w:rFonts w:hint="default"/>
        <w:lang w:val="cs-CZ" w:eastAsia="en-US" w:bidi="ar-SA"/>
      </w:rPr>
    </w:lvl>
  </w:abstractNum>
  <w:abstractNum w:abstractNumId="79">
    <w:multiLevelType w:val="hybridMultilevel"/>
    <w:lvl w:ilvl="0">
      <w:start w:val="1"/>
      <w:numFmt w:val="lowerLetter"/>
      <w:lvlText w:val="%1)"/>
      <w:lvlJc w:val="left"/>
      <w:pPr>
        <w:ind w:left="789"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0"/>
      <w:numFmt w:val="bullet"/>
      <w:lvlText w:val="•"/>
      <w:lvlJc w:val="left"/>
      <w:pPr>
        <w:ind w:left="1533" w:hanging="360"/>
      </w:pPr>
      <w:rPr>
        <w:rFonts w:hint="default"/>
        <w:lang w:val="cs-CZ" w:eastAsia="en-US" w:bidi="ar-SA"/>
      </w:rPr>
    </w:lvl>
    <w:lvl w:ilvl="2">
      <w:start w:val="0"/>
      <w:numFmt w:val="bullet"/>
      <w:lvlText w:val="•"/>
      <w:lvlJc w:val="left"/>
      <w:pPr>
        <w:ind w:left="2287" w:hanging="360"/>
      </w:pPr>
      <w:rPr>
        <w:rFonts w:hint="default"/>
        <w:lang w:val="cs-CZ" w:eastAsia="en-US" w:bidi="ar-SA"/>
      </w:rPr>
    </w:lvl>
    <w:lvl w:ilvl="3">
      <w:start w:val="0"/>
      <w:numFmt w:val="bullet"/>
      <w:lvlText w:val="•"/>
      <w:lvlJc w:val="left"/>
      <w:pPr>
        <w:ind w:left="3041" w:hanging="360"/>
      </w:pPr>
      <w:rPr>
        <w:rFonts w:hint="default"/>
        <w:lang w:val="cs-CZ" w:eastAsia="en-US" w:bidi="ar-SA"/>
      </w:rPr>
    </w:lvl>
    <w:lvl w:ilvl="4">
      <w:start w:val="0"/>
      <w:numFmt w:val="bullet"/>
      <w:lvlText w:val="•"/>
      <w:lvlJc w:val="left"/>
      <w:pPr>
        <w:ind w:left="3794" w:hanging="360"/>
      </w:pPr>
      <w:rPr>
        <w:rFonts w:hint="default"/>
        <w:lang w:val="cs-CZ" w:eastAsia="en-US" w:bidi="ar-SA"/>
      </w:rPr>
    </w:lvl>
    <w:lvl w:ilvl="5">
      <w:start w:val="0"/>
      <w:numFmt w:val="bullet"/>
      <w:lvlText w:val="•"/>
      <w:lvlJc w:val="left"/>
      <w:pPr>
        <w:ind w:left="4548" w:hanging="360"/>
      </w:pPr>
      <w:rPr>
        <w:rFonts w:hint="default"/>
        <w:lang w:val="cs-CZ" w:eastAsia="en-US" w:bidi="ar-SA"/>
      </w:rPr>
    </w:lvl>
    <w:lvl w:ilvl="6">
      <w:start w:val="0"/>
      <w:numFmt w:val="bullet"/>
      <w:lvlText w:val="•"/>
      <w:lvlJc w:val="left"/>
      <w:pPr>
        <w:ind w:left="5302" w:hanging="360"/>
      </w:pPr>
      <w:rPr>
        <w:rFonts w:hint="default"/>
        <w:lang w:val="cs-CZ" w:eastAsia="en-US" w:bidi="ar-SA"/>
      </w:rPr>
    </w:lvl>
    <w:lvl w:ilvl="7">
      <w:start w:val="0"/>
      <w:numFmt w:val="bullet"/>
      <w:lvlText w:val="•"/>
      <w:lvlJc w:val="left"/>
      <w:pPr>
        <w:ind w:left="6055" w:hanging="360"/>
      </w:pPr>
      <w:rPr>
        <w:rFonts w:hint="default"/>
        <w:lang w:val="cs-CZ" w:eastAsia="en-US" w:bidi="ar-SA"/>
      </w:rPr>
    </w:lvl>
    <w:lvl w:ilvl="8">
      <w:start w:val="0"/>
      <w:numFmt w:val="bullet"/>
      <w:lvlText w:val="•"/>
      <w:lvlJc w:val="left"/>
      <w:pPr>
        <w:ind w:left="6809" w:hanging="360"/>
      </w:pPr>
      <w:rPr>
        <w:rFonts w:hint="default"/>
        <w:lang w:val="cs-CZ" w:eastAsia="en-US" w:bidi="ar-SA"/>
      </w:rPr>
    </w:lvl>
  </w:abstractNum>
  <w:abstractNum w:abstractNumId="78">
    <w:multiLevelType w:val="hybridMultilevel"/>
    <w:lvl w:ilvl="0">
      <w:start w:val="1"/>
      <w:numFmt w:val="lowerLetter"/>
      <w:lvlText w:val="%1)"/>
      <w:lvlJc w:val="left"/>
      <w:pPr>
        <w:ind w:left="789"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0"/>
      <w:numFmt w:val="bullet"/>
      <w:lvlText w:val="•"/>
      <w:lvlJc w:val="left"/>
      <w:pPr>
        <w:ind w:left="1533" w:hanging="360"/>
      </w:pPr>
      <w:rPr>
        <w:rFonts w:hint="default"/>
        <w:lang w:val="cs-CZ" w:eastAsia="en-US" w:bidi="ar-SA"/>
      </w:rPr>
    </w:lvl>
    <w:lvl w:ilvl="2">
      <w:start w:val="0"/>
      <w:numFmt w:val="bullet"/>
      <w:lvlText w:val="•"/>
      <w:lvlJc w:val="left"/>
      <w:pPr>
        <w:ind w:left="2287" w:hanging="360"/>
      </w:pPr>
      <w:rPr>
        <w:rFonts w:hint="default"/>
        <w:lang w:val="cs-CZ" w:eastAsia="en-US" w:bidi="ar-SA"/>
      </w:rPr>
    </w:lvl>
    <w:lvl w:ilvl="3">
      <w:start w:val="0"/>
      <w:numFmt w:val="bullet"/>
      <w:lvlText w:val="•"/>
      <w:lvlJc w:val="left"/>
      <w:pPr>
        <w:ind w:left="3041" w:hanging="360"/>
      </w:pPr>
      <w:rPr>
        <w:rFonts w:hint="default"/>
        <w:lang w:val="cs-CZ" w:eastAsia="en-US" w:bidi="ar-SA"/>
      </w:rPr>
    </w:lvl>
    <w:lvl w:ilvl="4">
      <w:start w:val="0"/>
      <w:numFmt w:val="bullet"/>
      <w:lvlText w:val="•"/>
      <w:lvlJc w:val="left"/>
      <w:pPr>
        <w:ind w:left="3794" w:hanging="360"/>
      </w:pPr>
      <w:rPr>
        <w:rFonts w:hint="default"/>
        <w:lang w:val="cs-CZ" w:eastAsia="en-US" w:bidi="ar-SA"/>
      </w:rPr>
    </w:lvl>
    <w:lvl w:ilvl="5">
      <w:start w:val="0"/>
      <w:numFmt w:val="bullet"/>
      <w:lvlText w:val="•"/>
      <w:lvlJc w:val="left"/>
      <w:pPr>
        <w:ind w:left="4548" w:hanging="360"/>
      </w:pPr>
      <w:rPr>
        <w:rFonts w:hint="default"/>
        <w:lang w:val="cs-CZ" w:eastAsia="en-US" w:bidi="ar-SA"/>
      </w:rPr>
    </w:lvl>
    <w:lvl w:ilvl="6">
      <w:start w:val="0"/>
      <w:numFmt w:val="bullet"/>
      <w:lvlText w:val="•"/>
      <w:lvlJc w:val="left"/>
      <w:pPr>
        <w:ind w:left="5302" w:hanging="360"/>
      </w:pPr>
      <w:rPr>
        <w:rFonts w:hint="default"/>
        <w:lang w:val="cs-CZ" w:eastAsia="en-US" w:bidi="ar-SA"/>
      </w:rPr>
    </w:lvl>
    <w:lvl w:ilvl="7">
      <w:start w:val="0"/>
      <w:numFmt w:val="bullet"/>
      <w:lvlText w:val="•"/>
      <w:lvlJc w:val="left"/>
      <w:pPr>
        <w:ind w:left="6055" w:hanging="360"/>
      </w:pPr>
      <w:rPr>
        <w:rFonts w:hint="default"/>
        <w:lang w:val="cs-CZ" w:eastAsia="en-US" w:bidi="ar-SA"/>
      </w:rPr>
    </w:lvl>
    <w:lvl w:ilvl="8">
      <w:start w:val="0"/>
      <w:numFmt w:val="bullet"/>
      <w:lvlText w:val="•"/>
      <w:lvlJc w:val="left"/>
      <w:pPr>
        <w:ind w:left="6809" w:hanging="360"/>
      </w:pPr>
      <w:rPr>
        <w:rFonts w:hint="default"/>
        <w:lang w:val="cs-CZ" w:eastAsia="en-US" w:bidi="ar-SA"/>
      </w:rPr>
    </w:lvl>
  </w:abstractNum>
  <w:abstractNum w:abstractNumId="77">
    <w:multiLevelType w:val="hybridMultilevel"/>
    <w:lvl w:ilvl="0">
      <w:start w:val="1"/>
      <w:numFmt w:val="lowerLetter"/>
      <w:lvlText w:val="%1)"/>
      <w:lvlJc w:val="left"/>
      <w:pPr>
        <w:ind w:left="789"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0"/>
      <w:numFmt w:val="bullet"/>
      <w:lvlText w:val="•"/>
      <w:lvlJc w:val="left"/>
      <w:pPr>
        <w:ind w:left="1533" w:hanging="360"/>
      </w:pPr>
      <w:rPr>
        <w:rFonts w:hint="default"/>
        <w:lang w:val="cs-CZ" w:eastAsia="en-US" w:bidi="ar-SA"/>
      </w:rPr>
    </w:lvl>
    <w:lvl w:ilvl="2">
      <w:start w:val="0"/>
      <w:numFmt w:val="bullet"/>
      <w:lvlText w:val="•"/>
      <w:lvlJc w:val="left"/>
      <w:pPr>
        <w:ind w:left="2287" w:hanging="360"/>
      </w:pPr>
      <w:rPr>
        <w:rFonts w:hint="default"/>
        <w:lang w:val="cs-CZ" w:eastAsia="en-US" w:bidi="ar-SA"/>
      </w:rPr>
    </w:lvl>
    <w:lvl w:ilvl="3">
      <w:start w:val="0"/>
      <w:numFmt w:val="bullet"/>
      <w:lvlText w:val="•"/>
      <w:lvlJc w:val="left"/>
      <w:pPr>
        <w:ind w:left="3041" w:hanging="360"/>
      </w:pPr>
      <w:rPr>
        <w:rFonts w:hint="default"/>
        <w:lang w:val="cs-CZ" w:eastAsia="en-US" w:bidi="ar-SA"/>
      </w:rPr>
    </w:lvl>
    <w:lvl w:ilvl="4">
      <w:start w:val="0"/>
      <w:numFmt w:val="bullet"/>
      <w:lvlText w:val="•"/>
      <w:lvlJc w:val="left"/>
      <w:pPr>
        <w:ind w:left="3794" w:hanging="360"/>
      </w:pPr>
      <w:rPr>
        <w:rFonts w:hint="default"/>
        <w:lang w:val="cs-CZ" w:eastAsia="en-US" w:bidi="ar-SA"/>
      </w:rPr>
    </w:lvl>
    <w:lvl w:ilvl="5">
      <w:start w:val="0"/>
      <w:numFmt w:val="bullet"/>
      <w:lvlText w:val="•"/>
      <w:lvlJc w:val="left"/>
      <w:pPr>
        <w:ind w:left="4548" w:hanging="360"/>
      </w:pPr>
      <w:rPr>
        <w:rFonts w:hint="default"/>
        <w:lang w:val="cs-CZ" w:eastAsia="en-US" w:bidi="ar-SA"/>
      </w:rPr>
    </w:lvl>
    <w:lvl w:ilvl="6">
      <w:start w:val="0"/>
      <w:numFmt w:val="bullet"/>
      <w:lvlText w:val="•"/>
      <w:lvlJc w:val="left"/>
      <w:pPr>
        <w:ind w:left="5302" w:hanging="360"/>
      </w:pPr>
      <w:rPr>
        <w:rFonts w:hint="default"/>
        <w:lang w:val="cs-CZ" w:eastAsia="en-US" w:bidi="ar-SA"/>
      </w:rPr>
    </w:lvl>
    <w:lvl w:ilvl="7">
      <w:start w:val="0"/>
      <w:numFmt w:val="bullet"/>
      <w:lvlText w:val="•"/>
      <w:lvlJc w:val="left"/>
      <w:pPr>
        <w:ind w:left="6055" w:hanging="360"/>
      </w:pPr>
      <w:rPr>
        <w:rFonts w:hint="default"/>
        <w:lang w:val="cs-CZ" w:eastAsia="en-US" w:bidi="ar-SA"/>
      </w:rPr>
    </w:lvl>
    <w:lvl w:ilvl="8">
      <w:start w:val="0"/>
      <w:numFmt w:val="bullet"/>
      <w:lvlText w:val="•"/>
      <w:lvlJc w:val="left"/>
      <w:pPr>
        <w:ind w:left="6809" w:hanging="360"/>
      </w:pPr>
      <w:rPr>
        <w:rFonts w:hint="default"/>
        <w:lang w:val="cs-CZ" w:eastAsia="en-US" w:bidi="ar-SA"/>
      </w:rPr>
    </w:lvl>
  </w:abstractNum>
  <w:abstractNum w:abstractNumId="76">
    <w:multiLevelType w:val="hybridMultilevel"/>
    <w:lvl w:ilvl="0">
      <w:start w:val="2"/>
      <w:numFmt w:val="lowerLetter"/>
      <w:lvlText w:val="%1)"/>
      <w:lvlJc w:val="left"/>
      <w:pPr>
        <w:ind w:left="789" w:hanging="360"/>
        <w:jc w:val="left"/>
      </w:pPr>
      <w:rPr>
        <w:rFonts w:hint="default" w:ascii="Times New Roman" w:hAnsi="Times New Roman" w:eastAsia="Times New Roman" w:cs="Times New Roman"/>
        <w:b w:val="0"/>
        <w:bCs w:val="0"/>
        <w:i w:val="0"/>
        <w:iCs w:val="0"/>
        <w:spacing w:val="0"/>
        <w:w w:val="100"/>
        <w:sz w:val="24"/>
        <w:szCs w:val="24"/>
        <w:lang w:val="cs-CZ" w:eastAsia="en-US" w:bidi="ar-SA"/>
      </w:rPr>
    </w:lvl>
    <w:lvl w:ilvl="1">
      <w:start w:val="0"/>
      <w:numFmt w:val="bullet"/>
      <w:lvlText w:val="•"/>
      <w:lvlJc w:val="left"/>
      <w:pPr>
        <w:ind w:left="1535" w:hanging="360"/>
      </w:pPr>
      <w:rPr>
        <w:rFonts w:hint="default"/>
        <w:lang w:val="cs-CZ" w:eastAsia="en-US" w:bidi="ar-SA"/>
      </w:rPr>
    </w:lvl>
    <w:lvl w:ilvl="2">
      <w:start w:val="0"/>
      <w:numFmt w:val="bullet"/>
      <w:lvlText w:val="•"/>
      <w:lvlJc w:val="left"/>
      <w:pPr>
        <w:ind w:left="2290" w:hanging="360"/>
      </w:pPr>
      <w:rPr>
        <w:rFonts w:hint="default"/>
        <w:lang w:val="cs-CZ" w:eastAsia="en-US" w:bidi="ar-SA"/>
      </w:rPr>
    </w:lvl>
    <w:lvl w:ilvl="3">
      <w:start w:val="0"/>
      <w:numFmt w:val="bullet"/>
      <w:lvlText w:val="•"/>
      <w:lvlJc w:val="left"/>
      <w:pPr>
        <w:ind w:left="3046" w:hanging="360"/>
      </w:pPr>
      <w:rPr>
        <w:rFonts w:hint="default"/>
        <w:lang w:val="cs-CZ" w:eastAsia="en-US" w:bidi="ar-SA"/>
      </w:rPr>
    </w:lvl>
    <w:lvl w:ilvl="4">
      <w:start w:val="0"/>
      <w:numFmt w:val="bullet"/>
      <w:lvlText w:val="•"/>
      <w:lvlJc w:val="left"/>
      <w:pPr>
        <w:ind w:left="3801" w:hanging="360"/>
      </w:pPr>
      <w:rPr>
        <w:rFonts w:hint="default"/>
        <w:lang w:val="cs-CZ" w:eastAsia="en-US" w:bidi="ar-SA"/>
      </w:rPr>
    </w:lvl>
    <w:lvl w:ilvl="5">
      <w:start w:val="0"/>
      <w:numFmt w:val="bullet"/>
      <w:lvlText w:val="•"/>
      <w:lvlJc w:val="left"/>
      <w:pPr>
        <w:ind w:left="4557" w:hanging="360"/>
      </w:pPr>
      <w:rPr>
        <w:rFonts w:hint="default"/>
        <w:lang w:val="cs-CZ" w:eastAsia="en-US" w:bidi="ar-SA"/>
      </w:rPr>
    </w:lvl>
    <w:lvl w:ilvl="6">
      <w:start w:val="0"/>
      <w:numFmt w:val="bullet"/>
      <w:lvlText w:val="•"/>
      <w:lvlJc w:val="left"/>
      <w:pPr>
        <w:ind w:left="5312" w:hanging="360"/>
      </w:pPr>
      <w:rPr>
        <w:rFonts w:hint="default"/>
        <w:lang w:val="cs-CZ" w:eastAsia="en-US" w:bidi="ar-SA"/>
      </w:rPr>
    </w:lvl>
    <w:lvl w:ilvl="7">
      <w:start w:val="0"/>
      <w:numFmt w:val="bullet"/>
      <w:lvlText w:val="•"/>
      <w:lvlJc w:val="left"/>
      <w:pPr>
        <w:ind w:left="6067" w:hanging="360"/>
      </w:pPr>
      <w:rPr>
        <w:rFonts w:hint="default"/>
        <w:lang w:val="cs-CZ" w:eastAsia="en-US" w:bidi="ar-SA"/>
      </w:rPr>
    </w:lvl>
    <w:lvl w:ilvl="8">
      <w:start w:val="0"/>
      <w:numFmt w:val="bullet"/>
      <w:lvlText w:val="•"/>
      <w:lvlJc w:val="left"/>
      <w:pPr>
        <w:ind w:left="6823" w:hanging="360"/>
      </w:pPr>
      <w:rPr>
        <w:rFonts w:hint="default"/>
        <w:lang w:val="cs-CZ" w:eastAsia="en-US" w:bidi="ar-SA"/>
      </w:rPr>
    </w:lvl>
  </w:abstractNum>
  <w:abstractNum w:abstractNumId="75">
    <w:multiLevelType w:val="hybridMultilevel"/>
    <w:lvl w:ilvl="0">
      <w:start w:val="1"/>
      <w:numFmt w:val="lowerLetter"/>
      <w:lvlText w:val="%1)"/>
      <w:lvlJc w:val="left"/>
      <w:pPr>
        <w:ind w:left="789"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0"/>
      <w:numFmt w:val="bullet"/>
      <w:lvlText w:val="•"/>
      <w:lvlJc w:val="left"/>
      <w:pPr>
        <w:ind w:left="1535" w:hanging="360"/>
      </w:pPr>
      <w:rPr>
        <w:rFonts w:hint="default"/>
        <w:lang w:val="cs-CZ" w:eastAsia="en-US" w:bidi="ar-SA"/>
      </w:rPr>
    </w:lvl>
    <w:lvl w:ilvl="2">
      <w:start w:val="0"/>
      <w:numFmt w:val="bullet"/>
      <w:lvlText w:val="•"/>
      <w:lvlJc w:val="left"/>
      <w:pPr>
        <w:ind w:left="2290" w:hanging="360"/>
      </w:pPr>
      <w:rPr>
        <w:rFonts w:hint="default"/>
        <w:lang w:val="cs-CZ" w:eastAsia="en-US" w:bidi="ar-SA"/>
      </w:rPr>
    </w:lvl>
    <w:lvl w:ilvl="3">
      <w:start w:val="0"/>
      <w:numFmt w:val="bullet"/>
      <w:lvlText w:val="•"/>
      <w:lvlJc w:val="left"/>
      <w:pPr>
        <w:ind w:left="3046" w:hanging="360"/>
      </w:pPr>
      <w:rPr>
        <w:rFonts w:hint="default"/>
        <w:lang w:val="cs-CZ" w:eastAsia="en-US" w:bidi="ar-SA"/>
      </w:rPr>
    </w:lvl>
    <w:lvl w:ilvl="4">
      <w:start w:val="0"/>
      <w:numFmt w:val="bullet"/>
      <w:lvlText w:val="•"/>
      <w:lvlJc w:val="left"/>
      <w:pPr>
        <w:ind w:left="3801" w:hanging="360"/>
      </w:pPr>
      <w:rPr>
        <w:rFonts w:hint="default"/>
        <w:lang w:val="cs-CZ" w:eastAsia="en-US" w:bidi="ar-SA"/>
      </w:rPr>
    </w:lvl>
    <w:lvl w:ilvl="5">
      <w:start w:val="0"/>
      <w:numFmt w:val="bullet"/>
      <w:lvlText w:val="•"/>
      <w:lvlJc w:val="left"/>
      <w:pPr>
        <w:ind w:left="4557" w:hanging="360"/>
      </w:pPr>
      <w:rPr>
        <w:rFonts w:hint="default"/>
        <w:lang w:val="cs-CZ" w:eastAsia="en-US" w:bidi="ar-SA"/>
      </w:rPr>
    </w:lvl>
    <w:lvl w:ilvl="6">
      <w:start w:val="0"/>
      <w:numFmt w:val="bullet"/>
      <w:lvlText w:val="•"/>
      <w:lvlJc w:val="left"/>
      <w:pPr>
        <w:ind w:left="5312" w:hanging="360"/>
      </w:pPr>
      <w:rPr>
        <w:rFonts w:hint="default"/>
        <w:lang w:val="cs-CZ" w:eastAsia="en-US" w:bidi="ar-SA"/>
      </w:rPr>
    </w:lvl>
    <w:lvl w:ilvl="7">
      <w:start w:val="0"/>
      <w:numFmt w:val="bullet"/>
      <w:lvlText w:val="•"/>
      <w:lvlJc w:val="left"/>
      <w:pPr>
        <w:ind w:left="6067" w:hanging="360"/>
      </w:pPr>
      <w:rPr>
        <w:rFonts w:hint="default"/>
        <w:lang w:val="cs-CZ" w:eastAsia="en-US" w:bidi="ar-SA"/>
      </w:rPr>
    </w:lvl>
    <w:lvl w:ilvl="8">
      <w:start w:val="0"/>
      <w:numFmt w:val="bullet"/>
      <w:lvlText w:val="•"/>
      <w:lvlJc w:val="left"/>
      <w:pPr>
        <w:ind w:left="6823" w:hanging="360"/>
      </w:pPr>
      <w:rPr>
        <w:rFonts w:hint="default"/>
        <w:lang w:val="cs-CZ" w:eastAsia="en-US" w:bidi="ar-SA"/>
      </w:rPr>
    </w:lvl>
  </w:abstractNum>
  <w:abstractNum w:abstractNumId="74">
    <w:multiLevelType w:val="hybridMultilevel"/>
    <w:lvl w:ilvl="0">
      <w:start w:val="1"/>
      <w:numFmt w:val="lowerLetter"/>
      <w:lvlText w:val="%1)"/>
      <w:lvlJc w:val="left"/>
      <w:pPr>
        <w:ind w:left="789"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0"/>
      <w:numFmt w:val="bullet"/>
      <w:lvlText w:val="•"/>
      <w:lvlJc w:val="left"/>
      <w:pPr>
        <w:ind w:left="1535" w:hanging="360"/>
      </w:pPr>
      <w:rPr>
        <w:rFonts w:hint="default"/>
        <w:lang w:val="cs-CZ" w:eastAsia="en-US" w:bidi="ar-SA"/>
      </w:rPr>
    </w:lvl>
    <w:lvl w:ilvl="2">
      <w:start w:val="0"/>
      <w:numFmt w:val="bullet"/>
      <w:lvlText w:val="•"/>
      <w:lvlJc w:val="left"/>
      <w:pPr>
        <w:ind w:left="2290" w:hanging="360"/>
      </w:pPr>
      <w:rPr>
        <w:rFonts w:hint="default"/>
        <w:lang w:val="cs-CZ" w:eastAsia="en-US" w:bidi="ar-SA"/>
      </w:rPr>
    </w:lvl>
    <w:lvl w:ilvl="3">
      <w:start w:val="0"/>
      <w:numFmt w:val="bullet"/>
      <w:lvlText w:val="•"/>
      <w:lvlJc w:val="left"/>
      <w:pPr>
        <w:ind w:left="3046" w:hanging="360"/>
      </w:pPr>
      <w:rPr>
        <w:rFonts w:hint="default"/>
        <w:lang w:val="cs-CZ" w:eastAsia="en-US" w:bidi="ar-SA"/>
      </w:rPr>
    </w:lvl>
    <w:lvl w:ilvl="4">
      <w:start w:val="0"/>
      <w:numFmt w:val="bullet"/>
      <w:lvlText w:val="•"/>
      <w:lvlJc w:val="left"/>
      <w:pPr>
        <w:ind w:left="3801" w:hanging="360"/>
      </w:pPr>
      <w:rPr>
        <w:rFonts w:hint="default"/>
        <w:lang w:val="cs-CZ" w:eastAsia="en-US" w:bidi="ar-SA"/>
      </w:rPr>
    </w:lvl>
    <w:lvl w:ilvl="5">
      <w:start w:val="0"/>
      <w:numFmt w:val="bullet"/>
      <w:lvlText w:val="•"/>
      <w:lvlJc w:val="left"/>
      <w:pPr>
        <w:ind w:left="4557" w:hanging="360"/>
      </w:pPr>
      <w:rPr>
        <w:rFonts w:hint="default"/>
        <w:lang w:val="cs-CZ" w:eastAsia="en-US" w:bidi="ar-SA"/>
      </w:rPr>
    </w:lvl>
    <w:lvl w:ilvl="6">
      <w:start w:val="0"/>
      <w:numFmt w:val="bullet"/>
      <w:lvlText w:val="•"/>
      <w:lvlJc w:val="left"/>
      <w:pPr>
        <w:ind w:left="5312" w:hanging="360"/>
      </w:pPr>
      <w:rPr>
        <w:rFonts w:hint="default"/>
        <w:lang w:val="cs-CZ" w:eastAsia="en-US" w:bidi="ar-SA"/>
      </w:rPr>
    </w:lvl>
    <w:lvl w:ilvl="7">
      <w:start w:val="0"/>
      <w:numFmt w:val="bullet"/>
      <w:lvlText w:val="•"/>
      <w:lvlJc w:val="left"/>
      <w:pPr>
        <w:ind w:left="6067" w:hanging="360"/>
      </w:pPr>
      <w:rPr>
        <w:rFonts w:hint="default"/>
        <w:lang w:val="cs-CZ" w:eastAsia="en-US" w:bidi="ar-SA"/>
      </w:rPr>
    </w:lvl>
    <w:lvl w:ilvl="8">
      <w:start w:val="0"/>
      <w:numFmt w:val="bullet"/>
      <w:lvlText w:val="•"/>
      <w:lvlJc w:val="left"/>
      <w:pPr>
        <w:ind w:left="6823" w:hanging="360"/>
      </w:pPr>
      <w:rPr>
        <w:rFonts w:hint="default"/>
        <w:lang w:val="cs-CZ" w:eastAsia="en-US" w:bidi="ar-SA"/>
      </w:rPr>
    </w:lvl>
  </w:abstractNum>
  <w:abstractNum w:abstractNumId="73">
    <w:multiLevelType w:val="hybridMultilevel"/>
    <w:lvl w:ilvl="0">
      <w:start w:val="1"/>
      <w:numFmt w:val="lowerLetter"/>
      <w:lvlText w:val="%1)"/>
      <w:lvlJc w:val="left"/>
      <w:pPr>
        <w:ind w:left="789"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0"/>
      <w:numFmt w:val="bullet"/>
      <w:lvlText w:val="•"/>
      <w:lvlJc w:val="left"/>
      <w:pPr>
        <w:ind w:left="1535" w:hanging="360"/>
      </w:pPr>
      <w:rPr>
        <w:rFonts w:hint="default"/>
        <w:lang w:val="cs-CZ" w:eastAsia="en-US" w:bidi="ar-SA"/>
      </w:rPr>
    </w:lvl>
    <w:lvl w:ilvl="2">
      <w:start w:val="0"/>
      <w:numFmt w:val="bullet"/>
      <w:lvlText w:val="•"/>
      <w:lvlJc w:val="left"/>
      <w:pPr>
        <w:ind w:left="2290" w:hanging="360"/>
      </w:pPr>
      <w:rPr>
        <w:rFonts w:hint="default"/>
        <w:lang w:val="cs-CZ" w:eastAsia="en-US" w:bidi="ar-SA"/>
      </w:rPr>
    </w:lvl>
    <w:lvl w:ilvl="3">
      <w:start w:val="0"/>
      <w:numFmt w:val="bullet"/>
      <w:lvlText w:val="•"/>
      <w:lvlJc w:val="left"/>
      <w:pPr>
        <w:ind w:left="3046" w:hanging="360"/>
      </w:pPr>
      <w:rPr>
        <w:rFonts w:hint="default"/>
        <w:lang w:val="cs-CZ" w:eastAsia="en-US" w:bidi="ar-SA"/>
      </w:rPr>
    </w:lvl>
    <w:lvl w:ilvl="4">
      <w:start w:val="0"/>
      <w:numFmt w:val="bullet"/>
      <w:lvlText w:val="•"/>
      <w:lvlJc w:val="left"/>
      <w:pPr>
        <w:ind w:left="3801" w:hanging="360"/>
      </w:pPr>
      <w:rPr>
        <w:rFonts w:hint="default"/>
        <w:lang w:val="cs-CZ" w:eastAsia="en-US" w:bidi="ar-SA"/>
      </w:rPr>
    </w:lvl>
    <w:lvl w:ilvl="5">
      <w:start w:val="0"/>
      <w:numFmt w:val="bullet"/>
      <w:lvlText w:val="•"/>
      <w:lvlJc w:val="left"/>
      <w:pPr>
        <w:ind w:left="4557" w:hanging="360"/>
      </w:pPr>
      <w:rPr>
        <w:rFonts w:hint="default"/>
        <w:lang w:val="cs-CZ" w:eastAsia="en-US" w:bidi="ar-SA"/>
      </w:rPr>
    </w:lvl>
    <w:lvl w:ilvl="6">
      <w:start w:val="0"/>
      <w:numFmt w:val="bullet"/>
      <w:lvlText w:val="•"/>
      <w:lvlJc w:val="left"/>
      <w:pPr>
        <w:ind w:left="5312" w:hanging="360"/>
      </w:pPr>
      <w:rPr>
        <w:rFonts w:hint="default"/>
        <w:lang w:val="cs-CZ" w:eastAsia="en-US" w:bidi="ar-SA"/>
      </w:rPr>
    </w:lvl>
    <w:lvl w:ilvl="7">
      <w:start w:val="0"/>
      <w:numFmt w:val="bullet"/>
      <w:lvlText w:val="•"/>
      <w:lvlJc w:val="left"/>
      <w:pPr>
        <w:ind w:left="6067" w:hanging="360"/>
      </w:pPr>
      <w:rPr>
        <w:rFonts w:hint="default"/>
        <w:lang w:val="cs-CZ" w:eastAsia="en-US" w:bidi="ar-SA"/>
      </w:rPr>
    </w:lvl>
    <w:lvl w:ilvl="8">
      <w:start w:val="0"/>
      <w:numFmt w:val="bullet"/>
      <w:lvlText w:val="•"/>
      <w:lvlJc w:val="left"/>
      <w:pPr>
        <w:ind w:left="6823" w:hanging="360"/>
      </w:pPr>
      <w:rPr>
        <w:rFonts w:hint="default"/>
        <w:lang w:val="cs-CZ" w:eastAsia="en-US" w:bidi="ar-SA"/>
      </w:rPr>
    </w:lvl>
  </w:abstractNum>
  <w:abstractNum w:abstractNumId="72">
    <w:multiLevelType w:val="hybridMultilevel"/>
    <w:lvl w:ilvl="0">
      <w:start w:val="1"/>
      <w:numFmt w:val="lowerLetter"/>
      <w:lvlText w:val="%1)"/>
      <w:lvlJc w:val="left"/>
      <w:pPr>
        <w:ind w:left="789"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0"/>
      <w:numFmt w:val="bullet"/>
      <w:lvlText w:val="•"/>
      <w:lvlJc w:val="left"/>
      <w:pPr>
        <w:ind w:left="1533" w:hanging="360"/>
      </w:pPr>
      <w:rPr>
        <w:rFonts w:hint="default"/>
        <w:lang w:val="cs-CZ" w:eastAsia="en-US" w:bidi="ar-SA"/>
      </w:rPr>
    </w:lvl>
    <w:lvl w:ilvl="2">
      <w:start w:val="0"/>
      <w:numFmt w:val="bullet"/>
      <w:lvlText w:val="•"/>
      <w:lvlJc w:val="left"/>
      <w:pPr>
        <w:ind w:left="2286" w:hanging="360"/>
      </w:pPr>
      <w:rPr>
        <w:rFonts w:hint="default"/>
        <w:lang w:val="cs-CZ" w:eastAsia="en-US" w:bidi="ar-SA"/>
      </w:rPr>
    </w:lvl>
    <w:lvl w:ilvl="3">
      <w:start w:val="0"/>
      <w:numFmt w:val="bullet"/>
      <w:lvlText w:val="•"/>
      <w:lvlJc w:val="left"/>
      <w:pPr>
        <w:ind w:left="3039" w:hanging="360"/>
      </w:pPr>
      <w:rPr>
        <w:rFonts w:hint="default"/>
        <w:lang w:val="cs-CZ" w:eastAsia="en-US" w:bidi="ar-SA"/>
      </w:rPr>
    </w:lvl>
    <w:lvl w:ilvl="4">
      <w:start w:val="0"/>
      <w:numFmt w:val="bullet"/>
      <w:lvlText w:val="•"/>
      <w:lvlJc w:val="left"/>
      <w:pPr>
        <w:ind w:left="3792" w:hanging="360"/>
      </w:pPr>
      <w:rPr>
        <w:rFonts w:hint="default"/>
        <w:lang w:val="cs-CZ" w:eastAsia="en-US" w:bidi="ar-SA"/>
      </w:rPr>
    </w:lvl>
    <w:lvl w:ilvl="5">
      <w:start w:val="0"/>
      <w:numFmt w:val="bullet"/>
      <w:lvlText w:val="•"/>
      <w:lvlJc w:val="left"/>
      <w:pPr>
        <w:ind w:left="4545" w:hanging="360"/>
      </w:pPr>
      <w:rPr>
        <w:rFonts w:hint="default"/>
        <w:lang w:val="cs-CZ" w:eastAsia="en-US" w:bidi="ar-SA"/>
      </w:rPr>
    </w:lvl>
    <w:lvl w:ilvl="6">
      <w:start w:val="0"/>
      <w:numFmt w:val="bullet"/>
      <w:lvlText w:val="•"/>
      <w:lvlJc w:val="left"/>
      <w:pPr>
        <w:ind w:left="5298" w:hanging="360"/>
      </w:pPr>
      <w:rPr>
        <w:rFonts w:hint="default"/>
        <w:lang w:val="cs-CZ" w:eastAsia="en-US" w:bidi="ar-SA"/>
      </w:rPr>
    </w:lvl>
    <w:lvl w:ilvl="7">
      <w:start w:val="0"/>
      <w:numFmt w:val="bullet"/>
      <w:lvlText w:val="•"/>
      <w:lvlJc w:val="left"/>
      <w:pPr>
        <w:ind w:left="6051" w:hanging="360"/>
      </w:pPr>
      <w:rPr>
        <w:rFonts w:hint="default"/>
        <w:lang w:val="cs-CZ" w:eastAsia="en-US" w:bidi="ar-SA"/>
      </w:rPr>
    </w:lvl>
    <w:lvl w:ilvl="8">
      <w:start w:val="0"/>
      <w:numFmt w:val="bullet"/>
      <w:lvlText w:val="•"/>
      <w:lvlJc w:val="left"/>
      <w:pPr>
        <w:ind w:left="6804" w:hanging="360"/>
      </w:pPr>
      <w:rPr>
        <w:rFonts w:hint="default"/>
        <w:lang w:val="cs-CZ" w:eastAsia="en-US" w:bidi="ar-SA"/>
      </w:rPr>
    </w:lvl>
  </w:abstractNum>
  <w:abstractNum w:abstractNumId="71">
    <w:multiLevelType w:val="hybridMultilevel"/>
    <w:lvl w:ilvl="0">
      <w:start w:val="1"/>
      <w:numFmt w:val="lowerLetter"/>
      <w:lvlText w:val="%1)"/>
      <w:lvlJc w:val="left"/>
      <w:pPr>
        <w:ind w:left="789"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0"/>
      <w:numFmt w:val="bullet"/>
      <w:lvlText w:val="•"/>
      <w:lvlJc w:val="left"/>
      <w:pPr>
        <w:ind w:left="1533" w:hanging="360"/>
      </w:pPr>
      <w:rPr>
        <w:rFonts w:hint="default"/>
        <w:lang w:val="cs-CZ" w:eastAsia="en-US" w:bidi="ar-SA"/>
      </w:rPr>
    </w:lvl>
    <w:lvl w:ilvl="2">
      <w:start w:val="0"/>
      <w:numFmt w:val="bullet"/>
      <w:lvlText w:val="•"/>
      <w:lvlJc w:val="left"/>
      <w:pPr>
        <w:ind w:left="2286" w:hanging="360"/>
      </w:pPr>
      <w:rPr>
        <w:rFonts w:hint="default"/>
        <w:lang w:val="cs-CZ" w:eastAsia="en-US" w:bidi="ar-SA"/>
      </w:rPr>
    </w:lvl>
    <w:lvl w:ilvl="3">
      <w:start w:val="0"/>
      <w:numFmt w:val="bullet"/>
      <w:lvlText w:val="•"/>
      <w:lvlJc w:val="left"/>
      <w:pPr>
        <w:ind w:left="3039" w:hanging="360"/>
      </w:pPr>
      <w:rPr>
        <w:rFonts w:hint="default"/>
        <w:lang w:val="cs-CZ" w:eastAsia="en-US" w:bidi="ar-SA"/>
      </w:rPr>
    </w:lvl>
    <w:lvl w:ilvl="4">
      <w:start w:val="0"/>
      <w:numFmt w:val="bullet"/>
      <w:lvlText w:val="•"/>
      <w:lvlJc w:val="left"/>
      <w:pPr>
        <w:ind w:left="3792" w:hanging="360"/>
      </w:pPr>
      <w:rPr>
        <w:rFonts w:hint="default"/>
        <w:lang w:val="cs-CZ" w:eastAsia="en-US" w:bidi="ar-SA"/>
      </w:rPr>
    </w:lvl>
    <w:lvl w:ilvl="5">
      <w:start w:val="0"/>
      <w:numFmt w:val="bullet"/>
      <w:lvlText w:val="•"/>
      <w:lvlJc w:val="left"/>
      <w:pPr>
        <w:ind w:left="4545" w:hanging="360"/>
      </w:pPr>
      <w:rPr>
        <w:rFonts w:hint="default"/>
        <w:lang w:val="cs-CZ" w:eastAsia="en-US" w:bidi="ar-SA"/>
      </w:rPr>
    </w:lvl>
    <w:lvl w:ilvl="6">
      <w:start w:val="0"/>
      <w:numFmt w:val="bullet"/>
      <w:lvlText w:val="•"/>
      <w:lvlJc w:val="left"/>
      <w:pPr>
        <w:ind w:left="5298" w:hanging="360"/>
      </w:pPr>
      <w:rPr>
        <w:rFonts w:hint="default"/>
        <w:lang w:val="cs-CZ" w:eastAsia="en-US" w:bidi="ar-SA"/>
      </w:rPr>
    </w:lvl>
    <w:lvl w:ilvl="7">
      <w:start w:val="0"/>
      <w:numFmt w:val="bullet"/>
      <w:lvlText w:val="•"/>
      <w:lvlJc w:val="left"/>
      <w:pPr>
        <w:ind w:left="6051" w:hanging="360"/>
      </w:pPr>
      <w:rPr>
        <w:rFonts w:hint="default"/>
        <w:lang w:val="cs-CZ" w:eastAsia="en-US" w:bidi="ar-SA"/>
      </w:rPr>
    </w:lvl>
    <w:lvl w:ilvl="8">
      <w:start w:val="0"/>
      <w:numFmt w:val="bullet"/>
      <w:lvlText w:val="•"/>
      <w:lvlJc w:val="left"/>
      <w:pPr>
        <w:ind w:left="6804" w:hanging="360"/>
      </w:pPr>
      <w:rPr>
        <w:rFonts w:hint="default"/>
        <w:lang w:val="cs-CZ" w:eastAsia="en-US" w:bidi="ar-SA"/>
      </w:rPr>
    </w:lvl>
  </w:abstractNum>
  <w:abstractNum w:abstractNumId="70">
    <w:multiLevelType w:val="hybridMultilevel"/>
    <w:lvl w:ilvl="0">
      <w:start w:val="1"/>
      <w:numFmt w:val="decimal"/>
      <w:lvlText w:val="%1)"/>
      <w:lvlJc w:val="left"/>
      <w:pPr>
        <w:ind w:left="789" w:hanging="360"/>
        <w:jc w:val="left"/>
      </w:pPr>
      <w:rPr>
        <w:rFonts w:hint="default" w:ascii="Times New Roman" w:hAnsi="Times New Roman" w:eastAsia="Times New Roman" w:cs="Times New Roman"/>
        <w:b w:val="0"/>
        <w:bCs w:val="0"/>
        <w:i w:val="0"/>
        <w:iCs w:val="0"/>
        <w:spacing w:val="0"/>
        <w:w w:val="100"/>
        <w:sz w:val="24"/>
        <w:szCs w:val="24"/>
        <w:lang w:val="cs-CZ" w:eastAsia="en-US" w:bidi="ar-SA"/>
      </w:rPr>
    </w:lvl>
    <w:lvl w:ilvl="1">
      <w:start w:val="0"/>
      <w:numFmt w:val="bullet"/>
      <w:lvlText w:val="•"/>
      <w:lvlJc w:val="left"/>
      <w:pPr>
        <w:ind w:left="1533" w:hanging="360"/>
      </w:pPr>
      <w:rPr>
        <w:rFonts w:hint="default"/>
        <w:lang w:val="cs-CZ" w:eastAsia="en-US" w:bidi="ar-SA"/>
      </w:rPr>
    </w:lvl>
    <w:lvl w:ilvl="2">
      <w:start w:val="0"/>
      <w:numFmt w:val="bullet"/>
      <w:lvlText w:val="•"/>
      <w:lvlJc w:val="left"/>
      <w:pPr>
        <w:ind w:left="2286" w:hanging="360"/>
      </w:pPr>
      <w:rPr>
        <w:rFonts w:hint="default"/>
        <w:lang w:val="cs-CZ" w:eastAsia="en-US" w:bidi="ar-SA"/>
      </w:rPr>
    </w:lvl>
    <w:lvl w:ilvl="3">
      <w:start w:val="0"/>
      <w:numFmt w:val="bullet"/>
      <w:lvlText w:val="•"/>
      <w:lvlJc w:val="left"/>
      <w:pPr>
        <w:ind w:left="3039" w:hanging="360"/>
      </w:pPr>
      <w:rPr>
        <w:rFonts w:hint="default"/>
        <w:lang w:val="cs-CZ" w:eastAsia="en-US" w:bidi="ar-SA"/>
      </w:rPr>
    </w:lvl>
    <w:lvl w:ilvl="4">
      <w:start w:val="0"/>
      <w:numFmt w:val="bullet"/>
      <w:lvlText w:val="•"/>
      <w:lvlJc w:val="left"/>
      <w:pPr>
        <w:ind w:left="3792" w:hanging="360"/>
      </w:pPr>
      <w:rPr>
        <w:rFonts w:hint="default"/>
        <w:lang w:val="cs-CZ" w:eastAsia="en-US" w:bidi="ar-SA"/>
      </w:rPr>
    </w:lvl>
    <w:lvl w:ilvl="5">
      <w:start w:val="0"/>
      <w:numFmt w:val="bullet"/>
      <w:lvlText w:val="•"/>
      <w:lvlJc w:val="left"/>
      <w:pPr>
        <w:ind w:left="4545" w:hanging="360"/>
      </w:pPr>
      <w:rPr>
        <w:rFonts w:hint="default"/>
        <w:lang w:val="cs-CZ" w:eastAsia="en-US" w:bidi="ar-SA"/>
      </w:rPr>
    </w:lvl>
    <w:lvl w:ilvl="6">
      <w:start w:val="0"/>
      <w:numFmt w:val="bullet"/>
      <w:lvlText w:val="•"/>
      <w:lvlJc w:val="left"/>
      <w:pPr>
        <w:ind w:left="5298" w:hanging="360"/>
      </w:pPr>
      <w:rPr>
        <w:rFonts w:hint="default"/>
        <w:lang w:val="cs-CZ" w:eastAsia="en-US" w:bidi="ar-SA"/>
      </w:rPr>
    </w:lvl>
    <w:lvl w:ilvl="7">
      <w:start w:val="0"/>
      <w:numFmt w:val="bullet"/>
      <w:lvlText w:val="•"/>
      <w:lvlJc w:val="left"/>
      <w:pPr>
        <w:ind w:left="6051" w:hanging="360"/>
      </w:pPr>
      <w:rPr>
        <w:rFonts w:hint="default"/>
        <w:lang w:val="cs-CZ" w:eastAsia="en-US" w:bidi="ar-SA"/>
      </w:rPr>
    </w:lvl>
    <w:lvl w:ilvl="8">
      <w:start w:val="0"/>
      <w:numFmt w:val="bullet"/>
      <w:lvlText w:val="•"/>
      <w:lvlJc w:val="left"/>
      <w:pPr>
        <w:ind w:left="6804" w:hanging="360"/>
      </w:pPr>
      <w:rPr>
        <w:rFonts w:hint="default"/>
        <w:lang w:val="cs-CZ" w:eastAsia="en-US" w:bidi="ar-SA"/>
      </w:rPr>
    </w:lvl>
  </w:abstractNum>
  <w:abstractNum w:abstractNumId="69">
    <w:multiLevelType w:val="hybridMultilevel"/>
    <w:lvl w:ilvl="0">
      <w:start w:val="1"/>
      <w:numFmt w:val="lowerLetter"/>
      <w:lvlText w:val="%1)"/>
      <w:lvlJc w:val="left"/>
      <w:pPr>
        <w:ind w:left="789"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0"/>
      <w:numFmt w:val="bullet"/>
      <w:lvlText w:val="•"/>
      <w:lvlJc w:val="left"/>
      <w:pPr>
        <w:ind w:left="1533" w:hanging="360"/>
      </w:pPr>
      <w:rPr>
        <w:rFonts w:hint="default"/>
        <w:lang w:val="cs-CZ" w:eastAsia="en-US" w:bidi="ar-SA"/>
      </w:rPr>
    </w:lvl>
    <w:lvl w:ilvl="2">
      <w:start w:val="0"/>
      <w:numFmt w:val="bullet"/>
      <w:lvlText w:val="•"/>
      <w:lvlJc w:val="left"/>
      <w:pPr>
        <w:ind w:left="2286" w:hanging="360"/>
      </w:pPr>
      <w:rPr>
        <w:rFonts w:hint="default"/>
        <w:lang w:val="cs-CZ" w:eastAsia="en-US" w:bidi="ar-SA"/>
      </w:rPr>
    </w:lvl>
    <w:lvl w:ilvl="3">
      <w:start w:val="0"/>
      <w:numFmt w:val="bullet"/>
      <w:lvlText w:val="•"/>
      <w:lvlJc w:val="left"/>
      <w:pPr>
        <w:ind w:left="3039" w:hanging="360"/>
      </w:pPr>
      <w:rPr>
        <w:rFonts w:hint="default"/>
        <w:lang w:val="cs-CZ" w:eastAsia="en-US" w:bidi="ar-SA"/>
      </w:rPr>
    </w:lvl>
    <w:lvl w:ilvl="4">
      <w:start w:val="0"/>
      <w:numFmt w:val="bullet"/>
      <w:lvlText w:val="•"/>
      <w:lvlJc w:val="left"/>
      <w:pPr>
        <w:ind w:left="3792" w:hanging="360"/>
      </w:pPr>
      <w:rPr>
        <w:rFonts w:hint="default"/>
        <w:lang w:val="cs-CZ" w:eastAsia="en-US" w:bidi="ar-SA"/>
      </w:rPr>
    </w:lvl>
    <w:lvl w:ilvl="5">
      <w:start w:val="0"/>
      <w:numFmt w:val="bullet"/>
      <w:lvlText w:val="•"/>
      <w:lvlJc w:val="left"/>
      <w:pPr>
        <w:ind w:left="4545" w:hanging="360"/>
      </w:pPr>
      <w:rPr>
        <w:rFonts w:hint="default"/>
        <w:lang w:val="cs-CZ" w:eastAsia="en-US" w:bidi="ar-SA"/>
      </w:rPr>
    </w:lvl>
    <w:lvl w:ilvl="6">
      <w:start w:val="0"/>
      <w:numFmt w:val="bullet"/>
      <w:lvlText w:val="•"/>
      <w:lvlJc w:val="left"/>
      <w:pPr>
        <w:ind w:left="5298" w:hanging="360"/>
      </w:pPr>
      <w:rPr>
        <w:rFonts w:hint="default"/>
        <w:lang w:val="cs-CZ" w:eastAsia="en-US" w:bidi="ar-SA"/>
      </w:rPr>
    </w:lvl>
    <w:lvl w:ilvl="7">
      <w:start w:val="0"/>
      <w:numFmt w:val="bullet"/>
      <w:lvlText w:val="•"/>
      <w:lvlJc w:val="left"/>
      <w:pPr>
        <w:ind w:left="6051" w:hanging="360"/>
      </w:pPr>
      <w:rPr>
        <w:rFonts w:hint="default"/>
        <w:lang w:val="cs-CZ" w:eastAsia="en-US" w:bidi="ar-SA"/>
      </w:rPr>
    </w:lvl>
    <w:lvl w:ilvl="8">
      <w:start w:val="0"/>
      <w:numFmt w:val="bullet"/>
      <w:lvlText w:val="•"/>
      <w:lvlJc w:val="left"/>
      <w:pPr>
        <w:ind w:left="6804" w:hanging="360"/>
      </w:pPr>
      <w:rPr>
        <w:rFonts w:hint="default"/>
        <w:lang w:val="cs-CZ" w:eastAsia="en-US" w:bidi="ar-SA"/>
      </w:rPr>
    </w:lvl>
  </w:abstractNum>
  <w:abstractNum w:abstractNumId="68">
    <w:multiLevelType w:val="hybridMultilevel"/>
    <w:lvl w:ilvl="0">
      <w:start w:val="1"/>
      <w:numFmt w:val="lowerLetter"/>
      <w:lvlText w:val="%1)"/>
      <w:lvlJc w:val="left"/>
      <w:pPr>
        <w:ind w:left="789"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0"/>
      <w:numFmt w:val="bullet"/>
      <w:lvlText w:val="•"/>
      <w:lvlJc w:val="left"/>
      <w:pPr>
        <w:ind w:left="1533" w:hanging="360"/>
      </w:pPr>
      <w:rPr>
        <w:rFonts w:hint="default"/>
        <w:lang w:val="cs-CZ" w:eastAsia="en-US" w:bidi="ar-SA"/>
      </w:rPr>
    </w:lvl>
    <w:lvl w:ilvl="2">
      <w:start w:val="0"/>
      <w:numFmt w:val="bullet"/>
      <w:lvlText w:val="•"/>
      <w:lvlJc w:val="left"/>
      <w:pPr>
        <w:ind w:left="2286" w:hanging="360"/>
      </w:pPr>
      <w:rPr>
        <w:rFonts w:hint="default"/>
        <w:lang w:val="cs-CZ" w:eastAsia="en-US" w:bidi="ar-SA"/>
      </w:rPr>
    </w:lvl>
    <w:lvl w:ilvl="3">
      <w:start w:val="0"/>
      <w:numFmt w:val="bullet"/>
      <w:lvlText w:val="•"/>
      <w:lvlJc w:val="left"/>
      <w:pPr>
        <w:ind w:left="3039" w:hanging="360"/>
      </w:pPr>
      <w:rPr>
        <w:rFonts w:hint="default"/>
        <w:lang w:val="cs-CZ" w:eastAsia="en-US" w:bidi="ar-SA"/>
      </w:rPr>
    </w:lvl>
    <w:lvl w:ilvl="4">
      <w:start w:val="0"/>
      <w:numFmt w:val="bullet"/>
      <w:lvlText w:val="•"/>
      <w:lvlJc w:val="left"/>
      <w:pPr>
        <w:ind w:left="3792" w:hanging="360"/>
      </w:pPr>
      <w:rPr>
        <w:rFonts w:hint="default"/>
        <w:lang w:val="cs-CZ" w:eastAsia="en-US" w:bidi="ar-SA"/>
      </w:rPr>
    </w:lvl>
    <w:lvl w:ilvl="5">
      <w:start w:val="0"/>
      <w:numFmt w:val="bullet"/>
      <w:lvlText w:val="•"/>
      <w:lvlJc w:val="left"/>
      <w:pPr>
        <w:ind w:left="4545" w:hanging="360"/>
      </w:pPr>
      <w:rPr>
        <w:rFonts w:hint="default"/>
        <w:lang w:val="cs-CZ" w:eastAsia="en-US" w:bidi="ar-SA"/>
      </w:rPr>
    </w:lvl>
    <w:lvl w:ilvl="6">
      <w:start w:val="0"/>
      <w:numFmt w:val="bullet"/>
      <w:lvlText w:val="•"/>
      <w:lvlJc w:val="left"/>
      <w:pPr>
        <w:ind w:left="5298" w:hanging="360"/>
      </w:pPr>
      <w:rPr>
        <w:rFonts w:hint="default"/>
        <w:lang w:val="cs-CZ" w:eastAsia="en-US" w:bidi="ar-SA"/>
      </w:rPr>
    </w:lvl>
    <w:lvl w:ilvl="7">
      <w:start w:val="0"/>
      <w:numFmt w:val="bullet"/>
      <w:lvlText w:val="•"/>
      <w:lvlJc w:val="left"/>
      <w:pPr>
        <w:ind w:left="6051" w:hanging="360"/>
      </w:pPr>
      <w:rPr>
        <w:rFonts w:hint="default"/>
        <w:lang w:val="cs-CZ" w:eastAsia="en-US" w:bidi="ar-SA"/>
      </w:rPr>
    </w:lvl>
    <w:lvl w:ilvl="8">
      <w:start w:val="0"/>
      <w:numFmt w:val="bullet"/>
      <w:lvlText w:val="•"/>
      <w:lvlJc w:val="left"/>
      <w:pPr>
        <w:ind w:left="6804" w:hanging="360"/>
      </w:pPr>
      <w:rPr>
        <w:rFonts w:hint="default"/>
        <w:lang w:val="cs-CZ" w:eastAsia="en-US" w:bidi="ar-SA"/>
      </w:rPr>
    </w:lvl>
  </w:abstractNum>
  <w:abstractNum w:abstractNumId="67">
    <w:multiLevelType w:val="hybridMultilevel"/>
    <w:lvl w:ilvl="0">
      <w:start w:val="1"/>
      <w:numFmt w:val="lowerLetter"/>
      <w:lvlText w:val="%1)"/>
      <w:lvlJc w:val="left"/>
      <w:pPr>
        <w:ind w:left="789"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0"/>
      <w:numFmt w:val="bullet"/>
      <w:lvlText w:val="•"/>
      <w:lvlJc w:val="left"/>
      <w:pPr>
        <w:ind w:left="1533" w:hanging="360"/>
      </w:pPr>
      <w:rPr>
        <w:rFonts w:hint="default"/>
        <w:lang w:val="cs-CZ" w:eastAsia="en-US" w:bidi="ar-SA"/>
      </w:rPr>
    </w:lvl>
    <w:lvl w:ilvl="2">
      <w:start w:val="0"/>
      <w:numFmt w:val="bullet"/>
      <w:lvlText w:val="•"/>
      <w:lvlJc w:val="left"/>
      <w:pPr>
        <w:ind w:left="2286" w:hanging="360"/>
      </w:pPr>
      <w:rPr>
        <w:rFonts w:hint="default"/>
        <w:lang w:val="cs-CZ" w:eastAsia="en-US" w:bidi="ar-SA"/>
      </w:rPr>
    </w:lvl>
    <w:lvl w:ilvl="3">
      <w:start w:val="0"/>
      <w:numFmt w:val="bullet"/>
      <w:lvlText w:val="•"/>
      <w:lvlJc w:val="left"/>
      <w:pPr>
        <w:ind w:left="3039" w:hanging="360"/>
      </w:pPr>
      <w:rPr>
        <w:rFonts w:hint="default"/>
        <w:lang w:val="cs-CZ" w:eastAsia="en-US" w:bidi="ar-SA"/>
      </w:rPr>
    </w:lvl>
    <w:lvl w:ilvl="4">
      <w:start w:val="0"/>
      <w:numFmt w:val="bullet"/>
      <w:lvlText w:val="•"/>
      <w:lvlJc w:val="left"/>
      <w:pPr>
        <w:ind w:left="3792" w:hanging="360"/>
      </w:pPr>
      <w:rPr>
        <w:rFonts w:hint="default"/>
        <w:lang w:val="cs-CZ" w:eastAsia="en-US" w:bidi="ar-SA"/>
      </w:rPr>
    </w:lvl>
    <w:lvl w:ilvl="5">
      <w:start w:val="0"/>
      <w:numFmt w:val="bullet"/>
      <w:lvlText w:val="•"/>
      <w:lvlJc w:val="left"/>
      <w:pPr>
        <w:ind w:left="4545" w:hanging="360"/>
      </w:pPr>
      <w:rPr>
        <w:rFonts w:hint="default"/>
        <w:lang w:val="cs-CZ" w:eastAsia="en-US" w:bidi="ar-SA"/>
      </w:rPr>
    </w:lvl>
    <w:lvl w:ilvl="6">
      <w:start w:val="0"/>
      <w:numFmt w:val="bullet"/>
      <w:lvlText w:val="•"/>
      <w:lvlJc w:val="left"/>
      <w:pPr>
        <w:ind w:left="5298" w:hanging="360"/>
      </w:pPr>
      <w:rPr>
        <w:rFonts w:hint="default"/>
        <w:lang w:val="cs-CZ" w:eastAsia="en-US" w:bidi="ar-SA"/>
      </w:rPr>
    </w:lvl>
    <w:lvl w:ilvl="7">
      <w:start w:val="0"/>
      <w:numFmt w:val="bullet"/>
      <w:lvlText w:val="•"/>
      <w:lvlJc w:val="left"/>
      <w:pPr>
        <w:ind w:left="6051" w:hanging="360"/>
      </w:pPr>
      <w:rPr>
        <w:rFonts w:hint="default"/>
        <w:lang w:val="cs-CZ" w:eastAsia="en-US" w:bidi="ar-SA"/>
      </w:rPr>
    </w:lvl>
    <w:lvl w:ilvl="8">
      <w:start w:val="0"/>
      <w:numFmt w:val="bullet"/>
      <w:lvlText w:val="•"/>
      <w:lvlJc w:val="left"/>
      <w:pPr>
        <w:ind w:left="6804" w:hanging="360"/>
      </w:pPr>
      <w:rPr>
        <w:rFonts w:hint="default"/>
        <w:lang w:val="cs-CZ" w:eastAsia="en-US" w:bidi="ar-SA"/>
      </w:rPr>
    </w:lvl>
  </w:abstractNum>
  <w:abstractNum w:abstractNumId="66">
    <w:multiLevelType w:val="hybridMultilevel"/>
    <w:lvl w:ilvl="0">
      <w:start w:val="1"/>
      <w:numFmt w:val="lowerLetter"/>
      <w:lvlText w:val="%1)"/>
      <w:lvlJc w:val="left"/>
      <w:pPr>
        <w:ind w:left="789"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0"/>
      <w:numFmt w:val="bullet"/>
      <w:lvlText w:val="•"/>
      <w:lvlJc w:val="left"/>
      <w:pPr>
        <w:ind w:left="1533" w:hanging="360"/>
      </w:pPr>
      <w:rPr>
        <w:rFonts w:hint="default"/>
        <w:lang w:val="cs-CZ" w:eastAsia="en-US" w:bidi="ar-SA"/>
      </w:rPr>
    </w:lvl>
    <w:lvl w:ilvl="2">
      <w:start w:val="0"/>
      <w:numFmt w:val="bullet"/>
      <w:lvlText w:val="•"/>
      <w:lvlJc w:val="left"/>
      <w:pPr>
        <w:ind w:left="2286" w:hanging="360"/>
      </w:pPr>
      <w:rPr>
        <w:rFonts w:hint="default"/>
        <w:lang w:val="cs-CZ" w:eastAsia="en-US" w:bidi="ar-SA"/>
      </w:rPr>
    </w:lvl>
    <w:lvl w:ilvl="3">
      <w:start w:val="0"/>
      <w:numFmt w:val="bullet"/>
      <w:lvlText w:val="•"/>
      <w:lvlJc w:val="left"/>
      <w:pPr>
        <w:ind w:left="3039" w:hanging="360"/>
      </w:pPr>
      <w:rPr>
        <w:rFonts w:hint="default"/>
        <w:lang w:val="cs-CZ" w:eastAsia="en-US" w:bidi="ar-SA"/>
      </w:rPr>
    </w:lvl>
    <w:lvl w:ilvl="4">
      <w:start w:val="0"/>
      <w:numFmt w:val="bullet"/>
      <w:lvlText w:val="•"/>
      <w:lvlJc w:val="left"/>
      <w:pPr>
        <w:ind w:left="3792" w:hanging="360"/>
      </w:pPr>
      <w:rPr>
        <w:rFonts w:hint="default"/>
        <w:lang w:val="cs-CZ" w:eastAsia="en-US" w:bidi="ar-SA"/>
      </w:rPr>
    </w:lvl>
    <w:lvl w:ilvl="5">
      <w:start w:val="0"/>
      <w:numFmt w:val="bullet"/>
      <w:lvlText w:val="•"/>
      <w:lvlJc w:val="left"/>
      <w:pPr>
        <w:ind w:left="4545" w:hanging="360"/>
      </w:pPr>
      <w:rPr>
        <w:rFonts w:hint="default"/>
        <w:lang w:val="cs-CZ" w:eastAsia="en-US" w:bidi="ar-SA"/>
      </w:rPr>
    </w:lvl>
    <w:lvl w:ilvl="6">
      <w:start w:val="0"/>
      <w:numFmt w:val="bullet"/>
      <w:lvlText w:val="•"/>
      <w:lvlJc w:val="left"/>
      <w:pPr>
        <w:ind w:left="5298" w:hanging="360"/>
      </w:pPr>
      <w:rPr>
        <w:rFonts w:hint="default"/>
        <w:lang w:val="cs-CZ" w:eastAsia="en-US" w:bidi="ar-SA"/>
      </w:rPr>
    </w:lvl>
    <w:lvl w:ilvl="7">
      <w:start w:val="0"/>
      <w:numFmt w:val="bullet"/>
      <w:lvlText w:val="•"/>
      <w:lvlJc w:val="left"/>
      <w:pPr>
        <w:ind w:left="6051" w:hanging="360"/>
      </w:pPr>
      <w:rPr>
        <w:rFonts w:hint="default"/>
        <w:lang w:val="cs-CZ" w:eastAsia="en-US" w:bidi="ar-SA"/>
      </w:rPr>
    </w:lvl>
    <w:lvl w:ilvl="8">
      <w:start w:val="0"/>
      <w:numFmt w:val="bullet"/>
      <w:lvlText w:val="•"/>
      <w:lvlJc w:val="left"/>
      <w:pPr>
        <w:ind w:left="6804" w:hanging="360"/>
      </w:pPr>
      <w:rPr>
        <w:rFonts w:hint="default"/>
        <w:lang w:val="cs-CZ" w:eastAsia="en-US" w:bidi="ar-SA"/>
      </w:rPr>
    </w:lvl>
  </w:abstractNum>
  <w:abstractNum w:abstractNumId="65">
    <w:multiLevelType w:val="hybridMultilevel"/>
    <w:lvl w:ilvl="0">
      <w:start w:val="1"/>
      <w:numFmt w:val="lowerLetter"/>
      <w:lvlText w:val="%1)"/>
      <w:lvlJc w:val="left"/>
      <w:pPr>
        <w:ind w:left="789"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0"/>
      <w:numFmt w:val="bullet"/>
      <w:lvlText w:val="•"/>
      <w:lvlJc w:val="left"/>
      <w:pPr>
        <w:ind w:left="1533" w:hanging="360"/>
      </w:pPr>
      <w:rPr>
        <w:rFonts w:hint="default"/>
        <w:lang w:val="cs-CZ" w:eastAsia="en-US" w:bidi="ar-SA"/>
      </w:rPr>
    </w:lvl>
    <w:lvl w:ilvl="2">
      <w:start w:val="0"/>
      <w:numFmt w:val="bullet"/>
      <w:lvlText w:val="•"/>
      <w:lvlJc w:val="left"/>
      <w:pPr>
        <w:ind w:left="2286" w:hanging="360"/>
      </w:pPr>
      <w:rPr>
        <w:rFonts w:hint="default"/>
        <w:lang w:val="cs-CZ" w:eastAsia="en-US" w:bidi="ar-SA"/>
      </w:rPr>
    </w:lvl>
    <w:lvl w:ilvl="3">
      <w:start w:val="0"/>
      <w:numFmt w:val="bullet"/>
      <w:lvlText w:val="•"/>
      <w:lvlJc w:val="left"/>
      <w:pPr>
        <w:ind w:left="3039" w:hanging="360"/>
      </w:pPr>
      <w:rPr>
        <w:rFonts w:hint="default"/>
        <w:lang w:val="cs-CZ" w:eastAsia="en-US" w:bidi="ar-SA"/>
      </w:rPr>
    </w:lvl>
    <w:lvl w:ilvl="4">
      <w:start w:val="0"/>
      <w:numFmt w:val="bullet"/>
      <w:lvlText w:val="•"/>
      <w:lvlJc w:val="left"/>
      <w:pPr>
        <w:ind w:left="3792" w:hanging="360"/>
      </w:pPr>
      <w:rPr>
        <w:rFonts w:hint="default"/>
        <w:lang w:val="cs-CZ" w:eastAsia="en-US" w:bidi="ar-SA"/>
      </w:rPr>
    </w:lvl>
    <w:lvl w:ilvl="5">
      <w:start w:val="0"/>
      <w:numFmt w:val="bullet"/>
      <w:lvlText w:val="•"/>
      <w:lvlJc w:val="left"/>
      <w:pPr>
        <w:ind w:left="4545" w:hanging="360"/>
      </w:pPr>
      <w:rPr>
        <w:rFonts w:hint="default"/>
        <w:lang w:val="cs-CZ" w:eastAsia="en-US" w:bidi="ar-SA"/>
      </w:rPr>
    </w:lvl>
    <w:lvl w:ilvl="6">
      <w:start w:val="0"/>
      <w:numFmt w:val="bullet"/>
      <w:lvlText w:val="•"/>
      <w:lvlJc w:val="left"/>
      <w:pPr>
        <w:ind w:left="5298" w:hanging="360"/>
      </w:pPr>
      <w:rPr>
        <w:rFonts w:hint="default"/>
        <w:lang w:val="cs-CZ" w:eastAsia="en-US" w:bidi="ar-SA"/>
      </w:rPr>
    </w:lvl>
    <w:lvl w:ilvl="7">
      <w:start w:val="0"/>
      <w:numFmt w:val="bullet"/>
      <w:lvlText w:val="•"/>
      <w:lvlJc w:val="left"/>
      <w:pPr>
        <w:ind w:left="6051" w:hanging="360"/>
      </w:pPr>
      <w:rPr>
        <w:rFonts w:hint="default"/>
        <w:lang w:val="cs-CZ" w:eastAsia="en-US" w:bidi="ar-SA"/>
      </w:rPr>
    </w:lvl>
    <w:lvl w:ilvl="8">
      <w:start w:val="0"/>
      <w:numFmt w:val="bullet"/>
      <w:lvlText w:val="•"/>
      <w:lvlJc w:val="left"/>
      <w:pPr>
        <w:ind w:left="6804" w:hanging="360"/>
      </w:pPr>
      <w:rPr>
        <w:rFonts w:hint="default"/>
        <w:lang w:val="cs-CZ" w:eastAsia="en-US" w:bidi="ar-SA"/>
      </w:rPr>
    </w:lvl>
  </w:abstractNum>
  <w:abstractNum w:abstractNumId="64">
    <w:multiLevelType w:val="hybridMultilevel"/>
    <w:lvl w:ilvl="0">
      <w:start w:val="1"/>
      <w:numFmt w:val="lowerLetter"/>
      <w:lvlText w:val="%1)"/>
      <w:lvlJc w:val="left"/>
      <w:pPr>
        <w:ind w:left="789"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0"/>
      <w:numFmt w:val="bullet"/>
      <w:lvlText w:val="•"/>
      <w:lvlJc w:val="left"/>
      <w:pPr>
        <w:ind w:left="1533" w:hanging="360"/>
      </w:pPr>
      <w:rPr>
        <w:rFonts w:hint="default"/>
        <w:lang w:val="cs-CZ" w:eastAsia="en-US" w:bidi="ar-SA"/>
      </w:rPr>
    </w:lvl>
    <w:lvl w:ilvl="2">
      <w:start w:val="0"/>
      <w:numFmt w:val="bullet"/>
      <w:lvlText w:val="•"/>
      <w:lvlJc w:val="left"/>
      <w:pPr>
        <w:ind w:left="2286" w:hanging="360"/>
      </w:pPr>
      <w:rPr>
        <w:rFonts w:hint="default"/>
        <w:lang w:val="cs-CZ" w:eastAsia="en-US" w:bidi="ar-SA"/>
      </w:rPr>
    </w:lvl>
    <w:lvl w:ilvl="3">
      <w:start w:val="0"/>
      <w:numFmt w:val="bullet"/>
      <w:lvlText w:val="•"/>
      <w:lvlJc w:val="left"/>
      <w:pPr>
        <w:ind w:left="3039" w:hanging="360"/>
      </w:pPr>
      <w:rPr>
        <w:rFonts w:hint="default"/>
        <w:lang w:val="cs-CZ" w:eastAsia="en-US" w:bidi="ar-SA"/>
      </w:rPr>
    </w:lvl>
    <w:lvl w:ilvl="4">
      <w:start w:val="0"/>
      <w:numFmt w:val="bullet"/>
      <w:lvlText w:val="•"/>
      <w:lvlJc w:val="left"/>
      <w:pPr>
        <w:ind w:left="3792" w:hanging="360"/>
      </w:pPr>
      <w:rPr>
        <w:rFonts w:hint="default"/>
        <w:lang w:val="cs-CZ" w:eastAsia="en-US" w:bidi="ar-SA"/>
      </w:rPr>
    </w:lvl>
    <w:lvl w:ilvl="5">
      <w:start w:val="0"/>
      <w:numFmt w:val="bullet"/>
      <w:lvlText w:val="•"/>
      <w:lvlJc w:val="left"/>
      <w:pPr>
        <w:ind w:left="4545" w:hanging="360"/>
      </w:pPr>
      <w:rPr>
        <w:rFonts w:hint="default"/>
        <w:lang w:val="cs-CZ" w:eastAsia="en-US" w:bidi="ar-SA"/>
      </w:rPr>
    </w:lvl>
    <w:lvl w:ilvl="6">
      <w:start w:val="0"/>
      <w:numFmt w:val="bullet"/>
      <w:lvlText w:val="•"/>
      <w:lvlJc w:val="left"/>
      <w:pPr>
        <w:ind w:left="5298" w:hanging="360"/>
      </w:pPr>
      <w:rPr>
        <w:rFonts w:hint="default"/>
        <w:lang w:val="cs-CZ" w:eastAsia="en-US" w:bidi="ar-SA"/>
      </w:rPr>
    </w:lvl>
    <w:lvl w:ilvl="7">
      <w:start w:val="0"/>
      <w:numFmt w:val="bullet"/>
      <w:lvlText w:val="•"/>
      <w:lvlJc w:val="left"/>
      <w:pPr>
        <w:ind w:left="6051" w:hanging="360"/>
      </w:pPr>
      <w:rPr>
        <w:rFonts w:hint="default"/>
        <w:lang w:val="cs-CZ" w:eastAsia="en-US" w:bidi="ar-SA"/>
      </w:rPr>
    </w:lvl>
    <w:lvl w:ilvl="8">
      <w:start w:val="0"/>
      <w:numFmt w:val="bullet"/>
      <w:lvlText w:val="•"/>
      <w:lvlJc w:val="left"/>
      <w:pPr>
        <w:ind w:left="6804" w:hanging="360"/>
      </w:pPr>
      <w:rPr>
        <w:rFonts w:hint="default"/>
        <w:lang w:val="cs-CZ" w:eastAsia="en-US" w:bidi="ar-SA"/>
      </w:rPr>
    </w:lvl>
  </w:abstractNum>
  <w:abstractNum w:abstractNumId="63">
    <w:multiLevelType w:val="hybridMultilevel"/>
    <w:lvl w:ilvl="0">
      <w:start w:val="1"/>
      <w:numFmt w:val="lowerLetter"/>
      <w:lvlText w:val="%1)"/>
      <w:lvlJc w:val="left"/>
      <w:pPr>
        <w:ind w:left="788"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0"/>
      <w:numFmt w:val="bullet"/>
      <w:lvlText w:val="•"/>
      <w:lvlJc w:val="left"/>
      <w:pPr>
        <w:ind w:left="1533" w:hanging="360"/>
      </w:pPr>
      <w:rPr>
        <w:rFonts w:hint="default"/>
        <w:lang w:val="cs-CZ" w:eastAsia="en-US" w:bidi="ar-SA"/>
      </w:rPr>
    </w:lvl>
    <w:lvl w:ilvl="2">
      <w:start w:val="0"/>
      <w:numFmt w:val="bullet"/>
      <w:lvlText w:val="•"/>
      <w:lvlJc w:val="left"/>
      <w:pPr>
        <w:ind w:left="2286" w:hanging="360"/>
      </w:pPr>
      <w:rPr>
        <w:rFonts w:hint="default"/>
        <w:lang w:val="cs-CZ" w:eastAsia="en-US" w:bidi="ar-SA"/>
      </w:rPr>
    </w:lvl>
    <w:lvl w:ilvl="3">
      <w:start w:val="0"/>
      <w:numFmt w:val="bullet"/>
      <w:lvlText w:val="•"/>
      <w:lvlJc w:val="left"/>
      <w:pPr>
        <w:ind w:left="3039" w:hanging="360"/>
      </w:pPr>
      <w:rPr>
        <w:rFonts w:hint="default"/>
        <w:lang w:val="cs-CZ" w:eastAsia="en-US" w:bidi="ar-SA"/>
      </w:rPr>
    </w:lvl>
    <w:lvl w:ilvl="4">
      <w:start w:val="0"/>
      <w:numFmt w:val="bullet"/>
      <w:lvlText w:val="•"/>
      <w:lvlJc w:val="left"/>
      <w:pPr>
        <w:ind w:left="3793" w:hanging="360"/>
      </w:pPr>
      <w:rPr>
        <w:rFonts w:hint="default"/>
        <w:lang w:val="cs-CZ" w:eastAsia="en-US" w:bidi="ar-SA"/>
      </w:rPr>
    </w:lvl>
    <w:lvl w:ilvl="5">
      <w:start w:val="0"/>
      <w:numFmt w:val="bullet"/>
      <w:lvlText w:val="•"/>
      <w:lvlJc w:val="left"/>
      <w:pPr>
        <w:ind w:left="4546" w:hanging="360"/>
      </w:pPr>
      <w:rPr>
        <w:rFonts w:hint="default"/>
        <w:lang w:val="cs-CZ" w:eastAsia="en-US" w:bidi="ar-SA"/>
      </w:rPr>
    </w:lvl>
    <w:lvl w:ilvl="6">
      <w:start w:val="0"/>
      <w:numFmt w:val="bullet"/>
      <w:lvlText w:val="•"/>
      <w:lvlJc w:val="left"/>
      <w:pPr>
        <w:ind w:left="5299" w:hanging="360"/>
      </w:pPr>
      <w:rPr>
        <w:rFonts w:hint="default"/>
        <w:lang w:val="cs-CZ" w:eastAsia="en-US" w:bidi="ar-SA"/>
      </w:rPr>
    </w:lvl>
    <w:lvl w:ilvl="7">
      <w:start w:val="0"/>
      <w:numFmt w:val="bullet"/>
      <w:lvlText w:val="•"/>
      <w:lvlJc w:val="left"/>
      <w:pPr>
        <w:ind w:left="6053" w:hanging="360"/>
      </w:pPr>
      <w:rPr>
        <w:rFonts w:hint="default"/>
        <w:lang w:val="cs-CZ" w:eastAsia="en-US" w:bidi="ar-SA"/>
      </w:rPr>
    </w:lvl>
    <w:lvl w:ilvl="8">
      <w:start w:val="0"/>
      <w:numFmt w:val="bullet"/>
      <w:lvlText w:val="•"/>
      <w:lvlJc w:val="left"/>
      <w:pPr>
        <w:ind w:left="6806" w:hanging="360"/>
      </w:pPr>
      <w:rPr>
        <w:rFonts w:hint="default"/>
        <w:lang w:val="cs-CZ" w:eastAsia="en-US" w:bidi="ar-SA"/>
      </w:rPr>
    </w:lvl>
  </w:abstractNum>
  <w:abstractNum w:abstractNumId="62">
    <w:multiLevelType w:val="hybridMultilevel"/>
    <w:lvl w:ilvl="0">
      <w:start w:val="1"/>
      <w:numFmt w:val="lowerLetter"/>
      <w:lvlText w:val="%1)"/>
      <w:lvlJc w:val="left"/>
      <w:pPr>
        <w:ind w:left="788"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1"/>
      <w:numFmt w:val="decimal"/>
      <w:lvlText w:val="%2)"/>
      <w:lvlJc w:val="left"/>
      <w:pPr>
        <w:ind w:left="788" w:hanging="360"/>
        <w:jc w:val="left"/>
      </w:pPr>
      <w:rPr>
        <w:rFonts w:hint="default" w:ascii="Times New Roman" w:hAnsi="Times New Roman" w:eastAsia="Times New Roman" w:cs="Times New Roman"/>
        <w:b w:val="0"/>
        <w:bCs w:val="0"/>
        <w:i w:val="0"/>
        <w:iCs w:val="0"/>
        <w:spacing w:val="0"/>
        <w:w w:val="100"/>
        <w:sz w:val="24"/>
        <w:szCs w:val="24"/>
        <w:lang w:val="cs-CZ" w:eastAsia="en-US" w:bidi="ar-SA"/>
      </w:rPr>
    </w:lvl>
    <w:lvl w:ilvl="2">
      <w:start w:val="0"/>
      <w:numFmt w:val="bullet"/>
      <w:lvlText w:val="•"/>
      <w:lvlJc w:val="left"/>
      <w:pPr>
        <w:ind w:left="2286" w:hanging="360"/>
      </w:pPr>
      <w:rPr>
        <w:rFonts w:hint="default"/>
        <w:lang w:val="cs-CZ" w:eastAsia="en-US" w:bidi="ar-SA"/>
      </w:rPr>
    </w:lvl>
    <w:lvl w:ilvl="3">
      <w:start w:val="0"/>
      <w:numFmt w:val="bullet"/>
      <w:lvlText w:val="•"/>
      <w:lvlJc w:val="left"/>
      <w:pPr>
        <w:ind w:left="3039" w:hanging="360"/>
      </w:pPr>
      <w:rPr>
        <w:rFonts w:hint="default"/>
        <w:lang w:val="cs-CZ" w:eastAsia="en-US" w:bidi="ar-SA"/>
      </w:rPr>
    </w:lvl>
    <w:lvl w:ilvl="4">
      <w:start w:val="0"/>
      <w:numFmt w:val="bullet"/>
      <w:lvlText w:val="•"/>
      <w:lvlJc w:val="left"/>
      <w:pPr>
        <w:ind w:left="3793" w:hanging="360"/>
      </w:pPr>
      <w:rPr>
        <w:rFonts w:hint="default"/>
        <w:lang w:val="cs-CZ" w:eastAsia="en-US" w:bidi="ar-SA"/>
      </w:rPr>
    </w:lvl>
    <w:lvl w:ilvl="5">
      <w:start w:val="0"/>
      <w:numFmt w:val="bullet"/>
      <w:lvlText w:val="•"/>
      <w:lvlJc w:val="left"/>
      <w:pPr>
        <w:ind w:left="4546" w:hanging="360"/>
      </w:pPr>
      <w:rPr>
        <w:rFonts w:hint="default"/>
        <w:lang w:val="cs-CZ" w:eastAsia="en-US" w:bidi="ar-SA"/>
      </w:rPr>
    </w:lvl>
    <w:lvl w:ilvl="6">
      <w:start w:val="0"/>
      <w:numFmt w:val="bullet"/>
      <w:lvlText w:val="•"/>
      <w:lvlJc w:val="left"/>
      <w:pPr>
        <w:ind w:left="5299" w:hanging="360"/>
      </w:pPr>
      <w:rPr>
        <w:rFonts w:hint="default"/>
        <w:lang w:val="cs-CZ" w:eastAsia="en-US" w:bidi="ar-SA"/>
      </w:rPr>
    </w:lvl>
    <w:lvl w:ilvl="7">
      <w:start w:val="0"/>
      <w:numFmt w:val="bullet"/>
      <w:lvlText w:val="•"/>
      <w:lvlJc w:val="left"/>
      <w:pPr>
        <w:ind w:left="6053" w:hanging="360"/>
      </w:pPr>
      <w:rPr>
        <w:rFonts w:hint="default"/>
        <w:lang w:val="cs-CZ" w:eastAsia="en-US" w:bidi="ar-SA"/>
      </w:rPr>
    </w:lvl>
    <w:lvl w:ilvl="8">
      <w:start w:val="0"/>
      <w:numFmt w:val="bullet"/>
      <w:lvlText w:val="•"/>
      <w:lvlJc w:val="left"/>
      <w:pPr>
        <w:ind w:left="6806" w:hanging="360"/>
      </w:pPr>
      <w:rPr>
        <w:rFonts w:hint="default"/>
        <w:lang w:val="cs-CZ" w:eastAsia="en-US" w:bidi="ar-SA"/>
      </w:rPr>
    </w:lvl>
  </w:abstractNum>
  <w:abstractNum w:abstractNumId="61">
    <w:multiLevelType w:val="hybridMultilevel"/>
    <w:lvl w:ilvl="0">
      <w:start w:val="1"/>
      <w:numFmt w:val="lowerLetter"/>
      <w:lvlText w:val="%1)"/>
      <w:lvlJc w:val="left"/>
      <w:pPr>
        <w:ind w:left="788"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1"/>
      <w:numFmt w:val="decimal"/>
      <w:lvlText w:val="%2)"/>
      <w:lvlJc w:val="left"/>
      <w:pPr>
        <w:ind w:left="788" w:hanging="360"/>
        <w:jc w:val="left"/>
      </w:pPr>
      <w:rPr>
        <w:rFonts w:hint="default" w:ascii="Times New Roman" w:hAnsi="Times New Roman" w:eastAsia="Times New Roman" w:cs="Times New Roman"/>
        <w:b w:val="0"/>
        <w:bCs w:val="0"/>
        <w:i w:val="0"/>
        <w:iCs w:val="0"/>
        <w:spacing w:val="0"/>
        <w:w w:val="100"/>
        <w:sz w:val="24"/>
        <w:szCs w:val="24"/>
        <w:lang w:val="cs-CZ" w:eastAsia="en-US" w:bidi="ar-SA"/>
      </w:rPr>
    </w:lvl>
    <w:lvl w:ilvl="2">
      <w:start w:val="0"/>
      <w:numFmt w:val="bullet"/>
      <w:lvlText w:val="•"/>
      <w:lvlJc w:val="left"/>
      <w:pPr>
        <w:ind w:left="2286" w:hanging="360"/>
      </w:pPr>
      <w:rPr>
        <w:rFonts w:hint="default"/>
        <w:lang w:val="cs-CZ" w:eastAsia="en-US" w:bidi="ar-SA"/>
      </w:rPr>
    </w:lvl>
    <w:lvl w:ilvl="3">
      <w:start w:val="0"/>
      <w:numFmt w:val="bullet"/>
      <w:lvlText w:val="•"/>
      <w:lvlJc w:val="left"/>
      <w:pPr>
        <w:ind w:left="3039" w:hanging="360"/>
      </w:pPr>
      <w:rPr>
        <w:rFonts w:hint="default"/>
        <w:lang w:val="cs-CZ" w:eastAsia="en-US" w:bidi="ar-SA"/>
      </w:rPr>
    </w:lvl>
    <w:lvl w:ilvl="4">
      <w:start w:val="0"/>
      <w:numFmt w:val="bullet"/>
      <w:lvlText w:val="•"/>
      <w:lvlJc w:val="left"/>
      <w:pPr>
        <w:ind w:left="3793" w:hanging="360"/>
      </w:pPr>
      <w:rPr>
        <w:rFonts w:hint="default"/>
        <w:lang w:val="cs-CZ" w:eastAsia="en-US" w:bidi="ar-SA"/>
      </w:rPr>
    </w:lvl>
    <w:lvl w:ilvl="5">
      <w:start w:val="0"/>
      <w:numFmt w:val="bullet"/>
      <w:lvlText w:val="•"/>
      <w:lvlJc w:val="left"/>
      <w:pPr>
        <w:ind w:left="4546" w:hanging="360"/>
      </w:pPr>
      <w:rPr>
        <w:rFonts w:hint="default"/>
        <w:lang w:val="cs-CZ" w:eastAsia="en-US" w:bidi="ar-SA"/>
      </w:rPr>
    </w:lvl>
    <w:lvl w:ilvl="6">
      <w:start w:val="0"/>
      <w:numFmt w:val="bullet"/>
      <w:lvlText w:val="•"/>
      <w:lvlJc w:val="left"/>
      <w:pPr>
        <w:ind w:left="5299" w:hanging="360"/>
      </w:pPr>
      <w:rPr>
        <w:rFonts w:hint="default"/>
        <w:lang w:val="cs-CZ" w:eastAsia="en-US" w:bidi="ar-SA"/>
      </w:rPr>
    </w:lvl>
    <w:lvl w:ilvl="7">
      <w:start w:val="0"/>
      <w:numFmt w:val="bullet"/>
      <w:lvlText w:val="•"/>
      <w:lvlJc w:val="left"/>
      <w:pPr>
        <w:ind w:left="6053" w:hanging="360"/>
      </w:pPr>
      <w:rPr>
        <w:rFonts w:hint="default"/>
        <w:lang w:val="cs-CZ" w:eastAsia="en-US" w:bidi="ar-SA"/>
      </w:rPr>
    </w:lvl>
    <w:lvl w:ilvl="8">
      <w:start w:val="0"/>
      <w:numFmt w:val="bullet"/>
      <w:lvlText w:val="•"/>
      <w:lvlJc w:val="left"/>
      <w:pPr>
        <w:ind w:left="6806" w:hanging="360"/>
      </w:pPr>
      <w:rPr>
        <w:rFonts w:hint="default"/>
        <w:lang w:val="cs-CZ" w:eastAsia="en-US" w:bidi="ar-SA"/>
      </w:rPr>
    </w:lvl>
  </w:abstractNum>
  <w:abstractNum w:abstractNumId="60">
    <w:multiLevelType w:val="hybridMultilevel"/>
    <w:lvl w:ilvl="0">
      <w:start w:val="1"/>
      <w:numFmt w:val="lowerLetter"/>
      <w:lvlText w:val="%1)"/>
      <w:lvlJc w:val="left"/>
      <w:pPr>
        <w:ind w:left="788"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0"/>
      <w:numFmt w:val="bullet"/>
      <w:lvlText w:val="•"/>
      <w:lvlJc w:val="left"/>
      <w:pPr>
        <w:ind w:left="1533" w:hanging="360"/>
      </w:pPr>
      <w:rPr>
        <w:rFonts w:hint="default"/>
        <w:lang w:val="cs-CZ" w:eastAsia="en-US" w:bidi="ar-SA"/>
      </w:rPr>
    </w:lvl>
    <w:lvl w:ilvl="2">
      <w:start w:val="0"/>
      <w:numFmt w:val="bullet"/>
      <w:lvlText w:val="•"/>
      <w:lvlJc w:val="left"/>
      <w:pPr>
        <w:ind w:left="2286" w:hanging="360"/>
      </w:pPr>
      <w:rPr>
        <w:rFonts w:hint="default"/>
        <w:lang w:val="cs-CZ" w:eastAsia="en-US" w:bidi="ar-SA"/>
      </w:rPr>
    </w:lvl>
    <w:lvl w:ilvl="3">
      <w:start w:val="0"/>
      <w:numFmt w:val="bullet"/>
      <w:lvlText w:val="•"/>
      <w:lvlJc w:val="left"/>
      <w:pPr>
        <w:ind w:left="3039" w:hanging="360"/>
      </w:pPr>
      <w:rPr>
        <w:rFonts w:hint="default"/>
        <w:lang w:val="cs-CZ" w:eastAsia="en-US" w:bidi="ar-SA"/>
      </w:rPr>
    </w:lvl>
    <w:lvl w:ilvl="4">
      <w:start w:val="0"/>
      <w:numFmt w:val="bullet"/>
      <w:lvlText w:val="•"/>
      <w:lvlJc w:val="left"/>
      <w:pPr>
        <w:ind w:left="3793" w:hanging="360"/>
      </w:pPr>
      <w:rPr>
        <w:rFonts w:hint="default"/>
        <w:lang w:val="cs-CZ" w:eastAsia="en-US" w:bidi="ar-SA"/>
      </w:rPr>
    </w:lvl>
    <w:lvl w:ilvl="5">
      <w:start w:val="0"/>
      <w:numFmt w:val="bullet"/>
      <w:lvlText w:val="•"/>
      <w:lvlJc w:val="left"/>
      <w:pPr>
        <w:ind w:left="4546" w:hanging="360"/>
      </w:pPr>
      <w:rPr>
        <w:rFonts w:hint="default"/>
        <w:lang w:val="cs-CZ" w:eastAsia="en-US" w:bidi="ar-SA"/>
      </w:rPr>
    </w:lvl>
    <w:lvl w:ilvl="6">
      <w:start w:val="0"/>
      <w:numFmt w:val="bullet"/>
      <w:lvlText w:val="•"/>
      <w:lvlJc w:val="left"/>
      <w:pPr>
        <w:ind w:left="5299" w:hanging="360"/>
      </w:pPr>
      <w:rPr>
        <w:rFonts w:hint="default"/>
        <w:lang w:val="cs-CZ" w:eastAsia="en-US" w:bidi="ar-SA"/>
      </w:rPr>
    </w:lvl>
    <w:lvl w:ilvl="7">
      <w:start w:val="0"/>
      <w:numFmt w:val="bullet"/>
      <w:lvlText w:val="•"/>
      <w:lvlJc w:val="left"/>
      <w:pPr>
        <w:ind w:left="6053" w:hanging="360"/>
      </w:pPr>
      <w:rPr>
        <w:rFonts w:hint="default"/>
        <w:lang w:val="cs-CZ" w:eastAsia="en-US" w:bidi="ar-SA"/>
      </w:rPr>
    </w:lvl>
    <w:lvl w:ilvl="8">
      <w:start w:val="0"/>
      <w:numFmt w:val="bullet"/>
      <w:lvlText w:val="•"/>
      <w:lvlJc w:val="left"/>
      <w:pPr>
        <w:ind w:left="6806" w:hanging="360"/>
      </w:pPr>
      <w:rPr>
        <w:rFonts w:hint="default"/>
        <w:lang w:val="cs-CZ" w:eastAsia="en-US" w:bidi="ar-SA"/>
      </w:rPr>
    </w:lvl>
  </w:abstractNum>
  <w:abstractNum w:abstractNumId="59">
    <w:multiLevelType w:val="hybridMultilevel"/>
    <w:lvl w:ilvl="0">
      <w:start w:val="1"/>
      <w:numFmt w:val="lowerLetter"/>
      <w:lvlText w:val="%1)"/>
      <w:lvlJc w:val="left"/>
      <w:pPr>
        <w:ind w:left="788"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0"/>
      <w:numFmt w:val="bullet"/>
      <w:lvlText w:val="•"/>
      <w:lvlJc w:val="left"/>
      <w:pPr>
        <w:ind w:left="1533" w:hanging="360"/>
      </w:pPr>
      <w:rPr>
        <w:rFonts w:hint="default"/>
        <w:lang w:val="cs-CZ" w:eastAsia="en-US" w:bidi="ar-SA"/>
      </w:rPr>
    </w:lvl>
    <w:lvl w:ilvl="2">
      <w:start w:val="0"/>
      <w:numFmt w:val="bullet"/>
      <w:lvlText w:val="•"/>
      <w:lvlJc w:val="left"/>
      <w:pPr>
        <w:ind w:left="2286" w:hanging="360"/>
      </w:pPr>
      <w:rPr>
        <w:rFonts w:hint="default"/>
        <w:lang w:val="cs-CZ" w:eastAsia="en-US" w:bidi="ar-SA"/>
      </w:rPr>
    </w:lvl>
    <w:lvl w:ilvl="3">
      <w:start w:val="0"/>
      <w:numFmt w:val="bullet"/>
      <w:lvlText w:val="•"/>
      <w:lvlJc w:val="left"/>
      <w:pPr>
        <w:ind w:left="3039" w:hanging="360"/>
      </w:pPr>
      <w:rPr>
        <w:rFonts w:hint="default"/>
        <w:lang w:val="cs-CZ" w:eastAsia="en-US" w:bidi="ar-SA"/>
      </w:rPr>
    </w:lvl>
    <w:lvl w:ilvl="4">
      <w:start w:val="0"/>
      <w:numFmt w:val="bullet"/>
      <w:lvlText w:val="•"/>
      <w:lvlJc w:val="left"/>
      <w:pPr>
        <w:ind w:left="3793" w:hanging="360"/>
      </w:pPr>
      <w:rPr>
        <w:rFonts w:hint="default"/>
        <w:lang w:val="cs-CZ" w:eastAsia="en-US" w:bidi="ar-SA"/>
      </w:rPr>
    </w:lvl>
    <w:lvl w:ilvl="5">
      <w:start w:val="0"/>
      <w:numFmt w:val="bullet"/>
      <w:lvlText w:val="•"/>
      <w:lvlJc w:val="left"/>
      <w:pPr>
        <w:ind w:left="4546" w:hanging="360"/>
      </w:pPr>
      <w:rPr>
        <w:rFonts w:hint="default"/>
        <w:lang w:val="cs-CZ" w:eastAsia="en-US" w:bidi="ar-SA"/>
      </w:rPr>
    </w:lvl>
    <w:lvl w:ilvl="6">
      <w:start w:val="0"/>
      <w:numFmt w:val="bullet"/>
      <w:lvlText w:val="•"/>
      <w:lvlJc w:val="left"/>
      <w:pPr>
        <w:ind w:left="5299" w:hanging="360"/>
      </w:pPr>
      <w:rPr>
        <w:rFonts w:hint="default"/>
        <w:lang w:val="cs-CZ" w:eastAsia="en-US" w:bidi="ar-SA"/>
      </w:rPr>
    </w:lvl>
    <w:lvl w:ilvl="7">
      <w:start w:val="0"/>
      <w:numFmt w:val="bullet"/>
      <w:lvlText w:val="•"/>
      <w:lvlJc w:val="left"/>
      <w:pPr>
        <w:ind w:left="6053" w:hanging="360"/>
      </w:pPr>
      <w:rPr>
        <w:rFonts w:hint="default"/>
        <w:lang w:val="cs-CZ" w:eastAsia="en-US" w:bidi="ar-SA"/>
      </w:rPr>
    </w:lvl>
    <w:lvl w:ilvl="8">
      <w:start w:val="0"/>
      <w:numFmt w:val="bullet"/>
      <w:lvlText w:val="•"/>
      <w:lvlJc w:val="left"/>
      <w:pPr>
        <w:ind w:left="6806" w:hanging="360"/>
      </w:pPr>
      <w:rPr>
        <w:rFonts w:hint="default"/>
        <w:lang w:val="cs-CZ" w:eastAsia="en-US" w:bidi="ar-SA"/>
      </w:rPr>
    </w:lvl>
  </w:abstractNum>
  <w:abstractNum w:abstractNumId="58">
    <w:multiLevelType w:val="hybridMultilevel"/>
    <w:lvl w:ilvl="0">
      <w:start w:val="1"/>
      <w:numFmt w:val="lowerLetter"/>
      <w:lvlText w:val="%1)"/>
      <w:lvlJc w:val="left"/>
      <w:pPr>
        <w:ind w:left="788"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0"/>
      <w:numFmt w:val="bullet"/>
      <w:lvlText w:val="•"/>
      <w:lvlJc w:val="left"/>
      <w:pPr>
        <w:ind w:left="1533" w:hanging="360"/>
      </w:pPr>
      <w:rPr>
        <w:rFonts w:hint="default"/>
        <w:lang w:val="cs-CZ" w:eastAsia="en-US" w:bidi="ar-SA"/>
      </w:rPr>
    </w:lvl>
    <w:lvl w:ilvl="2">
      <w:start w:val="0"/>
      <w:numFmt w:val="bullet"/>
      <w:lvlText w:val="•"/>
      <w:lvlJc w:val="left"/>
      <w:pPr>
        <w:ind w:left="2286" w:hanging="360"/>
      </w:pPr>
      <w:rPr>
        <w:rFonts w:hint="default"/>
        <w:lang w:val="cs-CZ" w:eastAsia="en-US" w:bidi="ar-SA"/>
      </w:rPr>
    </w:lvl>
    <w:lvl w:ilvl="3">
      <w:start w:val="0"/>
      <w:numFmt w:val="bullet"/>
      <w:lvlText w:val="•"/>
      <w:lvlJc w:val="left"/>
      <w:pPr>
        <w:ind w:left="3039" w:hanging="360"/>
      </w:pPr>
      <w:rPr>
        <w:rFonts w:hint="default"/>
        <w:lang w:val="cs-CZ" w:eastAsia="en-US" w:bidi="ar-SA"/>
      </w:rPr>
    </w:lvl>
    <w:lvl w:ilvl="4">
      <w:start w:val="0"/>
      <w:numFmt w:val="bullet"/>
      <w:lvlText w:val="•"/>
      <w:lvlJc w:val="left"/>
      <w:pPr>
        <w:ind w:left="3793" w:hanging="360"/>
      </w:pPr>
      <w:rPr>
        <w:rFonts w:hint="default"/>
        <w:lang w:val="cs-CZ" w:eastAsia="en-US" w:bidi="ar-SA"/>
      </w:rPr>
    </w:lvl>
    <w:lvl w:ilvl="5">
      <w:start w:val="0"/>
      <w:numFmt w:val="bullet"/>
      <w:lvlText w:val="•"/>
      <w:lvlJc w:val="left"/>
      <w:pPr>
        <w:ind w:left="4546" w:hanging="360"/>
      </w:pPr>
      <w:rPr>
        <w:rFonts w:hint="default"/>
        <w:lang w:val="cs-CZ" w:eastAsia="en-US" w:bidi="ar-SA"/>
      </w:rPr>
    </w:lvl>
    <w:lvl w:ilvl="6">
      <w:start w:val="0"/>
      <w:numFmt w:val="bullet"/>
      <w:lvlText w:val="•"/>
      <w:lvlJc w:val="left"/>
      <w:pPr>
        <w:ind w:left="5299" w:hanging="360"/>
      </w:pPr>
      <w:rPr>
        <w:rFonts w:hint="default"/>
        <w:lang w:val="cs-CZ" w:eastAsia="en-US" w:bidi="ar-SA"/>
      </w:rPr>
    </w:lvl>
    <w:lvl w:ilvl="7">
      <w:start w:val="0"/>
      <w:numFmt w:val="bullet"/>
      <w:lvlText w:val="•"/>
      <w:lvlJc w:val="left"/>
      <w:pPr>
        <w:ind w:left="6053" w:hanging="360"/>
      </w:pPr>
      <w:rPr>
        <w:rFonts w:hint="default"/>
        <w:lang w:val="cs-CZ" w:eastAsia="en-US" w:bidi="ar-SA"/>
      </w:rPr>
    </w:lvl>
    <w:lvl w:ilvl="8">
      <w:start w:val="0"/>
      <w:numFmt w:val="bullet"/>
      <w:lvlText w:val="•"/>
      <w:lvlJc w:val="left"/>
      <w:pPr>
        <w:ind w:left="6806" w:hanging="360"/>
      </w:pPr>
      <w:rPr>
        <w:rFonts w:hint="default"/>
        <w:lang w:val="cs-CZ" w:eastAsia="en-US" w:bidi="ar-SA"/>
      </w:rPr>
    </w:lvl>
  </w:abstractNum>
  <w:abstractNum w:abstractNumId="57">
    <w:multiLevelType w:val="hybridMultilevel"/>
    <w:lvl w:ilvl="0">
      <w:start w:val="1"/>
      <w:numFmt w:val="lowerLetter"/>
      <w:lvlText w:val="%1)"/>
      <w:lvlJc w:val="left"/>
      <w:pPr>
        <w:ind w:left="788"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0"/>
      <w:numFmt w:val="bullet"/>
      <w:lvlText w:val="•"/>
      <w:lvlJc w:val="left"/>
      <w:pPr>
        <w:ind w:left="1533" w:hanging="360"/>
      </w:pPr>
      <w:rPr>
        <w:rFonts w:hint="default"/>
        <w:lang w:val="cs-CZ" w:eastAsia="en-US" w:bidi="ar-SA"/>
      </w:rPr>
    </w:lvl>
    <w:lvl w:ilvl="2">
      <w:start w:val="0"/>
      <w:numFmt w:val="bullet"/>
      <w:lvlText w:val="•"/>
      <w:lvlJc w:val="left"/>
      <w:pPr>
        <w:ind w:left="2286" w:hanging="360"/>
      </w:pPr>
      <w:rPr>
        <w:rFonts w:hint="default"/>
        <w:lang w:val="cs-CZ" w:eastAsia="en-US" w:bidi="ar-SA"/>
      </w:rPr>
    </w:lvl>
    <w:lvl w:ilvl="3">
      <w:start w:val="0"/>
      <w:numFmt w:val="bullet"/>
      <w:lvlText w:val="•"/>
      <w:lvlJc w:val="left"/>
      <w:pPr>
        <w:ind w:left="3039" w:hanging="360"/>
      </w:pPr>
      <w:rPr>
        <w:rFonts w:hint="default"/>
        <w:lang w:val="cs-CZ" w:eastAsia="en-US" w:bidi="ar-SA"/>
      </w:rPr>
    </w:lvl>
    <w:lvl w:ilvl="4">
      <w:start w:val="0"/>
      <w:numFmt w:val="bullet"/>
      <w:lvlText w:val="•"/>
      <w:lvlJc w:val="left"/>
      <w:pPr>
        <w:ind w:left="3793" w:hanging="360"/>
      </w:pPr>
      <w:rPr>
        <w:rFonts w:hint="default"/>
        <w:lang w:val="cs-CZ" w:eastAsia="en-US" w:bidi="ar-SA"/>
      </w:rPr>
    </w:lvl>
    <w:lvl w:ilvl="5">
      <w:start w:val="0"/>
      <w:numFmt w:val="bullet"/>
      <w:lvlText w:val="•"/>
      <w:lvlJc w:val="left"/>
      <w:pPr>
        <w:ind w:left="4546" w:hanging="360"/>
      </w:pPr>
      <w:rPr>
        <w:rFonts w:hint="default"/>
        <w:lang w:val="cs-CZ" w:eastAsia="en-US" w:bidi="ar-SA"/>
      </w:rPr>
    </w:lvl>
    <w:lvl w:ilvl="6">
      <w:start w:val="0"/>
      <w:numFmt w:val="bullet"/>
      <w:lvlText w:val="•"/>
      <w:lvlJc w:val="left"/>
      <w:pPr>
        <w:ind w:left="5299" w:hanging="360"/>
      </w:pPr>
      <w:rPr>
        <w:rFonts w:hint="default"/>
        <w:lang w:val="cs-CZ" w:eastAsia="en-US" w:bidi="ar-SA"/>
      </w:rPr>
    </w:lvl>
    <w:lvl w:ilvl="7">
      <w:start w:val="0"/>
      <w:numFmt w:val="bullet"/>
      <w:lvlText w:val="•"/>
      <w:lvlJc w:val="left"/>
      <w:pPr>
        <w:ind w:left="6053" w:hanging="360"/>
      </w:pPr>
      <w:rPr>
        <w:rFonts w:hint="default"/>
        <w:lang w:val="cs-CZ" w:eastAsia="en-US" w:bidi="ar-SA"/>
      </w:rPr>
    </w:lvl>
    <w:lvl w:ilvl="8">
      <w:start w:val="0"/>
      <w:numFmt w:val="bullet"/>
      <w:lvlText w:val="•"/>
      <w:lvlJc w:val="left"/>
      <w:pPr>
        <w:ind w:left="6806" w:hanging="360"/>
      </w:pPr>
      <w:rPr>
        <w:rFonts w:hint="default"/>
        <w:lang w:val="cs-CZ" w:eastAsia="en-US" w:bidi="ar-SA"/>
      </w:rPr>
    </w:lvl>
  </w:abstractNum>
  <w:abstractNum w:abstractNumId="56">
    <w:multiLevelType w:val="hybridMultilevel"/>
    <w:lvl w:ilvl="0">
      <w:start w:val="1"/>
      <w:numFmt w:val="lowerLetter"/>
      <w:lvlText w:val="%1)"/>
      <w:lvlJc w:val="left"/>
      <w:pPr>
        <w:ind w:left="788"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0"/>
      <w:numFmt w:val="bullet"/>
      <w:lvlText w:val="•"/>
      <w:lvlJc w:val="left"/>
      <w:pPr>
        <w:ind w:left="1533" w:hanging="360"/>
      </w:pPr>
      <w:rPr>
        <w:rFonts w:hint="default"/>
        <w:lang w:val="cs-CZ" w:eastAsia="en-US" w:bidi="ar-SA"/>
      </w:rPr>
    </w:lvl>
    <w:lvl w:ilvl="2">
      <w:start w:val="0"/>
      <w:numFmt w:val="bullet"/>
      <w:lvlText w:val="•"/>
      <w:lvlJc w:val="left"/>
      <w:pPr>
        <w:ind w:left="2286" w:hanging="360"/>
      </w:pPr>
      <w:rPr>
        <w:rFonts w:hint="default"/>
        <w:lang w:val="cs-CZ" w:eastAsia="en-US" w:bidi="ar-SA"/>
      </w:rPr>
    </w:lvl>
    <w:lvl w:ilvl="3">
      <w:start w:val="0"/>
      <w:numFmt w:val="bullet"/>
      <w:lvlText w:val="•"/>
      <w:lvlJc w:val="left"/>
      <w:pPr>
        <w:ind w:left="3039" w:hanging="360"/>
      </w:pPr>
      <w:rPr>
        <w:rFonts w:hint="default"/>
        <w:lang w:val="cs-CZ" w:eastAsia="en-US" w:bidi="ar-SA"/>
      </w:rPr>
    </w:lvl>
    <w:lvl w:ilvl="4">
      <w:start w:val="0"/>
      <w:numFmt w:val="bullet"/>
      <w:lvlText w:val="•"/>
      <w:lvlJc w:val="left"/>
      <w:pPr>
        <w:ind w:left="3793" w:hanging="360"/>
      </w:pPr>
      <w:rPr>
        <w:rFonts w:hint="default"/>
        <w:lang w:val="cs-CZ" w:eastAsia="en-US" w:bidi="ar-SA"/>
      </w:rPr>
    </w:lvl>
    <w:lvl w:ilvl="5">
      <w:start w:val="0"/>
      <w:numFmt w:val="bullet"/>
      <w:lvlText w:val="•"/>
      <w:lvlJc w:val="left"/>
      <w:pPr>
        <w:ind w:left="4546" w:hanging="360"/>
      </w:pPr>
      <w:rPr>
        <w:rFonts w:hint="default"/>
        <w:lang w:val="cs-CZ" w:eastAsia="en-US" w:bidi="ar-SA"/>
      </w:rPr>
    </w:lvl>
    <w:lvl w:ilvl="6">
      <w:start w:val="0"/>
      <w:numFmt w:val="bullet"/>
      <w:lvlText w:val="•"/>
      <w:lvlJc w:val="left"/>
      <w:pPr>
        <w:ind w:left="5299" w:hanging="360"/>
      </w:pPr>
      <w:rPr>
        <w:rFonts w:hint="default"/>
        <w:lang w:val="cs-CZ" w:eastAsia="en-US" w:bidi="ar-SA"/>
      </w:rPr>
    </w:lvl>
    <w:lvl w:ilvl="7">
      <w:start w:val="0"/>
      <w:numFmt w:val="bullet"/>
      <w:lvlText w:val="•"/>
      <w:lvlJc w:val="left"/>
      <w:pPr>
        <w:ind w:left="6053" w:hanging="360"/>
      </w:pPr>
      <w:rPr>
        <w:rFonts w:hint="default"/>
        <w:lang w:val="cs-CZ" w:eastAsia="en-US" w:bidi="ar-SA"/>
      </w:rPr>
    </w:lvl>
    <w:lvl w:ilvl="8">
      <w:start w:val="0"/>
      <w:numFmt w:val="bullet"/>
      <w:lvlText w:val="•"/>
      <w:lvlJc w:val="left"/>
      <w:pPr>
        <w:ind w:left="6806" w:hanging="360"/>
      </w:pPr>
      <w:rPr>
        <w:rFonts w:hint="default"/>
        <w:lang w:val="cs-CZ" w:eastAsia="en-US" w:bidi="ar-SA"/>
      </w:rPr>
    </w:lvl>
  </w:abstractNum>
  <w:abstractNum w:abstractNumId="55">
    <w:multiLevelType w:val="hybridMultilevel"/>
    <w:lvl w:ilvl="0">
      <w:start w:val="1"/>
      <w:numFmt w:val="lowerLetter"/>
      <w:lvlText w:val="%1)"/>
      <w:lvlJc w:val="left"/>
      <w:pPr>
        <w:ind w:left="788"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0"/>
      <w:numFmt w:val="bullet"/>
      <w:lvlText w:val="•"/>
      <w:lvlJc w:val="left"/>
      <w:pPr>
        <w:ind w:left="1533" w:hanging="360"/>
      </w:pPr>
      <w:rPr>
        <w:rFonts w:hint="default"/>
        <w:lang w:val="cs-CZ" w:eastAsia="en-US" w:bidi="ar-SA"/>
      </w:rPr>
    </w:lvl>
    <w:lvl w:ilvl="2">
      <w:start w:val="0"/>
      <w:numFmt w:val="bullet"/>
      <w:lvlText w:val="•"/>
      <w:lvlJc w:val="left"/>
      <w:pPr>
        <w:ind w:left="2286" w:hanging="360"/>
      </w:pPr>
      <w:rPr>
        <w:rFonts w:hint="default"/>
        <w:lang w:val="cs-CZ" w:eastAsia="en-US" w:bidi="ar-SA"/>
      </w:rPr>
    </w:lvl>
    <w:lvl w:ilvl="3">
      <w:start w:val="0"/>
      <w:numFmt w:val="bullet"/>
      <w:lvlText w:val="•"/>
      <w:lvlJc w:val="left"/>
      <w:pPr>
        <w:ind w:left="3039" w:hanging="360"/>
      </w:pPr>
      <w:rPr>
        <w:rFonts w:hint="default"/>
        <w:lang w:val="cs-CZ" w:eastAsia="en-US" w:bidi="ar-SA"/>
      </w:rPr>
    </w:lvl>
    <w:lvl w:ilvl="4">
      <w:start w:val="0"/>
      <w:numFmt w:val="bullet"/>
      <w:lvlText w:val="•"/>
      <w:lvlJc w:val="left"/>
      <w:pPr>
        <w:ind w:left="3793" w:hanging="360"/>
      </w:pPr>
      <w:rPr>
        <w:rFonts w:hint="default"/>
        <w:lang w:val="cs-CZ" w:eastAsia="en-US" w:bidi="ar-SA"/>
      </w:rPr>
    </w:lvl>
    <w:lvl w:ilvl="5">
      <w:start w:val="0"/>
      <w:numFmt w:val="bullet"/>
      <w:lvlText w:val="•"/>
      <w:lvlJc w:val="left"/>
      <w:pPr>
        <w:ind w:left="4546" w:hanging="360"/>
      </w:pPr>
      <w:rPr>
        <w:rFonts w:hint="default"/>
        <w:lang w:val="cs-CZ" w:eastAsia="en-US" w:bidi="ar-SA"/>
      </w:rPr>
    </w:lvl>
    <w:lvl w:ilvl="6">
      <w:start w:val="0"/>
      <w:numFmt w:val="bullet"/>
      <w:lvlText w:val="•"/>
      <w:lvlJc w:val="left"/>
      <w:pPr>
        <w:ind w:left="5299" w:hanging="360"/>
      </w:pPr>
      <w:rPr>
        <w:rFonts w:hint="default"/>
        <w:lang w:val="cs-CZ" w:eastAsia="en-US" w:bidi="ar-SA"/>
      </w:rPr>
    </w:lvl>
    <w:lvl w:ilvl="7">
      <w:start w:val="0"/>
      <w:numFmt w:val="bullet"/>
      <w:lvlText w:val="•"/>
      <w:lvlJc w:val="left"/>
      <w:pPr>
        <w:ind w:left="6053" w:hanging="360"/>
      </w:pPr>
      <w:rPr>
        <w:rFonts w:hint="default"/>
        <w:lang w:val="cs-CZ" w:eastAsia="en-US" w:bidi="ar-SA"/>
      </w:rPr>
    </w:lvl>
    <w:lvl w:ilvl="8">
      <w:start w:val="0"/>
      <w:numFmt w:val="bullet"/>
      <w:lvlText w:val="•"/>
      <w:lvlJc w:val="left"/>
      <w:pPr>
        <w:ind w:left="6806" w:hanging="360"/>
      </w:pPr>
      <w:rPr>
        <w:rFonts w:hint="default"/>
        <w:lang w:val="cs-CZ" w:eastAsia="en-US" w:bidi="ar-SA"/>
      </w:rPr>
    </w:lvl>
  </w:abstractNum>
  <w:abstractNum w:abstractNumId="54">
    <w:multiLevelType w:val="hybridMultilevel"/>
    <w:lvl w:ilvl="0">
      <w:start w:val="1"/>
      <w:numFmt w:val="lowerLetter"/>
      <w:lvlText w:val="%1)"/>
      <w:lvlJc w:val="left"/>
      <w:pPr>
        <w:ind w:left="789"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1"/>
      <w:numFmt w:val="decimal"/>
      <w:lvlText w:val="%2)"/>
      <w:lvlJc w:val="left"/>
      <w:pPr>
        <w:ind w:left="789" w:hanging="360"/>
        <w:jc w:val="left"/>
      </w:pPr>
      <w:rPr>
        <w:rFonts w:hint="default" w:ascii="Times New Roman" w:hAnsi="Times New Roman" w:eastAsia="Times New Roman" w:cs="Times New Roman"/>
        <w:b w:val="0"/>
        <w:bCs w:val="0"/>
        <w:i w:val="0"/>
        <w:iCs w:val="0"/>
        <w:spacing w:val="0"/>
        <w:w w:val="100"/>
        <w:sz w:val="24"/>
        <w:szCs w:val="24"/>
        <w:lang w:val="cs-CZ" w:eastAsia="en-US" w:bidi="ar-SA"/>
      </w:rPr>
    </w:lvl>
    <w:lvl w:ilvl="2">
      <w:start w:val="0"/>
      <w:numFmt w:val="bullet"/>
      <w:lvlText w:val="•"/>
      <w:lvlJc w:val="left"/>
      <w:pPr>
        <w:ind w:left="2290" w:hanging="360"/>
      </w:pPr>
      <w:rPr>
        <w:rFonts w:hint="default"/>
        <w:lang w:val="cs-CZ" w:eastAsia="en-US" w:bidi="ar-SA"/>
      </w:rPr>
    </w:lvl>
    <w:lvl w:ilvl="3">
      <w:start w:val="0"/>
      <w:numFmt w:val="bullet"/>
      <w:lvlText w:val="•"/>
      <w:lvlJc w:val="left"/>
      <w:pPr>
        <w:ind w:left="3046" w:hanging="360"/>
      </w:pPr>
      <w:rPr>
        <w:rFonts w:hint="default"/>
        <w:lang w:val="cs-CZ" w:eastAsia="en-US" w:bidi="ar-SA"/>
      </w:rPr>
    </w:lvl>
    <w:lvl w:ilvl="4">
      <w:start w:val="0"/>
      <w:numFmt w:val="bullet"/>
      <w:lvlText w:val="•"/>
      <w:lvlJc w:val="left"/>
      <w:pPr>
        <w:ind w:left="3801" w:hanging="360"/>
      </w:pPr>
      <w:rPr>
        <w:rFonts w:hint="default"/>
        <w:lang w:val="cs-CZ" w:eastAsia="en-US" w:bidi="ar-SA"/>
      </w:rPr>
    </w:lvl>
    <w:lvl w:ilvl="5">
      <w:start w:val="0"/>
      <w:numFmt w:val="bullet"/>
      <w:lvlText w:val="•"/>
      <w:lvlJc w:val="left"/>
      <w:pPr>
        <w:ind w:left="4557" w:hanging="360"/>
      </w:pPr>
      <w:rPr>
        <w:rFonts w:hint="default"/>
        <w:lang w:val="cs-CZ" w:eastAsia="en-US" w:bidi="ar-SA"/>
      </w:rPr>
    </w:lvl>
    <w:lvl w:ilvl="6">
      <w:start w:val="0"/>
      <w:numFmt w:val="bullet"/>
      <w:lvlText w:val="•"/>
      <w:lvlJc w:val="left"/>
      <w:pPr>
        <w:ind w:left="5312" w:hanging="360"/>
      </w:pPr>
      <w:rPr>
        <w:rFonts w:hint="default"/>
        <w:lang w:val="cs-CZ" w:eastAsia="en-US" w:bidi="ar-SA"/>
      </w:rPr>
    </w:lvl>
    <w:lvl w:ilvl="7">
      <w:start w:val="0"/>
      <w:numFmt w:val="bullet"/>
      <w:lvlText w:val="•"/>
      <w:lvlJc w:val="left"/>
      <w:pPr>
        <w:ind w:left="6067" w:hanging="360"/>
      </w:pPr>
      <w:rPr>
        <w:rFonts w:hint="default"/>
        <w:lang w:val="cs-CZ" w:eastAsia="en-US" w:bidi="ar-SA"/>
      </w:rPr>
    </w:lvl>
    <w:lvl w:ilvl="8">
      <w:start w:val="0"/>
      <w:numFmt w:val="bullet"/>
      <w:lvlText w:val="•"/>
      <w:lvlJc w:val="left"/>
      <w:pPr>
        <w:ind w:left="6823" w:hanging="360"/>
      </w:pPr>
      <w:rPr>
        <w:rFonts w:hint="default"/>
        <w:lang w:val="cs-CZ" w:eastAsia="en-US" w:bidi="ar-SA"/>
      </w:rPr>
    </w:lvl>
  </w:abstractNum>
  <w:abstractNum w:abstractNumId="53">
    <w:multiLevelType w:val="hybridMultilevel"/>
    <w:lvl w:ilvl="0">
      <w:start w:val="1"/>
      <w:numFmt w:val="lowerLetter"/>
      <w:lvlText w:val="%1)"/>
      <w:lvlJc w:val="left"/>
      <w:pPr>
        <w:ind w:left="789"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0"/>
      <w:numFmt w:val="bullet"/>
      <w:lvlText w:val="•"/>
      <w:lvlJc w:val="left"/>
      <w:pPr>
        <w:ind w:left="1535" w:hanging="360"/>
      </w:pPr>
      <w:rPr>
        <w:rFonts w:hint="default"/>
        <w:lang w:val="cs-CZ" w:eastAsia="en-US" w:bidi="ar-SA"/>
      </w:rPr>
    </w:lvl>
    <w:lvl w:ilvl="2">
      <w:start w:val="0"/>
      <w:numFmt w:val="bullet"/>
      <w:lvlText w:val="•"/>
      <w:lvlJc w:val="left"/>
      <w:pPr>
        <w:ind w:left="2290" w:hanging="360"/>
      </w:pPr>
      <w:rPr>
        <w:rFonts w:hint="default"/>
        <w:lang w:val="cs-CZ" w:eastAsia="en-US" w:bidi="ar-SA"/>
      </w:rPr>
    </w:lvl>
    <w:lvl w:ilvl="3">
      <w:start w:val="0"/>
      <w:numFmt w:val="bullet"/>
      <w:lvlText w:val="•"/>
      <w:lvlJc w:val="left"/>
      <w:pPr>
        <w:ind w:left="3046" w:hanging="360"/>
      </w:pPr>
      <w:rPr>
        <w:rFonts w:hint="default"/>
        <w:lang w:val="cs-CZ" w:eastAsia="en-US" w:bidi="ar-SA"/>
      </w:rPr>
    </w:lvl>
    <w:lvl w:ilvl="4">
      <w:start w:val="0"/>
      <w:numFmt w:val="bullet"/>
      <w:lvlText w:val="•"/>
      <w:lvlJc w:val="left"/>
      <w:pPr>
        <w:ind w:left="3801" w:hanging="360"/>
      </w:pPr>
      <w:rPr>
        <w:rFonts w:hint="default"/>
        <w:lang w:val="cs-CZ" w:eastAsia="en-US" w:bidi="ar-SA"/>
      </w:rPr>
    </w:lvl>
    <w:lvl w:ilvl="5">
      <w:start w:val="0"/>
      <w:numFmt w:val="bullet"/>
      <w:lvlText w:val="•"/>
      <w:lvlJc w:val="left"/>
      <w:pPr>
        <w:ind w:left="4557" w:hanging="360"/>
      </w:pPr>
      <w:rPr>
        <w:rFonts w:hint="default"/>
        <w:lang w:val="cs-CZ" w:eastAsia="en-US" w:bidi="ar-SA"/>
      </w:rPr>
    </w:lvl>
    <w:lvl w:ilvl="6">
      <w:start w:val="0"/>
      <w:numFmt w:val="bullet"/>
      <w:lvlText w:val="•"/>
      <w:lvlJc w:val="left"/>
      <w:pPr>
        <w:ind w:left="5312" w:hanging="360"/>
      </w:pPr>
      <w:rPr>
        <w:rFonts w:hint="default"/>
        <w:lang w:val="cs-CZ" w:eastAsia="en-US" w:bidi="ar-SA"/>
      </w:rPr>
    </w:lvl>
    <w:lvl w:ilvl="7">
      <w:start w:val="0"/>
      <w:numFmt w:val="bullet"/>
      <w:lvlText w:val="•"/>
      <w:lvlJc w:val="left"/>
      <w:pPr>
        <w:ind w:left="6067" w:hanging="360"/>
      </w:pPr>
      <w:rPr>
        <w:rFonts w:hint="default"/>
        <w:lang w:val="cs-CZ" w:eastAsia="en-US" w:bidi="ar-SA"/>
      </w:rPr>
    </w:lvl>
    <w:lvl w:ilvl="8">
      <w:start w:val="0"/>
      <w:numFmt w:val="bullet"/>
      <w:lvlText w:val="•"/>
      <w:lvlJc w:val="left"/>
      <w:pPr>
        <w:ind w:left="6823" w:hanging="360"/>
      </w:pPr>
      <w:rPr>
        <w:rFonts w:hint="default"/>
        <w:lang w:val="cs-CZ" w:eastAsia="en-US" w:bidi="ar-SA"/>
      </w:rPr>
    </w:lvl>
  </w:abstractNum>
  <w:abstractNum w:abstractNumId="52">
    <w:multiLevelType w:val="hybridMultilevel"/>
    <w:lvl w:ilvl="0">
      <w:start w:val="1"/>
      <w:numFmt w:val="lowerLetter"/>
      <w:lvlText w:val="%1)"/>
      <w:lvlJc w:val="left"/>
      <w:pPr>
        <w:ind w:left="789"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0"/>
      <w:numFmt w:val="bullet"/>
      <w:lvlText w:val="•"/>
      <w:lvlJc w:val="left"/>
      <w:pPr>
        <w:ind w:left="1535" w:hanging="360"/>
      </w:pPr>
      <w:rPr>
        <w:rFonts w:hint="default"/>
        <w:lang w:val="cs-CZ" w:eastAsia="en-US" w:bidi="ar-SA"/>
      </w:rPr>
    </w:lvl>
    <w:lvl w:ilvl="2">
      <w:start w:val="0"/>
      <w:numFmt w:val="bullet"/>
      <w:lvlText w:val="•"/>
      <w:lvlJc w:val="left"/>
      <w:pPr>
        <w:ind w:left="2290" w:hanging="360"/>
      </w:pPr>
      <w:rPr>
        <w:rFonts w:hint="default"/>
        <w:lang w:val="cs-CZ" w:eastAsia="en-US" w:bidi="ar-SA"/>
      </w:rPr>
    </w:lvl>
    <w:lvl w:ilvl="3">
      <w:start w:val="0"/>
      <w:numFmt w:val="bullet"/>
      <w:lvlText w:val="•"/>
      <w:lvlJc w:val="left"/>
      <w:pPr>
        <w:ind w:left="3046" w:hanging="360"/>
      </w:pPr>
      <w:rPr>
        <w:rFonts w:hint="default"/>
        <w:lang w:val="cs-CZ" w:eastAsia="en-US" w:bidi="ar-SA"/>
      </w:rPr>
    </w:lvl>
    <w:lvl w:ilvl="4">
      <w:start w:val="0"/>
      <w:numFmt w:val="bullet"/>
      <w:lvlText w:val="•"/>
      <w:lvlJc w:val="left"/>
      <w:pPr>
        <w:ind w:left="3801" w:hanging="360"/>
      </w:pPr>
      <w:rPr>
        <w:rFonts w:hint="default"/>
        <w:lang w:val="cs-CZ" w:eastAsia="en-US" w:bidi="ar-SA"/>
      </w:rPr>
    </w:lvl>
    <w:lvl w:ilvl="5">
      <w:start w:val="0"/>
      <w:numFmt w:val="bullet"/>
      <w:lvlText w:val="•"/>
      <w:lvlJc w:val="left"/>
      <w:pPr>
        <w:ind w:left="4557" w:hanging="360"/>
      </w:pPr>
      <w:rPr>
        <w:rFonts w:hint="default"/>
        <w:lang w:val="cs-CZ" w:eastAsia="en-US" w:bidi="ar-SA"/>
      </w:rPr>
    </w:lvl>
    <w:lvl w:ilvl="6">
      <w:start w:val="0"/>
      <w:numFmt w:val="bullet"/>
      <w:lvlText w:val="•"/>
      <w:lvlJc w:val="left"/>
      <w:pPr>
        <w:ind w:left="5312" w:hanging="360"/>
      </w:pPr>
      <w:rPr>
        <w:rFonts w:hint="default"/>
        <w:lang w:val="cs-CZ" w:eastAsia="en-US" w:bidi="ar-SA"/>
      </w:rPr>
    </w:lvl>
    <w:lvl w:ilvl="7">
      <w:start w:val="0"/>
      <w:numFmt w:val="bullet"/>
      <w:lvlText w:val="•"/>
      <w:lvlJc w:val="left"/>
      <w:pPr>
        <w:ind w:left="6067" w:hanging="360"/>
      </w:pPr>
      <w:rPr>
        <w:rFonts w:hint="default"/>
        <w:lang w:val="cs-CZ" w:eastAsia="en-US" w:bidi="ar-SA"/>
      </w:rPr>
    </w:lvl>
    <w:lvl w:ilvl="8">
      <w:start w:val="0"/>
      <w:numFmt w:val="bullet"/>
      <w:lvlText w:val="•"/>
      <w:lvlJc w:val="left"/>
      <w:pPr>
        <w:ind w:left="6823" w:hanging="360"/>
      </w:pPr>
      <w:rPr>
        <w:rFonts w:hint="default"/>
        <w:lang w:val="cs-CZ" w:eastAsia="en-US" w:bidi="ar-SA"/>
      </w:rPr>
    </w:lvl>
  </w:abstractNum>
  <w:abstractNum w:abstractNumId="51">
    <w:multiLevelType w:val="hybridMultilevel"/>
    <w:lvl w:ilvl="0">
      <w:start w:val="5"/>
      <w:numFmt w:val="lowerLetter"/>
      <w:lvlText w:val="%1)"/>
      <w:lvlJc w:val="left"/>
      <w:pPr>
        <w:ind w:left="789"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0"/>
      <w:numFmt w:val="bullet"/>
      <w:lvlText w:val="•"/>
      <w:lvlJc w:val="left"/>
      <w:pPr>
        <w:ind w:left="1535" w:hanging="360"/>
      </w:pPr>
      <w:rPr>
        <w:rFonts w:hint="default"/>
        <w:lang w:val="cs-CZ" w:eastAsia="en-US" w:bidi="ar-SA"/>
      </w:rPr>
    </w:lvl>
    <w:lvl w:ilvl="2">
      <w:start w:val="0"/>
      <w:numFmt w:val="bullet"/>
      <w:lvlText w:val="•"/>
      <w:lvlJc w:val="left"/>
      <w:pPr>
        <w:ind w:left="2290" w:hanging="360"/>
      </w:pPr>
      <w:rPr>
        <w:rFonts w:hint="default"/>
        <w:lang w:val="cs-CZ" w:eastAsia="en-US" w:bidi="ar-SA"/>
      </w:rPr>
    </w:lvl>
    <w:lvl w:ilvl="3">
      <w:start w:val="0"/>
      <w:numFmt w:val="bullet"/>
      <w:lvlText w:val="•"/>
      <w:lvlJc w:val="left"/>
      <w:pPr>
        <w:ind w:left="3046" w:hanging="360"/>
      </w:pPr>
      <w:rPr>
        <w:rFonts w:hint="default"/>
        <w:lang w:val="cs-CZ" w:eastAsia="en-US" w:bidi="ar-SA"/>
      </w:rPr>
    </w:lvl>
    <w:lvl w:ilvl="4">
      <w:start w:val="0"/>
      <w:numFmt w:val="bullet"/>
      <w:lvlText w:val="•"/>
      <w:lvlJc w:val="left"/>
      <w:pPr>
        <w:ind w:left="3801" w:hanging="360"/>
      </w:pPr>
      <w:rPr>
        <w:rFonts w:hint="default"/>
        <w:lang w:val="cs-CZ" w:eastAsia="en-US" w:bidi="ar-SA"/>
      </w:rPr>
    </w:lvl>
    <w:lvl w:ilvl="5">
      <w:start w:val="0"/>
      <w:numFmt w:val="bullet"/>
      <w:lvlText w:val="•"/>
      <w:lvlJc w:val="left"/>
      <w:pPr>
        <w:ind w:left="4557" w:hanging="360"/>
      </w:pPr>
      <w:rPr>
        <w:rFonts w:hint="default"/>
        <w:lang w:val="cs-CZ" w:eastAsia="en-US" w:bidi="ar-SA"/>
      </w:rPr>
    </w:lvl>
    <w:lvl w:ilvl="6">
      <w:start w:val="0"/>
      <w:numFmt w:val="bullet"/>
      <w:lvlText w:val="•"/>
      <w:lvlJc w:val="left"/>
      <w:pPr>
        <w:ind w:left="5312" w:hanging="360"/>
      </w:pPr>
      <w:rPr>
        <w:rFonts w:hint="default"/>
        <w:lang w:val="cs-CZ" w:eastAsia="en-US" w:bidi="ar-SA"/>
      </w:rPr>
    </w:lvl>
    <w:lvl w:ilvl="7">
      <w:start w:val="0"/>
      <w:numFmt w:val="bullet"/>
      <w:lvlText w:val="•"/>
      <w:lvlJc w:val="left"/>
      <w:pPr>
        <w:ind w:left="6067" w:hanging="360"/>
      </w:pPr>
      <w:rPr>
        <w:rFonts w:hint="default"/>
        <w:lang w:val="cs-CZ" w:eastAsia="en-US" w:bidi="ar-SA"/>
      </w:rPr>
    </w:lvl>
    <w:lvl w:ilvl="8">
      <w:start w:val="0"/>
      <w:numFmt w:val="bullet"/>
      <w:lvlText w:val="•"/>
      <w:lvlJc w:val="left"/>
      <w:pPr>
        <w:ind w:left="6823" w:hanging="360"/>
      </w:pPr>
      <w:rPr>
        <w:rFonts w:hint="default"/>
        <w:lang w:val="cs-CZ" w:eastAsia="en-US" w:bidi="ar-SA"/>
      </w:rPr>
    </w:lvl>
  </w:abstractNum>
  <w:abstractNum w:abstractNumId="50">
    <w:multiLevelType w:val="hybridMultilevel"/>
    <w:lvl w:ilvl="0">
      <w:start w:val="1"/>
      <w:numFmt w:val="lowerLetter"/>
      <w:lvlText w:val="%1)"/>
      <w:lvlJc w:val="left"/>
      <w:pPr>
        <w:ind w:left="789"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0"/>
      <w:numFmt w:val="bullet"/>
      <w:lvlText w:val="•"/>
      <w:lvlJc w:val="left"/>
      <w:pPr>
        <w:ind w:left="1535" w:hanging="360"/>
      </w:pPr>
      <w:rPr>
        <w:rFonts w:hint="default"/>
        <w:lang w:val="cs-CZ" w:eastAsia="en-US" w:bidi="ar-SA"/>
      </w:rPr>
    </w:lvl>
    <w:lvl w:ilvl="2">
      <w:start w:val="0"/>
      <w:numFmt w:val="bullet"/>
      <w:lvlText w:val="•"/>
      <w:lvlJc w:val="left"/>
      <w:pPr>
        <w:ind w:left="2290" w:hanging="360"/>
      </w:pPr>
      <w:rPr>
        <w:rFonts w:hint="default"/>
        <w:lang w:val="cs-CZ" w:eastAsia="en-US" w:bidi="ar-SA"/>
      </w:rPr>
    </w:lvl>
    <w:lvl w:ilvl="3">
      <w:start w:val="0"/>
      <w:numFmt w:val="bullet"/>
      <w:lvlText w:val="•"/>
      <w:lvlJc w:val="left"/>
      <w:pPr>
        <w:ind w:left="3046" w:hanging="360"/>
      </w:pPr>
      <w:rPr>
        <w:rFonts w:hint="default"/>
        <w:lang w:val="cs-CZ" w:eastAsia="en-US" w:bidi="ar-SA"/>
      </w:rPr>
    </w:lvl>
    <w:lvl w:ilvl="4">
      <w:start w:val="0"/>
      <w:numFmt w:val="bullet"/>
      <w:lvlText w:val="•"/>
      <w:lvlJc w:val="left"/>
      <w:pPr>
        <w:ind w:left="3801" w:hanging="360"/>
      </w:pPr>
      <w:rPr>
        <w:rFonts w:hint="default"/>
        <w:lang w:val="cs-CZ" w:eastAsia="en-US" w:bidi="ar-SA"/>
      </w:rPr>
    </w:lvl>
    <w:lvl w:ilvl="5">
      <w:start w:val="0"/>
      <w:numFmt w:val="bullet"/>
      <w:lvlText w:val="•"/>
      <w:lvlJc w:val="left"/>
      <w:pPr>
        <w:ind w:left="4557" w:hanging="360"/>
      </w:pPr>
      <w:rPr>
        <w:rFonts w:hint="default"/>
        <w:lang w:val="cs-CZ" w:eastAsia="en-US" w:bidi="ar-SA"/>
      </w:rPr>
    </w:lvl>
    <w:lvl w:ilvl="6">
      <w:start w:val="0"/>
      <w:numFmt w:val="bullet"/>
      <w:lvlText w:val="•"/>
      <w:lvlJc w:val="left"/>
      <w:pPr>
        <w:ind w:left="5312" w:hanging="360"/>
      </w:pPr>
      <w:rPr>
        <w:rFonts w:hint="default"/>
        <w:lang w:val="cs-CZ" w:eastAsia="en-US" w:bidi="ar-SA"/>
      </w:rPr>
    </w:lvl>
    <w:lvl w:ilvl="7">
      <w:start w:val="0"/>
      <w:numFmt w:val="bullet"/>
      <w:lvlText w:val="•"/>
      <w:lvlJc w:val="left"/>
      <w:pPr>
        <w:ind w:left="6067" w:hanging="360"/>
      </w:pPr>
      <w:rPr>
        <w:rFonts w:hint="default"/>
        <w:lang w:val="cs-CZ" w:eastAsia="en-US" w:bidi="ar-SA"/>
      </w:rPr>
    </w:lvl>
    <w:lvl w:ilvl="8">
      <w:start w:val="0"/>
      <w:numFmt w:val="bullet"/>
      <w:lvlText w:val="•"/>
      <w:lvlJc w:val="left"/>
      <w:pPr>
        <w:ind w:left="6823" w:hanging="360"/>
      </w:pPr>
      <w:rPr>
        <w:rFonts w:hint="default"/>
        <w:lang w:val="cs-CZ" w:eastAsia="en-US" w:bidi="ar-SA"/>
      </w:rPr>
    </w:lvl>
  </w:abstractNum>
  <w:abstractNum w:abstractNumId="49">
    <w:multiLevelType w:val="hybridMultilevel"/>
    <w:lvl w:ilvl="0">
      <w:start w:val="1"/>
      <w:numFmt w:val="lowerLetter"/>
      <w:lvlText w:val="%1)"/>
      <w:lvlJc w:val="left"/>
      <w:pPr>
        <w:ind w:left="789"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0"/>
      <w:numFmt w:val="bullet"/>
      <w:lvlText w:val="•"/>
      <w:lvlJc w:val="left"/>
      <w:pPr>
        <w:ind w:left="1535" w:hanging="360"/>
      </w:pPr>
      <w:rPr>
        <w:rFonts w:hint="default"/>
        <w:lang w:val="cs-CZ" w:eastAsia="en-US" w:bidi="ar-SA"/>
      </w:rPr>
    </w:lvl>
    <w:lvl w:ilvl="2">
      <w:start w:val="0"/>
      <w:numFmt w:val="bullet"/>
      <w:lvlText w:val="•"/>
      <w:lvlJc w:val="left"/>
      <w:pPr>
        <w:ind w:left="2290" w:hanging="360"/>
      </w:pPr>
      <w:rPr>
        <w:rFonts w:hint="default"/>
        <w:lang w:val="cs-CZ" w:eastAsia="en-US" w:bidi="ar-SA"/>
      </w:rPr>
    </w:lvl>
    <w:lvl w:ilvl="3">
      <w:start w:val="0"/>
      <w:numFmt w:val="bullet"/>
      <w:lvlText w:val="•"/>
      <w:lvlJc w:val="left"/>
      <w:pPr>
        <w:ind w:left="3046" w:hanging="360"/>
      </w:pPr>
      <w:rPr>
        <w:rFonts w:hint="default"/>
        <w:lang w:val="cs-CZ" w:eastAsia="en-US" w:bidi="ar-SA"/>
      </w:rPr>
    </w:lvl>
    <w:lvl w:ilvl="4">
      <w:start w:val="0"/>
      <w:numFmt w:val="bullet"/>
      <w:lvlText w:val="•"/>
      <w:lvlJc w:val="left"/>
      <w:pPr>
        <w:ind w:left="3801" w:hanging="360"/>
      </w:pPr>
      <w:rPr>
        <w:rFonts w:hint="default"/>
        <w:lang w:val="cs-CZ" w:eastAsia="en-US" w:bidi="ar-SA"/>
      </w:rPr>
    </w:lvl>
    <w:lvl w:ilvl="5">
      <w:start w:val="0"/>
      <w:numFmt w:val="bullet"/>
      <w:lvlText w:val="•"/>
      <w:lvlJc w:val="left"/>
      <w:pPr>
        <w:ind w:left="4557" w:hanging="360"/>
      </w:pPr>
      <w:rPr>
        <w:rFonts w:hint="default"/>
        <w:lang w:val="cs-CZ" w:eastAsia="en-US" w:bidi="ar-SA"/>
      </w:rPr>
    </w:lvl>
    <w:lvl w:ilvl="6">
      <w:start w:val="0"/>
      <w:numFmt w:val="bullet"/>
      <w:lvlText w:val="•"/>
      <w:lvlJc w:val="left"/>
      <w:pPr>
        <w:ind w:left="5312" w:hanging="360"/>
      </w:pPr>
      <w:rPr>
        <w:rFonts w:hint="default"/>
        <w:lang w:val="cs-CZ" w:eastAsia="en-US" w:bidi="ar-SA"/>
      </w:rPr>
    </w:lvl>
    <w:lvl w:ilvl="7">
      <w:start w:val="0"/>
      <w:numFmt w:val="bullet"/>
      <w:lvlText w:val="•"/>
      <w:lvlJc w:val="left"/>
      <w:pPr>
        <w:ind w:left="6067" w:hanging="360"/>
      </w:pPr>
      <w:rPr>
        <w:rFonts w:hint="default"/>
        <w:lang w:val="cs-CZ" w:eastAsia="en-US" w:bidi="ar-SA"/>
      </w:rPr>
    </w:lvl>
    <w:lvl w:ilvl="8">
      <w:start w:val="0"/>
      <w:numFmt w:val="bullet"/>
      <w:lvlText w:val="•"/>
      <w:lvlJc w:val="left"/>
      <w:pPr>
        <w:ind w:left="6823" w:hanging="360"/>
      </w:pPr>
      <w:rPr>
        <w:rFonts w:hint="default"/>
        <w:lang w:val="cs-CZ" w:eastAsia="en-US" w:bidi="ar-SA"/>
      </w:rPr>
    </w:lvl>
  </w:abstractNum>
  <w:abstractNum w:abstractNumId="48">
    <w:multiLevelType w:val="hybridMultilevel"/>
    <w:lvl w:ilvl="0">
      <w:start w:val="2"/>
      <w:numFmt w:val="lowerLetter"/>
      <w:lvlText w:val="%1)"/>
      <w:lvlJc w:val="left"/>
      <w:pPr>
        <w:ind w:left="789" w:hanging="360"/>
        <w:jc w:val="left"/>
      </w:pPr>
      <w:rPr>
        <w:rFonts w:hint="default" w:ascii="Times New Roman" w:hAnsi="Times New Roman" w:eastAsia="Times New Roman" w:cs="Times New Roman"/>
        <w:b w:val="0"/>
        <w:bCs w:val="0"/>
        <w:i w:val="0"/>
        <w:iCs w:val="0"/>
        <w:spacing w:val="0"/>
        <w:w w:val="100"/>
        <w:sz w:val="24"/>
        <w:szCs w:val="24"/>
        <w:lang w:val="cs-CZ" w:eastAsia="en-US" w:bidi="ar-SA"/>
      </w:rPr>
    </w:lvl>
    <w:lvl w:ilvl="1">
      <w:start w:val="0"/>
      <w:numFmt w:val="bullet"/>
      <w:lvlText w:val="•"/>
      <w:lvlJc w:val="left"/>
      <w:pPr>
        <w:ind w:left="1535" w:hanging="360"/>
      </w:pPr>
      <w:rPr>
        <w:rFonts w:hint="default"/>
        <w:lang w:val="cs-CZ" w:eastAsia="en-US" w:bidi="ar-SA"/>
      </w:rPr>
    </w:lvl>
    <w:lvl w:ilvl="2">
      <w:start w:val="0"/>
      <w:numFmt w:val="bullet"/>
      <w:lvlText w:val="•"/>
      <w:lvlJc w:val="left"/>
      <w:pPr>
        <w:ind w:left="2291" w:hanging="360"/>
      </w:pPr>
      <w:rPr>
        <w:rFonts w:hint="default"/>
        <w:lang w:val="cs-CZ" w:eastAsia="en-US" w:bidi="ar-SA"/>
      </w:rPr>
    </w:lvl>
    <w:lvl w:ilvl="3">
      <w:start w:val="0"/>
      <w:numFmt w:val="bullet"/>
      <w:lvlText w:val="•"/>
      <w:lvlJc w:val="left"/>
      <w:pPr>
        <w:ind w:left="3047" w:hanging="360"/>
      </w:pPr>
      <w:rPr>
        <w:rFonts w:hint="default"/>
        <w:lang w:val="cs-CZ" w:eastAsia="en-US" w:bidi="ar-SA"/>
      </w:rPr>
    </w:lvl>
    <w:lvl w:ilvl="4">
      <w:start w:val="0"/>
      <w:numFmt w:val="bullet"/>
      <w:lvlText w:val="•"/>
      <w:lvlJc w:val="left"/>
      <w:pPr>
        <w:ind w:left="3803" w:hanging="360"/>
      </w:pPr>
      <w:rPr>
        <w:rFonts w:hint="default"/>
        <w:lang w:val="cs-CZ" w:eastAsia="en-US" w:bidi="ar-SA"/>
      </w:rPr>
    </w:lvl>
    <w:lvl w:ilvl="5">
      <w:start w:val="0"/>
      <w:numFmt w:val="bullet"/>
      <w:lvlText w:val="•"/>
      <w:lvlJc w:val="left"/>
      <w:pPr>
        <w:ind w:left="4559" w:hanging="360"/>
      </w:pPr>
      <w:rPr>
        <w:rFonts w:hint="default"/>
        <w:lang w:val="cs-CZ" w:eastAsia="en-US" w:bidi="ar-SA"/>
      </w:rPr>
    </w:lvl>
    <w:lvl w:ilvl="6">
      <w:start w:val="0"/>
      <w:numFmt w:val="bullet"/>
      <w:lvlText w:val="•"/>
      <w:lvlJc w:val="left"/>
      <w:pPr>
        <w:ind w:left="5315" w:hanging="360"/>
      </w:pPr>
      <w:rPr>
        <w:rFonts w:hint="default"/>
        <w:lang w:val="cs-CZ" w:eastAsia="en-US" w:bidi="ar-SA"/>
      </w:rPr>
    </w:lvl>
    <w:lvl w:ilvl="7">
      <w:start w:val="0"/>
      <w:numFmt w:val="bullet"/>
      <w:lvlText w:val="•"/>
      <w:lvlJc w:val="left"/>
      <w:pPr>
        <w:ind w:left="6071" w:hanging="360"/>
      </w:pPr>
      <w:rPr>
        <w:rFonts w:hint="default"/>
        <w:lang w:val="cs-CZ" w:eastAsia="en-US" w:bidi="ar-SA"/>
      </w:rPr>
    </w:lvl>
    <w:lvl w:ilvl="8">
      <w:start w:val="0"/>
      <w:numFmt w:val="bullet"/>
      <w:lvlText w:val="•"/>
      <w:lvlJc w:val="left"/>
      <w:pPr>
        <w:ind w:left="6827" w:hanging="360"/>
      </w:pPr>
      <w:rPr>
        <w:rFonts w:hint="default"/>
        <w:lang w:val="cs-CZ" w:eastAsia="en-US" w:bidi="ar-SA"/>
      </w:rPr>
    </w:lvl>
  </w:abstractNum>
  <w:abstractNum w:abstractNumId="47">
    <w:multiLevelType w:val="hybridMultilevel"/>
    <w:lvl w:ilvl="0">
      <w:start w:val="1"/>
      <w:numFmt w:val="lowerLetter"/>
      <w:lvlText w:val="%1)"/>
      <w:lvlJc w:val="left"/>
      <w:pPr>
        <w:ind w:left="789"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0"/>
      <w:numFmt w:val="bullet"/>
      <w:lvlText w:val="•"/>
      <w:lvlJc w:val="left"/>
      <w:pPr>
        <w:ind w:left="1535" w:hanging="360"/>
      </w:pPr>
      <w:rPr>
        <w:rFonts w:hint="default"/>
        <w:lang w:val="cs-CZ" w:eastAsia="en-US" w:bidi="ar-SA"/>
      </w:rPr>
    </w:lvl>
    <w:lvl w:ilvl="2">
      <w:start w:val="0"/>
      <w:numFmt w:val="bullet"/>
      <w:lvlText w:val="•"/>
      <w:lvlJc w:val="left"/>
      <w:pPr>
        <w:ind w:left="2291" w:hanging="360"/>
      </w:pPr>
      <w:rPr>
        <w:rFonts w:hint="default"/>
        <w:lang w:val="cs-CZ" w:eastAsia="en-US" w:bidi="ar-SA"/>
      </w:rPr>
    </w:lvl>
    <w:lvl w:ilvl="3">
      <w:start w:val="0"/>
      <w:numFmt w:val="bullet"/>
      <w:lvlText w:val="•"/>
      <w:lvlJc w:val="left"/>
      <w:pPr>
        <w:ind w:left="3047" w:hanging="360"/>
      </w:pPr>
      <w:rPr>
        <w:rFonts w:hint="default"/>
        <w:lang w:val="cs-CZ" w:eastAsia="en-US" w:bidi="ar-SA"/>
      </w:rPr>
    </w:lvl>
    <w:lvl w:ilvl="4">
      <w:start w:val="0"/>
      <w:numFmt w:val="bullet"/>
      <w:lvlText w:val="•"/>
      <w:lvlJc w:val="left"/>
      <w:pPr>
        <w:ind w:left="3803" w:hanging="360"/>
      </w:pPr>
      <w:rPr>
        <w:rFonts w:hint="default"/>
        <w:lang w:val="cs-CZ" w:eastAsia="en-US" w:bidi="ar-SA"/>
      </w:rPr>
    </w:lvl>
    <w:lvl w:ilvl="5">
      <w:start w:val="0"/>
      <w:numFmt w:val="bullet"/>
      <w:lvlText w:val="•"/>
      <w:lvlJc w:val="left"/>
      <w:pPr>
        <w:ind w:left="4559" w:hanging="360"/>
      </w:pPr>
      <w:rPr>
        <w:rFonts w:hint="default"/>
        <w:lang w:val="cs-CZ" w:eastAsia="en-US" w:bidi="ar-SA"/>
      </w:rPr>
    </w:lvl>
    <w:lvl w:ilvl="6">
      <w:start w:val="0"/>
      <w:numFmt w:val="bullet"/>
      <w:lvlText w:val="•"/>
      <w:lvlJc w:val="left"/>
      <w:pPr>
        <w:ind w:left="5315" w:hanging="360"/>
      </w:pPr>
      <w:rPr>
        <w:rFonts w:hint="default"/>
        <w:lang w:val="cs-CZ" w:eastAsia="en-US" w:bidi="ar-SA"/>
      </w:rPr>
    </w:lvl>
    <w:lvl w:ilvl="7">
      <w:start w:val="0"/>
      <w:numFmt w:val="bullet"/>
      <w:lvlText w:val="•"/>
      <w:lvlJc w:val="left"/>
      <w:pPr>
        <w:ind w:left="6071" w:hanging="360"/>
      </w:pPr>
      <w:rPr>
        <w:rFonts w:hint="default"/>
        <w:lang w:val="cs-CZ" w:eastAsia="en-US" w:bidi="ar-SA"/>
      </w:rPr>
    </w:lvl>
    <w:lvl w:ilvl="8">
      <w:start w:val="0"/>
      <w:numFmt w:val="bullet"/>
      <w:lvlText w:val="•"/>
      <w:lvlJc w:val="left"/>
      <w:pPr>
        <w:ind w:left="6827" w:hanging="360"/>
      </w:pPr>
      <w:rPr>
        <w:rFonts w:hint="default"/>
        <w:lang w:val="cs-CZ" w:eastAsia="en-US" w:bidi="ar-SA"/>
      </w:rPr>
    </w:lvl>
  </w:abstractNum>
  <w:abstractNum w:abstractNumId="46">
    <w:multiLevelType w:val="hybridMultilevel"/>
    <w:lvl w:ilvl="0">
      <w:start w:val="1"/>
      <w:numFmt w:val="lowerLetter"/>
      <w:lvlText w:val="%1)"/>
      <w:lvlJc w:val="left"/>
      <w:pPr>
        <w:ind w:left="789"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0"/>
      <w:numFmt w:val="bullet"/>
      <w:lvlText w:val="•"/>
      <w:lvlJc w:val="left"/>
      <w:pPr>
        <w:ind w:left="1535" w:hanging="360"/>
      </w:pPr>
      <w:rPr>
        <w:rFonts w:hint="default"/>
        <w:lang w:val="cs-CZ" w:eastAsia="en-US" w:bidi="ar-SA"/>
      </w:rPr>
    </w:lvl>
    <w:lvl w:ilvl="2">
      <w:start w:val="0"/>
      <w:numFmt w:val="bullet"/>
      <w:lvlText w:val="•"/>
      <w:lvlJc w:val="left"/>
      <w:pPr>
        <w:ind w:left="2291" w:hanging="360"/>
      </w:pPr>
      <w:rPr>
        <w:rFonts w:hint="default"/>
        <w:lang w:val="cs-CZ" w:eastAsia="en-US" w:bidi="ar-SA"/>
      </w:rPr>
    </w:lvl>
    <w:lvl w:ilvl="3">
      <w:start w:val="0"/>
      <w:numFmt w:val="bullet"/>
      <w:lvlText w:val="•"/>
      <w:lvlJc w:val="left"/>
      <w:pPr>
        <w:ind w:left="3047" w:hanging="360"/>
      </w:pPr>
      <w:rPr>
        <w:rFonts w:hint="default"/>
        <w:lang w:val="cs-CZ" w:eastAsia="en-US" w:bidi="ar-SA"/>
      </w:rPr>
    </w:lvl>
    <w:lvl w:ilvl="4">
      <w:start w:val="0"/>
      <w:numFmt w:val="bullet"/>
      <w:lvlText w:val="•"/>
      <w:lvlJc w:val="left"/>
      <w:pPr>
        <w:ind w:left="3803" w:hanging="360"/>
      </w:pPr>
      <w:rPr>
        <w:rFonts w:hint="default"/>
        <w:lang w:val="cs-CZ" w:eastAsia="en-US" w:bidi="ar-SA"/>
      </w:rPr>
    </w:lvl>
    <w:lvl w:ilvl="5">
      <w:start w:val="0"/>
      <w:numFmt w:val="bullet"/>
      <w:lvlText w:val="•"/>
      <w:lvlJc w:val="left"/>
      <w:pPr>
        <w:ind w:left="4559" w:hanging="360"/>
      </w:pPr>
      <w:rPr>
        <w:rFonts w:hint="default"/>
        <w:lang w:val="cs-CZ" w:eastAsia="en-US" w:bidi="ar-SA"/>
      </w:rPr>
    </w:lvl>
    <w:lvl w:ilvl="6">
      <w:start w:val="0"/>
      <w:numFmt w:val="bullet"/>
      <w:lvlText w:val="•"/>
      <w:lvlJc w:val="left"/>
      <w:pPr>
        <w:ind w:left="5315" w:hanging="360"/>
      </w:pPr>
      <w:rPr>
        <w:rFonts w:hint="default"/>
        <w:lang w:val="cs-CZ" w:eastAsia="en-US" w:bidi="ar-SA"/>
      </w:rPr>
    </w:lvl>
    <w:lvl w:ilvl="7">
      <w:start w:val="0"/>
      <w:numFmt w:val="bullet"/>
      <w:lvlText w:val="•"/>
      <w:lvlJc w:val="left"/>
      <w:pPr>
        <w:ind w:left="6071" w:hanging="360"/>
      </w:pPr>
      <w:rPr>
        <w:rFonts w:hint="default"/>
        <w:lang w:val="cs-CZ" w:eastAsia="en-US" w:bidi="ar-SA"/>
      </w:rPr>
    </w:lvl>
    <w:lvl w:ilvl="8">
      <w:start w:val="0"/>
      <w:numFmt w:val="bullet"/>
      <w:lvlText w:val="•"/>
      <w:lvlJc w:val="left"/>
      <w:pPr>
        <w:ind w:left="6827" w:hanging="360"/>
      </w:pPr>
      <w:rPr>
        <w:rFonts w:hint="default"/>
        <w:lang w:val="cs-CZ" w:eastAsia="en-US" w:bidi="ar-SA"/>
      </w:rPr>
    </w:lvl>
  </w:abstractNum>
  <w:abstractNum w:abstractNumId="45">
    <w:multiLevelType w:val="hybridMultilevel"/>
    <w:lvl w:ilvl="0">
      <w:start w:val="1"/>
      <w:numFmt w:val="lowerLetter"/>
      <w:lvlText w:val="%1)"/>
      <w:lvlJc w:val="left"/>
      <w:pPr>
        <w:ind w:left="789"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0"/>
      <w:numFmt w:val="bullet"/>
      <w:lvlText w:val="•"/>
      <w:lvlJc w:val="left"/>
      <w:pPr>
        <w:ind w:left="1535" w:hanging="360"/>
      </w:pPr>
      <w:rPr>
        <w:rFonts w:hint="default"/>
        <w:lang w:val="cs-CZ" w:eastAsia="en-US" w:bidi="ar-SA"/>
      </w:rPr>
    </w:lvl>
    <w:lvl w:ilvl="2">
      <w:start w:val="0"/>
      <w:numFmt w:val="bullet"/>
      <w:lvlText w:val="•"/>
      <w:lvlJc w:val="left"/>
      <w:pPr>
        <w:ind w:left="2291" w:hanging="360"/>
      </w:pPr>
      <w:rPr>
        <w:rFonts w:hint="default"/>
        <w:lang w:val="cs-CZ" w:eastAsia="en-US" w:bidi="ar-SA"/>
      </w:rPr>
    </w:lvl>
    <w:lvl w:ilvl="3">
      <w:start w:val="0"/>
      <w:numFmt w:val="bullet"/>
      <w:lvlText w:val="•"/>
      <w:lvlJc w:val="left"/>
      <w:pPr>
        <w:ind w:left="3047" w:hanging="360"/>
      </w:pPr>
      <w:rPr>
        <w:rFonts w:hint="default"/>
        <w:lang w:val="cs-CZ" w:eastAsia="en-US" w:bidi="ar-SA"/>
      </w:rPr>
    </w:lvl>
    <w:lvl w:ilvl="4">
      <w:start w:val="0"/>
      <w:numFmt w:val="bullet"/>
      <w:lvlText w:val="•"/>
      <w:lvlJc w:val="left"/>
      <w:pPr>
        <w:ind w:left="3803" w:hanging="360"/>
      </w:pPr>
      <w:rPr>
        <w:rFonts w:hint="default"/>
        <w:lang w:val="cs-CZ" w:eastAsia="en-US" w:bidi="ar-SA"/>
      </w:rPr>
    </w:lvl>
    <w:lvl w:ilvl="5">
      <w:start w:val="0"/>
      <w:numFmt w:val="bullet"/>
      <w:lvlText w:val="•"/>
      <w:lvlJc w:val="left"/>
      <w:pPr>
        <w:ind w:left="4559" w:hanging="360"/>
      </w:pPr>
      <w:rPr>
        <w:rFonts w:hint="default"/>
        <w:lang w:val="cs-CZ" w:eastAsia="en-US" w:bidi="ar-SA"/>
      </w:rPr>
    </w:lvl>
    <w:lvl w:ilvl="6">
      <w:start w:val="0"/>
      <w:numFmt w:val="bullet"/>
      <w:lvlText w:val="•"/>
      <w:lvlJc w:val="left"/>
      <w:pPr>
        <w:ind w:left="5315" w:hanging="360"/>
      </w:pPr>
      <w:rPr>
        <w:rFonts w:hint="default"/>
        <w:lang w:val="cs-CZ" w:eastAsia="en-US" w:bidi="ar-SA"/>
      </w:rPr>
    </w:lvl>
    <w:lvl w:ilvl="7">
      <w:start w:val="0"/>
      <w:numFmt w:val="bullet"/>
      <w:lvlText w:val="•"/>
      <w:lvlJc w:val="left"/>
      <w:pPr>
        <w:ind w:left="6071" w:hanging="360"/>
      </w:pPr>
      <w:rPr>
        <w:rFonts w:hint="default"/>
        <w:lang w:val="cs-CZ" w:eastAsia="en-US" w:bidi="ar-SA"/>
      </w:rPr>
    </w:lvl>
    <w:lvl w:ilvl="8">
      <w:start w:val="0"/>
      <w:numFmt w:val="bullet"/>
      <w:lvlText w:val="•"/>
      <w:lvlJc w:val="left"/>
      <w:pPr>
        <w:ind w:left="6827" w:hanging="360"/>
      </w:pPr>
      <w:rPr>
        <w:rFonts w:hint="default"/>
        <w:lang w:val="cs-CZ" w:eastAsia="en-US" w:bidi="ar-SA"/>
      </w:rPr>
    </w:lvl>
  </w:abstractNum>
  <w:abstractNum w:abstractNumId="44">
    <w:multiLevelType w:val="hybridMultilevel"/>
    <w:lvl w:ilvl="0">
      <w:start w:val="1"/>
      <w:numFmt w:val="lowerLetter"/>
      <w:lvlText w:val="%1)"/>
      <w:lvlJc w:val="left"/>
      <w:pPr>
        <w:ind w:left="789"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0"/>
      <w:numFmt w:val="bullet"/>
      <w:lvlText w:val="•"/>
      <w:lvlJc w:val="left"/>
      <w:pPr>
        <w:ind w:left="1535" w:hanging="360"/>
      </w:pPr>
      <w:rPr>
        <w:rFonts w:hint="default"/>
        <w:lang w:val="cs-CZ" w:eastAsia="en-US" w:bidi="ar-SA"/>
      </w:rPr>
    </w:lvl>
    <w:lvl w:ilvl="2">
      <w:start w:val="0"/>
      <w:numFmt w:val="bullet"/>
      <w:lvlText w:val="•"/>
      <w:lvlJc w:val="left"/>
      <w:pPr>
        <w:ind w:left="2291" w:hanging="360"/>
      </w:pPr>
      <w:rPr>
        <w:rFonts w:hint="default"/>
        <w:lang w:val="cs-CZ" w:eastAsia="en-US" w:bidi="ar-SA"/>
      </w:rPr>
    </w:lvl>
    <w:lvl w:ilvl="3">
      <w:start w:val="0"/>
      <w:numFmt w:val="bullet"/>
      <w:lvlText w:val="•"/>
      <w:lvlJc w:val="left"/>
      <w:pPr>
        <w:ind w:left="3047" w:hanging="360"/>
      </w:pPr>
      <w:rPr>
        <w:rFonts w:hint="default"/>
        <w:lang w:val="cs-CZ" w:eastAsia="en-US" w:bidi="ar-SA"/>
      </w:rPr>
    </w:lvl>
    <w:lvl w:ilvl="4">
      <w:start w:val="0"/>
      <w:numFmt w:val="bullet"/>
      <w:lvlText w:val="•"/>
      <w:lvlJc w:val="left"/>
      <w:pPr>
        <w:ind w:left="3803" w:hanging="360"/>
      </w:pPr>
      <w:rPr>
        <w:rFonts w:hint="default"/>
        <w:lang w:val="cs-CZ" w:eastAsia="en-US" w:bidi="ar-SA"/>
      </w:rPr>
    </w:lvl>
    <w:lvl w:ilvl="5">
      <w:start w:val="0"/>
      <w:numFmt w:val="bullet"/>
      <w:lvlText w:val="•"/>
      <w:lvlJc w:val="left"/>
      <w:pPr>
        <w:ind w:left="4559" w:hanging="360"/>
      </w:pPr>
      <w:rPr>
        <w:rFonts w:hint="default"/>
        <w:lang w:val="cs-CZ" w:eastAsia="en-US" w:bidi="ar-SA"/>
      </w:rPr>
    </w:lvl>
    <w:lvl w:ilvl="6">
      <w:start w:val="0"/>
      <w:numFmt w:val="bullet"/>
      <w:lvlText w:val="•"/>
      <w:lvlJc w:val="left"/>
      <w:pPr>
        <w:ind w:left="5315" w:hanging="360"/>
      </w:pPr>
      <w:rPr>
        <w:rFonts w:hint="default"/>
        <w:lang w:val="cs-CZ" w:eastAsia="en-US" w:bidi="ar-SA"/>
      </w:rPr>
    </w:lvl>
    <w:lvl w:ilvl="7">
      <w:start w:val="0"/>
      <w:numFmt w:val="bullet"/>
      <w:lvlText w:val="•"/>
      <w:lvlJc w:val="left"/>
      <w:pPr>
        <w:ind w:left="6071" w:hanging="360"/>
      </w:pPr>
      <w:rPr>
        <w:rFonts w:hint="default"/>
        <w:lang w:val="cs-CZ" w:eastAsia="en-US" w:bidi="ar-SA"/>
      </w:rPr>
    </w:lvl>
    <w:lvl w:ilvl="8">
      <w:start w:val="0"/>
      <w:numFmt w:val="bullet"/>
      <w:lvlText w:val="•"/>
      <w:lvlJc w:val="left"/>
      <w:pPr>
        <w:ind w:left="6827" w:hanging="360"/>
      </w:pPr>
      <w:rPr>
        <w:rFonts w:hint="default"/>
        <w:lang w:val="cs-CZ" w:eastAsia="en-US" w:bidi="ar-SA"/>
      </w:rPr>
    </w:lvl>
  </w:abstractNum>
  <w:abstractNum w:abstractNumId="43">
    <w:multiLevelType w:val="hybridMultilevel"/>
    <w:lvl w:ilvl="0">
      <w:start w:val="1"/>
      <w:numFmt w:val="lowerLetter"/>
      <w:lvlText w:val="%1)"/>
      <w:lvlJc w:val="left"/>
      <w:pPr>
        <w:ind w:left="786"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0"/>
      <w:numFmt w:val="bullet"/>
      <w:lvlText w:val="•"/>
      <w:lvlJc w:val="left"/>
      <w:pPr>
        <w:ind w:left="1536" w:hanging="360"/>
      </w:pPr>
      <w:rPr>
        <w:rFonts w:hint="default"/>
        <w:lang w:val="cs-CZ" w:eastAsia="en-US" w:bidi="ar-SA"/>
      </w:rPr>
    </w:lvl>
    <w:lvl w:ilvl="2">
      <w:start w:val="0"/>
      <w:numFmt w:val="bullet"/>
      <w:lvlText w:val="•"/>
      <w:lvlJc w:val="left"/>
      <w:pPr>
        <w:ind w:left="2292" w:hanging="360"/>
      </w:pPr>
      <w:rPr>
        <w:rFonts w:hint="default"/>
        <w:lang w:val="cs-CZ" w:eastAsia="en-US" w:bidi="ar-SA"/>
      </w:rPr>
    </w:lvl>
    <w:lvl w:ilvl="3">
      <w:start w:val="0"/>
      <w:numFmt w:val="bullet"/>
      <w:lvlText w:val="•"/>
      <w:lvlJc w:val="left"/>
      <w:pPr>
        <w:ind w:left="3048" w:hanging="360"/>
      </w:pPr>
      <w:rPr>
        <w:rFonts w:hint="default"/>
        <w:lang w:val="cs-CZ" w:eastAsia="en-US" w:bidi="ar-SA"/>
      </w:rPr>
    </w:lvl>
    <w:lvl w:ilvl="4">
      <w:start w:val="0"/>
      <w:numFmt w:val="bullet"/>
      <w:lvlText w:val="•"/>
      <w:lvlJc w:val="left"/>
      <w:pPr>
        <w:ind w:left="3804" w:hanging="360"/>
      </w:pPr>
      <w:rPr>
        <w:rFonts w:hint="default"/>
        <w:lang w:val="cs-CZ" w:eastAsia="en-US" w:bidi="ar-SA"/>
      </w:rPr>
    </w:lvl>
    <w:lvl w:ilvl="5">
      <w:start w:val="0"/>
      <w:numFmt w:val="bullet"/>
      <w:lvlText w:val="•"/>
      <w:lvlJc w:val="left"/>
      <w:pPr>
        <w:ind w:left="4560" w:hanging="360"/>
      </w:pPr>
      <w:rPr>
        <w:rFonts w:hint="default"/>
        <w:lang w:val="cs-CZ" w:eastAsia="en-US" w:bidi="ar-SA"/>
      </w:rPr>
    </w:lvl>
    <w:lvl w:ilvl="6">
      <w:start w:val="0"/>
      <w:numFmt w:val="bullet"/>
      <w:lvlText w:val="•"/>
      <w:lvlJc w:val="left"/>
      <w:pPr>
        <w:ind w:left="5316" w:hanging="360"/>
      </w:pPr>
      <w:rPr>
        <w:rFonts w:hint="default"/>
        <w:lang w:val="cs-CZ" w:eastAsia="en-US" w:bidi="ar-SA"/>
      </w:rPr>
    </w:lvl>
    <w:lvl w:ilvl="7">
      <w:start w:val="0"/>
      <w:numFmt w:val="bullet"/>
      <w:lvlText w:val="•"/>
      <w:lvlJc w:val="left"/>
      <w:pPr>
        <w:ind w:left="6072" w:hanging="360"/>
      </w:pPr>
      <w:rPr>
        <w:rFonts w:hint="default"/>
        <w:lang w:val="cs-CZ" w:eastAsia="en-US" w:bidi="ar-SA"/>
      </w:rPr>
    </w:lvl>
    <w:lvl w:ilvl="8">
      <w:start w:val="0"/>
      <w:numFmt w:val="bullet"/>
      <w:lvlText w:val="•"/>
      <w:lvlJc w:val="left"/>
      <w:pPr>
        <w:ind w:left="6828" w:hanging="360"/>
      </w:pPr>
      <w:rPr>
        <w:rFonts w:hint="default"/>
        <w:lang w:val="cs-CZ" w:eastAsia="en-US" w:bidi="ar-SA"/>
      </w:rPr>
    </w:lvl>
  </w:abstractNum>
  <w:abstractNum w:abstractNumId="42">
    <w:multiLevelType w:val="hybridMultilevel"/>
    <w:lvl w:ilvl="0">
      <w:start w:val="1"/>
      <w:numFmt w:val="lowerLetter"/>
      <w:lvlText w:val="%1)"/>
      <w:lvlJc w:val="left"/>
      <w:pPr>
        <w:ind w:left="786"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0"/>
      <w:numFmt w:val="bullet"/>
      <w:lvlText w:val="•"/>
      <w:lvlJc w:val="left"/>
      <w:pPr>
        <w:ind w:left="1536" w:hanging="360"/>
      </w:pPr>
      <w:rPr>
        <w:rFonts w:hint="default"/>
        <w:lang w:val="cs-CZ" w:eastAsia="en-US" w:bidi="ar-SA"/>
      </w:rPr>
    </w:lvl>
    <w:lvl w:ilvl="2">
      <w:start w:val="0"/>
      <w:numFmt w:val="bullet"/>
      <w:lvlText w:val="•"/>
      <w:lvlJc w:val="left"/>
      <w:pPr>
        <w:ind w:left="2292" w:hanging="360"/>
      </w:pPr>
      <w:rPr>
        <w:rFonts w:hint="default"/>
        <w:lang w:val="cs-CZ" w:eastAsia="en-US" w:bidi="ar-SA"/>
      </w:rPr>
    </w:lvl>
    <w:lvl w:ilvl="3">
      <w:start w:val="0"/>
      <w:numFmt w:val="bullet"/>
      <w:lvlText w:val="•"/>
      <w:lvlJc w:val="left"/>
      <w:pPr>
        <w:ind w:left="3048" w:hanging="360"/>
      </w:pPr>
      <w:rPr>
        <w:rFonts w:hint="default"/>
        <w:lang w:val="cs-CZ" w:eastAsia="en-US" w:bidi="ar-SA"/>
      </w:rPr>
    </w:lvl>
    <w:lvl w:ilvl="4">
      <w:start w:val="0"/>
      <w:numFmt w:val="bullet"/>
      <w:lvlText w:val="•"/>
      <w:lvlJc w:val="left"/>
      <w:pPr>
        <w:ind w:left="3804" w:hanging="360"/>
      </w:pPr>
      <w:rPr>
        <w:rFonts w:hint="default"/>
        <w:lang w:val="cs-CZ" w:eastAsia="en-US" w:bidi="ar-SA"/>
      </w:rPr>
    </w:lvl>
    <w:lvl w:ilvl="5">
      <w:start w:val="0"/>
      <w:numFmt w:val="bullet"/>
      <w:lvlText w:val="•"/>
      <w:lvlJc w:val="left"/>
      <w:pPr>
        <w:ind w:left="4560" w:hanging="360"/>
      </w:pPr>
      <w:rPr>
        <w:rFonts w:hint="default"/>
        <w:lang w:val="cs-CZ" w:eastAsia="en-US" w:bidi="ar-SA"/>
      </w:rPr>
    </w:lvl>
    <w:lvl w:ilvl="6">
      <w:start w:val="0"/>
      <w:numFmt w:val="bullet"/>
      <w:lvlText w:val="•"/>
      <w:lvlJc w:val="left"/>
      <w:pPr>
        <w:ind w:left="5316" w:hanging="360"/>
      </w:pPr>
      <w:rPr>
        <w:rFonts w:hint="default"/>
        <w:lang w:val="cs-CZ" w:eastAsia="en-US" w:bidi="ar-SA"/>
      </w:rPr>
    </w:lvl>
    <w:lvl w:ilvl="7">
      <w:start w:val="0"/>
      <w:numFmt w:val="bullet"/>
      <w:lvlText w:val="•"/>
      <w:lvlJc w:val="left"/>
      <w:pPr>
        <w:ind w:left="6072" w:hanging="360"/>
      </w:pPr>
      <w:rPr>
        <w:rFonts w:hint="default"/>
        <w:lang w:val="cs-CZ" w:eastAsia="en-US" w:bidi="ar-SA"/>
      </w:rPr>
    </w:lvl>
    <w:lvl w:ilvl="8">
      <w:start w:val="0"/>
      <w:numFmt w:val="bullet"/>
      <w:lvlText w:val="•"/>
      <w:lvlJc w:val="left"/>
      <w:pPr>
        <w:ind w:left="6828" w:hanging="360"/>
      </w:pPr>
      <w:rPr>
        <w:rFonts w:hint="default"/>
        <w:lang w:val="cs-CZ" w:eastAsia="en-US" w:bidi="ar-SA"/>
      </w:rPr>
    </w:lvl>
  </w:abstractNum>
  <w:abstractNum w:abstractNumId="41">
    <w:multiLevelType w:val="hybridMultilevel"/>
    <w:lvl w:ilvl="0">
      <w:start w:val="1"/>
      <w:numFmt w:val="lowerLetter"/>
      <w:lvlText w:val="%1)"/>
      <w:lvlJc w:val="left"/>
      <w:pPr>
        <w:ind w:left="786"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0"/>
      <w:numFmt w:val="bullet"/>
      <w:lvlText w:val="•"/>
      <w:lvlJc w:val="left"/>
      <w:pPr>
        <w:ind w:left="1536" w:hanging="360"/>
      </w:pPr>
      <w:rPr>
        <w:rFonts w:hint="default"/>
        <w:lang w:val="cs-CZ" w:eastAsia="en-US" w:bidi="ar-SA"/>
      </w:rPr>
    </w:lvl>
    <w:lvl w:ilvl="2">
      <w:start w:val="0"/>
      <w:numFmt w:val="bullet"/>
      <w:lvlText w:val="•"/>
      <w:lvlJc w:val="left"/>
      <w:pPr>
        <w:ind w:left="2292" w:hanging="360"/>
      </w:pPr>
      <w:rPr>
        <w:rFonts w:hint="default"/>
        <w:lang w:val="cs-CZ" w:eastAsia="en-US" w:bidi="ar-SA"/>
      </w:rPr>
    </w:lvl>
    <w:lvl w:ilvl="3">
      <w:start w:val="0"/>
      <w:numFmt w:val="bullet"/>
      <w:lvlText w:val="•"/>
      <w:lvlJc w:val="left"/>
      <w:pPr>
        <w:ind w:left="3048" w:hanging="360"/>
      </w:pPr>
      <w:rPr>
        <w:rFonts w:hint="default"/>
        <w:lang w:val="cs-CZ" w:eastAsia="en-US" w:bidi="ar-SA"/>
      </w:rPr>
    </w:lvl>
    <w:lvl w:ilvl="4">
      <w:start w:val="0"/>
      <w:numFmt w:val="bullet"/>
      <w:lvlText w:val="•"/>
      <w:lvlJc w:val="left"/>
      <w:pPr>
        <w:ind w:left="3804" w:hanging="360"/>
      </w:pPr>
      <w:rPr>
        <w:rFonts w:hint="default"/>
        <w:lang w:val="cs-CZ" w:eastAsia="en-US" w:bidi="ar-SA"/>
      </w:rPr>
    </w:lvl>
    <w:lvl w:ilvl="5">
      <w:start w:val="0"/>
      <w:numFmt w:val="bullet"/>
      <w:lvlText w:val="•"/>
      <w:lvlJc w:val="left"/>
      <w:pPr>
        <w:ind w:left="4560" w:hanging="360"/>
      </w:pPr>
      <w:rPr>
        <w:rFonts w:hint="default"/>
        <w:lang w:val="cs-CZ" w:eastAsia="en-US" w:bidi="ar-SA"/>
      </w:rPr>
    </w:lvl>
    <w:lvl w:ilvl="6">
      <w:start w:val="0"/>
      <w:numFmt w:val="bullet"/>
      <w:lvlText w:val="•"/>
      <w:lvlJc w:val="left"/>
      <w:pPr>
        <w:ind w:left="5316" w:hanging="360"/>
      </w:pPr>
      <w:rPr>
        <w:rFonts w:hint="default"/>
        <w:lang w:val="cs-CZ" w:eastAsia="en-US" w:bidi="ar-SA"/>
      </w:rPr>
    </w:lvl>
    <w:lvl w:ilvl="7">
      <w:start w:val="0"/>
      <w:numFmt w:val="bullet"/>
      <w:lvlText w:val="•"/>
      <w:lvlJc w:val="left"/>
      <w:pPr>
        <w:ind w:left="6072" w:hanging="360"/>
      </w:pPr>
      <w:rPr>
        <w:rFonts w:hint="default"/>
        <w:lang w:val="cs-CZ" w:eastAsia="en-US" w:bidi="ar-SA"/>
      </w:rPr>
    </w:lvl>
    <w:lvl w:ilvl="8">
      <w:start w:val="0"/>
      <w:numFmt w:val="bullet"/>
      <w:lvlText w:val="•"/>
      <w:lvlJc w:val="left"/>
      <w:pPr>
        <w:ind w:left="6828" w:hanging="360"/>
      </w:pPr>
      <w:rPr>
        <w:rFonts w:hint="default"/>
        <w:lang w:val="cs-CZ" w:eastAsia="en-US" w:bidi="ar-SA"/>
      </w:rPr>
    </w:lvl>
  </w:abstractNum>
  <w:abstractNum w:abstractNumId="40">
    <w:multiLevelType w:val="hybridMultilevel"/>
    <w:lvl w:ilvl="0">
      <w:start w:val="1"/>
      <w:numFmt w:val="lowerLetter"/>
      <w:lvlText w:val="%1)"/>
      <w:lvlJc w:val="left"/>
      <w:pPr>
        <w:ind w:left="786"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0"/>
      <w:numFmt w:val="bullet"/>
      <w:lvlText w:val="•"/>
      <w:lvlJc w:val="left"/>
      <w:pPr>
        <w:ind w:left="1536" w:hanging="360"/>
      </w:pPr>
      <w:rPr>
        <w:rFonts w:hint="default"/>
        <w:lang w:val="cs-CZ" w:eastAsia="en-US" w:bidi="ar-SA"/>
      </w:rPr>
    </w:lvl>
    <w:lvl w:ilvl="2">
      <w:start w:val="0"/>
      <w:numFmt w:val="bullet"/>
      <w:lvlText w:val="•"/>
      <w:lvlJc w:val="left"/>
      <w:pPr>
        <w:ind w:left="2292" w:hanging="360"/>
      </w:pPr>
      <w:rPr>
        <w:rFonts w:hint="default"/>
        <w:lang w:val="cs-CZ" w:eastAsia="en-US" w:bidi="ar-SA"/>
      </w:rPr>
    </w:lvl>
    <w:lvl w:ilvl="3">
      <w:start w:val="0"/>
      <w:numFmt w:val="bullet"/>
      <w:lvlText w:val="•"/>
      <w:lvlJc w:val="left"/>
      <w:pPr>
        <w:ind w:left="3048" w:hanging="360"/>
      </w:pPr>
      <w:rPr>
        <w:rFonts w:hint="default"/>
        <w:lang w:val="cs-CZ" w:eastAsia="en-US" w:bidi="ar-SA"/>
      </w:rPr>
    </w:lvl>
    <w:lvl w:ilvl="4">
      <w:start w:val="0"/>
      <w:numFmt w:val="bullet"/>
      <w:lvlText w:val="•"/>
      <w:lvlJc w:val="left"/>
      <w:pPr>
        <w:ind w:left="3804" w:hanging="360"/>
      </w:pPr>
      <w:rPr>
        <w:rFonts w:hint="default"/>
        <w:lang w:val="cs-CZ" w:eastAsia="en-US" w:bidi="ar-SA"/>
      </w:rPr>
    </w:lvl>
    <w:lvl w:ilvl="5">
      <w:start w:val="0"/>
      <w:numFmt w:val="bullet"/>
      <w:lvlText w:val="•"/>
      <w:lvlJc w:val="left"/>
      <w:pPr>
        <w:ind w:left="4560" w:hanging="360"/>
      </w:pPr>
      <w:rPr>
        <w:rFonts w:hint="default"/>
        <w:lang w:val="cs-CZ" w:eastAsia="en-US" w:bidi="ar-SA"/>
      </w:rPr>
    </w:lvl>
    <w:lvl w:ilvl="6">
      <w:start w:val="0"/>
      <w:numFmt w:val="bullet"/>
      <w:lvlText w:val="•"/>
      <w:lvlJc w:val="left"/>
      <w:pPr>
        <w:ind w:left="5316" w:hanging="360"/>
      </w:pPr>
      <w:rPr>
        <w:rFonts w:hint="default"/>
        <w:lang w:val="cs-CZ" w:eastAsia="en-US" w:bidi="ar-SA"/>
      </w:rPr>
    </w:lvl>
    <w:lvl w:ilvl="7">
      <w:start w:val="0"/>
      <w:numFmt w:val="bullet"/>
      <w:lvlText w:val="•"/>
      <w:lvlJc w:val="left"/>
      <w:pPr>
        <w:ind w:left="6072" w:hanging="360"/>
      </w:pPr>
      <w:rPr>
        <w:rFonts w:hint="default"/>
        <w:lang w:val="cs-CZ" w:eastAsia="en-US" w:bidi="ar-SA"/>
      </w:rPr>
    </w:lvl>
    <w:lvl w:ilvl="8">
      <w:start w:val="0"/>
      <w:numFmt w:val="bullet"/>
      <w:lvlText w:val="•"/>
      <w:lvlJc w:val="left"/>
      <w:pPr>
        <w:ind w:left="6828" w:hanging="360"/>
      </w:pPr>
      <w:rPr>
        <w:rFonts w:hint="default"/>
        <w:lang w:val="cs-CZ" w:eastAsia="en-US" w:bidi="ar-SA"/>
      </w:rPr>
    </w:lvl>
  </w:abstractNum>
  <w:abstractNum w:abstractNumId="39">
    <w:multiLevelType w:val="hybridMultilevel"/>
    <w:lvl w:ilvl="0">
      <w:start w:val="1"/>
      <w:numFmt w:val="lowerLetter"/>
      <w:lvlText w:val="%1)"/>
      <w:lvlJc w:val="left"/>
      <w:pPr>
        <w:ind w:left="786"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0"/>
      <w:numFmt w:val="bullet"/>
      <w:lvlText w:val="•"/>
      <w:lvlJc w:val="left"/>
      <w:pPr>
        <w:ind w:left="1536" w:hanging="360"/>
      </w:pPr>
      <w:rPr>
        <w:rFonts w:hint="default"/>
        <w:lang w:val="cs-CZ" w:eastAsia="en-US" w:bidi="ar-SA"/>
      </w:rPr>
    </w:lvl>
    <w:lvl w:ilvl="2">
      <w:start w:val="0"/>
      <w:numFmt w:val="bullet"/>
      <w:lvlText w:val="•"/>
      <w:lvlJc w:val="left"/>
      <w:pPr>
        <w:ind w:left="2292" w:hanging="360"/>
      </w:pPr>
      <w:rPr>
        <w:rFonts w:hint="default"/>
        <w:lang w:val="cs-CZ" w:eastAsia="en-US" w:bidi="ar-SA"/>
      </w:rPr>
    </w:lvl>
    <w:lvl w:ilvl="3">
      <w:start w:val="0"/>
      <w:numFmt w:val="bullet"/>
      <w:lvlText w:val="•"/>
      <w:lvlJc w:val="left"/>
      <w:pPr>
        <w:ind w:left="3048" w:hanging="360"/>
      </w:pPr>
      <w:rPr>
        <w:rFonts w:hint="default"/>
        <w:lang w:val="cs-CZ" w:eastAsia="en-US" w:bidi="ar-SA"/>
      </w:rPr>
    </w:lvl>
    <w:lvl w:ilvl="4">
      <w:start w:val="0"/>
      <w:numFmt w:val="bullet"/>
      <w:lvlText w:val="•"/>
      <w:lvlJc w:val="left"/>
      <w:pPr>
        <w:ind w:left="3804" w:hanging="360"/>
      </w:pPr>
      <w:rPr>
        <w:rFonts w:hint="default"/>
        <w:lang w:val="cs-CZ" w:eastAsia="en-US" w:bidi="ar-SA"/>
      </w:rPr>
    </w:lvl>
    <w:lvl w:ilvl="5">
      <w:start w:val="0"/>
      <w:numFmt w:val="bullet"/>
      <w:lvlText w:val="•"/>
      <w:lvlJc w:val="left"/>
      <w:pPr>
        <w:ind w:left="4560" w:hanging="360"/>
      </w:pPr>
      <w:rPr>
        <w:rFonts w:hint="default"/>
        <w:lang w:val="cs-CZ" w:eastAsia="en-US" w:bidi="ar-SA"/>
      </w:rPr>
    </w:lvl>
    <w:lvl w:ilvl="6">
      <w:start w:val="0"/>
      <w:numFmt w:val="bullet"/>
      <w:lvlText w:val="•"/>
      <w:lvlJc w:val="left"/>
      <w:pPr>
        <w:ind w:left="5316" w:hanging="360"/>
      </w:pPr>
      <w:rPr>
        <w:rFonts w:hint="default"/>
        <w:lang w:val="cs-CZ" w:eastAsia="en-US" w:bidi="ar-SA"/>
      </w:rPr>
    </w:lvl>
    <w:lvl w:ilvl="7">
      <w:start w:val="0"/>
      <w:numFmt w:val="bullet"/>
      <w:lvlText w:val="•"/>
      <w:lvlJc w:val="left"/>
      <w:pPr>
        <w:ind w:left="6072" w:hanging="360"/>
      </w:pPr>
      <w:rPr>
        <w:rFonts w:hint="default"/>
        <w:lang w:val="cs-CZ" w:eastAsia="en-US" w:bidi="ar-SA"/>
      </w:rPr>
    </w:lvl>
    <w:lvl w:ilvl="8">
      <w:start w:val="0"/>
      <w:numFmt w:val="bullet"/>
      <w:lvlText w:val="•"/>
      <w:lvlJc w:val="left"/>
      <w:pPr>
        <w:ind w:left="6828" w:hanging="360"/>
      </w:pPr>
      <w:rPr>
        <w:rFonts w:hint="default"/>
        <w:lang w:val="cs-CZ" w:eastAsia="en-US" w:bidi="ar-SA"/>
      </w:rPr>
    </w:lvl>
  </w:abstractNum>
  <w:abstractNum w:abstractNumId="38">
    <w:multiLevelType w:val="hybridMultilevel"/>
    <w:lvl w:ilvl="0">
      <w:start w:val="1"/>
      <w:numFmt w:val="lowerLetter"/>
      <w:lvlText w:val="%1)"/>
      <w:lvlJc w:val="left"/>
      <w:pPr>
        <w:ind w:left="786"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0"/>
      <w:numFmt w:val="bullet"/>
      <w:lvlText w:val="•"/>
      <w:lvlJc w:val="left"/>
      <w:pPr>
        <w:ind w:left="1536" w:hanging="360"/>
      </w:pPr>
      <w:rPr>
        <w:rFonts w:hint="default"/>
        <w:lang w:val="cs-CZ" w:eastAsia="en-US" w:bidi="ar-SA"/>
      </w:rPr>
    </w:lvl>
    <w:lvl w:ilvl="2">
      <w:start w:val="0"/>
      <w:numFmt w:val="bullet"/>
      <w:lvlText w:val="•"/>
      <w:lvlJc w:val="left"/>
      <w:pPr>
        <w:ind w:left="2292" w:hanging="360"/>
      </w:pPr>
      <w:rPr>
        <w:rFonts w:hint="default"/>
        <w:lang w:val="cs-CZ" w:eastAsia="en-US" w:bidi="ar-SA"/>
      </w:rPr>
    </w:lvl>
    <w:lvl w:ilvl="3">
      <w:start w:val="0"/>
      <w:numFmt w:val="bullet"/>
      <w:lvlText w:val="•"/>
      <w:lvlJc w:val="left"/>
      <w:pPr>
        <w:ind w:left="3048" w:hanging="360"/>
      </w:pPr>
      <w:rPr>
        <w:rFonts w:hint="default"/>
        <w:lang w:val="cs-CZ" w:eastAsia="en-US" w:bidi="ar-SA"/>
      </w:rPr>
    </w:lvl>
    <w:lvl w:ilvl="4">
      <w:start w:val="0"/>
      <w:numFmt w:val="bullet"/>
      <w:lvlText w:val="•"/>
      <w:lvlJc w:val="left"/>
      <w:pPr>
        <w:ind w:left="3804" w:hanging="360"/>
      </w:pPr>
      <w:rPr>
        <w:rFonts w:hint="default"/>
        <w:lang w:val="cs-CZ" w:eastAsia="en-US" w:bidi="ar-SA"/>
      </w:rPr>
    </w:lvl>
    <w:lvl w:ilvl="5">
      <w:start w:val="0"/>
      <w:numFmt w:val="bullet"/>
      <w:lvlText w:val="•"/>
      <w:lvlJc w:val="left"/>
      <w:pPr>
        <w:ind w:left="4560" w:hanging="360"/>
      </w:pPr>
      <w:rPr>
        <w:rFonts w:hint="default"/>
        <w:lang w:val="cs-CZ" w:eastAsia="en-US" w:bidi="ar-SA"/>
      </w:rPr>
    </w:lvl>
    <w:lvl w:ilvl="6">
      <w:start w:val="0"/>
      <w:numFmt w:val="bullet"/>
      <w:lvlText w:val="•"/>
      <w:lvlJc w:val="left"/>
      <w:pPr>
        <w:ind w:left="5316" w:hanging="360"/>
      </w:pPr>
      <w:rPr>
        <w:rFonts w:hint="default"/>
        <w:lang w:val="cs-CZ" w:eastAsia="en-US" w:bidi="ar-SA"/>
      </w:rPr>
    </w:lvl>
    <w:lvl w:ilvl="7">
      <w:start w:val="0"/>
      <w:numFmt w:val="bullet"/>
      <w:lvlText w:val="•"/>
      <w:lvlJc w:val="left"/>
      <w:pPr>
        <w:ind w:left="6072" w:hanging="360"/>
      </w:pPr>
      <w:rPr>
        <w:rFonts w:hint="default"/>
        <w:lang w:val="cs-CZ" w:eastAsia="en-US" w:bidi="ar-SA"/>
      </w:rPr>
    </w:lvl>
    <w:lvl w:ilvl="8">
      <w:start w:val="0"/>
      <w:numFmt w:val="bullet"/>
      <w:lvlText w:val="•"/>
      <w:lvlJc w:val="left"/>
      <w:pPr>
        <w:ind w:left="6828" w:hanging="360"/>
      </w:pPr>
      <w:rPr>
        <w:rFonts w:hint="default"/>
        <w:lang w:val="cs-CZ" w:eastAsia="en-US" w:bidi="ar-SA"/>
      </w:rPr>
    </w:lvl>
  </w:abstractNum>
  <w:abstractNum w:abstractNumId="37">
    <w:multiLevelType w:val="hybridMultilevel"/>
    <w:lvl w:ilvl="0">
      <w:start w:val="1"/>
      <w:numFmt w:val="lowerLetter"/>
      <w:lvlText w:val="%1)"/>
      <w:lvlJc w:val="left"/>
      <w:pPr>
        <w:ind w:left="786"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0"/>
      <w:numFmt w:val="bullet"/>
      <w:lvlText w:val="•"/>
      <w:lvlJc w:val="left"/>
      <w:pPr>
        <w:ind w:left="1536" w:hanging="360"/>
      </w:pPr>
      <w:rPr>
        <w:rFonts w:hint="default"/>
        <w:lang w:val="cs-CZ" w:eastAsia="en-US" w:bidi="ar-SA"/>
      </w:rPr>
    </w:lvl>
    <w:lvl w:ilvl="2">
      <w:start w:val="0"/>
      <w:numFmt w:val="bullet"/>
      <w:lvlText w:val="•"/>
      <w:lvlJc w:val="left"/>
      <w:pPr>
        <w:ind w:left="2292" w:hanging="360"/>
      </w:pPr>
      <w:rPr>
        <w:rFonts w:hint="default"/>
        <w:lang w:val="cs-CZ" w:eastAsia="en-US" w:bidi="ar-SA"/>
      </w:rPr>
    </w:lvl>
    <w:lvl w:ilvl="3">
      <w:start w:val="0"/>
      <w:numFmt w:val="bullet"/>
      <w:lvlText w:val="•"/>
      <w:lvlJc w:val="left"/>
      <w:pPr>
        <w:ind w:left="3048" w:hanging="360"/>
      </w:pPr>
      <w:rPr>
        <w:rFonts w:hint="default"/>
        <w:lang w:val="cs-CZ" w:eastAsia="en-US" w:bidi="ar-SA"/>
      </w:rPr>
    </w:lvl>
    <w:lvl w:ilvl="4">
      <w:start w:val="0"/>
      <w:numFmt w:val="bullet"/>
      <w:lvlText w:val="•"/>
      <w:lvlJc w:val="left"/>
      <w:pPr>
        <w:ind w:left="3804" w:hanging="360"/>
      </w:pPr>
      <w:rPr>
        <w:rFonts w:hint="default"/>
        <w:lang w:val="cs-CZ" w:eastAsia="en-US" w:bidi="ar-SA"/>
      </w:rPr>
    </w:lvl>
    <w:lvl w:ilvl="5">
      <w:start w:val="0"/>
      <w:numFmt w:val="bullet"/>
      <w:lvlText w:val="•"/>
      <w:lvlJc w:val="left"/>
      <w:pPr>
        <w:ind w:left="4560" w:hanging="360"/>
      </w:pPr>
      <w:rPr>
        <w:rFonts w:hint="default"/>
        <w:lang w:val="cs-CZ" w:eastAsia="en-US" w:bidi="ar-SA"/>
      </w:rPr>
    </w:lvl>
    <w:lvl w:ilvl="6">
      <w:start w:val="0"/>
      <w:numFmt w:val="bullet"/>
      <w:lvlText w:val="•"/>
      <w:lvlJc w:val="left"/>
      <w:pPr>
        <w:ind w:left="5316" w:hanging="360"/>
      </w:pPr>
      <w:rPr>
        <w:rFonts w:hint="default"/>
        <w:lang w:val="cs-CZ" w:eastAsia="en-US" w:bidi="ar-SA"/>
      </w:rPr>
    </w:lvl>
    <w:lvl w:ilvl="7">
      <w:start w:val="0"/>
      <w:numFmt w:val="bullet"/>
      <w:lvlText w:val="•"/>
      <w:lvlJc w:val="left"/>
      <w:pPr>
        <w:ind w:left="6072" w:hanging="360"/>
      </w:pPr>
      <w:rPr>
        <w:rFonts w:hint="default"/>
        <w:lang w:val="cs-CZ" w:eastAsia="en-US" w:bidi="ar-SA"/>
      </w:rPr>
    </w:lvl>
    <w:lvl w:ilvl="8">
      <w:start w:val="0"/>
      <w:numFmt w:val="bullet"/>
      <w:lvlText w:val="•"/>
      <w:lvlJc w:val="left"/>
      <w:pPr>
        <w:ind w:left="6828" w:hanging="360"/>
      </w:pPr>
      <w:rPr>
        <w:rFonts w:hint="default"/>
        <w:lang w:val="cs-CZ" w:eastAsia="en-US" w:bidi="ar-SA"/>
      </w:rPr>
    </w:lvl>
  </w:abstractNum>
  <w:abstractNum w:abstractNumId="36">
    <w:multiLevelType w:val="hybridMultilevel"/>
    <w:lvl w:ilvl="0">
      <w:start w:val="1"/>
      <w:numFmt w:val="decimalZero"/>
      <w:lvlText w:val="%1"/>
      <w:lvlJc w:val="left"/>
      <w:pPr>
        <w:ind w:left="1485" w:hanging="853"/>
        <w:jc w:val="left"/>
      </w:pPr>
      <w:rPr>
        <w:rFonts w:hint="default"/>
        <w:lang w:val="cs-CZ" w:eastAsia="en-US" w:bidi="ar-SA"/>
      </w:rPr>
    </w:lvl>
    <w:lvl w:ilvl="1">
      <w:start w:val="2"/>
      <w:numFmt w:val="decimal"/>
      <w:lvlText w:val="%1.%2"/>
      <w:lvlJc w:val="left"/>
      <w:pPr>
        <w:ind w:left="1485" w:hanging="853"/>
        <w:jc w:val="left"/>
      </w:pPr>
      <w:rPr>
        <w:rFonts w:hint="default" w:ascii="Times New Roman" w:hAnsi="Times New Roman" w:eastAsia="Times New Roman" w:cs="Times New Roman"/>
        <w:b w:val="0"/>
        <w:bCs w:val="0"/>
        <w:i/>
        <w:iCs/>
        <w:spacing w:val="0"/>
        <w:w w:val="100"/>
        <w:sz w:val="24"/>
        <w:szCs w:val="24"/>
        <w:lang w:val="cs-CZ" w:eastAsia="en-US" w:bidi="ar-SA"/>
      </w:rPr>
    </w:lvl>
    <w:lvl w:ilvl="2">
      <w:start w:val="1"/>
      <w:numFmt w:val="decimal"/>
      <w:lvlText w:val="%1.%2.%3"/>
      <w:lvlJc w:val="left"/>
      <w:pPr>
        <w:ind w:left="1831" w:hanging="935"/>
        <w:jc w:val="left"/>
      </w:pPr>
      <w:rPr>
        <w:rFonts w:hint="default" w:ascii="Times New Roman" w:hAnsi="Times New Roman" w:eastAsia="Times New Roman" w:cs="Times New Roman"/>
        <w:b w:val="0"/>
        <w:bCs w:val="0"/>
        <w:i/>
        <w:iCs/>
        <w:spacing w:val="0"/>
        <w:w w:val="100"/>
        <w:sz w:val="24"/>
        <w:szCs w:val="24"/>
        <w:lang w:val="cs-CZ" w:eastAsia="en-US" w:bidi="ar-SA"/>
      </w:rPr>
    </w:lvl>
    <w:lvl w:ilvl="3">
      <w:start w:val="1"/>
      <w:numFmt w:val="decimal"/>
      <w:lvlText w:val="%1.%2.%3.%4"/>
      <w:lvlJc w:val="left"/>
      <w:pPr>
        <w:ind w:left="2397" w:hanging="1139"/>
        <w:jc w:val="left"/>
      </w:pPr>
      <w:rPr>
        <w:rFonts w:hint="default" w:ascii="Times New Roman" w:hAnsi="Times New Roman" w:eastAsia="Times New Roman" w:cs="Times New Roman"/>
        <w:b w:val="0"/>
        <w:bCs w:val="0"/>
        <w:i/>
        <w:iCs/>
        <w:spacing w:val="0"/>
        <w:w w:val="100"/>
        <w:sz w:val="24"/>
        <w:szCs w:val="24"/>
        <w:lang w:val="cs-CZ" w:eastAsia="en-US" w:bidi="ar-SA"/>
      </w:rPr>
    </w:lvl>
    <w:lvl w:ilvl="4">
      <w:start w:val="0"/>
      <w:numFmt w:val="bullet"/>
      <w:lvlText w:val="•"/>
      <w:lvlJc w:val="left"/>
      <w:pPr>
        <w:ind w:left="3885" w:hanging="1139"/>
      </w:pPr>
      <w:rPr>
        <w:rFonts w:hint="default"/>
        <w:lang w:val="cs-CZ" w:eastAsia="en-US" w:bidi="ar-SA"/>
      </w:rPr>
    </w:lvl>
    <w:lvl w:ilvl="5">
      <w:start w:val="0"/>
      <w:numFmt w:val="bullet"/>
      <w:lvlText w:val="•"/>
      <w:lvlJc w:val="left"/>
      <w:pPr>
        <w:ind w:left="4627" w:hanging="1139"/>
      </w:pPr>
      <w:rPr>
        <w:rFonts w:hint="default"/>
        <w:lang w:val="cs-CZ" w:eastAsia="en-US" w:bidi="ar-SA"/>
      </w:rPr>
    </w:lvl>
    <w:lvl w:ilvl="6">
      <w:start w:val="0"/>
      <w:numFmt w:val="bullet"/>
      <w:lvlText w:val="•"/>
      <w:lvlJc w:val="left"/>
      <w:pPr>
        <w:ind w:left="5370" w:hanging="1139"/>
      </w:pPr>
      <w:rPr>
        <w:rFonts w:hint="default"/>
        <w:lang w:val="cs-CZ" w:eastAsia="en-US" w:bidi="ar-SA"/>
      </w:rPr>
    </w:lvl>
    <w:lvl w:ilvl="7">
      <w:start w:val="0"/>
      <w:numFmt w:val="bullet"/>
      <w:lvlText w:val="•"/>
      <w:lvlJc w:val="left"/>
      <w:pPr>
        <w:ind w:left="6113" w:hanging="1139"/>
      </w:pPr>
      <w:rPr>
        <w:rFonts w:hint="default"/>
        <w:lang w:val="cs-CZ" w:eastAsia="en-US" w:bidi="ar-SA"/>
      </w:rPr>
    </w:lvl>
    <w:lvl w:ilvl="8">
      <w:start w:val="0"/>
      <w:numFmt w:val="bullet"/>
      <w:lvlText w:val="•"/>
      <w:lvlJc w:val="left"/>
      <w:pPr>
        <w:ind w:left="6855" w:hanging="1139"/>
      </w:pPr>
      <w:rPr>
        <w:rFonts w:hint="default"/>
        <w:lang w:val="cs-CZ" w:eastAsia="en-US" w:bidi="ar-SA"/>
      </w:rPr>
    </w:lvl>
  </w:abstractNum>
  <w:abstractNum w:abstractNumId="35">
    <w:multiLevelType w:val="hybridMultilevel"/>
    <w:lvl w:ilvl="0">
      <w:start w:val="2"/>
      <w:numFmt w:val="lowerLetter"/>
      <w:lvlText w:val="%1)"/>
      <w:lvlJc w:val="left"/>
      <w:pPr>
        <w:ind w:left="786" w:hanging="360"/>
        <w:jc w:val="left"/>
      </w:pPr>
      <w:rPr>
        <w:rFonts w:hint="default" w:ascii="Times New Roman" w:hAnsi="Times New Roman" w:eastAsia="Times New Roman" w:cs="Times New Roman"/>
        <w:b w:val="0"/>
        <w:bCs w:val="0"/>
        <w:i w:val="0"/>
        <w:iCs w:val="0"/>
        <w:spacing w:val="0"/>
        <w:w w:val="100"/>
        <w:sz w:val="24"/>
        <w:szCs w:val="24"/>
        <w:lang w:val="cs-CZ" w:eastAsia="en-US" w:bidi="ar-SA"/>
      </w:rPr>
    </w:lvl>
    <w:lvl w:ilvl="1">
      <w:start w:val="0"/>
      <w:numFmt w:val="bullet"/>
      <w:lvlText w:val="•"/>
      <w:lvlJc w:val="left"/>
      <w:pPr>
        <w:ind w:left="1536" w:hanging="360"/>
      </w:pPr>
      <w:rPr>
        <w:rFonts w:hint="default"/>
        <w:lang w:val="cs-CZ" w:eastAsia="en-US" w:bidi="ar-SA"/>
      </w:rPr>
    </w:lvl>
    <w:lvl w:ilvl="2">
      <w:start w:val="0"/>
      <w:numFmt w:val="bullet"/>
      <w:lvlText w:val="•"/>
      <w:lvlJc w:val="left"/>
      <w:pPr>
        <w:ind w:left="2292" w:hanging="360"/>
      </w:pPr>
      <w:rPr>
        <w:rFonts w:hint="default"/>
        <w:lang w:val="cs-CZ" w:eastAsia="en-US" w:bidi="ar-SA"/>
      </w:rPr>
    </w:lvl>
    <w:lvl w:ilvl="3">
      <w:start w:val="0"/>
      <w:numFmt w:val="bullet"/>
      <w:lvlText w:val="•"/>
      <w:lvlJc w:val="left"/>
      <w:pPr>
        <w:ind w:left="3048" w:hanging="360"/>
      </w:pPr>
      <w:rPr>
        <w:rFonts w:hint="default"/>
        <w:lang w:val="cs-CZ" w:eastAsia="en-US" w:bidi="ar-SA"/>
      </w:rPr>
    </w:lvl>
    <w:lvl w:ilvl="4">
      <w:start w:val="0"/>
      <w:numFmt w:val="bullet"/>
      <w:lvlText w:val="•"/>
      <w:lvlJc w:val="left"/>
      <w:pPr>
        <w:ind w:left="3804" w:hanging="360"/>
      </w:pPr>
      <w:rPr>
        <w:rFonts w:hint="default"/>
        <w:lang w:val="cs-CZ" w:eastAsia="en-US" w:bidi="ar-SA"/>
      </w:rPr>
    </w:lvl>
    <w:lvl w:ilvl="5">
      <w:start w:val="0"/>
      <w:numFmt w:val="bullet"/>
      <w:lvlText w:val="•"/>
      <w:lvlJc w:val="left"/>
      <w:pPr>
        <w:ind w:left="4560" w:hanging="360"/>
      </w:pPr>
      <w:rPr>
        <w:rFonts w:hint="default"/>
        <w:lang w:val="cs-CZ" w:eastAsia="en-US" w:bidi="ar-SA"/>
      </w:rPr>
    </w:lvl>
    <w:lvl w:ilvl="6">
      <w:start w:val="0"/>
      <w:numFmt w:val="bullet"/>
      <w:lvlText w:val="•"/>
      <w:lvlJc w:val="left"/>
      <w:pPr>
        <w:ind w:left="5316" w:hanging="360"/>
      </w:pPr>
      <w:rPr>
        <w:rFonts w:hint="default"/>
        <w:lang w:val="cs-CZ" w:eastAsia="en-US" w:bidi="ar-SA"/>
      </w:rPr>
    </w:lvl>
    <w:lvl w:ilvl="7">
      <w:start w:val="0"/>
      <w:numFmt w:val="bullet"/>
      <w:lvlText w:val="•"/>
      <w:lvlJc w:val="left"/>
      <w:pPr>
        <w:ind w:left="6072" w:hanging="360"/>
      </w:pPr>
      <w:rPr>
        <w:rFonts w:hint="default"/>
        <w:lang w:val="cs-CZ" w:eastAsia="en-US" w:bidi="ar-SA"/>
      </w:rPr>
    </w:lvl>
    <w:lvl w:ilvl="8">
      <w:start w:val="0"/>
      <w:numFmt w:val="bullet"/>
      <w:lvlText w:val="•"/>
      <w:lvlJc w:val="left"/>
      <w:pPr>
        <w:ind w:left="6828" w:hanging="360"/>
      </w:pPr>
      <w:rPr>
        <w:rFonts w:hint="default"/>
        <w:lang w:val="cs-CZ" w:eastAsia="en-US" w:bidi="ar-SA"/>
      </w:rPr>
    </w:lvl>
  </w:abstractNum>
  <w:abstractNum w:abstractNumId="34">
    <w:multiLevelType w:val="hybridMultilevel"/>
    <w:lvl w:ilvl="0">
      <w:start w:val="1"/>
      <w:numFmt w:val="lowerLetter"/>
      <w:lvlText w:val="%1)"/>
      <w:lvlJc w:val="left"/>
      <w:pPr>
        <w:ind w:left="786"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1"/>
      <w:numFmt w:val="decimal"/>
      <w:lvlText w:val="%2)"/>
      <w:lvlJc w:val="left"/>
      <w:pPr>
        <w:ind w:left="786" w:hanging="360"/>
        <w:jc w:val="left"/>
      </w:pPr>
      <w:rPr>
        <w:rFonts w:hint="default" w:ascii="Times New Roman" w:hAnsi="Times New Roman" w:eastAsia="Times New Roman" w:cs="Times New Roman"/>
        <w:b w:val="0"/>
        <w:bCs w:val="0"/>
        <w:i w:val="0"/>
        <w:iCs w:val="0"/>
        <w:spacing w:val="0"/>
        <w:w w:val="100"/>
        <w:sz w:val="24"/>
        <w:szCs w:val="24"/>
        <w:lang w:val="cs-CZ" w:eastAsia="en-US" w:bidi="ar-SA"/>
      </w:rPr>
    </w:lvl>
    <w:lvl w:ilvl="2">
      <w:start w:val="0"/>
      <w:numFmt w:val="bullet"/>
      <w:lvlText w:val="•"/>
      <w:lvlJc w:val="left"/>
      <w:pPr>
        <w:ind w:left="2292" w:hanging="360"/>
      </w:pPr>
      <w:rPr>
        <w:rFonts w:hint="default"/>
        <w:lang w:val="cs-CZ" w:eastAsia="en-US" w:bidi="ar-SA"/>
      </w:rPr>
    </w:lvl>
    <w:lvl w:ilvl="3">
      <w:start w:val="0"/>
      <w:numFmt w:val="bullet"/>
      <w:lvlText w:val="•"/>
      <w:lvlJc w:val="left"/>
      <w:pPr>
        <w:ind w:left="3048" w:hanging="360"/>
      </w:pPr>
      <w:rPr>
        <w:rFonts w:hint="default"/>
        <w:lang w:val="cs-CZ" w:eastAsia="en-US" w:bidi="ar-SA"/>
      </w:rPr>
    </w:lvl>
    <w:lvl w:ilvl="4">
      <w:start w:val="0"/>
      <w:numFmt w:val="bullet"/>
      <w:lvlText w:val="•"/>
      <w:lvlJc w:val="left"/>
      <w:pPr>
        <w:ind w:left="3804" w:hanging="360"/>
      </w:pPr>
      <w:rPr>
        <w:rFonts w:hint="default"/>
        <w:lang w:val="cs-CZ" w:eastAsia="en-US" w:bidi="ar-SA"/>
      </w:rPr>
    </w:lvl>
    <w:lvl w:ilvl="5">
      <w:start w:val="0"/>
      <w:numFmt w:val="bullet"/>
      <w:lvlText w:val="•"/>
      <w:lvlJc w:val="left"/>
      <w:pPr>
        <w:ind w:left="4560" w:hanging="360"/>
      </w:pPr>
      <w:rPr>
        <w:rFonts w:hint="default"/>
        <w:lang w:val="cs-CZ" w:eastAsia="en-US" w:bidi="ar-SA"/>
      </w:rPr>
    </w:lvl>
    <w:lvl w:ilvl="6">
      <w:start w:val="0"/>
      <w:numFmt w:val="bullet"/>
      <w:lvlText w:val="•"/>
      <w:lvlJc w:val="left"/>
      <w:pPr>
        <w:ind w:left="5316" w:hanging="360"/>
      </w:pPr>
      <w:rPr>
        <w:rFonts w:hint="default"/>
        <w:lang w:val="cs-CZ" w:eastAsia="en-US" w:bidi="ar-SA"/>
      </w:rPr>
    </w:lvl>
    <w:lvl w:ilvl="7">
      <w:start w:val="0"/>
      <w:numFmt w:val="bullet"/>
      <w:lvlText w:val="•"/>
      <w:lvlJc w:val="left"/>
      <w:pPr>
        <w:ind w:left="6072" w:hanging="360"/>
      </w:pPr>
      <w:rPr>
        <w:rFonts w:hint="default"/>
        <w:lang w:val="cs-CZ" w:eastAsia="en-US" w:bidi="ar-SA"/>
      </w:rPr>
    </w:lvl>
    <w:lvl w:ilvl="8">
      <w:start w:val="0"/>
      <w:numFmt w:val="bullet"/>
      <w:lvlText w:val="•"/>
      <w:lvlJc w:val="left"/>
      <w:pPr>
        <w:ind w:left="6828" w:hanging="360"/>
      </w:pPr>
      <w:rPr>
        <w:rFonts w:hint="default"/>
        <w:lang w:val="cs-CZ" w:eastAsia="en-US" w:bidi="ar-SA"/>
      </w:rPr>
    </w:lvl>
  </w:abstractNum>
  <w:abstractNum w:abstractNumId="33">
    <w:multiLevelType w:val="hybridMultilevel"/>
    <w:lvl w:ilvl="0">
      <w:start w:val="1"/>
      <w:numFmt w:val="lowerLetter"/>
      <w:lvlText w:val="%1)"/>
      <w:lvlJc w:val="left"/>
      <w:pPr>
        <w:ind w:left="786"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0"/>
      <w:numFmt w:val="bullet"/>
      <w:lvlText w:val="•"/>
      <w:lvlJc w:val="left"/>
      <w:pPr>
        <w:ind w:left="1536" w:hanging="360"/>
      </w:pPr>
      <w:rPr>
        <w:rFonts w:hint="default"/>
        <w:lang w:val="cs-CZ" w:eastAsia="en-US" w:bidi="ar-SA"/>
      </w:rPr>
    </w:lvl>
    <w:lvl w:ilvl="2">
      <w:start w:val="0"/>
      <w:numFmt w:val="bullet"/>
      <w:lvlText w:val="•"/>
      <w:lvlJc w:val="left"/>
      <w:pPr>
        <w:ind w:left="2292" w:hanging="360"/>
      </w:pPr>
      <w:rPr>
        <w:rFonts w:hint="default"/>
        <w:lang w:val="cs-CZ" w:eastAsia="en-US" w:bidi="ar-SA"/>
      </w:rPr>
    </w:lvl>
    <w:lvl w:ilvl="3">
      <w:start w:val="0"/>
      <w:numFmt w:val="bullet"/>
      <w:lvlText w:val="•"/>
      <w:lvlJc w:val="left"/>
      <w:pPr>
        <w:ind w:left="3048" w:hanging="360"/>
      </w:pPr>
      <w:rPr>
        <w:rFonts w:hint="default"/>
        <w:lang w:val="cs-CZ" w:eastAsia="en-US" w:bidi="ar-SA"/>
      </w:rPr>
    </w:lvl>
    <w:lvl w:ilvl="4">
      <w:start w:val="0"/>
      <w:numFmt w:val="bullet"/>
      <w:lvlText w:val="•"/>
      <w:lvlJc w:val="left"/>
      <w:pPr>
        <w:ind w:left="3804" w:hanging="360"/>
      </w:pPr>
      <w:rPr>
        <w:rFonts w:hint="default"/>
        <w:lang w:val="cs-CZ" w:eastAsia="en-US" w:bidi="ar-SA"/>
      </w:rPr>
    </w:lvl>
    <w:lvl w:ilvl="5">
      <w:start w:val="0"/>
      <w:numFmt w:val="bullet"/>
      <w:lvlText w:val="•"/>
      <w:lvlJc w:val="left"/>
      <w:pPr>
        <w:ind w:left="4560" w:hanging="360"/>
      </w:pPr>
      <w:rPr>
        <w:rFonts w:hint="default"/>
        <w:lang w:val="cs-CZ" w:eastAsia="en-US" w:bidi="ar-SA"/>
      </w:rPr>
    </w:lvl>
    <w:lvl w:ilvl="6">
      <w:start w:val="0"/>
      <w:numFmt w:val="bullet"/>
      <w:lvlText w:val="•"/>
      <w:lvlJc w:val="left"/>
      <w:pPr>
        <w:ind w:left="5316" w:hanging="360"/>
      </w:pPr>
      <w:rPr>
        <w:rFonts w:hint="default"/>
        <w:lang w:val="cs-CZ" w:eastAsia="en-US" w:bidi="ar-SA"/>
      </w:rPr>
    </w:lvl>
    <w:lvl w:ilvl="7">
      <w:start w:val="0"/>
      <w:numFmt w:val="bullet"/>
      <w:lvlText w:val="•"/>
      <w:lvlJc w:val="left"/>
      <w:pPr>
        <w:ind w:left="6072" w:hanging="360"/>
      </w:pPr>
      <w:rPr>
        <w:rFonts w:hint="default"/>
        <w:lang w:val="cs-CZ" w:eastAsia="en-US" w:bidi="ar-SA"/>
      </w:rPr>
    </w:lvl>
    <w:lvl w:ilvl="8">
      <w:start w:val="0"/>
      <w:numFmt w:val="bullet"/>
      <w:lvlText w:val="•"/>
      <w:lvlJc w:val="left"/>
      <w:pPr>
        <w:ind w:left="6828" w:hanging="360"/>
      </w:pPr>
      <w:rPr>
        <w:rFonts w:hint="default"/>
        <w:lang w:val="cs-CZ" w:eastAsia="en-US" w:bidi="ar-SA"/>
      </w:rPr>
    </w:lvl>
  </w:abstractNum>
  <w:abstractNum w:abstractNumId="32">
    <w:multiLevelType w:val="hybridMultilevel"/>
    <w:lvl w:ilvl="0">
      <w:start w:val="1"/>
      <w:numFmt w:val="lowerLetter"/>
      <w:lvlText w:val="%1)"/>
      <w:lvlJc w:val="left"/>
      <w:pPr>
        <w:ind w:left="786"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0"/>
      <w:numFmt w:val="bullet"/>
      <w:lvlText w:val="•"/>
      <w:lvlJc w:val="left"/>
      <w:pPr>
        <w:ind w:left="1536" w:hanging="360"/>
      </w:pPr>
      <w:rPr>
        <w:rFonts w:hint="default"/>
        <w:lang w:val="cs-CZ" w:eastAsia="en-US" w:bidi="ar-SA"/>
      </w:rPr>
    </w:lvl>
    <w:lvl w:ilvl="2">
      <w:start w:val="0"/>
      <w:numFmt w:val="bullet"/>
      <w:lvlText w:val="•"/>
      <w:lvlJc w:val="left"/>
      <w:pPr>
        <w:ind w:left="2292" w:hanging="360"/>
      </w:pPr>
      <w:rPr>
        <w:rFonts w:hint="default"/>
        <w:lang w:val="cs-CZ" w:eastAsia="en-US" w:bidi="ar-SA"/>
      </w:rPr>
    </w:lvl>
    <w:lvl w:ilvl="3">
      <w:start w:val="0"/>
      <w:numFmt w:val="bullet"/>
      <w:lvlText w:val="•"/>
      <w:lvlJc w:val="left"/>
      <w:pPr>
        <w:ind w:left="3048" w:hanging="360"/>
      </w:pPr>
      <w:rPr>
        <w:rFonts w:hint="default"/>
        <w:lang w:val="cs-CZ" w:eastAsia="en-US" w:bidi="ar-SA"/>
      </w:rPr>
    </w:lvl>
    <w:lvl w:ilvl="4">
      <w:start w:val="0"/>
      <w:numFmt w:val="bullet"/>
      <w:lvlText w:val="•"/>
      <w:lvlJc w:val="left"/>
      <w:pPr>
        <w:ind w:left="3804" w:hanging="360"/>
      </w:pPr>
      <w:rPr>
        <w:rFonts w:hint="default"/>
        <w:lang w:val="cs-CZ" w:eastAsia="en-US" w:bidi="ar-SA"/>
      </w:rPr>
    </w:lvl>
    <w:lvl w:ilvl="5">
      <w:start w:val="0"/>
      <w:numFmt w:val="bullet"/>
      <w:lvlText w:val="•"/>
      <w:lvlJc w:val="left"/>
      <w:pPr>
        <w:ind w:left="4560" w:hanging="360"/>
      </w:pPr>
      <w:rPr>
        <w:rFonts w:hint="default"/>
        <w:lang w:val="cs-CZ" w:eastAsia="en-US" w:bidi="ar-SA"/>
      </w:rPr>
    </w:lvl>
    <w:lvl w:ilvl="6">
      <w:start w:val="0"/>
      <w:numFmt w:val="bullet"/>
      <w:lvlText w:val="•"/>
      <w:lvlJc w:val="left"/>
      <w:pPr>
        <w:ind w:left="5316" w:hanging="360"/>
      </w:pPr>
      <w:rPr>
        <w:rFonts w:hint="default"/>
        <w:lang w:val="cs-CZ" w:eastAsia="en-US" w:bidi="ar-SA"/>
      </w:rPr>
    </w:lvl>
    <w:lvl w:ilvl="7">
      <w:start w:val="0"/>
      <w:numFmt w:val="bullet"/>
      <w:lvlText w:val="•"/>
      <w:lvlJc w:val="left"/>
      <w:pPr>
        <w:ind w:left="6072" w:hanging="360"/>
      </w:pPr>
      <w:rPr>
        <w:rFonts w:hint="default"/>
        <w:lang w:val="cs-CZ" w:eastAsia="en-US" w:bidi="ar-SA"/>
      </w:rPr>
    </w:lvl>
    <w:lvl w:ilvl="8">
      <w:start w:val="0"/>
      <w:numFmt w:val="bullet"/>
      <w:lvlText w:val="•"/>
      <w:lvlJc w:val="left"/>
      <w:pPr>
        <w:ind w:left="6828" w:hanging="360"/>
      </w:pPr>
      <w:rPr>
        <w:rFonts w:hint="default"/>
        <w:lang w:val="cs-CZ" w:eastAsia="en-US" w:bidi="ar-SA"/>
      </w:rPr>
    </w:lvl>
  </w:abstractNum>
  <w:abstractNum w:abstractNumId="31">
    <w:multiLevelType w:val="hybridMultilevel"/>
    <w:lvl w:ilvl="0">
      <w:start w:val="1"/>
      <w:numFmt w:val="lowerLetter"/>
      <w:lvlText w:val="%1)"/>
      <w:lvlJc w:val="left"/>
      <w:pPr>
        <w:ind w:left="786"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0"/>
      <w:numFmt w:val="bullet"/>
      <w:lvlText w:val="•"/>
      <w:lvlJc w:val="left"/>
      <w:pPr>
        <w:ind w:left="1536" w:hanging="360"/>
      </w:pPr>
      <w:rPr>
        <w:rFonts w:hint="default"/>
        <w:lang w:val="cs-CZ" w:eastAsia="en-US" w:bidi="ar-SA"/>
      </w:rPr>
    </w:lvl>
    <w:lvl w:ilvl="2">
      <w:start w:val="0"/>
      <w:numFmt w:val="bullet"/>
      <w:lvlText w:val="•"/>
      <w:lvlJc w:val="left"/>
      <w:pPr>
        <w:ind w:left="2292" w:hanging="360"/>
      </w:pPr>
      <w:rPr>
        <w:rFonts w:hint="default"/>
        <w:lang w:val="cs-CZ" w:eastAsia="en-US" w:bidi="ar-SA"/>
      </w:rPr>
    </w:lvl>
    <w:lvl w:ilvl="3">
      <w:start w:val="0"/>
      <w:numFmt w:val="bullet"/>
      <w:lvlText w:val="•"/>
      <w:lvlJc w:val="left"/>
      <w:pPr>
        <w:ind w:left="3048" w:hanging="360"/>
      </w:pPr>
      <w:rPr>
        <w:rFonts w:hint="default"/>
        <w:lang w:val="cs-CZ" w:eastAsia="en-US" w:bidi="ar-SA"/>
      </w:rPr>
    </w:lvl>
    <w:lvl w:ilvl="4">
      <w:start w:val="0"/>
      <w:numFmt w:val="bullet"/>
      <w:lvlText w:val="•"/>
      <w:lvlJc w:val="left"/>
      <w:pPr>
        <w:ind w:left="3804" w:hanging="360"/>
      </w:pPr>
      <w:rPr>
        <w:rFonts w:hint="default"/>
        <w:lang w:val="cs-CZ" w:eastAsia="en-US" w:bidi="ar-SA"/>
      </w:rPr>
    </w:lvl>
    <w:lvl w:ilvl="5">
      <w:start w:val="0"/>
      <w:numFmt w:val="bullet"/>
      <w:lvlText w:val="•"/>
      <w:lvlJc w:val="left"/>
      <w:pPr>
        <w:ind w:left="4560" w:hanging="360"/>
      </w:pPr>
      <w:rPr>
        <w:rFonts w:hint="default"/>
        <w:lang w:val="cs-CZ" w:eastAsia="en-US" w:bidi="ar-SA"/>
      </w:rPr>
    </w:lvl>
    <w:lvl w:ilvl="6">
      <w:start w:val="0"/>
      <w:numFmt w:val="bullet"/>
      <w:lvlText w:val="•"/>
      <w:lvlJc w:val="left"/>
      <w:pPr>
        <w:ind w:left="5316" w:hanging="360"/>
      </w:pPr>
      <w:rPr>
        <w:rFonts w:hint="default"/>
        <w:lang w:val="cs-CZ" w:eastAsia="en-US" w:bidi="ar-SA"/>
      </w:rPr>
    </w:lvl>
    <w:lvl w:ilvl="7">
      <w:start w:val="0"/>
      <w:numFmt w:val="bullet"/>
      <w:lvlText w:val="•"/>
      <w:lvlJc w:val="left"/>
      <w:pPr>
        <w:ind w:left="6072" w:hanging="360"/>
      </w:pPr>
      <w:rPr>
        <w:rFonts w:hint="default"/>
        <w:lang w:val="cs-CZ" w:eastAsia="en-US" w:bidi="ar-SA"/>
      </w:rPr>
    </w:lvl>
    <w:lvl w:ilvl="8">
      <w:start w:val="0"/>
      <w:numFmt w:val="bullet"/>
      <w:lvlText w:val="•"/>
      <w:lvlJc w:val="left"/>
      <w:pPr>
        <w:ind w:left="6828" w:hanging="360"/>
      </w:pPr>
      <w:rPr>
        <w:rFonts w:hint="default"/>
        <w:lang w:val="cs-CZ" w:eastAsia="en-US" w:bidi="ar-SA"/>
      </w:rPr>
    </w:lvl>
  </w:abstractNum>
  <w:abstractNum w:abstractNumId="30">
    <w:multiLevelType w:val="hybridMultilevel"/>
    <w:lvl w:ilvl="0">
      <w:start w:val="1"/>
      <w:numFmt w:val="lowerLetter"/>
      <w:lvlText w:val="%1)"/>
      <w:lvlJc w:val="left"/>
      <w:pPr>
        <w:ind w:left="786"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0"/>
      <w:numFmt w:val="bullet"/>
      <w:lvlText w:val="•"/>
      <w:lvlJc w:val="left"/>
      <w:pPr>
        <w:ind w:left="1536" w:hanging="360"/>
      </w:pPr>
      <w:rPr>
        <w:rFonts w:hint="default"/>
        <w:lang w:val="cs-CZ" w:eastAsia="en-US" w:bidi="ar-SA"/>
      </w:rPr>
    </w:lvl>
    <w:lvl w:ilvl="2">
      <w:start w:val="0"/>
      <w:numFmt w:val="bullet"/>
      <w:lvlText w:val="•"/>
      <w:lvlJc w:val="left"/>
      <w:pPr>
        <w:ind w:left="2292" w:hanging="360"/>
      </w:pPr>
      <w:rPr>
        <w:rFonts w:hint="default"/>
        <w:lang w:val="cs-CZ" w:eastAsia="en-US" w:bidi="ar-SA"/>
      </w:rPr>
    </w:lvl>
    <w:lvl w:ilvl="3">
      <w:start w:val="0"/>
      <w:numFmt w:val="bullet"/>
      <w:lvlText w:val="•"/>
      <w:lvlJc w:val="left"/>
      <w:pPr>
        <w:ind w:left="3048" w:hanging="360"/>
      </w:pPr>
      <w:rPr>
        <w:rFonts w:hint="default"/>
        <w:lang w:val="cs-CZ" w:eastAsia="en-US" w:bidi="ar-SA"/>
      </w:rPr>
    </w:lvl>
    <w:lvl w:ilvl="4">
      <w:start w:val="0"/>
      <w:numFmt w:val="bullet"/>
      <w:lvlText w:val="•"/>
      <w:lvlJc w:val="left"/>
      <w:pPr>
        <w:ind w:left="3804" w:hanging="360"/>
      </w:pPr>
      <w:rPr>
        <w:rFonts w:hint="default"/>
        <w:lang w:val="cs-CZ" w:eastAsia="en-US" w:bidi="ar-SA"/>
      </w:rPr>
    </w:lvl>
    <w:lvl w:ilvl="5">
      <w:start w:val="0"/>
      <w:numFmt w:val="bullet"/>
      <w:lvlText w:val="•"/>
      <w:lvlJc w:val="left"/>
      <w:pPr>
        <w:ind w:left="4560" w:hanging="360"/>
      </w:pPr>
      <w:rPr>
        <w:rFonts w:hint="default"/>
        <w:lang w:val="cs-CZ" w:eastAsia="en-US" w:bidi="ar-SA"/>
      </w:rPr>
    </w:lvl>
    <w:lvl w:ilvl="6">
      <w:start w:val="0"/>
      <w:numFmt w:val="bullet"/>
      <w:lvlText w:val="•"/>
      <w:lvlJc w:val="left"/>
      <w:pPr>
        <w:ind w:left="5316" w:hanging="360"/>
      </w:pPr>
      <w:rPr>
        <w:rFonts w:hint="default"/>
        <w:lang w:val="cs-CZ" w:eastAsia="en-US" w:bidi="ar-SA"/>
      </w:rPr>
    </w:lvl>
    <w:lvl w:ilvl="7">
      <w:start w:val="0"/>
      <w:numFmt w:val="bullet"/>
      <w:lvlText w:val="•"/>
      <w:lvlJc w:val="left"/>
      <w:pPr>
        <w:ind w:left="6072" w:hanging="360"/>
      </w:pPr>
      <w:rPr>
        <w:rFonts w:hint="default"/>
        <w:lang w:val="cs-CZ" w:eastAsia="en-US" w:bidi="ar-SA"/>
      </w:rPr>
    </w:lvl>
    <w:lvl w:ilvl="8">
      <w:start w:val="0"/>
      <w:numFmt w:val="bullet"/>
      <w:lvlText w:val="•"/>
      <w:lvlJc w:val="left"/>
      <w:pPr>
        <w:ind w:left="6828" w:hanging="360"/>
      </w:pPr>
      <w:rPr>
        <w:rFonts w:hint="default"/>
        <w:lang w:val="cs-CZ" w:eastAsia="en-US" w:bidi="ar-SA"/>
      </w:rPr>
    </w:lvl>
  </w:abstractNum>
  <w:abstractNum w:abstractNumId="29">
    <w:multiLevelType w:val="hybridMultilevel"/>
    <w:lvl w:ilvl="0">
      <w:start w:val="1"/>
      <w:numFmt w:val="lowerLetter"/>
      <w:lvlText w:val="%1)"/>
      <w:lvlJc w:val="left"/>
      <w:pPr>
        <w:ind w:left="786"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0"/>
      <w:numFmt w:val="bullet"/>
      <w:lvlText w:val="•"/>
      <w:lvlJc w:val="left"/>
      <w:pPr>
        <w:ind w:left="1536" w:hanging="360"/>
      </w:pPr>
      <w:rPr>
        <w:rFonts w:hint="default"/>
        <w:lang w:val="cs-CZ" w:eastAsia="en-US" w:bidi="ar-SA"/>
      </w:rPr>
    </w:lvl>
    <w:lvl w:ilvl="2">
      <w:start w:val="0"/>
      <w:numFmt w:val="bullet"/>
      <w:lvlText w:val="•"/>
      <w:lvlJc w:val="left"/>
      <w:pPr>
        <w:ind w:left="2292" w:hanging="360"/>
      </w:pPr>
      <w:rPr>
        <w:rFonts w:hint="default"/>
        <w:lang w:val="cs-CZ" w:eastAsia="en-US" w:bidi="ar-SA"/>
      </w:rPr>
    </w:lvl>
    <w:lvl w:ilvl="3">
      <w:start w:val="0"/>
      <w:numFmt w:val="bullet"/>
      <w:lvlText w:val="•"/>
      <w:lvlJc w:val="left"/>
      <w:pPr>
        <w:ind w:left="3048" w:hanging="360"/>
      </w:pPr>
      <w:rPr>
        <w:rFonts w:hint="default"/>
        <w:lang w:val="cs-CZ" w:eastAsia="en-US" w:bidi="ar-SA"/>
      </w:rPr>
    </w:lvl>
    <w:lvl w:ilvl="4">
      <w:start w:val="0"/>
      <w:numFmt w:val="bullet"/>
      <w:lvlText w:val="•"/>
      <w:lvlJc w:val="left"/>
      <w:pPr>
        <w:ind w:left="3804" w:hanging="360"/>
      </w:pPr>
      <w:rPr>
        <w:rFonts w:hint="default"/>
        <w:lang w:val="cs-CZ" w:eastAsia="en-US" w:bidi="ar-SA"/>
      </w:rPr>
    </w:lvl>
    <w:lvl w:ilvl="5">
      <w:start w:val="0"/>
      <w:numFmt w:val="bullet"/>
      <w:lvlText w:val="•"/>
      <w:lvlJc w:val="left"/>
      <w:pPr>
        <w:ind w:left="4560" w:hanging="360"/>
      </w:pPr>
      <w:rPr>
        <w:rFonts w:hint="default"/>
        <w:lang w:val="cs-CZ" w:eastAsia="en-US" w:bidi="ar-SA"/>
      </w:rPr>
    </w:lvl>
    <w:lvl w:ilvl="6">
      <w:start w:val="0"/>
      <w:numFmt w:val="bullet"/>
      <w:lvlText w:val="•"/>
      <w:lvlJc w:val="left"/>
      <w:pPr>
        <w:ind w:left="5316" w:hanging="360"/>
      </w:pPr>
      <w:rPr>
        <w:rFonts w:hint="default"/>
        <w:lang w:val="cs-CZ" w:eastAsia="en-US" w:bidi="ar-SA"/>
      </w:rPr>
    </w:lvl>
    <w:lvl w:ilvl="7">
      <w:start w:val="0"/>
      <w:numFmt w:val="bullet"/>
      <w:lvlText w:val="•"/>
      <w:lvlJc w:val="left"/>
      <w:pPr>
        <w:ind w:left="6072" w:hanging="360"/>
      </w:pPr>
      <w:rPr>
        <w:rFonts w:hint="default"/>
        <w:lang w:val="cs-CZ" w:eastAsia="en-US" w:bidi="ar-SA"/>
      </w:rPr>
    </w:lvl>
    <w:lvl w:ilvl="8">
      <w:start w:val="0"/>
      <w:numFmt w:val="bullet"/>
      <w:lvlText w:val="•"/>
      <w:lvlJc w:val="left"/>
      <w:pPr>
        <w:ind w:left="6828" w:hanging="360"/>
      </w:pPr>
      <w:rPr>
        <w:rFonts w:hint="default"/>
        <w:lang w:val="cs-CZ" w:eastAsia="en-US" w:bidi="ar-SA"/>
      </w:rPr>
    </w:lvl>
  </w:abstractNum>
  <w:abstractNum w:abstractNumId="28">
    <w:multiLevelType w:val="hybridMultilevel"/>
    <w:lvl w:ilvl="0">
      <w:start w:val="1"/>
      <w:numFmt w:val="lowerLetter"/>
      <w:lvlText w:val="%1)"/>
      <w:lvlJc w:val="left"/>
      <w:pPr>
        <w:ind w:left="789"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0"/>
      <w:numFmt w:val="bullet"/>
      <w:lvlText w:val="•"/>
      <w:lvlJc w:val="left"/>
      <w:pPr>
        <w:ind w:left="1535" w:hanging="360"/>
      </w:pPr>
      <w:rPr>
        <w:rFonts w:hint="default"/>
        <w:lang w:val="cs-CZ" w:eastAsia="en-US" w:bidi="ar-SA"/>
      </w:rPr>
    </w:lvl>
    <w:lvl w:ilvl="2">
      <w:start w:val="0"/>
      <w:numFmt w:val="bullet"/>
      <w:lvlText w:val="•"/>
      <w:lvlJc w:val="left"/>
      <w:pPr>
        <w:ind w:left="2291" w:hanging="360"/>
      </w:pPr>
      <w:rPr>
        <w:rFonts w:hint="default"/>
        <w:lang w:val="cs-CZ" w:eastAsia="en-US" w:bidi="ar-SA"/>
      </w:rPr>
    </w:lvl>
    <w:lvl w:ilvl="3">
      <w:start w:val="0"/>
      <w:numFmt w:val="bullet"/>
      <w:lvlText w:val="•"/>
      <w:lvlJc w:val="left"/>
      <w:pPr>
        <w:ind w:left="3047" w:hanging="360"/>
      </w:pPr>
      <w:rPr>
        <w:rFonts w:hint="default"/>
        <w:lang w:val="cs-CZ" w:eastAsia="en-US" w:bidi="ar-SA"/>
      </w:rPr>
    </w:lvl>
    <w:lvl w:ilvl="4">
      <w:start w:val="0"/>
      <w:numFmt w:val="bullet"/>
      <w:lvlText w:val="•"/>
      <w:lvlJc w:val="left"/>
      <w:pPr>
        <w:ind w:left="3803" w:hanging="360"/>
      </w:pPr>
      <w:rPr>
        <w:rFonts w:hint="default"/>
        <w:lang w:val="cs-CZ" w:eastAsia="en-US" w:bidi="ar-SA"/>
      </w:rPr>
    </w:lvl>
    <w:lvl w:ilvl="5">
      <w:start w:val="0"/>
      <w:numFmt w:val="bullet"/>
      <w:lvlText w:val="•"/>
      <w:lvlJc w:val="left"/>
      <w:pPr>
        <w:ind w:left="4559" w:hanging="360"/>
      </w:pPr>
      <w:rPr>
        <w:rFonts w:hint="default"/>
        <w:lang w:val="cs-CZ" w:eastAsia="en-US" w:bidi="ar-SA"/>
      </w:rPr>
    </w:lvl>
    <w:lvl w:ilvl="6">
      <w:start w:val="0"/>
      <w:numFmt w:val="bullet"/>
      <w:lvlText w:val="•"/>
      <w:lvlJc w:val="left"/>
      <w:pPr>
        <w:ind w:left="5315" w:hanging="360"/>
      </w:pPr>
      <w:rPr>
        <w:rFonts w:hint="default"/>
        <w:lang w:val="cs-CZ" w:eastAsia="en-US" w:bidi="ar-SA"/>
      </w:rPr>
    </w:lvl>
    <w:lvl w:ilvl="7">
      <w:start w:val="0"/>
      <w:numFmt w:val="bullet"/>
      <w:lvlText w:val="•"/>
      <w:lvlJc w:val="left"/>
      <w:pPr>
        <w:ind w:left="6071" w:hanging="360"/>
      </w:pPr>
      <w:rPr>
        <w:rFonts w:hint="default"/>
        <w:lang w:val="cs-CZ" w:eastAsia="en-US" w:bidi="ar-SA"/>
      </w:rPr>
    </w:lvl>
    <w:lvl w:ilvl="8">
      <w:start w:val="0"/>
      <w:numFmt w:val="bullet"/>
      <w:lvlText w:val="•"/>
      <w:lvlJc w:val="left"/>
      <w:pPr>
        <w:ind w:left="6827" w:hanging="360"/>
      </w:pPr>
      <w:rPr>
        <w:rFonts w:hint="default"/>
        <w:lang w:val="cs-CZ" w:eastAsia="en-US" w:bidi="ar-SA"/>
      </w:rPr>
    </w:lvl>
  </w:abstractNum>
  <w:abstractNum w:abstractNumId="27">
    <w:multiLevelType w:val="hybridMultilevel"/>
    <w:lvl w:ilvl="0">
      <w:start w:val="3"/>
      <w:numFmt w:val="lowerLetter"/>
      <w:lvlText w:val="%1)"/>
      <w:lvlJc w:val="left"/>
      <w:pPr>
        <w:ind w:left="789"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0"/>
      <w:numFmt w:val="bullet"/>
      <w:lvlText w:val="•"/>
      <w:lvlJc w:val="left"/>
      <w:pPr>
        <w:ind w:left="1535" w:hanging="360"/>
      </w:pPr>
      <w:rPr>
        <w:rFonts w:hint="default"/>
        <w:lang w:val="cs-CZ" w:eastAsia="en-US" w:bidi="ar-SA"/>
      </w:rPr>
    </w:lvl>
    <w:lvl w:ilvl="2">
      <w:start w:val="0"/>
      <w:numFmt w:val="bullet"/>
      <w:lvlText w:val="•"/>
      <w:lvlJc w:val="left"/>
      <w:pPr>
        <w:ind w:left="2291" w:hanging="360"/>
      </w:pPr>
      <w:rPr>
        <w:rFonts w:hint="default"/>
        <w:lang w:val="cs-CZ" w:eastAsia="en-US" w:bidi="ar-SA"/>
      </w:rPr>
    </w:lvl>
    <w:lvl w:ilvl="3">
      <w:start w:val="0"/>
      <w:numFmt w:val="bullet"/>
      <w:lvlText w:val="•"/>
      <w:lvlJc w:val="left"/>
      <w:pPr>
        <w:ind w:left="3047" w:hanging="360"/>
      </w:pPr>
      <w:rPr>
        <w:rFonts w:hint="default"/>
        <w:lang w:val="cs-CZ" w:eastAsia="en-US" w:bidi="ar-SA"/>
      </w:rPr>
    </w:lvl>
    <w:lvl w:ilvl="4">
      <w:start w:val="0"/>
      <w:numFmt w:val="bullet"/>
      <w:lvlText w:val="•"/>
      <w:lvlJc w:val="left"/>
      <w:pPr>
        <w:ind w:left="3803" w:hanging="360"/>
      </w:pPr>
      <w:rPr>
        <w:rFonts w:hint="default"/>
        <w:lang w:val="cs-CZ" w:eastAsia="en-US" w:bidi="ar-SA"/>
      </w:rPr>
    </w:lvl>
    <w:lvl w:ilvl="5">
      <w:start w:val="0"/>
      <w:numFmt w:val="bullet"/>
      <w:lvlText w:val="•"/>
      <w:lvlJc w:val="left"/>
      <w:pPr>
        <w:ind w:left="4559" w:hanging="360"/>
      </w:pPr>
      <w:rPr>
        <w:rFonts w:hint="default"/>
        <w:lang w:val="cs-CZ" w:eastAsia="en-US" w:bidi="ar-SA"/>
      </w:rPr>
    </w:lvl>
    <w:lvl w:ilvl="6">
      <w:start w:val="0"/>
      <w:numFmt w:val="bullet"/>
      <w:lvlText w:val="•"/>
      <w:lvlJc w:val="left"/>
      <w:pPr>
        <w:ind w:left="5315" w:hanging="360"/>
      </w:pPr>
      <w:rPr>
        <w:rFonts w:hint="default"/>
        <w:lang w:val="cs-CZ" w:eastAsia="en-US" w:bidi="ar-SA"/>
      </w:rPr>
    </w:lvl>
    <w:lvl w:ilvl="7">
      <w:start w:val="0"/>
      <w:numFmt w:val="bullet"/>
      <w:lvlText w:val="•"/>
      <w:lvlJc w:val="left"/>
      <w:pPr>
        <w:ind w:left="6071" w:hanging="360"/>
      </w:pPr>
      <w:rPr>
        <w:rFonts w:hint="default"/>
        <w:lang w:val="cs-CZ" w:eastAsia="en-US" w:bidi="ar-SA"/>
      </w:rPr>
    </w:lvl>
    <w:lvl w:ilvl="8">
      <w:start w:val="0"/>
      <w:numFmt w:val="bullet"/>
      <w:lvlText w:val="•"/>
      <w:lvlJc w:val="left"/>
      <w:pPr>
        <w:ind w:left="6827" w:hanging="360"/>
      </w:pPr>
      <w:rPr>
        <w:rFonts w:hint="default"/>
        <w:lang w:val="cs-CZ" w:eastAsia="en-US" w:bidi="ar-SA"/>
      </w:rPr>
    </w:lvl>
  </w:abstractNum>
  <w:abstractNum w:abstractNumId="26">
    <w:multiLevelType w:val="hybridMultilevel"/>
    <w:lvl w:ilvl="0">
      <w:start w:val="1"/>
      <w:numFmt w:val="lowerLetter"/>
      <w:lvlText w:val="%1)"/>
      <w:lvlJc w:val="left"/>
      <w:pPr>
        <w:ind w:left="789"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0"/>
      <w:numFmt w:val="bullet"/>
      <w:lvlText w:val="•"/>
      <w:lvlJc w:val="left"/>
      <w:pPr>
        <w:ind w:left="1535" w:hanging="360"/>
      </w:pPr>
      <w:rPr>
        <w:rFonts w:hint="default"/>
        <w:lang w:val="cs-CZ" w:eastAsia="en-US" w:bidi="ar-SA"/>
      </w:rPr>
    </w:lvl>
    <w:lvl w:ilvl="2">
      <w:start w:val="0"/>
      <w:numFmt w:val="bullet"/>
      <w:lvlText w:val="•"/>
      <w:lvlJc w:val="left"/>
      <w:pPr>
        <w:ind w:left="2291" w:hanging="360"/>
      </w:pPr>
      <w:rPr>
        <w:rFonts w:hint="default"/>
        <w:lang w:val="cs-CZ" w:eastAsia="en-US" w:bidi="ar-SA"/>
      </w:rPr>
    </w:lvl>
    <w:lvl w:ilvl="3">
      <w:start w:val="0"/>
      <w:numFmt w:val="bullet"/>
      <w:lvlText w:val="•"/>
      <w:lvlJc w:val="left"/>
      <w:pPr>
        <w:ind w:left="3047" w:hanging="360"/>
      </w:pPr>
      <w:rPr>
        <w:rFonts w:hint="default"/>
        <w:lang w:val="cs-CZ" w:eastAsia="en-US" w:bidi="ar-SA"/>
      </w:rPr>
    </w:lvl>
    <w:lvl w:ilvl="4">
      <w:start w:val="0"/>
      <w:numFmt w:val="bullet"/>
      <w:lvlText w:val="•"/>
      <w:lvlJc w:val="left"/>
      <w:pPr>
        <w:ind w:left="3803" w:hanging="360"/>
      </w:pPr>
      <w:rPr>
        <w:rFonts w:hint="default"/>
        <w:lang w:val="cs-CZ" w:eastAsia="en-US" w:bidi="ar-SA"/>
      </w:rPr>
    </w:lvl>
    <w:lvl w:ilvl="5">
      <w:start w:val="0"/>
      <w:numFmt w:val="bullet"/>
      <w:lvlText w:val="•"/>
      <w:lvlJc w:val="left"/>
      <w:pPr>
        <w:ind w:left="4559" w:hanging="360"/>
      </w:pPr>
      <w:rPr>
        <w:rFonts w:hint="default"/>
        <w:lang w:val="cs-CZ" w:eastAsia="en-US" w:bidi="ar-SA"/>
      </w:rPr>
    </w:lvl>
    <w:lvl w:ilvl="6">
      <w:start w:val="0"/>
      <w:numFmt w:val="bullet"/>
      <w:lvlText w:val="•"/>
      <w:lvlJc w:val="left"/>
      <w:pPr>
        <w:ind w:left="5315" w:hanging="360"/>
      </w:pPr>
      <w:rPr>
        <w:rFonts w:hint="default"/>
        <w:lang w:val="cs-CZ" w:eastAsia="en-US" w:bidi="ar-SA"/>
      </w:rPr>
    </w:lvl>
    <w:lvl w:ilvl="7">
      <w:start w:val="0"/>
      <w:numFmt w:val="bullet"/>
      <w:lvlText w:val="•"/>
      <w:lvlJc w:val="left"/>
      <w:pPr>
        <w:ind w:left="6071" w:hanging="360"/>
      </w:pPr>
      <w:rPr>
        <w:rFonts w:hint="default"/>
        <w:lang w:val="cs-CZ" w:eastAsia="en-US" w:bidi="ar-SA"/>
      </w:rPr>
    </w:lvl>
    <w:lvl w:ilvl="8">
      <w:start w:val="0"/>
      <w:numFmt w:val="bullet"/>
      <w:lvlText w:val="•"/>
      <w:lvlJc w:val="left"/>
      <w:pPr>
        <w:ind w:left="6827" w:hanging="360"/>
      </w:pPr>
      <w:rPr>
        <w:rFonts w:hint="default"/>
        <w:lang w:val="cs-CZ" w:eastAsia="en-US" w:bidi="ar-SA"/>
      </w:rPr>
    </w:lvl>
  </w:abstractNum>
  <w:abstractNum w:abstractNumId="25">
    <w:multiLevelType w:val="hybridMultilevel"/>
    <w:lvl w:ilvl="0">
      <w:start w:val="1"/>
      <w:numFmt w:val="lowerLetter"/>
      <w:lvlText w:val="%1)"/>
      <w:lvlJc w:val="left"/>
      <w:pPr>
        <w:ind w:left="789"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0"/>
      <w:numFmt w:val="bullet"/>
      <w:lvlText w:val="•"/>
      <w:lvlJc w:val="left"/>
      <w:pPr>
        <w:ind w:left="1535" w:hanging="360"/>
      </w:pPr>
      <w:rPr>
        <w:rFonts w:hint="default"/>
        <w:lang w:val="cs-CZ" w:eastAsia="en-US" w:bidi="ar-SA"/>
      </w:rPr>
    </w:lvl>
    <w:lvl w:ilvl="2">
      <w:start w:val="0"/>
      <w:numFmt w:val="bullet"/>
      <w:lvlText w:val="•"/>
      <w:lvlJc w:val="left"/>
      <w:pPr>
        <w:ind w:left="2291" w:hanging="360"/>
      </w:pPr>
      <w:rPr>
        <w:rFonts w:hint="default"/>
        <w:lang w:val="cs-CZ" w:eastAsia="en-US" w:bidi="ar-SA"/>
      </w:rPr>
    </w:lvl>
    <w:lvl w:ilvl="3">
      <w:start w:val="0"/>
      <w:numFmt w:val="bullet"/>
      <w:lvlText w:val="•"/>
      <w:lvlJc w:val="left"/>
      <w:pPr>
        <w:ind w:left="3047" w:hanging="360"/>
      </w:pPr>
      <w:rPr>
        <w:rFonts w:hint="default"/>
        <w:lang w:val="cs-CZ" w:eastAsia="en-US" w:bidi="ar-SA"/>
      </w:rPr>
    </w:lvl>
    <w:lvl w:ilvl="4">
      <w:start w:val="0"/>
      <w:numFmt w:val="bullet"/>
      <w:lvlText w:val="•"/>
      <w:lvlJc w:val="left"/>
      <w:pPr>
        <w:ind w:left="3803" w:hanging="360"/>
      </w:pPr>
      <w:rPr>
        <w:rFonts w:hint="default"/>
        <w:lang w:val="cs-CZ" w:eastAsia="en-US" w:bidi="ar-SA"/>
      </w:rPr>
    </w:lvl>
    <w:lvl w:ilvl="5">
      <w:start w:val="0"/>
      <w:numFmt w:val="bullet"/>
      <w:lvlText w:val="•"/>
      <w:lvlJc w:val="left"/>
      <w:pPr>
        <w:ind w:left="4559" w:hanging="360"/>
      </w:pPr>
      <w:rPr>
        <w:rFonts w:hint="default"/>
        <w:lang w:val="cs-CZ" w:eastAsia="en-US" w:bidi="ar-SA"/>
      </w:rPr>
    </w:lvl>
    <w:lvl w:ilvl="6">
      <w:start w:val="0"/>
      <w:numFmt w:val="bullet"/>
      <w:lvlText w:val="•"/>
      <w:lvlJc w:val="left"/>
      <w:pPr>
        <w:ind w:left="5315" w:hanging="360"/>
      </w:pPr>
      <w:rPr>
        <w:rFonts w:hint="default"/>
        <w:lang w:val="cs-CZ" w:eastAsia="en-US" w:bidi="ar-SA"/>
      </w:rPr>
    </w:lvl>
    <w:lvl w:ilvl="7">
      <w:start w:val="0"/>
      <w:numFmt w:val="bullet"/>
      <w:lvlText w:val="•"/>
      <w:lvlJc w:val="left"/>
      <w:pPr>
        <w:ind w:left="6071" w:hanging="360"/>
      </w:pPr>
      <w:rPr>
        <w:rFonts w:hint="default"/>
        <w:lang w:val="cs-CZ" w:eastAsia="en-US" w:bidi="ar-SA"/>
      </w:rPr>
    </w:lvl>
    <w:lvl w:ilvl="8">
      <w:start w:val="0"/>
      <w:numFmt w:val="bullet"/>
      <w:lvlText w:val="•"/>
      <w:lvlJc w:val="left"/>
      <w:pPr>
        <w:ind w:left="6827" w:hanging="360"/>
      </w:pPr>
      <w:rPr>
        <w:rFonts w:hint="default"/>
        <w:lang w:val="cs-CZ" w:eastAsia="en-US" w:bidi="ar-SA"/>
      </w:rPr>
    </w:lvl>
  </w:abstractNum>
  <w:abstractNum w:abstractNumId="24">
    <w:multiLevelType w:val="hybridMultilevel"/>
    <w:lvl w:ilvl="0">
      <w:start w:val="1"/>
      <w:numFmt w:val="lowerLetter"/>
      <w:lvlText w:val="%1)"/>
      <w:lvlJc w:val="left"/>
      <w:pPr>
        <w:ind w:left="789"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0"/>
      <w:numFmt w:val="bullet"/>
      <w:lvlText w:val="•"/>
      <w:lvlJc w:val="left"/>
      <w:pPr>
        <w:ind w:left="1535" w:hanging="360"/>
      </w:pPr>
      <w:rPr>
        <w:rFonts w:hint="default"/>
        <w:lang w:val="cs-CZ" w:eastAsia="en-US" w:bidi="ar-SA"/>
      </w:rPr>
    </w:lvl>
    <w:lvl w:ilvl="2">
      <w:start w:val="0"/>
      <w:numFmt w:val="bullet"/>
      <w:lvlText w:val="•"/>
      <w:lvlJc w:val="left"/>
      <w:pPr>
        <w:ind w:left="2291" w:hanging="360"/>
      </w:pPr>
      <w:rPr>
        <w:rFonts w:hint="default"/>
        <w:lang w:val="cs-CZ" w:eastAsia="en-US" w:bidi="ar-SA"/>
      </w:rPr>
    </w:lvl>
    <w:lvl w:ilvl="3">
      <w:start w:val="0"/>
      <w:numFmt w:val="bullet"/>
      <w:lvlText w:val="•"/>
      <w:lvlJc w:val="left"/>
      <w:pPr>
        <w:ind w:left="3047" w:hanging="360"/>
      </w:pPr>
      <w:rPr>
        <w:rFonts w:hint="default"/>
        <w:lang w:val="cs-CZ" w:eastAsia="en-US" w:bidi="ar-SA"/>
      </w:rPr>
    </w:lvl>
    <w:lvl w:ilvl="4">
      <w:start w:val="0"/>
      <w:numFmt w:val="bullet"/>
      <w:lvlText w:val="•"/>
      <w:lvlJc w:val="left"/>
      <w:pPr>
        <w:ind w:left="3803" w:hanging="360"/>
      </w:pPr>
      <w:rPr>
        <w:rFonts w:hint="default"/>
        <w:lang w:val="cs-CZ" w:eastAsia="en-US" w:bidi="ar-SA"/>
      </w:rPr>
    </w:lvl>
    <w:lvl w:ilvl="5">
      <w:start w:val="0"/>
      <w:numFmt w:val="bullet"/>
      <w:lvlText w:val="•"/>
      <w:lvlJc w:val="left"/>
      <w:pPr>
        <w:ind w:left="4559" w:hanging="360"/>
      </w:pPr>
      <w:rPr>
        <w:rFonts w:hint="default"/>
        <w:lang w:val="cs-CZ" w:eastAsia="en-US" w:bidi="ar-SA"/>
      </w:rPr>
    </w:lvl>
    <w:lvl w:ilvl="6">
      <w:start w:val="0"/>
      <w:numFmt w:val="bullet"/>
      <w:lvlText w:val="•"/>
      <w:lvlJc w:val="left"/>
      <w:pPr>
        <w:ind w:left="5315" w:hanging="360"/>
      </w:pPr>
      <w:rPr>
        <w:rFonts w:hint="default"/>
        <w:lang w:val="cs-CZ" w:eastAsia="en-US" w:bidi="ar-SA"/>
      </w:rPr>
    </w:lvl>
    <w:lvl w:ilvl="7">
      <w:start w:val="0"/>
      <w:numFmt w:val="bullet"/>
      <w:lvlText w:val="•"/>
      <w:lvlJc w:val="left"/>
      <w:pPr>
        <w:ind w:left="6071" w:hanging="360"/>
      </w:pPr>
      <w:rPr>
        <w:rFonts w:hint="default"/>
        <w:lang w:val="cs-CZ" w:eastAsia="en-US" w:bidi="ar-SA"/>
      </w:rPr>
    </w:lvl>
    <w:lvl w:ilvl="8">
      <w:start w:val="0"/>
      <w:numFmt w:val="bullet"/>
      <w:lvlText w:val="•"/>
      <w:lvlJc w:val="left"/>
      <w:pPr>
        <w:ind w:left="6827" w:hanging="360"/>
      </w:pPr>
      <w:rPr>
        <w:rFonts w:hint="default"/>
        <w:lang w:val="cs-CZ" w:eastAsia="en-US" w:bidi="ar-SA"/>
      </w:rPr>
    </w:lvl>
  </w:abstractNum>
  <w:abstractNum w:abstractNumId="23">
    <w:multiLevelType w:val="hybridMultilevel"/>
    <w:lvl w:ilvl="0">
      <w:start w:val="5"/>
      <w:numFmt w:val="lowerLetter"/>
      <w:lvlText w:val="%1)"/>
      <w:lvlJc w:val="left"/>
      <w:pPr>
        <w:ind w:left="789"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0"/>
      <w:numFmt w:val="bullet"/>
      <w:lvlText w:val="•"/>
      <w:lvlJc w:val="left"/>
      <w:pPr>
        <w:ind w:left="1533" w:hanging="360"/>
      </w:pPr>
      <w:rPr>
        <w:rFonts w:hint="default"/>
        <w:lang w:val="cs-CZ" w:eastAsia="en-US" w:bidi="ar-SA"/>
      </w:rPr>
    </w:lvl>
    <w:lvl w:ilvl="2">
      <w:start w:val="0"/>
      <w:numFmt w:val="bullet"/>
      <w:lvlText w:val="•"/>
      <w:lvlJc w:val="left"/>
      <w:pPr>
        <w:ind w:left="2287" w:hanging="360"/>
      </w:pPr>
      <w:rPr>
        <w:rFonts w:hint="default"/>
        <w:lang w:val="cs-CZ" w:eastAsia="en-US" w:bidi="ar-SA"/>
      </w:rPr>
    </w:lvl>
    <w:lvl w:ilvl="3">
      <w:start w:val="0"/>
      <w:numFmt w:val="bullet"/>
      <w:lvlText w:val="•"/>
      <w:lvlJc w:val="left"/>
      <w:pPr>
        <w:ind w:left="3041" w:hanging="360"/>
      </w:pPr>
      <w:rPr>
        <w:rFonts w:hint="default"/>
        <w:lang w:val="cs-CZ" w:eastAsia="en-US" w:bidi="ar-SA"/>
      </w:rPr>
    </w:lvl>
    <w:lvl w:ilvl="4">
      <w:start w:val="0"/>
      <w:numFmt w:val="bullet"/>
      <w:lvlText w:val="•"/>
      <w:lvlJc w:val="left"/>
      <w:pPr>
        <w:ind w:left="3794" w:hanging="360"/>
      </w:pPr>
      <w:rPr>
        <w:rFonts w:hint="default"/>
        <w:lang w:val="cs-CZ" w:eastAsia="en-US" w:bidi="ar-SA"/>
      </w:rPr>
    </w:lvl>
    <w:lvl w:ilvl="5">
      <w:start w:val="0"/>
      <w:numFmt w:val="bullet"/>
      <w:lvlText w:val="•"/>
      <w:lvlJc w:val="left"/>
      <w:pPr>
        <w:ind w:left="4548" w:hanging="360"/>
      </w:pPr>
      <w:rPr>
        <w:rFonts w:hint="default"/>
        <w:lang w:val="cs-CZ" w:eastAsia="en-US" w:bidi="ar-SA"/>
      </w:rPr>
    </w:lvl>
    <w:lvl w:ilvl="6">
      <w:start w:val="0"/>
      <w:numFmt w:val="bullet"/>
      <w:lvlText w:val="•"/>
      <w:lvlJc w:val="left"/>
      <w:pPr>
        <w:ind w:left="5302" w:hanging="360"/>
      </w:pPr>
      <w:rPr>
        <w:rFonts w:hint="default"/>
        <w:lang w:val="cs-CZ" w:eastAsia="en-US" w:bidi="ar-SA"/>
      </w:rPr>
    </w:lvl>
    <w:lvl w:ilvl="7">
      <w:start w:val="0"/>
      <w:numFmt w:val="bullet"/>
      <w:lvlText w:val="•"/>
      <w:lvlJc w:val="left"/>
      <w:pPr>
        <w:ind w:left="6055" w:hanging="360"/>
      </w:pPr>
      <w:rPr>
        <w:rFonts w:hint="default"/>
        <w:lang w:val="cs-CZ" w:eastAsia="en-US" w:bidi="ar-SA"/>
      </w:rPr>
    </w:lvl>
    <w:lvl w:ilvl="8">
      <w:start w:val="0"/>
      <w:numFmt w:val="bullet"/>
      <w:lvlText w:val="•"/>
      <w:lvlJc w:val="left"/>
      <w:pPr>
        <w:ind w:left="6809" w:hanging="360"/>
      </w:pPr>
      <w:rPr>
        <w:rFonts w:hint="default"/>
        <w:lang w:val="cs-CZ" w:eastAsia="en-US" w:bidi="ar-SA"/>
      </w:rPr>
    </w:lvl>
  </w:abstractNum>
  <w:abstractNum w:abstractNumId="22">
    <w:multiLevelType w:val="hybridMultilevel"/>
    <w:lvl w:ilvl="0">
      <w:start w:val="1"/>
      <w:numFmt w:val="lowerLetter"/>
      <w:lvlText w:val="%1)"/>
      <w:lvlJc w:val="left"/>
      <w:pPr>
        <w:ind w:left="789"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0"/>
      <w:numFmt w:val="bullet"/>
      <w:lvlText w:val="•"/>
      <w:lvlJc w:val="left"/>
      <w:pPr>
        <w:ind w:left="1533" w:hanging="360"/>
      </w:pPr>
      <w:rPr>
        <w:rFonts w:hint="default"/>
        <w:lang w:val="cs-CZ" w:eastAsia="en-US" w:bidi="ar-SA"/>
      </w:rPr>
    </w:lvl>
    <w:lvl w:ilvl="2">
      <w:start w:val="0"/>
      <w:numFmt w:val="bullet"/>
      <w:lvlText w:val="•"/>
      <w:lvlJc w:val="left"/>
      <w:pPr>
        <w:ind w:left="2287" w:hanging="360"/>
      </w:pPr>
      <w:rPr>
        <w:rFonts w:hint="default"/>
        <w:lang w:val="cs-CZ" w:eastAsia="en-US" w:bidi="ar-SA"/>
      </w:rPr>
    </w:lvl>
    <w:lvl w:ilvl="3">
      <w:start w:val="0"/>
      <w:numFmt w:val="bullet"/>
      <w:lvlText w:val="•"/>
      <w:lvlJc w:val="left"/>
      <w:pPr>
        <w:ind w:left="3041" w:hanging="360"/>
      </w:pPr>
      <w:rPr>
        <w:rFonts w:hint="default"/>
        <w:lang w:val="cs-CZ" w:eastAsia="en-US" w:bidi="ar-SA"/>
      </w:rPr>
    </w:lvl>
    <w:lvl w:ilvl="4">
      <w:start w:val="0"/>
      <w:numFmt w:val="bullet"/>
      <w:lvlText w:val="•"/>
      <w:lvlJc w:val="left"/>
      <w:pPr>
        <w:ind w:left="3794" w:hanging="360"/>
      </w:pPr>
      <w:rPr>
        <w:rFonts w:hint="default"/>
        <w:lang w:val="cs-CZ" w:eastAsia="en-US" w:bidi="ar-SA"/>
      </w:rPr>
    </w:lvl>
    <w:lvl w:ilvl="5">
      <w:start w:val="0"/>
      <w:numFmt w:val="bullet"/>
      <w:lvlText w:val="•"/>
      <w:lvlJc w:val="left"/>
      <w:pPr>
        <w:ind w:left="4548" w:hanging="360"/>
      </w:pPr>
      <w:rPr>
        <w:rFonts w:hint="default"/>
        <w:lang w:val="cs-CZ" w:eastAsia="en-US" w:bidi="ar-SA"/>
      </w:rPr>
    </w:lvl>
    <w:lvl w:ilvl="6">
      <w:start w:val="0"/>
      <w:numFmt w:val="bullet"/>
      <w:lvlText w:val="•"/>
      <w:lvlJc w:val="left"/>
      <w:pPr>
        <w:ind w:left="5302" w:hanging="360"/>
      </w:pPr>
      <w:rPr>
        <w:rFonts w:hint="default"/>
        <w:lang w:val="cs-CZ" w:eastAsia="en-US" w:bidi="ar-SA"/>
      </w:rPr>
    </w:lvl>
    <w:lvl w:ilvl="7">
      <w:start w:val="0"/>
      <w:numFmt w:val="bullet"/>
      <w:lvlText w:val="•"/>
      <w:lvlJc w:val="left"/>
      <w:pPr>
        <w:ind w:left="6055" w:hanging="360"/>
      </w:pPr>
      <w:rPr>
        <w:rFonts w:hint="default"/>
        <w:lang w:val="cs-CZ" w:eastAsia="en-US" w:bidi="ar-SA"/>
      </w:rPr>
    </w:lvl>
    <w:lvl w:ilvl="8">
      <w:start w:val="0"/>
      <w:numFmt w:val="bullet"/>
      <w:lvlText w:val="•"/>
      <w:lvlJc w:val="left"/>
      <w:pPr>
        <w:ind w:left="6809" w:hanging="360"/>
      </w:pPr>
      <w:rPr>
        <w:rFonts w:hint="default"/>
        <w:lang w:val="cs-CZ" w:eastAsia="en-US" w:bidi="ar-SA"/>
      </w:rPr>
    </w:lvl>
  </w:abstractNum>
  <w:abstractNum w:abstractNumId="21">
    <w:multiLevelType w:val="hybridMultilevel"/>
    <w:lvl w:ilvl="0">
      <w:start w:val="1"/>
      <w:numFmt w:val="lowerLetter"/>
      <w:lvlText w:val="%1)"/>
      <w:lvlJc w:val="left"/>
      <w:pPr>
        <w:ind w:left="789"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0"/>
      <w:numFmt w:val="bullet"/>
      <w:lvlText w:val="•"/>
      <w:lvlJc w:val="left"/>
      <w:pPr>
        <w:ind w:left="1533" w:hanging="360"/>
      </w:pPr>
      <w:rPr>
        <w:rFonts w:hint="default"/>
        <w:lang w:val="cs-CZ" w:eastAsia="en-US" w:bidi="ar-SA"/>
      </w:rPr>
    </w:lvl>
    <w:lvl w:ilvl="2">
      <w:start w:val="0"/>
      <w:numFmt w:val="bullet"/>
      <w:lvlText w:val="•"/>
      <w:lvlJc w:val="left"/>
      <w:pPr>
        <w:ind w:left="2287" w:hanging="360"/>
      </w:pPr>
      <w:rPr>
        <w:rFonts w:hint="default"/>
        <w:lang w:val="cs-CZ" w:eastAsia="en-US" w:bidi="ar-SA"/>
      </w:rPr>
    </w:lvl>
    <w:lvl w:ilvl="3">
      <w:start w:val="0"/>
      <w:numFmt w:val="bullet"/>
      <w:lvlText w:val="•"/>
      <w:lvlJc w:val="left"/>
      <w:pPr>
        <w:ind w:left="3041" w:hanging="360"/>
      </w:pPr>
      <w:rPr>
        <w:rFonts w:hint="default"/>
        <w:lang w:val="cs-CZ" w:eastAsia="en-US" w:bidi="ar-SA"/>
      </w:rPr>
    </w:lvl>
    <w:lvl w:ilvl="4">
      <w:start w:val="0"/>
      <w:numFmt w:val="bullet"/>
      <w:lvlText w:val="•"/>
      <w:lvlJc w:val="left"/>
      <w:pPr>
        <w:ind w:left="3794" w:hanging="360"/>
      </w:pPr>
      <w:rPr>
        <w:rFonts w:hint="default"/>
        <w:lang w:val="cs-CZ" w:eastAsia="en-US" w:bidi="ar-SA"/>
      </w:rPr>
    </w:lvl>
    <w:lvl w:ilvl="5">
      <w:start w:val="0"/>
      <w:numFmt w:val="bullet"/>
      <w:lvlText w:val="•"/>
      <w:lvlJc w:val="left"/>
      <w:pPr>
        <w:ind w:left="4548" w:hanging="360"/>
      </w:pPr>
      <w:rPr>
        <w:rFonts w:hint="default"/>
        <w:lang w:val="cs-CZ" w:eastAsia="en-US" w:bidi="ar-SA"/>
      </w:rPr>
    </w:lvl>
    <w:lvl w:ilvl="6">
      <w:start w:val="0"/>
      <w:numFmt w:val="bullet"/>
      <w:lvlText w:val="•"/>
      <w:lvlJc w:val="left"/>
      <w:pPr>
        <w:ind w:left="5302" w:hanging="360"/>
      </w:pPr>
      <w:rPr>
        <w:rFonts w:hint="default"/>
        <w:lang w:val="cs-CZ" w:eastAsia="en-US" w:bidi="ar-SA"/>
      </w:rPr>
    </w:lvl>
    <w:lvl w:ilvl="7">
      <w:start w:val="0"/>
      <w:numFmt w:val="bullet"/>
      <w:lvlText w:val="•"/>
      <w:lvlJc w:val="left"/>
      <w:pPr>
        <w:ind w:left="6055" w:hanging="360"/>
      </w:pPr>
      <w:rPr>
        <w:rFonts w:hint="default"/>
        <w:lang w:val="cs-CZ" w:eastAsia="en-US" w:bidi="ar-SA"/>
      </w:rPr>
    </w:lvl>
    <w:lvl w:ilvl="8">
      <w:start w:val="0"/>
      <w:numFmt w:val="bullet"/>
      <w:lvlText w:val="•"/>
      <w:lvlJc w:val="left"/>
      <w:pPr>
        <w:ind w:left="6809" w:hanging="360"/>
      </w:pPr>
      <w:rPr>
        <w:rFonts w:hint="default"/>
        <w:lang w:val="cs-CZ" w:eastAsia="en-US" w:bidi="ar-SA"/>
      </w:rPr>
    </w:lvl>
  </w:abstractNum>
  <w:abstractNum w:abstractNumId="20">
    <w:multiLevelType w:val="hybridMultilevel"/>
    <w:lvl w:ilvl="0">
      <w:start w:val="1"/>
      <w:numFmt w:val="lowerLetter"/>
      <w:lvlText w:val="%1)"/>
      <w:lvlJc w:val="left"/>
      <w:pPr>
        <w:ind w:left="789"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0"/>
      <w:numFmt w:val="bullet"/>
      <w:lvlText w:val="•"/>
      <w:lvlJc w:val="left"/>
      <w:pPr>
        <w:ind w:left="1533" w:hanging="360"/>
      </w:pPr>
      <w:rPr>
        <w:rFonts w:hint="default"/>
        <w:lang w:val="cs-CZ" w:eastAsia="en-US" w:bidi="ar-SA"/>
      </w:rPr>
    </w:lvl>
    <w:lvl w:ilvl="2">
      <w:start w:val="0"/>
      <w:numFmt w:val="bullet"/>
      <w:lvlText w:val="•"/>
      <w:lvlJc w:val="left"/>
      <w:pPr>
        <w:ind w:left="2287" w:hanging="360"/>
      </w:pPr>
      <w:rPr>
        <w:rFonts w:hint="default"/>
        <w:lang w:val="cs-CZ" w:eastAsia="en-US" w:bidi="ar-SA"/>
      </w:rPr>
    </w:lvl>
    <w:lvl w:ilvl="3">
      <w:start w:val="0"/>
      <w:numFmt w:val="bullet"/>
      <w:lvlText w:val="•"/>
      <w:lvlJc w:val="left"/>
      <w:pPr>
        <w:ind w:left="3041" w:hanging="360"/>
      </w:pPr>
      <w:rPr>
        <w:rFonts w:hint="default"/>
        <w:lang w:val="cs-CZ" w:eastAsia="en-US" w:bidi="ar-SA"/>
      </w:rPr>
    </w:lvl>
    <w:lvl w:ilvl="4">
      <w:start w:val="0"/>
      <w:numFmt w:val="bullet"/>
      <w:lvlText w:val="•"/>
      <w:lvlJc w:val="left"/>
      <w:pPr>
        <w:ind w:left="3794" w:hanging="360"/>
      </w:pPr>
      <w:rPr>
        <w:rFonts w:hint="default"/>
        <w:lang w:val="cs-CZ" w:eastAsia="en-US" w:bidi="ar-SA"/>
      </w:rPr>
    </w:lvl>
    <w:lvl w:ilvl="5">
      <w:start w:val="0"/>
      <w:numFmt w:val="bullet"/>
      <w:lvlText w:val="•"/>
      <w:lvlJc w:val="left"/>
      <w:pPr>
        <w:ind w:left="4548" w:hanging="360"/>
      </w:pPr>
      <w:rPr>
        <w:rFonts w:hint="default"/>
        <w:lang w:val="cs-CZ" w:eastAsia="en-US" w:bidi="ar-SA"/>
      </w:rPr>
    </w:lvl>
    <w:lvl w:ilvl="6">
      <w:start w:val="0"/>
      <w:numFmt w:val="bullet"/>
      <w:lvlText w:val="•"/>
      <w:lvlJc w:val="left"/>
      <w:pPr>
        <w:ind w:left="5302" w:hanging="360"/>
      </w:pPr>
      <w:rPr>
        <w:rFonts w:hint="default"/>
        <w:lang w:val="cs-CZ" w:eastAsia="en-US" w:bidi="ar-SA"/>
      </w:rPr>
    </w:lvl>
    <w:lvl w:ilvl="7">
      <w:start w:val="0"/>
      <w:numFmt w:val="bullet"/>
      <w:lvlText w:val="•"/>
      <w:lvlJc w:val="left"/>
      <w:pPr>
        <w:ind w:left="6055" w:hanging="360"/>
      </w:pPr>
      <w:rPr>
        <w:rFonts w:hint="default"/>
        <w:lang w:val="cs-CZ" w:eastAsia="en-US" w:bidi="ar-SA"/>
      </w:rPr>
    </w:lvl>
    <w:lvl w:ilvl="8">
      <w:start w:val="0"/>
      <w:numFmt w:val="bullet"/>
      <w:lvlText w:val="•"/>
      <w:lvlJc w:val="left"/>
      <w:pPr>
        <w:ind w:left="6809" w:hanging="360"/>
      </w:pPr>
      <w:rPr>
        <w:rFonts w:hint="default"/>
        <w:lang w:val="cs-CZ" w:eastAsia="en-US" w:bidi="ar-SA"/>
      </w:rPr>
    </w:lvl>
  </w:abstractNum>
  <w:abstractNum w:abstractNumId="19">
    <w:multiLevelType w:val="hybridMultilevel"/>
    <w:lvl w:ilvl="0">
      <w:start w:val="1"/>
      <w:numFmt w:val="lowerLetter"/>
      <w:lvlText w:val="%1)"/>
      <w:lvlJc w:val="left"/>
      <w:pPr>
        <w:ind w:left="789"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0"/>
      <w:numFmt w:val="bullet"/>
      <w:lvlText w:val="•"/>
      <w:lvlJc w:val="left"/>
      <w:pPr>
        <w:ind w:left="1533" w:hanging="360"/>
      </w:pPr>
      <w:rPr>
        <w:rFonts w:hint="default"/>
        <w:lang w:val="cs-CZ" w:eastAsia="en-US" w:bidi="ar-SA"/>
      </w:rPr>
    </w:lvl>
    <w:lvl w:ilvl="2">
      <w:start w:val="0"/>
      <w:numFmt w:val="bullet"/>
      <w:lvlText w:val="•"/>
      <w:lvlJc w:val="left"/>
      <w:pPr>
        <w:ind w:left="2287" w:hanging="360"/>
      </w:pPr>
      <w:rPr>
        <w:rFonts w:hint="default"/>
        <w:lang w:val="cs-CZ" w:eastAsia="en-US" w:bidi="ar-SA"/>
      </w:rPr>
    </w:lvl>
    <w:lvl w:ilvl="3">
      <w:start w:val="0"/>
      <w:numFmt w:val="bullet"/>
      <w:lvlText w:val="•"/>
      <w:lvlJc w:val="left"/>
      <w:pPr>
        <w:ind w:left="3041" w:hanging="360"/>
      </w:pPr>
      <w:rPr>
        <w:rFonts w:hint="default"/>
        <w:lang w:val="cs-CZ" w:eastAsia="en-US" w:bidi="ar-SA"/>
      </w:rPr>
    </w:lvl>
    <w:lvl w:ilvl="4">
      <w:start w:val="0"/>
      <w:numFmt w:val="bullet"/>
      <w:lvlText w:val="•"/>
      <w:lvlJc w:val="left"/>
      <w:pPr>
        <w:ind w:left="3794" w:hanging="360"/>
      </w:pPr>
      <w:rPr>
        <w:rFonts w:hint="default"/>
        <w:lang w:val="cs-CZ" w:eastAsia="en-US" w:bidi="ar-SA"/>
      </w:rPr>
    </w:lvl>
    <w:lvl w:ilvl="5">
      <w:start w:val="0"/>
      <w:numFmt w:val="bullet"/>
      <w:lvlText w:val="•"/>
      <w:lvlJc w:val="left"/>
      <w:pPr>
        <w:ind w:left="4548" w:hanging="360"/>
      </w:pPr>
      <w:rPr>
        <w:rFonts w:hint="default"/>
        <w:lang w:val="cs-CZ" w:eastAsia="en-US" w:bidi="ar-SA"/>
      </w:rPr>
    </w:lvl>
    <w:lvl w:ilvl="6">
      <w:start w:val="0"/>
      <w:numFmt w:val="bullet"/>
      <w:lvlText w:val="•"/>
      <w:lvlJc w:val="left"/>
      <w:pPr>
        <w:ind w:left="5302" w:hanging="360"/>
      </w:pPr>
      <w:rPr>
        <w:rFonts w:hint="default"/>
        <w:lang w:val="cs-CZ" w:eastAsia="en-US" w:bidi="ar-SA"/>
      </w:rPr>
    </w:lvl>
    <w:lvl w:ilvl="7">
      <w:start w:val="0"/>
      <w:numFmt w:val="bullet"/>
      <w:lvlText w:val="•"/>
      <w:lvlJc w:val="left"/>
      <w:pPr>
        <w:ind w:left="6055" w:hanging="360"/>
      </w:pPr>
      <w:rPr>
        <w:rFonts w:hint="default"/>
        <w:lang w:val="cs-CZ" w:eastAsia="en-US" w:bidi="ar-SA"/>
      </w:rPr>
    </w:lvl>
    <w:lvl w:ilvl="8">
      <w:start w:val="0"/>
      <w:numFmt w:val="bullet"/>
      <w:lvlText w:val="•"/>
      <w:lvlJc w:val="left"/>
      <w:pPr>
        <w:ind w:left="6809" w:hanging="360"/>
      </w:pPr>
      <w:rPr>
        <w:rFonts w:hint="default"/>
        <w:lang w:val="cs-CZ" w:eastAsia="en-US" w:bidi="ar-SA"/>
      </w:rPr>
    </w:lvl>
  </w:abstractNum>
  <w:abstractNum w:abstractNumId="17">
    <w:multiLevelType w:val="hybridMultilevel"/>
    <w:lvl w:ilvl="0">
      <w:start w:val="1"/>
      <w:numFmt w:val="lowerLetter"/>
      <w:lvlText w:val="%1)"/>
      <w:lvlJc w:val="left"/>
      <w:pPr>
        <w:ind w:left="789"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0"/>
      <w:numFmt w:val="bullet"/>
      <w:lvlText w:val="•"/>
      <w:lvlJc w:val="left"/>
      <w:pPr>
        <w:ind w:left="1533" w:hanging="360"/>
      </w:pPr>
      <w:rPr>
        <w:rFonts w:hint="default"/>
        <w:lang w:val="cs-CZ" w:eastAsia="en-US" w:bidi="ar-SA"/>
      </w:rPr>
    </w:lvl>
    <w:lvl w:ilvl="2">
      <w:start w:val="0"/>
      <w:numFmt w:val="bullet"/>
      <w:lvlText w:val="•"/>
      <w:lvlJc w:val="left"/>
      <w:pPr>
        <w:ind w:left="2287" w:hanging="360"/>
      </w:pPr>
      <w:rPr>
        <w:rFonts w:hint="default"/>
        <w:lang w:val="cs-CZ" w:eastAsia="en-US" w:bidi="ar-SA"/>
      </w:rPr>
    </w:lvl>
    <w:lvl w:ilvl="3">
      <w:start w:val="0"/>
      <w:numFmt w:val="bullet"/>
      <w:lvlText w:val="•"/>
      <w:lvlJc w:val="left"/>
      <w:pPr>
        <w:ind w:left="3041" w:hanging="360"/>
      </w:pPr>
      <w:rPr>
        <w:rFonts w:hint="default"/>
        <w:lang w:val="cs-CZ" w:eastAsia="en-US" w:bidi="ar-SA"/>
      </w:rPr>
    </w:lvl>
    <w:lvl w:ilvl="4">
      <w:start w:val="0"/>
      <w:numFmt w:val="bullet"/>
      <w:lvlText w:val="•"/>
      <w:lvlJc w:val="left"/>
      <w:pPr>
        <w:ind w:left="3794" w:hanging="360"/>
      </w:pPr>
      <w:rPr>
        <w:rFonts w:hint="default"/>
        <w:lang w:val="cs-CZ" w:eastAsia="en-US" w:bidi="ar-SA"/>
      </w:rPr>
    </w:lvl>
    <w:lvl w:ilvl="5">
      <w:start w:val="0"/>
      <w:numFmt w:val="bullet"/>
      <w:lvlText w:val="•"/>
      <w:lvlJc w:val="left"/>
      <w:pPr>
        <w:ind w:left="4548" w:hanging="360"/>
      </w:pPr>
      <w:rPr>
        <w:rFonts w:hint="default"/>
        <w:lang w:val="cs-CZ" w:eastAsia="en-US" w:bidi="ar-SA"/>
      </w:rPr>
    </w:lvl>
    <w:lvl w:ilvl="6">
      <w:start w:val="0"/>
      <w:numFmt w:val="bullet"/>
      <w:lvlText w:val="•"/>
      <w:lvlJc w:val="left"/>
      <w:pPr>
        <w:ind w:left="5302" w:hanging="360"/>
      </w:pPr>
      <w:rPr>
        <w:rFonts w:hint="default"/>
        <w:lang w:val="cs-CZ" w:eastAsia="en-US" w:bidi="ar-SA"/>
      </w:rPr>
    </w:lvl>
    <w:lvl w:ilvl="7">
      <w:start w:val="0"/>
      <w:numFmt w:val="bullet"/>
      <w:lvlText w:val="•"/>
      <w:lvlJc w:val="left"/>
      <w:pPr>
        <w:ind w:left="6055" w:hanging="360"/>
      </w:pPr>
      <w:rPr>
        <w:rFonts w:hint="default"/>
        <w:lang w:val="cs-CZ" w:eastAsia="en-US" w:bidi="ar-SA"/>
      </w:rPr>
    </w:lvl>
    <w:lvl w:ilvl="8">
      <w:start w:val="0"/>
      <w:numFmt w:val="bullet"/>
      <w:lvlText w:val="•"/>
      <w:lvlJc w:val="left"/>
      <w:pPr>
        <w:ind w:left="6809" w:hanging="360"/>
      </w:pPr>
      <w:rPr>
        <w:rFonts w:hint="default"/>
        <w:lang w:val="cs-CZ" w:eastAsia="en-US" w:bidi="ar-SA"/>
      </w:rPr>
    </w:lvl>
  </w:abstractNum>
  <w:abstractNum w:abstractNumId="16">
    <w:multiLevelType w:val="hybridMultilevel"/>
    <w:lvl w:ilvl="0">
      <w:start w:val="1"/>
      <w:numFmt w:val="lowerLetter"/>
      <w:lvlText w:val="%1)"/>
      <w:lvlJc w:val="left"/>
      <w:pPr>
        <w:ind w:left="789"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0"/>
      <w:numFmt w:val="bullet"/>
      <w:lvlText w:val="•"/>
      <w:lvlJc w:val="left"/>
      <w:pPr>
        <w:ind w:left="1533" w:hanging="360"/>
      </w:pPr>
      <w:rPr>
        <w:rFonts w:hint="default"/>
        <w:lang w:val="cs-CZ" w:eastAsia="en-US" w:bidi="ar-SA"/>
      </w:rPr>
    </w:lvl>
    <w:lvl w:ilvl="2">
      <w:start w:val="0"/>
      <w:numFmt w:val="bullet"/>
      <w:lvlText w:val="•"/>
      <w:lvlJc w:val="left"/>
      <w:pPr>
        <w:ind w:left="2287" w:hanging="360"/>
      </w:pPr>
      <w:rPr>
        <w:rFonts w:hint="default"/>
        <w:lang w:val="cs-CZ" w:eastAsia="en-US" w:bidi="ar-SA"/>
      </w:rPr>
    </w:lvl>
    <w:lvl w:ilvl="3">
      <w:start w:val="0"/>
      <w:numFmt w:val="bullet"/>
      <w:lvlText w:val="•"/>
      <w:lvlJc w:val="left"/>
      <w:pPr>
        <w:ind w:left="3041" w:hanging="360"/>
      </w:pPr>
      <w:rPr>
        <w:rFonts w:hint="default"/>
        <w:lang w:val="cs-CZ" w:eastAsia="en-US" w:bidi="ar-SA"/>
      </w:rPr>
    </w:lvl>
    <w:lvl w:ilvl="4">
      <w:start w:val="0"/>
      <w:numFmt w:val="bullet"/>
      <w:lvlText w:val="•"/>
      <w:lvlJc w:val="left"/>
      <w:pPr>
        <w:ind w:left="3794" w:hanging="360"/>
      </w:pPr>
      <w:rPr>
        <w:rFonts w:hint="default"/>
        <w:lang w:val="cs-CZ" w:eastAsia="en-US" w:bidi="ar-SA"/>
      </w:rPr>
    </w:lvl>
    <w:lvl w:ilvl="5">
      <w:start w:val="0"/>
      <w:numFmt w:val="bullet"/>
      <w:lvlText w:val="•"/>
      <w:lvlJc w:val="left"/>
      <w:pPr>
        <w:ind w:left="4548" w:hanging="360"/>
      </w:pPr>
      <w:rPr>
        <w:rFonts w:hint="default"/>
        <w:lang w:val="cs-CZ" w:eastAsia="en-US" w:bidi="ar-SA"/>
      </w:rPr>
    </w:lvl>
    <w:lvl w:ilvl="6">
      <w:start w:val="0"/>
      <w:numFmt w:val="bullet"/>
      <w:lvlText w:val="•"/>
      <w:lvlJc w:val="left"/>
      <w:pPr>
        <w:ind w:left="5302" w:hanging="360"/>
      </w:pPr>
      <w:rPr>
        <w:rFonts w:hint="default"/>
        <w:lang w:val="cs-CZ" w:eastAsia="en-US" w:bidi="ar-SA"/>
      </w:rPr>
    </w:lvl>
    <w:lvl w:ilvl="7">
      <w:start w:val="0"/>
      <w:numFmt w:val="bullet"/>
      <w:lvlText w:val="•"/>
      <w:lvlJc w:val="left"/>
      <w:pPr>
        <w:ind w:left="6055" w:hanging="360"/>
      </w:pPr>
      <w:rPr>
        <w:rFonts w:hint="default"/>
        <w:lang w:val="cs-CZ" w:eastAsia="en-US" w:bidi="ar-SA"/>
      </w:rPr>
    </w:lvl>
    <w:lvl w:ilvl="8">
      <w:start w:val="0"/>
      <w:numFmt w:val="bullet"/>
      <w:lvlText w:val="•"/>
      <w:lvlJc w:val="left"/>
      <w:pPr>
        <w:ind w:left="6809" w:hanging="360"/>
      </w:pPr>
      <w:rPr>
        <w:rFonts w:hint="default"/>
        <w:lang w:val="cs-CZ" w:eastAsia="en-US" w:bidi="ar-SA"/>
      </w:rPr>
    </w:lvl>
  </w:abstractNum>
  <w:abstractNum w:abstractNumId="15">
    <w:multiLevelType w:val="hybridMultilevel"/>
    <w:lvl w:ilvl="0">
      <w:start w:val="1"/>
      <w:numFmt w:val="lowerLetter"/>
      <w:lvlText w:val="%1)"/>
      <w:lvlJc w:val="left"/>
      <w:pPr>
        <w:ind w:left="789"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0"/>
      <w:numFmt w:val="bullet"/>
      <w:lvlText w:val="•"/>
      <w:lvlJc w:val="left"/>
      <w:pPr>
        <w:ind w:left="1534" w:hanging="360"/>
      </w:pPr>
      <w:rPr>
        <w:rFonts w:hint="default"/>
        <w:lang w:val="cs-CZ" w:eastAsia="en-US" w:bidi="ar-SA"/>
      </w:rPr>
    </w:lvl>
    <w:lvl w:ilvl="2">
      <w:start w:val="0"/>
      <w:numFmt w:val="bullet"/>
      <w:lvlText w:val="•"/>
      <w:lvlJc w:val="left"/>
      <w:pPr>
        <w:ind w:left="2289" w:hanging="360"/>
      </w:pPr>
      <w:rPr>
        <w:rFonts w:hint="default"/>
        <w:lang w:val="cs-CZ" w:eastAsia="en-US" w:bidi="ar-SA"/>
      </w:rPr>
    </w:lvl>
    <w:lvl w:ilvl="3">
      <w:start w:val="0"/>
      <w:numFmt w:val="bullet"/>
      <w:lvlText w:val="•"/>
      <w:lvlJc w:val="left"/>
      <w:pPr>
        <w:ind w:left="3044" w:hanging="360"/>
      </w:pPr>
      <w:rPr>
        <w:rFonts w:hint="default"/>
        <w:lang w:val="cs-CZ" w:eastAsia="en-US" w:bidi="ar-SA"/>
      </w:rPr>
    </w:lvl>
    <w:lvl w:ilvl="4">
      <w:start w:val="0"/>
      <w:numFmt w:val="bullet"/>
      <w:lvlText w:val="•"/>
      <w:lvlJc w:val="left"/>
      <w:pPr>
        <w:ind w:left="3799" w:hanging="360"/>
      </w:pPr>
      <w:rPr>
        <w:rFonts w:hint="default"/>
        <w:lang w:val="cs-CZ" w:eastAsia="en-US" w:bidi="ar-SA"/>
      </w:rPr>
    </w:lvl>
    <w:lvl w:ilvl="5">
      <w:start w:val="0"/>
      <w:numFmt w:val="bullet"/>
      <w:lvlText w:val="•"/>
      <w:lvlJc w:val="left"/>
      <w:pPr>
        <w:ind w:left="4554" w:hanging="360"/>
      </w:pPr>
      <w:rPr>
        <w:rFonts w:hint="default"/>
        <w:lang w:val="cs-CZ" w:eastAsia="en-US" w:bidi="ar-SA"/>
      </w:rPr>
    </w:lvl>
    <w:lvl w:ilvl="6">
      <w:start w:val="0"/>
      <w:numFmt w:val="bullet"/>
      <w:lvlText w:val="•"/>
      <w:lvlJc w:val="left"/>
      <w:pPr>
        <w:ind w:left="5309" w:hanging="360"/>
      </w:pPr>
      <w:rPr>
        <w:rFonts w:hint="default"/>
        <w:lang w:val="cs-CZ" w:eastAsia="en-US" w:bidi="ar-SA"/>
      </w:rPr>
    </w:lvl>
    <w:lvl w:ilvl="7">
      <w:start w:val="0"/>
      <w:numFmt w:val="bullet"/>
      <w:lvlText w:val="•"/>
      <w:lvlJc w:val="left"/>
      <w:pPr>
        <w:ind w:left="6064" w:hanging="360"/>
      </w:pPr>
      <w:rPr>
        <w:rFonts w:hint="default"/>
        <w:lang w:val="cs-CZ" w:eastAsia="en-US" w:bidi="ar-SA"/>
      </w:rPr>
    </w:lvl>
    <w:lvl w:ilvl="8">
      <w:start w:val="0"/>
      <w:numFmt w:val="bullet"/>
      <w:lvlText w:val="•"/>
      <w:lvlJc w:val="left"/>
      <w:pPr>
        <w:ind w:left="6819" w:hanging="360"/>
      </w:pPr>
      <w:rPr>
        <w:rFonts w:hint="default"/>
        <w:lang w:val="cs-CZ" w:eastAsia="en-US" w:bidi="ar-SA"/>
      </w:rPr>
    </w:lvl>
  </w:abstractNum>
  <w:abstractNum w:abstractNumId="14">
    <w:multiLevelType w:val="hybridMultilevel"/>
    <w:lvl w:ilvl="0">
      <w:start w:val="1"/>
      <w:numFmt w:val="lowerLetter"/>
      <w:lvlText w:val="%1)"/>
      <w:lvlJc w:val="left"/>
      <w:pPr>
        <w:ind w:left="789"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0"/>
      <w:numFmt w:val="bullet"/>
      <w:lvlText w:val="•"/>
      <w:lvlJc w:val="left"/>
      <w:pPr>
        <w:ind w:left="1534" w:hanging="360"/>
      </w:pPr>
      <w:rPr>
        <w:rFonts w:hint="default"/>
        <w:lang w:val="cs-CZ" w:eastAsia="en-US" w:bidi="ar-SA"/>
      </w:rPr>
    </w:lvl>
    <w:lvl w:ilvl="2">
      <w:start w:val="0"/>
      <w:numFmt w:val="bullet"/>
      <w:lvlText w:val="•"/>
      <w:lvlJc w:val="left"/>
      <w:pPr>
        <w:ind w:left="2289" w:hanging="360"/>
      </w:pPr>
      <w:rPr>
        <w:rFonts w:hint="default"/>
        <w:lang w:val="cs-CZ" w:eastAsia="en-US" w:bidi="ar-SA"/>
      </w:rPr>
    </w:lvl>
    <w:lvl w:ilvl="3">
      <w:start w:val="0"/>
      <w:numFmt w:val="bullet"/>
      <w:lvlText w:val="•"/>
      <w:lvlJc w:val="left"/>
      <w:pPr>
        <w:ind w:left="3044" w:hanging="360"/>
      </w:pPr>
      <w:rPr>
        <w:rFonts w:hint="default"/>
        <w:lang w:val="cs-CZ" w:eastAsia="en-US" w:bidi="ar-SA"/>
      </w:rPr>
    </w:lvl>
    <w:lvl w:ilvl="4">
      <w:start w:val="0"/>
      <w:numFmt w:val="bullet"/>
      <w:lvlText w:val="•"/>
      <w:lvlJc w:val="left"/>
      <w:pPr>
        <w:ind w:left="3799" w:hanging="360"/>
      </w:pPr>
      <w:rPr>
        <w:rFonts w:hint="default"/>
        <w:lang w:val="cs-CZ" w:eastAsia="en-US" w:bidi="ar-SA"/>
      </w:rPr>
    </w:lvl>
    <w:lvl w:ilvl="5">
      <w:start w:val="0"/>
      <w:numFmt w:val="bullet"/>
      <w:lvlText w:val="•"/>
      <w:lvlJc w:val="left"/>
      <w:pPr>
        <w:ind w:left="4554" w:hanging="360"/>
      </w:pPr>
      <w:rPr>
        <w:rFonts w:hint="default"/>
        <w:lang w:val="cs-CZ" w:eastAsia="en-US" w:bidi="ar-SA"/>
      </w:rPr>
    </w:lvl>
    <w:lvl w:ilvl="6">
      <w:start w:val="0"/>
      <w:numFmt w:val="bullet"/>
      <w:lvlText w:val="•"/>
      <w:lvlJc w:val="left"/>
      <w:pPr>
        <w:ind w:left="5309" w:hanging="360"/>
      </w:pPr>
      <w:rPr>
        <w:rFonts w:hint="default"/>
        <w:lang w:val="cs-CZ" w:eastAsia="en-US" w:bidi="ar-SA"/>
      </w:rPr>
    </w:lvl>
    <w:lvl w:ilvl="7">
      <w:start w:val="0"/>
      <w:numFmt w:val="bullet"/>
      <w:lvlText w:val="•"/>
      <w:lvlJc w:val="left"/>
      <w:pPr>
        <w:ind w:left="6064" w:hanging="360"/>
      </w:pPr>
      <w:rPr>
        <w:rFonts w:hint="default"/>
        <w:lang w:val="cs-CZ" w:eastAsia="en-US" w:bidi="ar-SA"/>
      </w:rPr>
    </w:lvl>
    <w:lvl w:ilvl="8">
      <w:start w:val="0"/>
      <w:numFmt w:val="bullet"/>
      <w:lvlText w:val="•"/>
      <w:lvlJc w:val="left"/>
      <w:pPr>
        <w:ind w:left="6819" w:hanging="360"/>
      </w:pPr>
      <w:rPr>
        <w:rFonts w:hint="default"/>
        <w:lang w:val="cs-CZ" w:eastAsia="en-US" w:bidi="ar-SA"/>
      </w:rPr>
    </w:lvl>
  </w:abstractNum>
  <w:abstractNum w:abstractNumId="13">
    <w:multiLevelType w:val="hybridMultilevel"/>
    <w:lvl w:ilvl="0">
      <w:start w:val="1"/>
      <w:numFmt w:val="lowerLetter"/>
      <w:lvlText w:val="%1)"/>
      <w:lvlJc w:val="left"/>
      <w:pPr>
        <w:ind w:left="789"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0"/>
      <w:numFmt w:val="bullet"/>
      <w:lvlText w:val="•"/>
      <w:lvlJc w:val="left"/>
      <w:pPr>
        <w:ind w:left="1534" w:hanging="360"/>
      </w:pPr>
      <w:rPr>
        <w:rFonts w:hint="default"/>
        <w:lang w:val="cs-CZ" w:eastAsia="en-US" w:bidi="ar-SA"/>
      </w:rPr>
    </w:lvl>
    <w:lvl w:ilvl="2">
      <w:start w:val="0"/>
      <w:numFmt w:val="bullet"/>
      <w:lvlText w:val="•"/>
      <w:lvlJc w:val="left"/>
      <w:pPr>
        <w:ind w:left="2289" w:hanging="360"/>
      </w:pPr>
      <w:rPr>
        <w:rFonts w:hint="default"/>
        <w:lang w:val="cs-CZ" w:eastAsia="en-US" w:bidi="ar-SA"/>
      </w:rPr>
    </w:lvl>
    <w:lvl w:ilvl="3">
      <w:start w:val="0"/>
      <w:numFmt w:val="bullet"/>
      <w:lvlText w:val="•"/>
      <w:lvlJc w:val="left"/>
      <w:pPr>
        <w:ind w:left="3044" w:hanging="360"/>
      </w:pPr>
      <w:rPr>
        <w:rFonts w:hint="default"/>
        <w:lang w:val="cs-CZ" w:eastAsia="en-US" w:bidi="ar-SA"/>
      </w:rPr>
    </w:lvl>
    <w:lvl w:ilvl="4">
      <w:start w:val="0"/>
      <w:numFmt w:val="bullet"/>
      <w:lvlText w:val="•"/>
      <w:lvlJc w:val="left"/>
      <w:pPr>
        <w:ind w:left="3799" w:hanging="360"/>
      </w:pPr>
      <w:rPr>
        <w:rFonts w:hint="default"/>
        <w:lang w:val="cs-CZ" w:eastAsia="en-US" w:bidi="ar-SA"/>
      </w:rPr>
    </w:lvl>
    <w:lvl w:ilvl="5">
      <w:start w:val="0"/>
      <w:numFmt w:val="bullet"/>
      <w:lvlText w:val="•"/>
      <w:lvlJc w:val="left"/>
      <w:pPr>
        <w:ind w:left="4554" w:hanging="360"/>
      </w:pPr>
      <w:rPr>
        <w:rFonts w:hint="default"/>
        <w:lang w:val="cs-CZ" w:eastAsia="en-US" w:bidi="ar-SA"/>
      </w:rPr>
    </w:lvl>
    <w:lvl w:ilvl="6">
      <w:start w:val="0"/>
      <w:numFmt w:val="bullet"/>
      <w:lvlText w:val="•"/>
      <w:lvlJc w:val="left"/>
      <w:pPr>
        <w:ind w:left="5309" w:hanging="360"/>
      </w:pPr>
      <w:rPr>
        <w:rFonts w:hint="default"/>
        <w:lang w:val="cs-CZ" w:eastAsia="en-US" w:bidi="ar-SA"/>
      </w:rPr>
    </w:lvl>
    <w:lvl w:ilvl="7">
      <w:start w:val="0"/>
      <w:numFmt w:val="bullet"/>
      <w:lvlText w:val="•"/>
      <w:lvlJc w:val="left"/>
      <w:pPr>
        <w:ind w:left="6064" w:hanging="360"/>
      </w:pPr>
      <w:rPr>
        <w:rFonts w:hint="default"/>
        <w:lang w:val="cs-CZ" w:eastAsia="en-US" w:bidi="ar-SA"/>
      </w:rPr>
    </w:lvl>
    <w:lvl w:ilvl="8">
      <w:start w:val="0"/>
      <w:numFmt w:val="bullet"/>
      <w:lvlText w:val="•"/>
      <w:lvlJc w:val="left"/>
      <w:pPr>
        <w:ind w:left="6819" w:hanging="360"/>
      </w:pPr>
      <w:rPr>
        <w:rFonts w:hint="default"/>
        <w:lang w:val="cs-CZ" w:eastAsia="en-US" w:bidi="ar-SA"/>
      </w:rPr>
    </w:lvl>
  </w:abstractNum>
  <w:abstractNum w:abstractNumId="12">
    <w:multiLevelType w:val="hybridMultilevel"/>
    <w:lvl w:ilvl="0">
      <w:start w:val="1"/>
      <w:numFmt w:val="lowerLetter"/>
      <w:lvlText w:val="%1)"/>
      <w:lvlJc w:val="left"/>
      <w:pPr>
        <w:ind w:left="789"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0"/>
      <w:numFmt w:val="bullet"/>
      <w:lvlText w:val="•"/>
      <w:lvlJc w:val="left"/>
      <w:pPr>
        <w:ind w:left="1535" w:hanging="360"/>
      </w:pPr>
      <w:rPr>
        <w:rFonts w:hint="default"/>
        <w:lang w:val="cs-CZ" w:eastAsia="en-US" w:bidi="ar-SA"/>
      </w:rPr>
    </w:lvl>
    <w:lvl w:ilvl="2">
      <w:start w:val="0"/>
      <w:numFmt w:val="bullet"/>
      <w:lvlText w:val="•"/>
      <w:lvlJc w:val="left"/>
      <w:pPr>
        <w:ind w:left="2290" w:hanging="360"/>
      </w:pPr>
      <w:rPr>
        <w:rFonts w:hint="default"/>
        <w:lang w:val="cs-CZ" w:eastAsia="en-US" w:bidi="ar-SA"/>
      </w:rPr>
    </w:lvl>
    <w:lvl w:ilvl="3">
      <w:start w:val="0"/>
      <w:numFmt w:val="bullet"/>
      <w:lvlText w:val="•"/>
      <w:lvlJc w:val="left"/>
      <w:pPr>
        <w:ind w:left="3046" w:hanging="360"/>
      </w:pPr>
      <w:rPr>
        <w:rFonts w:hint="default"/>
        <w:lang w:val="cs-CZ" w:eastAsia="en-US" w:bidi="ar-SA"/>
      </w:rPr>
    </w:lvl>
    <w:lvl w:ilvl="4">
      <w:start w:val="0"/>
      <w:numFmt w:val="bullet"/>
      <w:lvlText w:val="•"/>
      <w:lvlJc w:val="left"/>
      <w:pPr>
        <w:ind w:left="3801" w:hanging="360"/>
      </w:pPr>
      <w:rPr>
        <w:rFonts w:hint="default"/>
        <w:lang w:val="cs-CZ" w:eastAsia="en-US" w:bidi="ar-SA"/>
      </w:rPr>
    </w:lvl>
    <w:lvl w:ilvl="5">
      <w:start w:val="0"/>
      <w:numFmt w:val="bullet"/>
      <w:lvlText w:val="•"/>
      <w:lvlJc w:val="left"/>
      <w:pPr>
        <w:ind w:left="4557" w:hanging="360"/>
      </w:pPr>
      <w:rPr>
        <w:rFonts w:hint="default"/>
        <w:lang w:val="cs-CZ" w:eastAsia="en-US" w:bidi="ar-SA"/>
      </w:rPr>
    </w:lvl>
    <w:lvl w:ilvl="6">
      <w:start w:val="0"/>
      <w:numFmt w:val="bullet"/>
      <w:lvlText w:val="•"/>
      <w:lvlJc w:val="left"/>
      <w:pPr>
        <w:ind w:left="5312" w:hanging="360"/>
      </w:pPr>
      <w:rPr>
        <w:rFonts w:hint="default"/>
        <w:lang w:val="cs-CZ" w:eastAsia="en-US" w:bidi="ar-SA"/>
      </w:rPr>
    </w:lvl>
    <w:lvl w:ilvl="7">
      <w:start w:val="0"/>
      <w:numFmt w:val="bullet"/>
      <w:lvlText w:val="•"/>
      <w:lvlJc w:val="left"/>
      <w:pPr>
        <w:ind w:left="6067" w:hanging="360"/>
      </w:pPr>
      <w:rPr>
        <w:rFonts w:hint="default"/>
        <w:lang w:val="cs-CZ" w:eastAsia="en-US" w:bidi="ar-SA"/>
      </w:rPr>
    </w:lvl>
    <w:lvl w:ilvl="8">
      <w:start w:val="0"/>
      <w:numFmt w:val="bullet"/>
      <w:lvlText w:val="•"/>
      <w:lvlJc w:val="left"/>
      <w:pPr>
        <w:ind w:left="6823" w:hanging="360"/>
      </w:pPr>
      <w:rPr>
        <w:rFonts w:hint="default"/>
        <w:lang w:val="cs-CZ" w:eastAsia="en-US" w:bidi="ar-SA"/>
      </w:rPr>
    </w:lvl>
  </w:abstractNum>
  <w:abstractNum w:abstractNumId="11">
    <w:multiLevelType w:val="hybridMultilevel"/>
    <w:lvl w:ilvl="0">
      <w:start w:val="1"/>
      <w:numFmt w:val="lowerLetter"/>
      <w:lvlText w:val="%1)"/>
      <w:lvlJc w:val="left"/>
      <w:pPr>
        <w:ind w:left="789"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0"/>
      <w:numFmt w:val="bullet"/>
      <w:lvlText w:val="•"/>
      <w:lvlJc w:val="left"/>
      <w:pPr>
        <w:ind w:left="1534" w:hanging="360"/>
      </w:pPr>
      <w:rPr>
        <w:rFonts w:hint="default"/>
        <w:lang w:val="cs-CZ" w:eastAsia="en-US" w:bidi="ar-SA"/>
      </w:rPr>
    </w:lvl>
    <w:lvl w:ilvl="2">
      <w:start w:val="0"/>
      <w:numFmt w:val="bullet"/>
      <w:lvlText w:val="•"/>
      <w:lvlJc w:val="left"/>
      <w:pPr>
        <w:ind w:left="2289" w:hanging="360"/>
      </w:pPr>
      <w:rPr>
        <w:rFonts w:hint="default"/>
        <w:lang w:val="cs-CZ" w:eastAsia="en-US" w:bidi="ar-SA"/>
      </w:rPr>
    </w:lvl>
    <w:lvl w:ilvl="3">
      <w:start w:val="0"/>
      <w:numFmt w:val="bullet"/>
      <w:lvlText w:val="•"/>
      <w:lvlJc w:val="left"/>
      <w:pPr>
        <w:ind w:left="3044" w:hanging="360"/>
      </w:pPr>
      <w:rPr>
        <w:rFonts w:hint="default"/>
        <w:lang w:val="cs-CZ" w:eastAsia="en-US" w:bidi="ar-SA"/>
      </w:rPr>
    </w:lvl>
    <w:lvl w:ilvl="4">
      <w:start w:val="0"/>
      <w:numFmt w:val="bullet"/>
      <w:lvlText w:val="•"/>
      <w:lvlJc w:val="left"/>
      <w:pPr>
        <w:ind w:left="3799" w:hanging="360"/>
      </w:pPr>
      <w:rPr>
        <w:rFonts w:hint="default"/>
        <w:lang w:val="cs-CZ" w:eastAsia="en-US" w:bidi="ar-SA"/>
      </w:rPr>
    </w:lvl>
    <w:lvl w:ilvl="5">
      <w:start w:val="0"/>
      <w:numFmt w:val="bullet"/>
      <w:lvlText w:val="•"/>
      <w:lvlJc w:val="left"/>
      <w:pPr>
        <w:ind w:left="4554" w:hanging="360"/>
      </w:pPr>
      <w:rPr>
        <w:rFonts w:hint="default"/>
        <w:lang w:val="cs-CZ" w:eastAsia="en-US" w:bidi="ar-SA"/>
      </w:rPr>
    </w:lvl>
    <w:lvl w:ilvl="6">
      <w:start w:val="0"/>
      <w:numFmt w:val="bullet"/>
      <w:lvlText w:val="•"/>
      <w:lvlJc w:val="left"/>
      <w:pPr>
        <w:ind w:left="5309" w:hanging="360"/>
      </w:pPr>
      <w:rPr>
        <w:rFonts w:hint="default"/>
        <w:lang w:val="cs-CZ" w:eastAsia="en-US" w:bidi="ar-SA"/>
      </w:rPr>
    </w:lvl>
    <w:lvl w:ilvl="7">
      <w:start w:val="0"/>
      <w:numFmt w:val="bullet"/>
      <w:lvlText w:val="•"/>
      <w:lvlJc w:val="left"/>
      <w:pPr>
        <w:ind w:left="6064" w:hanging="360"/>
      </w:pPr>
      <w:rPr>
        <w:rFonts w:hint="default"/>
        <w:lang w:val="cs-CZ" w:eastAsia="en-US" w:bidi="ar-SA"/>
      </w:rPr>
    </w:lvl>
    <w:lvl w:ilvl="8">
      <w:start w:val="0"/>
      <w:numFmt w:val="bullet"/>
      <w:lvlText w:val="•"/>
      <w:lvlJc w:val="left"/>
      <w:pPr>
        <w:ind w:left="6819" w:hanging="360"/>
      </w:pPr>
      <w:rPr>
        <w:rFonts w:hint="default"/>
        <w:lang w:val="cs-CZ" w:eastAsia="en-US" w:bidi="ar-SA"/>
      </w:rPr>
    </w:lvl>
  </w:abstractNum>
  <w:abstractNum w:abstractNumId="10">
    <w:multiLevelType w:val="hybridMultilevel"/>
    <w:lvl w:ilvl="0">
      <w:start w:val="2"/>
      <w:numFmt w:val="lowerLetter"/>
      <w:lvlText w:val="%1)"/>
      <w:lvlJc w:val="left"/>
      <w:pPr>
        <w:ind w:left="789" w:hanging="360"/>
        <w:jc w:val="left"/>
      </w:pPr>
      <w:rPr>
        <w:rFonts w:hint="default" w:ascii="Times New Roman" w:hAnsi="Times New Roman" w:eastAsia="Times New Roman" w:cs="Times New Roman"/>
        <w:b w:val="0"/>
        <w:bCs w:val="0"/>
        <w:i w:val="0"/>
        <w:iCs w:val="0"/>
        <w:spacing w:val="0"/>
        <w:w w:val="100"/>
        <w:sz w:val="24"/>
        <w:szCs w:val="24"/>
        <w:lang w:val="cs-CZ" w:eastAsia="en-US" w:bidi="ar-SA"/>
      </w:rPr>
    </w:lvl>
    <w:lvl w:ilvl="1">
      <w:start w:val="0"/>
      <w:numFmt w:val="bullet"/>
      <w:lvlText w:val="•"/>
      <w:lvlJc w:val="left"/>
      <w:pPr>
        <w:ind w:left="1534" w:hanging="360"/>
      </w:pPr>
      <w:rPr>
        <w:rFonts w:hint="default"/>
        <w:lang w:val="cs-CZ" w:eastAsia="en-US" w:bidi="ar-SA"/>
      </w:rPr>
    </w:lvl>
    <w:lvl w:ilvl="2">
      <w:start w:val="0"/>
      <w:numFmt w:val="bullet"/>
      <w:lvlText w:val="•"/>
      <w:lvlJc w:val="left"/>
      <w:pPr>
        <w:ind w:left="2289" w:hanging="360"/>
      </w:pPr>
      <w:rPr>
        <w:rFonts w:hint="default"/>
        <w:lang w:val="cs-CZ" w:eastAsia="en-US" w:bidi="ar-SA"/>
      </w:rPr>
    </w:lvl>
    <w:lvl w:ilvl="3">
      <w:start w:val="0"/>
      <w:numFmt w:val="bullet"/>
      <w:lvlText w:val="•"/>
      <w:lvlJc w:val="left"/>
      <w:pPr>
        <w:ind w:left="3044" w:hanging="360"/>
      </w:pPr>
      <w:rPr>
        <w:rFonts w:hint="default"/>
        <w:lang w:val="cs-CZ" w:eastAsia="en-US" w:bidi="ar-SA"/>
      </w:rPr>
    </w:lvl>
    <w:lvl w:ilvl="4">
      <w:start w:val="0"/>
      <w:numFmt w:val="bullet"/>
      <w:lvlText w:val="•"/>
      <w:lvlJc w:val="left"/>
      <w:pPr>
        <w:ind w:left="3799" w:hanging="360"/>
      </w:pPr>
      <w:rPr>
        <w:rFonts w:hint="default"/>
        <w:lang w:val="cs-CZ" w:eastAsia="en-US" w:bidi="ar-SA"/>
      </w:rPr>
    </w:lvl>
    <w:lvl w:ilvl="5">
      <w:start w:val="0"/>
      <w:numFmt w:val="bullet"/>
      <w:lvlText w:val="•"/>
      <w:lvlJc w:val="left"/>
      <w:pPr>
        <w:ind w:left="4554" w:hanging="360"/>
      </w:pPr>
      <w:rPr>
        <w:rFonts w:hint="default"/>
        <w:lang w:val="cs-CZ" w:eastAsia="en-US" w:bidi="ar-SA"/>
      </w:rPr>
    </w:lvl>
    <w:lvl w:ilvl="6">
      <w:start w:val="0"/>
      <w:numFmt w:val="bullet"/>
      <w:lvlText w:val="•"/>
      <w:lvlJc w:val="left"/>
      <w:pPr>
        <w:ind w:left="5309" w:hanging="360"/>
      </w:pPr>
      <w:rPr>
        <w:rFonts w:hint="default"/>
        <w:lang w:val="cs-CZ" w:eastAsia="en-US" w:bidi="ar-SA"/>
      </w:rPr>
    </w:lvl>
    <w:lvl w:ilvl="7">
      <w:start w:val="0"/>
      <w:numFmt w:val="bullet"/>
      <w:lvlText w:val="•"/>
      <w:lvlJc w:val="left"/>
      <w:pPr>
        <w:ind w:left="6064" w:hanging="360"/>
      </w:pPr>
      <w:rPr>
        <w:rFonts w:hint="default"/>
        <w:lang w:val="cs-CZ" w:eastAsia="en-US" w:bidi="ar-SA"/>
      </w:rPr>
    </w:lvl>
    <w:lvl w:ilvl="8">
      <w:start w:val="0"/>
      <w:numFmt w:val="bullet"/>
      <w:lvlText w:val="•"/>
      <w:lvlJc w:val="left"/>
      <w:pPr>
        <w:ind w:left="6819" w:hanging="360"/>
      </w:pPr>
      <w:rPr>
        <w:rFonts w:hint="default"/>
        <w:lang w:val="cs-CZ" w:eastAsia="en-US" w:bidi="ar-SA"/>
      </w:rPr>
    </w:lvl>
  </w:abstractNum>
  <w:abstractNum w:abstractNumId="9">
    <w:multiLevelType w:val="hybridMultilevel"/>
    <w:lvl w:ilvl="0">
      <w:start w:val="1"/>
      <w:numFmt w:val="lowerLetter"/>
      <w:lvlText w:val="%1)"/>
      <w:lvlJc w:val="left"/>
      <w:pPr>
        <w:ind w:left="789"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0"/>
      <w:numFmt w:val="bullet"/>
      <w:lvlText w:val="•"/>
      <w:lvlJc w:val="left"/>
      <w:pPr>
        <w:ind w:left="1534" w:hanging="360"/>
      </w:pPr>
      <w:rPr>
        <w:rFonts w:hint="default"/>
        <w:lang w:val="cs-CZ" w:eastAsia="en-US" w:bidi="ar-SA"/>
      </w:rPr>
    </w:lvl>
    <w:lvl w:ilvl="2">
      <w:start w:val="0"/>
      <w:numFmt w:val="bullet"/>
      <w:lvlText w:val="•"/>
      <w:lvlJc w:val="left"/>
      <w:pPr>
        <w:ind w:left="2289" w:hanging="360"/>
      </w:pPr>
      <w:rPr>
        <w:rFonts w:hint="default"/>
        <w:lang w:val="cs-CZ" w:eastAsia="en-US" w:bidi="ar-SA"/>
      </w:rPr>
    </w:lvl>
    <w:lvl w:ilvl="3">
      <w:start w:val="0"/>
      <w:numFmt w:val="bullet"/>
      <w:lvlText w:val="•"/>
      <w:lvlJc w:val="left"/>
      <w:pPr>
        <w:ind w:left="3044" w:hanging="360"/>
      </w:pPr>
      <w:rPr>
        <w:rFonts w:hint="default"/>
        <w:lang w:val="cs-CZ" w:eastAsia="en-US" w:bidi="ar-SA"/>
      </w:rPr>
    </w:lvl>
    <w:lvl w:ilvl="4">
      <w:start w:val="0"/>
      <w:numFmt w:val="bullet"/>
      <w:lvlText w:val="•"/>
      <w:lvlJc w:val="left"/>
      <w:pPr>
        <w:ind w:left="3799" w:hanging="360"/>
      </w:pPr>
      <w:rPr>
        <w:rFonts w:hint="default"/>
        <w:lang w:val="cs-CZ" w:eastAsia="en-US" w:bidi="ar-SA"/>
      </w:rPr>
    </w:lvl>
    <w:lvl w:ilvl="5">
      <w:start w:val="0"/>
      <w:numFmt w:val="bullet"/>
      <w:lvlText w:val="•"/>
      <w:lvlJc w:val="left"/>
      <w:pPr>
        <w:ind w:left="4554" w:hanging="360"/>
      </w:pPr>
      <w:rPr>
        <w:rFonts w:hint="default"/>
        <w:lang w:val="cs-CZ" w:eastAsia="en-US" w:bidi="ar-SA"/>
      </w:rPr>
    </w:lvl>
    <w:lvl w:ilvl="6">
      <w:start w:val="0"/>
      <w:numFmt w:val="bullet"/>
      <w:lvlText w:val="•"/>
      <w:lvlJc w:val="left"/>
      <w:pPr>
        <w:ind w:left="5309" w:hanging="360"/>
      </w:pPr>
      <w:rPr>
        <w:rFonts w:hint="default"/>
        <w:lang w:val="cs-CZ" w:eastAsia="en-US" w:bidi="ar-SA"/>
      </w:rPr>
    </w:lvl>
    <w:lvl w:ilvl="7">
      <w:start w:val="0"/>
      <w:numFmt w:val="bullet"/>
      <w:lvlText w:val="•"/>
      <w:lvlJc w:val="left"/>
      <w:pPr>
        <w:ind w:left="6064" w:hanging="360"/>
      </w:pPr>
      <w:rPr>
        <w:rFonts w:hint="default"/>
        <w:lang w:val="cs-CZ" w:eastAsia="en-US" w:bidi="ar-SA"/>
      </w:rPr>
    </w:lvl>
    <w:lvl w:ilvl="8">
      <w:start w:val="0"/>
      <w:numFmt w:val="bullet"/>
      <w:lvlText w:val="•"/>
      <w:lvlJc w:val="left"/>
      <w:pPr>
        <w:ind w:left="6819" w:hanging="360"/>
      </w:pPr>
      <w:rPr>
        <w:rFonts w:hint="default"/>
        <w:lang w:val="cs-CZ" w:eastAsia="en-US" w:bidi="ar-SA"/>
      </w:rPr>
    </w:lvl>
  </w:abstractNum>
  <w:abstractNum w:abstractNumId="8">
    <w:multiLevelType w:val="hybridMultilevel"/>
    <w:lvl w:ilvl="0">
      <w:start w:val="1"/>
      <w:numFmt w:val="lowerLetter"/>
      <w:lvlText w:val="%1)"/>
      <w:lvlJc w:val="left"/>
      <w:pPr>
        <w:ind w:left="789"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0"/>
      <w:numFmt w:val="bullet"/>
      <w:lvlText w:val="•"/>
      <w:lvlJc w:val="left"/>
      <w:pPr>
        <w:ind w:left="1534" w:hanging="360"/>
      </w:pPr>
      <w:rPr>
        <w:rFonts w:hint="default"/>
        <w:lang w:val="cs-CZ" w:eastAsia="en-US" w:bidi="ar-SA"/>
      </w:rPr>
    </w:lvl>
    <w:lvl w:ilvl="2">
      <w:start w:val="0"/>
      <w:numFmt w:val="bullet"/>
      <w:lvlText w:val="•"/>
      <w:lvlJc w:val="left"/>
      <w:pPr>
        <w:ind w:left="2289" w:hanging="360"/>
      </w:pPr>
      <w:rPr>
        <w:rFonts w:hint="default"/>
        <w:lang w:val="cs-CZ" w:eastAsia="en-US" w:bidi="ar-SA"/>
      </w:rPr>
    </w:lvl>
    <w:lvl w:ilvl="3">
      <w:start w:val="0"/>
      <w:numFmt w:val="bullet"/>
      <w:lvlText w:val="•"/>
      <w:lvlJc w:val="left"/>
      <w:pPr>
        <w:ind w:left="3044" w:hanging="360"/>
      </w:pPr>
      <w:rPr>
        <w:rFonts w:hint="default"/>
        <w:lang w:val="cs-CZ" w:eastAsia="en-US" w:bidi="ar-SA"/>
      </w:rPr>
    </w:lvl>
    <w:lvl w:ilvl="4">
      <w:start w:val="0"/>
      <w:numFmt w:val="bullet"/>
      <w:lvlText w:val="•"/>
      <w:lvlJc w:val="left"/>
      <w:pPr>
        <w:ind w:left="3799" w:hanging="360"/>
      </w:pPr>
      <w:rPr>
        <w:rFonts w:hint="default"/>
        <w:lang w:val="cs-CZ" w:eastAsia="en-US" w:bidi="ar-SA"/>
      </w:rPr>
    </w:lvl>
    <w:lvl w:ilvl="5">
      <w:start w:val="0"/>
      <w:numFmt w:val="bullet"/>
      <w:lvlText w:val="•"/>
      <w:lvlJc w:val="left"/>
      <w:pPr>
        <w:ind w:left="4554" w:hanging="360"/>
      </w:pPr>
      <w:rPr>
        <w:rFonts w:hint="default"/>
        <w:lang w:val="cs-CZ" w:eastAsia="en-US" w:bidi="ar-SA"/>
      </w:rPr>
    </w:lvl>
    <w:lvl w:ilvl="6">
      <w:start w:val="0"/>
      <w:numFmt w:val="bullet"/>
      <w:lvlText w:val="•"/>
      <w:lvlJc w:val="left"/>
      <w:pPr>
        <w:ind w:left="5309" w:hanging="360"/>
      </w:pPr>
      <w:rPr>
        <w:rFonts w:hint="default"/>
        <w:lang w:val="cs-CZ" w:eastAsia="en-US" w:bidi="ar-SA"/>
      </w:rPr>
    </w:lvl>
    <w:lvl w:ilvl="7">
      <w:start w:val="0"/>
      <w:numFmt w:val="bullet"/>
      <w:lvlText w:val="•"/>
      <w:lvlJc w:val="left"/>
      <w:pPr>
        <w:ind w:left="6064" w:hanging="360"/>
      </w:pPr>
      <w:rPr>
        <w:rFonts w:hint="default"/>
        <w:lang w:val="cs-CZ" w:eastAsia="en-US" w:bidi="ar-SA"/>
      </w:rPr>
    </w:lvl>
    <w:lvl w:ilvl="8">
      <w:start w:val="0"/>
      <w:numFmt w:val="bullet"/>
      <w:lvlText w:val="•"/>
      <w:lvlJc w:val="left"/>
      <w:pPr>
        <w:ind w:left="6819" w:hanging="360"/>
      </w:pPr>
      <w:rPr>
        <w:rFonts w:hint="default"/>
        <w:lang w:val="cs-CZ" w:eastAsia="en-US" w:bidi="ar-SA"/>
      </w:rPr>
    </w:lvl>
  </w:abstractNum>
  <w:abstractNum w:abstractNumId="7">
    <w:multiLevelType w:val="hybridMultilevel"/>
    <w:lvl w:ilvl="0">
      <w:start w:val="1"/>
      <w:numFmt w:val="lowerLetter"/>
      <w:lvlText w:val="%1)"/>
      <w:lvlJc w:val="left"/>
      <w:pPr>
        <w:ind w:left="789"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0"/>
      <w:numFmt w:val="bullet"/>
      <w:lvlText w:val="•"/>
      <w:lvlJc w:val="left"/>
      <w:pPr>
        <w:ind w:left="1534" w:hanging="360"/>
      </w:pPr>
      <w:rPr>
        <w:rFonts w:hint="default"/>
        <w:lang w:val="cs-CZ" w:eastAsia="en-US" w:bidi="ar-SA"/>
      </w:rPr>
    </w:lvl>
    <w:lvl w:ilvl="2">
      <w:start w:val="0"/>
      <w:numFmt w:val="bullet"/>
      <w:lvlText w:val="•"/>
      <w:lvlJc w:val="left"/>
      <w:pPr>
        <w:ind w:left="2289" w:hanging="360"/>
      </w:pPr>
      <w:rPr>
        <w:rFonts w:hint="default"/>
        <w:lang w:val="cs-CZ" w:eastAsia="en-US" w:bidi="ar-SA"/>
      </w:rPr>
    </w:lvl>
    <w:lvl w:ilvl="3">
      <w:start w:val="0"/>
      <w:numFmt w:val="bullet"/>
      <w:lvlText w:val="•"/>
      <w:lvlJc w:val="left"/>
      <w:pPr>
        <w:ind w:left="3044" w:hanging="360"/>
      </w:pPr>
      <w:rPr>
        <w:rFonts w:hint="default"/>
        <w:lang w:val="cs-CZ" w:eastAsia="en-US" w:bidi="ar-SA"/>
      </w:rPr>
    </w:lvl>
    <w:lvl w:ilvl="4">
      <w:start w:val="0"/>
      <w:numFmt w:val="bullet"/>
      <w:lvlText w:val="•"/>
      <w:lvlJc w:val="left"/>
      <w:pPr>
        <w:ind w:left="3799" w:hanging="360"/>
      </w:pPr>
      <w:rPr>
        <w:rFonts w:hint="default"/>
        <w:lang w:val="cs-CZ" w:eastAsia="en-US" w:bidi="ar-SA"/>
      </w:rPr>
    </w:lvl>
    <w:lvl w:ilvl="5">
      <w:start w:val="0"/>
      <w:numFmt w:val="bullet"/>
      <w:lvlText w:val="•"/>
      <w:lvlJc w:val="left"/>
      <w:pPr>
        <w:ind w:left="4554" w:hanging="360"/>
      </w:pPr>
      <w:rPr>
        <w:rFonts w:hint="default"/>
        <w:lang w:val="cs-CZ" w:eastAsia="en-US" w:bidi="ar-SA"/>
      </w:rPr>
    </w:lvl>
    <w:lvl w:ilvl="6">
      <w:start w:val="0"/>
      <w:numFmt w:val="bullet"/>
      <w:lvlText w:val="•"/>
      <w:lvlJc w:val="left"/>
      <w:pPr>
        <w:ind w:left="5309" w:hanging="360"/>
      </w:pPr>
      <w:rPr>
        <w:rFonts w:hint="default"/>
        <w:lang w:val="cs-CZ" w:eastAsia="en-US" w:bidi="ar-SA"/>
      </w:rPr>
    </w:lvl>
    <w:lvl w:ilvl="7">
      <w:start w:val="0"/>
      <w:numFmt w:val="bullet"/>
      <w:lvlText w:val="•"/>
      <w:lvlJc w:val="left"/>
      <w:pPr>
        <w:ind w:left="6064" w:hanging="360"/>
      </w:pPr>
      <w:rPr>
        <w:rFonts w:hint="default"/>
        <w:lang w:val="cs-CZ" w:eastAsia="en-US" w:bidi="ar-SA"/>
      </w:rPr>
    </w:lvl>
    <w:lvl w:ilvl="8">
      <w:start w:val="0"/>
      <w:numFmt w:val="bullet"/>
      <w:lvlText w:val="•"/>
      <w:lvlJc w:val="left"/>
      <w:pPr>
        <w:ind w:left="6819" w:hanging="360"/>
      </w:pPr>
      <w:rPr>
        <w:rFonts w:hint="default"/>
        <w:lang w:val="cs-CZ" w:eastAsia="en-US" w:bidi="ar-SA"/>
      </w:rPr>
    </w:lvl>
  </w:abstractNum>
  <w:abstractNum w:abstractNumId="6">
    <w:multiLevelType w:val="hybridMultilevel"/>
    <w:lvl w:ilvl="0">
      <w:start w:val="1"/>
      <w:numFmt w:val="lowerLetter"/>
      <w:lvlText w:val="%1)"/>
      <w:lvlJc w:val="left"/>
      <w:pPr>
        <w:ind w:left="789"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0"/>
      <w:numFmt w:val="bullet"/>
      <w:lvlText w:val="•"/>
      <w:lvlJc w:val="left"/>
      <w:pPr>
        <w:ind w:left="1537" w:hanging="360"/>
      </w:pPr>
      <w:rPr>
        <w:rFonts w:hint="default"/>
        <w:lang w:val="cs-CZ" w:eastAsia="en-US" w:bidi="ar-SA"/>
      </w:rPr>
    </w:lvl>
    <w:lvl w:ilvl="2">
      <w:start w:val="0"/>
      <w:numFmt w:val="bullet"/>
      <w:lvlText w:val="•"/>
      <w:lvlJc w:val="left"/>
      <w:pPr>
        <w:ind w:left="2294" w:hanging="360"/>
      </w:pPr>
      <w:rPr>
        <w:rFonts w:hint="default"/>
        <w:lang w:val="cs-CZ" w:eastAsia="en-US" w:bidi="ar-SA"/>
      </w:rPr>
    </w:lvl>
    <w:lvl w:ilvl="3">
      <w:start w:val="0"/>
      <w:numFmt w:val="bullet"/>
      <w:lvlText w:val="•"/>
      <w:lvlJc w:val="left"/>
      <w:pPr>
        <w:ind w:left="3051" w:hanging="360"/>
      </w:pPr>
      <w:rPr>
        <w:rFonts w:hint="default"/>
        <w:lang w:val="cs-CZ" w:eastAsia="en-US" w:bidi="ar-SA"/>
      </w:rPr>
    </w:lvl>
    <w:lvl w:ilvl="4">
      <w:start w:val="0"/>
      <w:numFmt w:val="bullet"/>
      <w:lvlText w:val="•"/>
      <w:lvlJc w:val="left"/>
      <w:pPr>
        <w:ind w:left="3809" w:hanging="360"/>
      </w:pPr>
      <w:rPr>
        <w:rFonts w:hint="default"/>
        <w:lang w:val="cs-CZ" w:eastAsia="en-US" w:bidi="ar-SA"/>
      </w:rPr>
    </w:lvl>
    <w:lvl w:ilvl="5">
      <w:start w:val="0"/>
      <w:numFmt w:val="bullet"/>
      <w:lvlText w:val="•"/>
      <w:lvlJc w:val="left"/>
      <w:pPr>
        <w:ind w:left="4566" w:hanging="360"/>
      </w:pPr>
      <w:rPr>
        <w:rFonts w:hint="default"/>
        <w:lang w:val="cs-CZ" w:eastAsia="en-US" w:bidi="ar-SA"/>
      </w:rPr>
    </w:lvl>
    <w:lvl w:ilvl="6">
      <w:start w:val="0"/>
      <w:numFmt w:val="bullet"/>
      <w:lvlText w:val="•"/>
      <w:lvlJc w:val="left"/>
      <w:pPr>
        <w:ind w:left="5323" w:hanging="360"/>
      </w:pPr>
      <w:rPr>
        <w:rFonts w:hint="default"/>
        <w:lang w:val="cs-CZ" w:eastAsia="en-US" w:bidi="ar-SA"/>
      </w:rPr>
    </w:lvl>
    <w:lvl w:ilvl="7">
      <w:start w:val="0"/>
      <w:numFmt w:val="bullet"/>
      <w:lvlText w:val="•"/>
      <w:lvlJc w:val="left"/>
      <w:pPr>
        <w:ind w:left="6081" w:hanging="360"/>
      </w:pPr>
      <w:rPr>
        <w:rFonts w:hint="default"/>
        <w:lang w:val="cs-CZ" w:eastAsia="en-US" w:bidi="ar-SA"/>
      </w:rPr>
    </w:lvl>
    <w:lvl w:ilvl="8">
      <w:start w:val="0"/>
      <w:numFmt w:val="bullet"/>
      <w:lvlText w:val="•"/>
      <w:lvlJc w:val="left"/>
      <w:pPr>
        <w:ind w:left="6838" w:hanging="360"/>
      </w:pPr>
      <w:rPr>
        <w:rFonts w:hint="default"/>
        <w:lang w:val="cs-CZ" w:eastAsia="en-US" w:bidi="ar-SA"/>
      </w:rPr>
    </w:lvl>
  </w:abstractNum>
  <w:abstractNum w:abstractNumId="5">
    <w:multiLevelType w:val="hybridMultilevel"/>
    <w:lvl w:ilvl="0">
      <w:start w:val="1"/>
      <w:numFmt w:val="lowerLetter"/>
      <w:lvlText w:val="%1)"/>
      <w:lvlJc w:val="left"/>
      <w:pPr>
        <w:ind w:left="789"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0"/>
      <w:numFmt w:val="bullet"/>
      <w:lvlText w:val="•"/>
      <w:lvlJc w:val="left"/>
      <w:pPr>
        <w:ind w:left="1537" w:hanging="360"/>
      </w:pPr>
      <w:rPr>
        <w:rFonts w:hint="default"/>
        <w:lang w:val="cs-CZ" w:eastAsia="en-US" w:bidi="ar-SA"/>
      </w:rPr>
    </w:lvl>
    <w:lvl w:ilvl="2">
      <w:start w:val="0"/>
      <w:numFmt w:val="bullet"/>
      <w:lvlText w:val="•"/>
      <w:lvlJc w:val="left"/>
      <w:pPr>
        <w:ind w:left="2294" w:hanging="360"/>
      </w:pPr>
      <w:rPr>
        <w:rFonts w:hint="default"/>
        <w:lang w:val="cs-CZ" w:eastAsia="en-US" w:bidi="ar-SA"/>
      </w:rPr>
    </w:lvl>
    <w:lvl w:ilvl="3">
      <w:start w:val="0"/>
      <w:numFmt w:val="bullet"/>
      <w:lvlText w:val="•"/>
      <w:lvlJc w:val="left"/>
      <w:pPr>
        <w:ind w:left="3051" w:hanging="360"/>
      </w:pPr>
      <w:rPr>
        <w:rFonts w:hint="default"/>
        <w:lang w:val="cs-CZ" w:eastAsia="en-US" w:bidi="ar-SA"/>
      </w:rPr>
    </w:lvl>
    <w:lvl w:ilvl="4">
      <w:start w:val="0"/>
      <w:numFmt w:val="bullet"/>
      <w:lvlText w:val="•"/>
      <w:lvlJc w:val="left"/>
      <w:pPr>
        <w:ind w:left="3809" w:hanging="360"/>
      </w:pPr>
      <w:rPr>
        <w:rFonts w:hint="default"/>
        <w:lang w:val="cs-CZ" w:eastAsia="en-US" w:bidi="ar-SA"/>
      </w:rPr>
    </w:lvl>
    <w:lvl w:ilvl="5">
      <w:start w:val="0"/>
      <w:numFmt w:val="bullet"/>
      <w:lvlText w:val="•"/>
      <w:lvlJc w:val="left"/>
      <w:pPr>
        <w:ind w:left="4566" w:hanging="360"/>
      </w:pPr>
      <w:rPr>
        <w:rFonts w:hint="default"/>
        <w:lang w:val="cs-CZ" w:eastAsia="en-US" w:bidi="ar-SA"/>
      </w:rPr>
    </w:lvl>
    <w:lvl w:ilvl="6">
      <w:start w:val="0"/>
      <w:numFmt w:val="bullet"/>
      <w:lvlText w:val="•"/>
      <w:lvlJc w:val="left"/>
      <w:pPr>
        <w:ind w:left="5323" w:hanging="360"/>
      </w:pPr>
      <w:rPr>
        <w:rFonts w:hint="default"/>
        <w:lang w:val="cs-CZ" w:eastAsia="en-US" w:bidi="ar-SA"/>
      </w:rPr>
    </w:lvl>
    <w:lvl w:ilvl="7">
      <w:start w:val="0"/>
      <w:numFmt w:val="bullet"/>
      <w:lvlText w:val="•"/>
      <w:lvlJc w:val="left"/>
      <w:pPr>
        <w:ind w:left="6081" w:hanging="360"/>
      </w:pPr>
      <w:rPr>
        <w:rFonts w:hint="default"/>
        <w:lang w:val="cs-CZ" w:eastAsia="en-US" w:bidi="ar-SA"/>
      </w:rPr>
    </w:lvl>
    <w:lvl w:ilvl="8">
      <w:start w:val="0"/>
      <w:numFmt w:val="bullet"/>
      <w:lvlText w:val="•"/>
      <w:lvlJc w:val="left"/>
      <w:pPr>
        <w:ind w:left="6838" w:hanging="360"/>
      </w:pPr>
      <w:rPr>
        <w:rFonts w:hint="default"/>
        <w:lang w:val="cs-CZ" w:eastAsia="en-US" w:bidi="ar-SA"/>
      </w:rPr>
    </w:lvl>
  </w:abstractNum>
  <w:abstractNum w:abstractNumId="4">
    <w:multiLevelType w:val="hybridMultilevel"/>
    <w:lvl w:ilvl="0">
      <w:start w:val="2"/>
      <w:numFmt w:val="lowerLetter"/>
      <w:lvlText w:val="%1)"/>
      <w:lvlJc w:val="left"/>
      <w:pPr>
        <w:ind w:left="789" w:hanging="360"/>
        <w:jc w:val="left"/>
      </w:pPr>
      <w:rPr>
        <w:rFonts w:hint="default" w:ascii="Times New Roman" w:hAnsi="Times New Roman" w:eastAsia="Times New Roman" w:cs="Times New Roman"/>
        <w:b w:val="0"/>
        <w:bCs w:val="0"/>
        <w:i w:val="0"/>
        <w:iCs w:val="0"/>
        <w:spacing w:val="0"/>
        <w:w w:val="100"/>
        <w:sz w:val="24"/>
        <w:szCs w:val="24"/>
        <w:lang w:val="cs-CZ" w:eastAsia="en-US" w:bidi="ar-SA"/>
      </w:rPr>
    </w:lvl>
    <w:lvl w:ilvl="1">
      <w:start w:val="0"/>
      <w:numFmt w:val="bullet"/>
      <w:lvlText w:val="•"/>
      <w:lvlJc w:val="left"/>
      <w:pPr>
        <w:ind w:left="1537" w:hanging="360"/>
      </w:pPr>
      <w:rPr>
        <w:rFonts w:hint="default"/>
        <w:lang w:val="cs-CZ" w:eastAsia="en-US" w:bidi="ar-SA"/>
      </w:rPr>
    </w:lvl>
    <w:lvl w:ilvl="2">
      <w:start w:val="0"/>
      <w:numFmt w:val="bullet"/>
      <w:lvlText w:val="•"/>
      <w:lvlJc w:val="left"/>
      <w:pPr>
        <w:ind w:left="2294" w:hanging="360"/>
      </w:pPr>
      <w:rPr>
        <w:rFonts w:hint="default"/>
        <w:lang w:val="cs-CZ" w:eastAsia="en-US" w:bidi="ar-SA"/>
      </w:rPr>
    </w:lvl>
    <w:lvl w:ilvl="3">
      <w:start w:val="0"/>
      <w:numFmt w:val="bullet"/>
      <w:lvlText w:val="•"/>
      <w:lvlJc w:val="left"/>
      <w:pPr>
        <w:ind w:left="3051" w:hanging="360"/>
      </w:pPr>
      <w:rPr>
        <w:rFonts w:hint="default"/>
        <w:lang w:val="cs-CZ" w:eastAsia="en-US" w:bidi="ar-SA"/>
      </w:rPr>
    </w:lvl>
    <w:lvl w:ilvl="4">
      <w:start w:val="0"/>
      <w:numFmt w:val="bullet"/>
      <w:lvlText w:val="•"/>
      <w:lvlJc w:val="left"/>
      <w:pPr>
        <w:ind w:left="3809" w:hanging="360"/>
      </w:pPr>
      <w:rPr>
        <w:rFonts w:hint="default"/>
        <w:lang w:val="cs-CZ" w:eastAsia="en-US" w:bidi="ar-SA"/>
      </w:rPr>
    </w:lvl>
    <w:lvl w:ilvl="5">
      <w:start w:val="0"/>
      <w:numFmt w:val="bullet"/>
      <w:lvlText w:val="•"/>
      <w:lvlJc w:val="left"/>
      <w:pPr>
        <w:ind w:left="4566" w:hanging="360"/>
      </w:pPr>
      <w:rPr>
        <w:rFonts w:hint="default"/>
        <w:lang w:val="cs-CZ" w:eastAsia="en-US" w:bidi="ar-SA"/>
      </w:rPr>
    </w:lvl>
    <w:lvl w:ilvl="6">
      <w:start w:val="0"/>
      <w:numFmt w:val="bullet"/>
      <w:lvlText w:val="•"/>
      <w:lvlJc w:val="left"/>
      <w:pPr>
        <w:ind w:left="5323" w:hanging="360"/>
      </w:pPr>
      <w:rPr>
        <w:rFonts w:hint="default"/>
        <w:lang w:val="cs-CZ" w:eastAsia="en-US" w:bidi="ar-SA"/>
      </w:rPr>
    </w:lvl>
    <w:lvl w:ilvl="7">
      <w:start w:val="0"/>
      <w:numFmt w:val="bullet"/>
      <w:lvlText w:val="•"/>
      <w:lvlJc w:val="left"/>
      <w:pPr>
        <w:ind w:left="6081" w:hanging="360"/>
      </w:pPr>
      <w:rPr>
        <w:rFonts w:hint="default"/>
        <w:lang w:val="cs-CZ" w:eastAsia="en-US" w:bidi="ar-SA"/>
      </w:rPr>
    </w:lvl>
    <w:lvl w:ilvl="8">
      <w:start w:val="0"/>
      <w:numFmt w:val="bullet"/>
      <w:lvlText w:val="•"/>
      <w:lvlJc w:val="left"/>
      <w:pPr>
        <w:ind w:left="6838" w:hanging="360"/>
      </w:pPr>
      <w:rPr>
        <w:rFonts w:hint="default"/>
        <w:lang w:val="cs-CZ" w:eastAsia="en-US" w:bidi="ar-SA"/>
      </w:rPr>
    </w:lvl>
  </w:abstractNum>
  <w:abstractNum w:abstractNumId="3">
    <w:multiLevelType w:val="hybridMultilevel"/>
    <w:lvl w:ilvl="0">
      <w:start w:val="1"/>
      <w:numFmt w:val="lowerLetter"/>
      <w:lvlText w:val="%1)"/>
      <w:lvlJc w:val="left"/>
      <w:pPr>
        <w:ind w:left="789"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0"/>
      <w:numFmt w:val="bullet"/>
      <w:lvlText w:val="•"/>
      <w:lvlJc w:val="left"/>
      <w:pPr>
        <w:ind w:left="1537" w:hanging="360"/>
      </w:pPr>
      <w:rPr>
        <w:rFonts w:hint="default"/>
        <w:lang w:val="cs-CZ" w:eastAsia="en-US" w:bidi="ar-SA"/>
      </w:rPr>
    </w:lvl>
    <w:lvl w:ilvl="2">
      <w:start w:val="0"/>
      <w:numFmt w:val="bullet"/>
      <w:lvlText w:val="•"/>
      <w:lvlJc w:val="left"/>
      <w:pPr>
        <w:ind w:left="2294" w:hanging="360"/>
      </w:pPr>
      <w:rPr>
        <w:rFonts w:hint="default"/>
        <w:lang w:val="cs-CZ" w:eastAsia="en-US" w:bidi="ar-SA"/>
      </w:rPr>
    </w:lvl>
    <w:lvl w:ilvl="3">
      <w:start w:val="0"/>
      <w:numFmt w:val="bullet"/>
      <w:lvlText w:val="•"/>
      <w:lvlJc w:val="left"/>
      <w:pPr>
        <w:ind w:left="3051" w:hanging="360"/>
      </w:pPr>
      <w:rPr>
        <w:rFonts w:hint="default"/>
        <w:lang w:val="cs-CZ" w:eastAsia="en-US" w:bidi="ar-SA"/>
      </w:rPr>
    </w:lvl>
    <w:lvl w:ilvl="4">
      <w:start w:val="0"/>
      <w:numFmt w:val="bullet"/>
      <w:lvlText w:val="•"/>
      <w:lvlJc w:val="left"/>
      <w:pPr>
        <w:ind w:left="3809" w:hanging="360"/>
      </w:pPr>
      <w:rPr>
        <w:rFonts w:hint="default"/>
        <w:lang w:val="cs-CZ" w:eastAsia="en-US" w:bidi="ar-SA"/>
      </w:rPr>
    </w:lvl>
    <w:lvl w:ilvl="5">
      <w:start w:val="0"/>
      <w:numFmt w:val="bullet"/>
      <w:lvlText w:val="•"/>
      <w:lvlJc w:val="left"/>
      <w:pPr>
        <w:ind w:left="4566" w:hanging="360"/>
      </w:pPr>
      <w:rPr>
        <w:rFonts w:hint="default"/>
        <w:lang w:val="cs-CZ" w:eastAsia="en-US" w:bidi="ar-SA"/>
      </w:rPr>
    </w:lvl>
    <w:lvl w:ilvl="6">
      <w:start w:val="0"/>
      <w:numFmt w:val="bullet"/>
      <w:lvlText w:val="•"/>
      <w:lvlJc w:val="left"/>
      <w:pPr>
        <w:ind w:left="5323" w:hanging="360"/>
      </w:pPr>
      <w:rPr>
        <w:rFonts w:hint="default"/>
        <w:lang w:val="cs-CZ" w:eastAsia="en-US" w:bidi="ar-SA"/>
      </w:rPr>
    </w:lvl>
    <w:lvl w:ilvl="7">
      <w:start w:val="0"/>
      <w:numFmt w:val="bullet"/>
      <w:lvlText w:val="•"/>
      <w:lvlJc w:val="left"/>
      <w:pPr>
        <w:ind w:left="6081" w:hanging="360"/>
      </w:pPr>
      <w:rPr>
        <w:rFonts w:hint="default"/>
        <w:lang w:val="cs-CZ" w:eastAsia="en-US" w:bidi="ar-SA"/>
      </w:rPr>
    </w:lvl>
    <w:lvl w:ilvl="8">
      <w:start w:val="0"/>
      <w:numFmt w:val="bullet"/>
      <w:lvlText w:val="•"/>
      <w:lvlJc w:val="left"/>
      <w:pPr>
        <w:ind w:left="6838" w:hanging="360"/>
      </w:pPr>
      <w:rPr>
        <w:rFonts w:hint="default"/>
        <w:lang w:val="cs-CZ" w:eastAsia="en-US" w:bidi="ar-SA"/>
      </w:rPr>
    </w:lvl>
  </w:abstractNum>
  <w:abstractNum w:abstractNumId="2">
    <w:multiLevelType w:val="hybridMultilevel"/>
    <w:lvl w:ilvl="0">
      <w:start w:val="1"/>
      <w:numFmt w:val="lowerLetter"/>
      <w:lvlText w:val="%1)"/>
      <w:lvlJc w:val="left"/>
      <w:pPr>
        <w:ind w:left="789"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1">
      <w:start w:val="0"/>
      <w:numFmt w:val="bullet"/>
      <w:lvlText w:val="•"/>
      <w:lvlJc w:val="left"/>
      <w:pPr>
        <w:ind w:left="1537" w:hanging="360"/>
      </w:pPr>
      <w:rPr>
        <w:rFonts w:hint="default"/>
        <w:lang w:val="cs-CZ" w:eastAsia="en-US" w:bidi="ar-SA"/>
      </w:rPr>
    </w:lvl>
    <w:lvl w:ilvl="2">
      <w:start w:val="0"/>
      <w:numFmt w:val="bullet"/>
      <w:lvlText w:val="•"/>
      <w:lvlJc w:val="left"/>
      <w:pPr>
        <w:ind w:left="2294" w:hanging="360"/>
      </w:pPr>
      <w:rPr>
        <w:rFonts w:hint="default"/>
        <w:lang w:val="cs-CZ" w:eastAsia="en-US" w:bidi="ar-SA"/>
      </w:rPr>
    </w:lvl>
    <w:lvl w:ilvl="3">
      <w:start w:val="0"/>
      <w:numFmt w:val="bullet"/>
      <w:lvlText w:val="•"/>
      <w:lvlJc w:val="left"/>
      <w:pPr>
        <w:ind w:left="3051" w:hanging="360"/>
      </w:pPr>
      <w:rPr>
        <w:rFonts w:hint="default"/>
        <w:lang w:val="cs-CZ" w:eastAsia="en-US" w:bidi="ar-SA"/>
      </w:rPr>
    </w:lvl>
    <w:lvl w:ilvl="4">
      <w:start w:val="0"/>
      <w:numFmt w:val="bullet"/>
      <w:lvlText w:val="•"/>
      <w:lvlJc w:val="left"/>
      <w:pPr>
        <w:ind w:left="3809" w:hanging="360"/>
      </w:pPr>
      <w:rPr>
        <w:rFonts w:hint="default"/>
        <w:lang w:val="cs-CZ" w:eastAsia="en-US" w:bidi="ar-SA"/>
      </w:rPr>
    </w:lvl>
    <w:lvl w:ilvl="5">
      <w:start w:val="0"/>
      <w:numFmt w:val="bullet"/>
      <w:lvlText w:val="•"/>
      <w:lvlJc w:val="left"/>
      <w:pPr>
        <w:ind w:left="4566" w:hanging="360"/>
      </w:pPr>
      <w:rPr>
        <w:rFonts w:hint="default"/>
        <w:lang w:val="cs-CZ" w:eastAsia="en-US" w:bidi="ar-SA"/>
      </w:rPr>
    </w:lvl>
    <w:lvl w:ilvl="6">
      <w:start w:val="0"/>
      <w:numFmt w:val="bullet"/>
      <w:lvlText w:val="•"/>
      <w:lvlJc w:val="left"/>
      <w:pPr>
        <w:ind w:left="5323" w:hanging="360"/>
      </w:pPr>
      <w:rPr>
        <w:rFonts w:hint="default"/>
        <w:lang w:val="cs-CZ" w:eastAsia="en-US" w:bidi="ar-SA"/>
      </w:rPr>
    </w:lvl>
    <w:lvl w:ilvl="7">
      <w:start w:val="0"/>
      <w:numFmt w:val="bullet"/>
      <w:lvlText w:val="•"/>
      <w:lvlJc w:val="left"/>
      <w:pPr>
        <w:ind w:left="6081" w:hanging="360"/>
      </w:pPr>
      <w:rPr>
        <w:rFonts w:hint="default"/>
        <w:lang w:val="cs-CZ" w:eastAsia="en-US" w:bidi="ar-SA"/>
      </w:rPr>
    </w:lvl>
    <w:lvl w:ilvl="8">
      <w:start w:val="0"/>
      <w:numFmt w:val="bullet"/>
      <w:lvlText w:val="•"/>
      <w:lvlJc w:val="left"/>
      <w:pPr>
        <w:ind w:left="6838" w:hanging="360"/>
      </w:pPr>
      <w:rPr>
        <w:rFonts w:hint="default"/>
        <w:lang w:val="cs-CZ" w:eastAsia="en-US" w:bidi="ar-SA"/>
      </w:rPr>
    </w:lvl>
  </w:abstractNum>
  <w:abstractNum w:abstractNumId="1">
    <w:multiLevelType w:val="hybridMultilevel"/>
    <w:lvl w:ilvl="0">
      <w:start w:val="1"/>
      <w:numFmt w:val="decimal"/>
      <w:lvlText w:val="%1"/>
      <w:lvlJc w:val="left"/>
      <w:pPr>
        <w:ind w:left="709" w:hanging="567"/>
        <w:jc w:val="left"/>
      </w:pPr>
      <w:rPr>
        <w:rFonts w:hint="default"/>
        <w:spacing w:val="0"/>
        <w:w w:val="100"/>
        <w:lang w:val="cs-CZ" w:eastAsia="en-US" w:bidi="ar-SA"/>
      </w:rPr>
    </w:lvl>
    <w:lvl w:ilvl="1">
      <w:start w:val="1"/>
      <w:numFmt w:val="decimal"/>
      <w:lvlText w:val="%1.%2"/>
      <w:lvlJc w:val="left"/>
      <w:pPr>
        <w:ind w:left="709" w:hanging="567"/>
        <w:jc w:val="left"/>
      </w:pPr>
      <w:rPr>
        <w:rFonts w:hint="default" w:ascii="Times New Roman" w:hAnsi="Times New Roman" w:eastAsia="Times New Roman" w:cs="Times New Roman"/>
        <w:b/>
        <w:bCs/>
        <w:i/>
        <w:iCs/>
        <w:spacing w:val="0"/>
        <w:w w:val="100"/>
        <w:sz w:val="24"/>
        <w:szCs w:val="24"/>
        <w:lang w:val="cs-CZ" w:eastAsia="en-US" w:bidi="ar-SA"/>
      </w:rPr>
    </w:lvl>
    <w:lvl w:ilvl="2">
      <w:start w:val="1"/>
      <w:numFmt w:val="lowerLetter"/>
      <w:lvlText w:val="%3)"/>
      <w:lvlJc w:val="left"/>
      <w:pPr>
        <w:ind w:left="863" w:hanging="360"/>
        <w:jc w:val="left"/>
      </w:pPr>
      <w:rPr>
        <w:rFonts w:hint="default" w:ascii="Times New Roman" w:hAnsi="Times New Roman" w:eastAsia="Times New Roman" w:cs="Times New Roman"/>
        <w:b w:val="0"/>
        <w:bCs w:val="0"/>
        <w:i w:val="0"/>
        <w:iCs w:val="0"/>
        <w:spacing w:val="-1"/>
        <w:w w:val="100"/>
        <w:sz w:val="24"/>
        <w:szCs w:val="24"/>
        <w:lang w:val="cs-CZ" w:eastAsia="en-US" w:bidi="ar-SA"/>
      </w:rPr>
    </w:lvl>
    <w:lvl w:ilvl="3">
      <w:start w:val="0"/>
      <w:numFmt w:val="bullet"/>
      <w:lvlText w:val="•"/>
      <w:lvlJc w:val="left"/>
      <w:pPr>
        <w:ind w:left="1939" w:hanging="360"/>
      </w:pPr>
      <w:rPr>
        <w:rFonts w:hint="default"/>
        <w:lang w:val="cs-CZ" w:eastAsia="en-US" w:bidi="ar-SA"/>
      </w:rPr>
    </w:lvl>
    <w:lvl w:ilvl="4">
      <w:start w:val="0"/>
      <w:numFmt w:val="bullet"/>
      <w:lvlText w:val="•"/>
      <w:lvlJc w:val="left"/>
      <w:pPr>
        <w:ind w:left="3019" w:hanging="360"/>
      </w:pPr>
      <w:rPr>
        <w:rFonts w:hint="default"/>
        <w:lang w:val="cs-CZ" w:eastAsia="en-US" w:bidi="ar-SA"/>
      </w:rPr>
    </w:lvl>
    <w:lvl w:ilvl="5">
      <w:start w:val="0"/>
      <w:numFmt w:val="bullet"/>
      <w:lvlText w:val="•"/>
      <w:lvlJc w:val="left"/>
      <w:pPr>
        <w:ind w:left="4099" w:hanging="360"/>
      </w:pPr>
      <w:rPr>
        <w:rFonts w:hint="default"/>
        <w:lang w:val="cs-CZ" w:eastAsia="en-US" w:bidi="ar-SA"/>
      </w:rPr>
    </w:lvl>
    <w:lvl w:ilvl="6">
      <w:start w:val="0"/>
      <w:numFmt w:val="bullet"/>
      <w:lvlText w:val="•"/>
      <w:lvlJc w:val="left"/>
      <w:pPr>
        <w:ind w:left="5178" w:hanging="360"/>
      </w:pPr>
      <w:rPr>
        <w:rFonts w:hint="default"/>
        <w:lang w:val="cs-CZ" w:eastAsia="en-US" w:bidi="ar-SA"/>
      </w:rPr>
    </w:lvl>
    <w:lvl w:ilvl="7">
      <w:start w:val="0"/>
      <w:numFmt w:val="bullet"/>
      <w:lvlText w:val="•"/>
      <w:lvlJc w:val="left"/>
      <w:pPr>
        <w:ind w:left="6258" w:hanging="360"/>
      </w:pPr>
      <w:rPr>
        <w:rFonts w:hint="default"/>
        <w:lang w:val="cs-CZ" w:eastAsia="en-US" w:bidi="ar-SA"/>
      </w:rPr>
    </w:lvl>
    <w:lvl w:ilvl="8">
      <w:start w:val="0"/>
      <w:numFmt w:val="bullet"/>
      <w:lvlText w:val="•"/>
      <w:lvlJc w:val="left"/>
      <w:pPr>
        <w:ind w:left="7338" w:hanging="360"/>
      </w:pPr>
      <w:rPr>
        <w:rFonts w:hint="default"/>
        <w:lang w:val="cs-CZ" w:eastAsia="en-US" w:bidi="ar-SA"/>
      </w:rPr>
    </w:lvl>
  </w:abstractNum>
  <w:abstractNum w:abstractNumId="0">
    <w:multiLevelType w:val="hybridMultilevel"/>
    <w:lvl w:ilvl="0">
      <w:start w:val="1"/>
      <w:numFmt w:val="decimal"/>
      <w:lvlText w:val="%1"/>
      <w:lvlJc w:val="left"/>
      <w:pPr>
        <w:ind w:left="709" w:hanging="567"/>
        <w:jc w:val="left"/>
      </w:pPr>
      <w:rPr>
        <w:rFonts w:hint="default" w:ascii="Times New Roman" w:hAnsi="Times New Roman" w:eastAsia="Times New Roman" w:cs="Times New Roman"/>
        <w:b/>
        <w:bCs/>
        <w:i w:val="0"/>
        <w:iCs w:val="0"/>
        <w:spacing w:val="0"/>
        <w:w w:val="100"/>
        <w:sz w:val="24"/>
        <w:szCs w:val="24"/>
        <w:lang w:val="cs-CZ" w:eastAsia="en-US" w:bidi="ar-SA"/>
      </w:rPr>
    </w:lvl>
    <w:lvl w:ilvl="1">
      <w:start w:val="1"/>
      <w:numFmt w:val="decimal"/>
      <w:lvlText w:val="%1.%2"/>
      <w:lvlJc w:val="left"/>
      <w:pPr>
        <w:ind w:left="1275" w:hanging="567"/>
        <w:jc w:val="left"/>
      </w:pPr>
      <w:rPr>
        <w:rFonts w:hint="default" w:ascii="Times New Roman" w:hAnsi="Times New Roman" w:eastAsia="Times New Roman" w:cs="Times New Roman"/>
        <w:b w:val="0"/>
        <w:bCs w:val="0"/>
        <w:i w:val="0"/>
        <w:iCs w:val="0"/>
        <w:spacing w:val="0"/>
        <w:w w:val="100"/>
        <w:sz w:val="24"/>
        <w:szCs w:val="24"/>
        <w:lang w:val="cs-CZ" w:eastAsia="en-US" w:bidi="ar-SA"/>
      </w:rPr>
    </w:lvl>
    <w:lvl w:ilvl="2">
      <w:start w:val="0"/>
      <w:numFmt w:val="bullet"/>
      <w:lvlText w:val="•"/>
      <w:lvlJc w:val="left"/>
      <w:pPr>
        <w:ind w:left="2193" w:hanging="567"/>
      </w:pPr>
      <w:rPr>
        <w:rFonts w:hint="default"/>
        <w:lang w:val="cs-CZ" w:eastAsia="en-US" w:bidi="ar-SA"/>
      </w:rPr>
    </w:lvl>
    <w:lvl w:ilvl="3">
      <w:start w:val="0"/>
      <w:numFmt w:val="bullet"/>
      <w:lvlText w:val="•"/>
      <w:lvlJc w:val="left"/>
      <w:pPr>
        <w:ind w:left="3106" w:hanging="567"/>
      </w:pPr>
      <w:rPr>
        <w:rFonts w:hint="default"/>
        <w:lang w:val="cs-CZ" w:eastAsia="en-US" w:bidi="ar-SA"/>
      </w:rPr>
    </w:lvl>
    <w:lvl w:ilvl="4">
      <w:start w:val="0"/>
      <w:numFmt w:val="bullet"/>
      <w:lvlText w:val="•"/>
      <w:lvlJc w:val="left"/>
      <w:pPr>
        <w:ind w:left="4019" w:hanging="567"/>
      </w:pPr>
      <w:rPr>
        <w:rFonts w:hint="default"/>
        <w:lang w:val="cs-CZ" w:eastAsia="en-US" w:bidi="ar-SA"/>
      </w:rPr>
    </w:lvl>
    <w:lvl w:ilvl="5">
      <w:start w:val="0"/>
      <w:numFmt w:val="bullet"/>
      <w:lvlText w:val="•"/>
      <w:lvlJc w:val="left"/>
      <w:pPr>
        <w:ind w:left="4932" w:hanging="567"/>
      </w:pPr>
      <w:rPr>
        <w:rFonts w:hint="default"/>
        <w:lang w:val="cs-CZ" w:eastAsia="en-US" w:bidi="ar-SA"/>
      </w:rPr>
    </w:lvl>
    <w:lvl w:ilvl="6">
      <w:start w:val="0"/>
      <w:numFmt w:val="bullet"/>
      <w:lvlText w:val="•"/>
      <w:lvlJc w:val="left"/>
      <w:pPr>
        <w:ind w:left="5845" w:hanging="567"/>
      </w:pPr>
      <w:rPr>
        <w:rFonts w:hint="default"/>
        <w:lang w:val="cs-CZ" w:eastAsia="en-US" w:bidi="ar-SA"/>
      </w:rPr>
    </w:lvl>
    <w:lvl w:ilvl="7">
      <w:start w:val="0"/>
      <w:numFmt w:val="bullet"/>
      <w:lvlText w:val="•"/>
      <w:lvlJc w:val="left"/>
      <w:pPr>
        <w:ind w:left="6758" w:hanging="567"/>
      </w:pPr>
      <w:rPr>
        <w:rFonts w:hint="default"/>
        <w:lang w:val="cs-CZ" w:eastAsia="en-US" w:bidi="ar-SA"/>
      </w:rPr>
    </w:lvl>
    <w:lvl w:ilvl="8">
      <w:start w:val="0"/>
      <w:numFmt w:val="bullet"/>
      <w:lvlText w:val="•"/>
      <w:lvlJc w:val="left"/>
      <w:pPr>
        <w:ind w:left="7671" w:hanging="567"/>
      </w:pPr>
      <w:rPr>
        <w:rFonts w:hint="default"/>
        <w:lang w:val="cs-CZ" w:eastAsia="en-US" w:bidi="ar-SA"/>
      </w:rPr>
    </w:lvl>
  </w:abstractNum>
  <w:num w:numId="95">
    <w:abstractNumId w:val="94"/>
  </w:num>
  <w:num w:numId="19">
    <w:abstractNumId w:val="18"/>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cs-CZ" w:eastAsia="en-US" w:bidi="ar-SA"/>
    </w:rPr>
  </w:style>
  <w:style w:styleId="TOC1" w:type="paragraph">
    <w:name w:val="TOC 1"/>
    <w:basedOn w:val="Normal"/>
    <w:uiPriority w:val="1"/>
    <w:qFormat/>
    <w:pPr>
      <w:spacing w:before="202"/>
      <w:ind w:left="709" w:hanging="566"/>
    </w:pPr>
    <w:rPr>
      <w:rFonts w:ascii="Times New Roman" w:hAnsi="Times New Roman" w:eastAsia="Times New Roman" w:cs="Times New Roman"/>
      <w:b/>
      <w:bCs/>
      <w:sz w:val="24"/>
      <w:szCs w:val="24"/>
      <w:lang w:val="cs-CZ" w:eastAsia="en-US" w:bidi="ar-SA"/>
    </w:rPr>
  </w:style>
  <w:style w:styleId="TOC2" w:type="paragraph">
    <w:name w:val="TOC 2"/>
    <w:basedOn w:val="Normal"/>
    <w:uiPriority w:val="1"/>
    <w:qFormat/>
    <w:pPr>
      <w:spacing w:before="202"/>
      <w:ind w:left="1275" w:hanging="566"/>
    </w:pPr>
    <w:rPr>
      <w:rFonts w:ascii="Times New Roman" w:hAnsi="Times New Roman" w:eastAsia="Times New Roman" w:cs="Times New Roman"/>
      <w:sz w:val="24"/>
      <w:szCs w:val="24"/>
      <w:lang w:val="cs-CZ" w:eastAsia="en-US" w:bidi="ar-SA"/>
    </w:rPr>
  </w:style>
  <w:style w:styleId="BodyText" w:type="paragraph">
    <w:name w:val="Body Text"/>
    <w:basedOn w:val="Normal"/>
    <w:uiPriority w:val="1"/>
    <w:qFormat/>
    <w:pPr>
      <w:spacing w:before="180"/>
      <w:ind w:left="143"/>
    </w:pPr>
    <w:rPr>
      <w:rFonts w:ascii="Times New Roman" w:hAnsi="Times New Roman" w:eastAsia="Times New Roman" w:cs="Times New Roman"/>
      <w:sz w:val="24"/>
      <w:szCs w:val="24"/>
      <w:lang w:val="cs-CZ" w:eastAsia="en-US" w:bidi="ar-SA"/>
    </w:rPr>
  </w:style>
  <w:style w:styleId="Heading1" w:type="paragraph">
    <w:name w:val="Heading 1"/>
    <w:basedOn w:val="Normal"/>
    <w:uiPriority w:val="1"/>
    <w:qFormat/>
    <w:pPr>
      <w:spacing w:before="240"/>
      <w:ind w:left="709" w:hanging="566"/>
      <w:outlineLvl w:val="1"/>
    </w:pPr>
    <w:rPr>
      <w:rFonts w:ascii="Times New Roman" w:hAnsi="Times New Roman" w:eastAsia="Times New Roman" w:cs="Times New Roman"/>
      <w:b/>
      <w:bCs/>
      <w:i/>
      <w:iCs/>
      <w:sz w:val="24"/>
      <w:szCs w:val="24"/>
      <w:lang w:val="cs-CZ" w:eastAsia="en-US" w:bidi="ar-SA"/>
    </w:rPr>
  </w:style>
  <w:style w:styleId="Heading2" w:type="paragraph">
    <w:name w:val="Heading 2"/>
    <w:basedOn w:val="Normal"/>
    <w:uiPriority w:val="1"/>
    <w:qFormat/>
    <w:pPr>
      <w:spacing w:before="82"/>
      <w:ind w:left="709" w:hanging="566"/>
      <w:outlineLvl w:val="2"/>
    </w:pPr>
    <w:rPr>
      <w:rFonts w:ascii="Times New Roman" w:hAnsi="Times New Roman" w:eastAsia="Times New Roman" w:cs="Times New Roman"/>
      <w:sz w:val="24"/>
      <w:szCs w:val="24"/>
      <w:lang w:val="cs-CZ" w:eastAsia="en-US" w:bidi="ar-SA"/>
    </w:rPr>
  </w:style>
  <w:style w:styleId="ListParagraph" w:type="paragraph">
    <w:name w:val="List Paragraph"/>
    <w:basedOn w:val="Normal"/>
    <w:uiPriority w:val="1"/>
    <w:qFormat/>
    <w:pPr>
      <w:spacing w:before="240"/>
      <w:ind w:left="709" w:hanging="566"/>
    </w:pPr>
    <w:rPr>
      <w:rFonts w:ascii="Times New Roman" w:hAnsi="Times New Roman" w:eastAsia="Times New Roman" w:cs="Times New Roman"/>
      <w:lang w:val="cs-CZ" w:eastAsia="en-US" w:bidi="ar-SA"/>
    </w:rPr>
  </w:style>
  <w:style w:styleId="TableParagraph" w:type="paragraph">
    <w:name w:val="Table Paragraph"/>
    <w:basedOn w:val="Normal"/>
    <w:uiPriority w:val="1"/>
    <w:qFormat/>
    <w:pPr>
      <w:spacing w:before="78"/>
      <w:ind w:left="69"/>
    </w:pPr>
    <w:rPr>
      <w:rFonts w:ascii="Times New Roman" w:hAnsi="Times New Roman" w:eastAsia="Times New Roman" w:cs="Times New Roman"/>
      <w:lang w:val="cs-CZ"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yperlink" Target="http://www.nationalarchives.gov.uk/PRONOM/)" TargetMode="External"/><Relationship Id="rId8" Type="http://schemas.openxmlformats.org/officeDocument/2006/relationships/hyperlink" Target="https://portal.nacr.cz/cro/uvodni-" TargetMode="Externa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Karel Škrle</dc:creator>
  <dc:title>Oblast 2 (předpokl</dc:title>
  <dcterms:created xsi:type="dcterms:W3CDTF">2026-06-12T18:38:48Z</dcterms:created>
  <dcterms:modified xsi:type="dcterms:W3CDTF">2026-06-12T18:38:48Z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2024-12-06T00:00:00Z</vt:filetime>
  </property>
  <property fmtid="{D5CDD505-2E9C-101B-9397-08002B2CF9AE}" pid="3" name="Creator">
    <vt:lpwstr>Microsoft® Word LTSC</vt:lpwstr>
  </property>
  <property fmtid="{D5CDD505-2E9C-101B-9397-08002B2CF9AE}" pid="4" name="LastSaved">
    <vt:filetime>2026-06-12T00:00:00Z</vt:filetime>
  </property>
  <property fmtid="{D5CDD505-2E9C-101B-9397-08002B2CF9AE}" pid="5" name="Producer">
    <vt:lpwstr>Microsoft® Word LTSC</vt:lpwstr>
  </property>
</Properties>
</file>