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1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Metadata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pacing w:val="-2"/>
          <w:sz w:val="24"/>
        </w:rPr>
        <w:t>entit</w:t>
      </w:r>
    </w:p>
    <w:p>
      <w:pPr>
        <w:pStyle w:val="BodyText"/>
        <w:spacing w:before="275"/>
        <w:rPr>
          <w:rFonts w:ascii="Arial"/>
          <w:b/>
        </w:rPr>
      </w:pPr>
    </w:p>
    <w:p>
      <w:pPr>
        <w:pStyle w:val="BodyText"/>
        <w:ind w:left="141" w:right="138"/>
        <w:jc w:val="both"/>
      </w:pPr>
      <w:r>
        <w:rPr/>
        <w:t>Příloha uvádí popis metadat jednotlivých entit a metadat tvořících hlavičku metadat. Tučně vyznačená metadata tvoří hlavičku metadat dané entity. V tabulce jsou odkazy na konkrétní ustanovení Zákona (ArchZ), Vyhlášky (SpisV) i Národního standardu (NSESSS).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05" w:val="right" w:leader="dot"/>
            </w:tabs>
            <w:spacing w:before="751"/>
            <w:rPr>
              <w:i/>
            </w:rPr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i/>
              </w:rPr>
              <w:t>Metadata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skartačního</w:t>
            </w:r>
            <w:r>
              <w:rPr>
                <w:i/>
                <w:spacing w:val="-1"/>
              </w:rPr>
              <w:t> </w:t>
            </w:r>
            <w:r>
              <w:rPr>
                <w:i/>
                <w:spacing w:val="-2"/>
              </w:rPr>
              <w:t>režimu</w:t>
            </w:r>
            <w:r>
              <w:rPr>
                <w:i w:val="0"/>
              </w:rPr>
              <w:tab/>
            </w:r>
            <w:r>
              <w:rPr>
                <w:i/>
                <w:spacing w:val="-12"/>
              </w:rPr>
              <w:t>2</w:t>
            </w:r>
          </w:hyperlink>
        </w:p>
        <w:p>
          <w:pPr>
            <w:pStyle w:val="TOC1"/>
            <w:tabs>
              <w:tab w:pos="9205" w:val="right" w:leader="dot"/>
            </w:tabs>
            <w:spacing w:before="245"/>
            <w:rPr>
              <w:i/>
            </w:rPr>
          </w:pPr>
          <w:hyperlink w:history="true" w:anchor="_bookmark1">
            <w:r>
              <w:rPr>
                <w:i/>
              </w:rPr>
              <w:t>Metadata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věcné</w:t>
            </w:r>
            <w:r>
              <w:rPr>
                <w:i/>
                <w:spacing w:val="-2"/>
              </w:rPr>
              <w:t> skupiny</w:t>
            </w:r>
            <w:r>
              <w:rPr>
                <w:i w:val="0"/>
              </w:rPr>
              <w:tab/>
            </w:r>
            <w:r>
              <w:rPr>
                <w:i/>
                <w:spacing w:val="-10"/>
              </w:rPr>
              <w:t>2</w:t>
            </w:r>
          </w:hyperlink>
        </w:p>
        <w:p>
          <w:pPr>
            <w:pStyle w:val="TOC1"/>
            <w:tabs>
              <w:tab w:pos="9205" w:val="right" w:leader="dot"/>
            </w:tabs>
            <w:rPr>
              <w:i/>
            </w:rPr>
          </w:pPr>
          <w:hyperlink w:history="true" w:anchor="_bookmark2">
            <w:r>
              <w:rPr>
                <w:i/>
              </w:rPr>
              <w:t>Metadata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součásti typového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spisu v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šabloně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typového </w:t>
            </w:r>
            <w:r>
              <w:rPr>
                <w:i/>
                <w:spacing w:val="-2"/>
              </w:rPr>
              <w:t>spisu</w:t>
            </w:r>
            <w:r>
              <w:rPr>
                <w:i w:val="0"/>
              </w:rPr>
              <w:tab/>
            </w:r>
            <w:r>
              <w:rPr>
                <w:i/>
                <w:spacing w:val="-10"/>
              </w:rPr>
              <w:t>3</w:t>
            </w:r>
          </w:hyperlink>
        </w:p>
        <w:p>
          <w:pPr>
            <w:pStyle w:val="TOC1"/>
            <w:tabs>
              <w:tab w:pos="9205" w:val="right" w:leader="dot"/>
            </w:tabs>
            <w:spacing w:before="243"/>
            <w:rPr>
              <w:i/>
            </w:rPr>
          </w:pPr>
          <w:hyperlink w:history="true" w:anchor="_bookmark3">
            <w:r>
              <w:rPr>
                <w:i/>
              </w:rPr>
              <w:t>Metadata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skartačního</w:t>
            </w:r>
            <w:r>
              <w:rPr>
                <w:i/>
                <w:spacing w:val="-1"/>
              </w:rPr>
              <w:t> </w:t>
            </w:r>
            <w:r>
              <w:rPr>
                <w:i/>
                <w:spacing w:val="-2"/>
              </w:rPr>
              <w:t>plánu</w:t>
            </w:r>
            <w:r>
              <w:rPr>
                <w:i w:val="0"/>
              </w:rPr>
              <w:tab/>
            </w:r>
            <w:r>
              <w:rPr>
                <w:i/>
                <w:spacing w:val="-12"/>
              </w:rPr>
              <w:t>3</w:t>
            </w:r>
          </w:hyperlink>
        </w:p>
        <w:p>
          <w:pPr>
            <w:pStyle w:val="TOC1"/>
            <w:tabs>
              <w:tab w:pos="9205" w:val="right" w:leader="dot"/>
            </w:tabs>
            <w:rPr>
              <w:i/>
            </w:rPr>
          </w:pPr>
          <w:hyperlink w:history="true" w:anchor="_bookmark4">
            <w:r>
              <w:rPr>
                <w:i/>
              </w:rPr>
              <w:t>Metadata</w:t>
            </w:r>
            <w:r>
              <w:rPr>
                <w:i/>
                <w:spacing w:val="-2"/>
              </w:rPr>
              <w:t> komponenty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4</w:t>
            </w:r>
          </w:hyperlink>
        </w:p>
        <w:p>
          <w:pPr>
            <w:pStyle w:val="TOC1"/>
            <w:tabs>
              <w:tab w:pos="9205" w:val="right" w:leader="dot"/>
            </w:tabs>
            <w:spacing w:before="243"/>
            <w:rPr>
              <w:i/>
            </w:rPr>
          </w:pPr>
          <w:hyperlink w:history="true" w:anchor="_bookmark5">
            <w:r>
              <w:rPr>
                <w:i/>
              </w:rPr>
              <w:t>Metadata</w:t>
            </w:r>
            <w:r>
              <w:rPr>
                <w:i/>
                <w:spacing w:val="-2"/>
              </w:rPr>
              <w:t> dokumentu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6</w:t>
            </w:r>
          </w:hyperlink>
        </w:p>
        <w:p>
          <w:pPr>
            <w:pStyle w:val="TOC1"/>
            <w:tabs>
              <w:tab w:pos="9205" w:val="right" w:leader="dot"/>
            </w:tabs>
            <w:rPr>
              <w:i/>
            </w:rPr>
          </w:pPr>
          <w:hyperlink w:history="true" w:anchor="_bookmark6">
            <w:r>
              <w:rPr>
                <w:i/>
              </w:rPr>
              <w:t>Metadata</w:t>
            </w:r>
            <w:r>
              <w:rPr>
                <w:i/>
                <w:spacing w:val="-2"/>
              </w:rPr>
              <w:t> spisu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9</w:t>
            </w:r>
          </w:hyperlink>
        </w:p>
        <w:p>
          <w:pPr>
            <w:pStyle w:val="TOC1"/>
            <w:tabs>
              <w:tab w:pos="9205" w:val="right" w:leader="dot"/>
            </w:tabs>
            <w:spacing w:before="242"/>
            <w:rPr>
              <w:i/>
            </w:rPr>
          </w:pPr>
          <w:hyperlink w:history="true" w:anchor="_bookmark7">
            <w:r>
              <w:rPr>
                <w:i/>
              </w:rPr>
              <w:t>Metadata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typového</w:t>
            </w:r>
            <w:r>
              <w:rPr>
                <w:i/>
                <w:spacing w:val="-2"/>
              </w:rPr>
              <w:t> spisu</w:t>
            </w:r>
            <w:r>
              <w:rPr>
                <w:i w:val="0"/>
              </w:rPr>
              <w:tab/>
            </w:r>
            <w:r>
              <w:rPr>
                <w:i/>
                <w:spacing w:val="-5"/>
              </w:rPr>
              <w:t>11</w:t>
            </w:r>
          </w:hyperlink>
        </w:p>
        <w:p>
          <w:pPr>
            <w:pStyle w:val="TOC1"/>
            <w:tabs>
              <w:tab w:pos="9205" w:val="right" w:leader="dot"/>
            </w:tabs>
            <w:spacing w:before="242"/>
            <w:rPr>
              <w:i/>
            </w:rPr>
          </w:pPr>
          <w:hyperlink w:history="true" w:anchor="_bookmark8">
            <w:r>
              <w:rPr>
                <w:i/>
              </w:rPr>
              <w:t>Metadata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součásti typového</w:t>
            </w:r>
            <w:r>
              <w:rPr>
                <w:i/>
                <w:spacing w:val="-1"/>
              </w:rPr>
              <w:t> </w:t>
            </w:r>
            <w:r>
              <w:rPr>
                <w:i/>
                <w:spacing w:val="-2"/>
              </w:rPr>
              <w:t>spisu</w:t>
            </w:r>
            <w:r>
              <w:rPr>
                <w:i w:val="0"/>
              </w:rPr>
              <w:tab/>
            </w:r>
            <w:r>
              <w:rPr>
                <w:i/>
                <w:spacing w:val="-5"/>
              </w:rPr>
              <w:t>11</w:t>
            </w:r>
          </w:hyperlink>
        </w:p>
        <w:p>
          <w:pPr>
            <w:pStyle w:val="TOC1"/>
            <w:tabs>
              <w:tab w:pos="9205" w:val="right" w:leader="dot"/>
            </w:tabs>
            <w:rPr>
              <w:i/>
            </w:rPr>
          </w:pPr>
          <w:hyperlink w:history="true" w:anchor="_bookmark9">
            <w:r>
              <w:rPr>
                <w:i/>
              </w:rPr>
              <w:t>Metadata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dílu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typového</w:t>
            </w:r>
            <w:r>
              <w:rPr>
                <w:i/>
                <w:spacing w:val="-1"/>
              </w:rPr>
              <w:t> </w:t>
            </w:r>
            <w:r>
              <w:rPr>
                <w:i/>
                <w:spacing w:val="-2"/>
              </w:rPr>
              <w:t>spisu</w:t>
            </w:r>
            <w:r>
              <w:rPr>
                <w:i w:val="0"/>
              </w:rPr>
              <w:tab/>
            </w:r>
            <w:r>
              <w:rPr>
                <w:i/>
                <w:spacing w:val="-5"/>
              </w:rPr>
              <w:t>12</w:t>
            </w:r>
          </w:hyperlink>
        </w:p>
        <w:p>
          <w:pPr>
            <w:pStyle w:val="TOC1"/>
            <w:tabs>
              <w:tab w:pos="9205" w:val="right" w:leader="dot"/>
            </w:tabs>
            <w:spacing w:before="243"/>
            <w:rPr>
              <w:i/>
            </w:rPr>
          </w:pPr>
          <w:hyperlink w:history="true" w:anchor="_bookmark10">
            <w:r>
              <w:rPr>
                <w:i/>
              </w:rPr>
              <w:t>Metadata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záznamu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ve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jmenném</w:t>
            </w:r>
            <w:r>
              <w:rPr>
                <w:i/>
                <w:spacing w:val="-2"/>
              </w:rPr>
              <w:t> rejstříku</w:t>
            </w:r>
            <w:r>
              <w:rPr>
                <w:i w:val="0"/>
              </w:rPr>
              <w:tab/>
            </w:r>
            <w:r>
              <w:rPr>
                <w:i/>
                <w:spacing w:val="-5"/>
              </w:rPr>
              <w:t>13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headerReference w:type="default" r:id="rId5"/>
          <w:type w:val="continuous"/>
          <w:pgSz w:w="11910" w:h="16840"/>
          <w:pgMar w:header="716" w:footer="0" w:top="1320" w:bottom="280" w:left="1275" w:right="1275"/>
          <w:pgNumType w:start="1"/>
        </w:sectPr>
      </w:pPr>
    </w:p>
    <w:p>
      <w:pPr>
        <w:pStyle w:val="Heading1"/>
        <w:spacing w:before="83"/>
      </w:pPr>
      <w:bookmarkStart w:name="_bookmark0" w:id="1"/>
      <w:bookmarkEnd w:id="1"/>
      <w:r>
        <w:rPr>
          <w:b w:val="0"/>
        </w:rPr>
      </w:r>
      <w:r>
        <w:rPr/>
        <w:t>Metadata</w:t>
      </w:r>
      <w:r>
        <w:rPr>
          <w:spacing w:val="-4"/>
        </w:rPr>
        <w:t> </w:t>
      </w:r>
      <w:r>
        <w:rPr/>
        <w:t>skartačního</w:t>
      </w:r>
      <w:r>
        <w:rPr>
          <w:spacing w:val="-2"/>
        </w:rPr>
        <w:t> režimu</w:t>
      </w: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identifikátor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2.7.1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i),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6.1.5</w:t>
            </w:r>
          </w:p>
        </w:tc>
        <w:tc>
          <w:tcPr>
            <w:tcW w:w="2127" w:type="dxa"/>
          </w:tcPr>
          <w:p>
            <w:pPr>
              <w:pStyle w:val="TableParagraph"/>
              <w:ind w:left="143" w:right="662"/>
              <w:rPr>
                <w:sz w:val="24"/>
              </w:rPr>
            </w:pPr>
            <w:r>
              <w:rPr>
                <w:sz w:val="24"/>
              </w:rPr>
              <w:t>Vytvoření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sk. </w:t>
            </w:r>
            <w:r>
              <w:rPr>
                <w:spacing w:val="-2"/>
                <w:sz w:val="24"/>
              </w:rPr>
              <w:t>režimu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Skartační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lhůta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6.1.5</w:t>
            </w:r>
          </w:p>
        </w:tc>
        <w:tc>
          <w:tcPr>
            <w:tcW w:w="2127" w:type="dxa"/>
          </w:tcPr>
          <w:p>
            <w:pPr>
              <w:pStyle w:val="TableParagraph"/>
              <w:ind w:left="143" w:right="662"/>
              <w:rPr>
                <w:sz w:val="24"/>
              </w:rPr>
            </w:pPr>
            <w:r>
              <w:rPr>
                <w:sz w:val="24"/>
              </w:rPr>
              <w:t>Vytvoření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sk. </w:t>
            </w:r>
            <w:r>
              <w:rPr>
                <w:spacing w:val="-2"/>
                <w:sz w:val="24"/>
              </w:rPr>
              <w:t>režimu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Typ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skartační</w:t>
            </w:r>
            <w:r>
              <w:rPr>
                <w:b/>
                <w:spacing w:val="-2"/>
                <w:sz w:val="24"/>
              </w:rPr>
              <w:t> operace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(skartační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znak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„A“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nebo </w:t>
            </w:r>
            <w:r>
              <w:rPr>
                <w:i/>
                <w:spacing w:val="-4"/>
                <w:sz w:val="24"/>
              </w:rPr>
              <w:t>„S“)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6.1.5</w:t>
            </w:r>
          </w:p>
        </w:tc>
        <w:tc>
          <w:tcPr>
            <w:tcW w:w="2127" w:type="dxa"/>
          </w:tcPr>
          <w:p>
            <w:pPr>
              <w:pStyle w:val="TableParagraph"/>
              <w:ind w:left="143" w:right="662"/>
              <w:rPr>
                <w:sz w:val="24"/>
              </w:rPr>
            </w:pPr>
            <w:r>
              <w:rPr>
                <w:sz w:val="24"/>
              </w:rPr>
              <w:t>Vytvoření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sk. </w:t>
            </w:r>
            <w:r>
              <w:rPr>
                <w:spacing w:val="-2"/>
                <w:sz w:val="24"/>
              </w:rPr>
              <w:t>režimu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Spouštěcí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událost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6.1.5,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6.1.6</w:t>
            </w:r>
          </w:p>
        </w:tc>
        <w:tc>
          <w:tcPr>
            <w:tcW w:w="2127" w:type="dxa"/>
          </w:tcPr>
          <w:p>
            <w:pPr>
              <w:pStyle w:val="TableParagraph"/>
              <w:ind w:left="143" w:right="662"/>
              <w:rPr>
                <w:sz w:val="24"/>
              </w:rPr>
            </w:pPr>
            <w:r>
              <w:rPr>
                <w:sz w:val="24"/>
              </w:rPr>
              <w:t>Vytvoření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sk. </w:t>
            </w:r>
            <w:r>
              <w:rPr>
                <w:spacing w:val="-2"/>
                <w:sz w:val="24"/>
              </w:rPr>
              <w:t>režimu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Lhůta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 </w:t>
            </w:r>
            <w:r>
              <w:rPr>
                <w:spacing w:val="-2"/>
                <w:sz w:val="24"/>
              </w:rPr>
              <w:t>kontrolu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(zda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nastala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externí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spouštěcí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událost)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6.1.9,</w:t>
            </w:r>
          </w:p>
        </w:tc>
        <w:tc>
          <w:tcPr>
            <w:tcW w:w="2127" w:type="dxa"/>
          </w:tcPr>
          <w:p>
            <w:pPr>
              <w:pStyle w:val="TableParagraph"/>
              <w:ind w:left="143" w:right="662"/>
              <w:rPr>
                <w:sz w:val="24"/>
              </w:rPr>
            </w:pPr>
            <w:r>
              <w:rPr>
                <w:sz w:val="24"/>
              </w:rPr>
              <w:t>Vytvoření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sk. </w:t>
            </w:r>
            <w:r>
              <w:rPr>
                <w:spacing w:val="-2"/>
                <w:sz w:val="24"/>
              </w:rPr>
              <w:t>režimu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2"/>
                <w:sz w:val="24"/>
              </w:rPr>
              <w:t> znepřístupnění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(datum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znepřístupnění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nebo</w:t>
            </w:r>
            <w:r>
              <w:rPr>
                <w:i/>
                <w:spacing w:val="-2"/>
                <w:sz w:val="24"/>
              </w:rPr>
              <w:t> úpravy)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6.1.2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Úprava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sk.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režimu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41"/>
        <w:rPr>
          <w:b/>
        </w:rPr>
      </w:pPr>
    </w:p>
    <w:p>
      <w:pPr>
        <w:pStyle w:val="Heading1"/>
      </w:pPr>
      <w:bookmarkStart w:name="_bookmark1" w:id="2"/>
      <w:bookmarkEnd w:id="2"/>
      <w:r>
        <w:rPr>
          <w:b w:val="0"/>
        </w:rPr>
      </w:r>
      <w:r>
        <w:rPr/>
        <w:t>Metadata</w:t>
      </w:r>
      <w:r>
        <w:rPr>
          <w:spacing w:val="-4"/>
        </w:rPr>
        <w:t> </w:t>
      </w:r>
      <w:r>
        <w:rPr/>
        <w:t>věcné</w:t>
      </w:r>
      <w:r>
        <w:rPr>
          <w:spacing w:val="-2"/>
        </w:rPr>
        <w:t> skupiny</w:t>
      </w: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identifikátor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2.7.1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b),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Spisový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znak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3.1.2,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3.1.11, </w:t>
            </w:r>
            <w:r>
              <w:rPr>
                <w:spacing w:val="-2"/>
                <w:sz w:val="24"/>
              </w:rPr>
              <w:t>3.1.12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identifikátor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nadřazené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věcné </w:t>
            </w:r>
            <w:r>
              <w:rPr>
                <w:b/>
                <w:spacing w:val="-2"/>
                <w:sz w:val="24"/>
              </w:rPr>
              <w:t>skupiny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3.1.2,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3.1.11, </w:t>
            </w:r>
            <w:r>
              <w:rPr>
                <w:spacing w:val="-2"/>
                <w:sz w:val="24"/>
              </w:rPr>
              <w:t>3.1.12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Obsah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– slovní </w:t>
            </w:r>
            <w:r>
              <w:rPr>
                <w:b/>
                <w:spacing w:val="-4"/>
                <w:sz w:val="24"/>
              </w:rPr>
              <w:t>popis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3.1.2,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3.1.5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otevření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3.1.2,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3.1.3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uzavření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3.1.2,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3.1.4, 5.2.6 </w:t>
            </w:r>
            <w:r>
              <w:rPr>
                <w:spacing w:val="-5"/>
                <w:sz w:val="24"/>
              </w:rPr>
              <w:t>g)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Uzavření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Odkaz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skartační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režim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3.1.2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b/>
                <w:sz w:val="24"/>
              </w:rPr>
              <w:t>Příznak,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že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věcná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skupina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je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určena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pro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typové spisy </w:t>
            </w:r>
            <w:r>
              <w:rPr>
                <w:i/>
                <w:sz w:val="24"/>
              </w:rPr>
              <w:t>(hodnota 0 nebo 1)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3.1.2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g),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3.3.1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1490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Šablona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typového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spisu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(pokud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byla zadána hodnota 1 u </w:t>
            </w:r>
            <w:r>
              <w:rPr>
                <w:i/>
                <w:spacing w:val="-2"/>
                <w:sz w:val="24"/>
              </w:rPr>
              <w:t>příznaku,</w:t>
            </w:r>
          </w:p>
          <w:p>
            <w:pPr>
              <w:pStyle w:val="TableParagraph"/>
              <w:spacing w:before="0"/>
              <w:ind w:right="235"/>
              <w:rPr>
                <w:i/>
                <w:sz w:val="24"/>
              </w:rPr>
            </w:pPr>
            <w:r>
              <w:rPr>
                <w:i/>
                <w:sz w:val="24"/>
              </w:rPr>
              <w:t>že věcná skupina je určena pro typové spisy;</w:t>
            </w:r>
            <w:r>
              <w:rPr>
                <w:i/>
                <w:sz w:val="24"/>
              </w:rPr>
              <w:t> obsahuje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informaci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o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každé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součásti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typového spisu v šabloně typového spisu)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3.3.5,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3.3.6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6"/>
          <w:pgSz w:w="11910" w:h="16840"/>
          <w:pgMar w:header="716" w:footer="0" w:top="1320" w:bottom="280" w:left="1275" w:right="1275"/>
          <w:pgNumType w:start="2"/>
        </w:sectPr>
      </w:pPr>
    </w:p>
    <w:p>
      <w:pPr>
        <w:pStyle w:val="Heading1"/>
        <w:spacing w:before="81" w:after="44"/>
      </w:pPr>
      <w:bookmarkStart w:name="_bookmark2" w:id="3"/>
      <w:bookmarkEnd w:id="3"/>
      <w:r>
        <w:rPr>
          <w:b w:val="0"/>
        </w:rPr>
      </w:r>
      <w:r>
        <w:rPr/>
        <w:t>Metadata</w:t>
      </w:r>
      <w:r>
        <w:rPr>
          <w:spacing w:val="-4"/>
        </w:rPr>
        <w:t> </w:t>
      </w:r>
      <w:r>
        <w:rPr/>
        <w:t>součásti</w:t>
      </w:r>
      <w:r>
        <w:rPr>
          <w:spacing w:val="-2"/>
        </w:rPr>
        <w:t> </w:t>
      </w:r>
      <w:r>
        <w:rPr/>
        <w:t>typového</w:t>
      </w:r>
      <w:r>
        <w:rPr>
          <w:spacing w:val="-2"/>
        </w:rPr>
        <w:t> </w:t>
      </w:r>
      <w:r>
        <w:rPr/>
        <w:t>spisu</w:t>
      </w:r>
      <w:r>
        <w:rPr>
          <w:spacing w:val="-1"/>
        </w:rPr>
        <w:t> </w:t>
      </w:r>
      <w:r>
        <w:rPr/>
        <w:t>v</w:t>
      </w:r>
      <w:r>
        <w:rPr>
          <w:spacing w:val="-1"/>
        </w:rPr>
        <w:t> </w:t>
      </w:r>
      <w:r>
        <w:rPr/>
        <w:t>šabloně</w:t>
      </w:r>
      <w:r>
        <w:rPr>
          <w:spacing w:val="-3"/>
        </w:rPr>
        <w:t> </w:t>
      </w:r>
      <w:r>
        <w:rPr/>
        <w:t>typového</w:t>
      </w:r>
      <w:r>
        <w:rPr>
          <w:spacing w:val="-1"/>
        </w:rPr>
        <w:t> </w:t>
      </w:r>
      <w:r>
        <w:rPr>
          <w:spacing w:val="-2"/>
        </w:rPr>
        <w:t>spisu</w:t>
      </w: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identifikátor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(součásti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spisu v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šabloně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spisu)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2.7.1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e),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3.1.2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Spisový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znak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NSESSS, </w:t>
            </w:r>
            <w:r>
              <w:rPr>
                <w:spacing w:val="-2"/>
                <w:sz w:val="24"/>
              </w:rPr>
              <w:t>3.3.6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1490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identifikátor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nadřazené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součásti typového spisu v šabloně typového spisu</w:t>
            </w:r>
          </w:p>
          <w:p>
            <w:pPr>
              <w:pStyle w:val="TableParagraph"/>
              <w:spacing w:before="0"/>
              <w:ind w:right="685"/>
              <w:rPr>
                <w:i/>
                <w:sz w:val="24"/>
              </w:rPr>
            </w:pPr>
            <w:r>
              <w:rPr>
                <w:i/>
                <w:sz w:val="24"/>
              </w:rPr>
              <w:t>(pokud má být tato součást typového spisu</w:t>
            </w:r>
            <w:r>
              <w:rPr>
                <w:i/>
                <w:sz w:val="24"/>
              </w:rPr>
              <w:t> podřazena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pod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jinou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součást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spisu v šabloně typového spisu)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3.3.5,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3.3.6 </w:t>
            </w:r>
            <w:r>
              <w:rPr>
                <w:spacing w:val="-5"/>
                <w:sz w:val="24"/>
              </w:rPr>
              <w:t>b)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1214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Odkaz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skartační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režim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i/>
                <w:sz w:val="24"/>
              </w:rPr>
              <w:t>(odkaz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je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uveden,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pouze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pokud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v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součásti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z w:val="24"/>
              </w:rPr>
              <w:t> spisu šablony typového spisu není podřazena jiná součást typového spisu v šabloně typového spisu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1, NSESSS,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3.3.6 </w:t>
            </w:r>
            <w:r>
              <w:rPr>
                <w:spacing w:val="-5"/>
                <w:sz w:val="24"/>
              </w:rPr>
              <w:t>b)</w:t>
            </w:r>
          </w:p>
        </w:tc>
        <w:tc>
          <w:tcPr>
            <w:tcW w:w="212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1763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Časové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období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dílu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typového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spisu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součásti typového spisu v šabloně typového spisu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(určení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časového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období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dílu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spisu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je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vyžadováno,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pokud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v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součásti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spisu</w:t>
            </w:r>
            <w:r>
              <w:rPr>
                <w:i/>
                <w:sz w:val="24"/>
              </w:rPr>
              <w:t> šablony typového spisu není podřazena jiná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součást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spisu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v šabloně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spisu)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3.3.8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b)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1490" w:hRule="atLeast"/>
        </w:trPr>
        <w:tc>
          <w:tcPr>
            <w:tcW w:w="5043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Způsob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přidělování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čísla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jednacího</w:t>
            </w:r>
          </w:p>
          <w:p>
            <w:pPr>
              <w:pStyle w:val="TableParagraph"/>
              <w:spacing w:before="0"/>
              <w:ind w:right="235"/>
              <w:rPr>
                <w:i/>
                <w:sz w:val="24"/>
              </w:rPr>
            </w:pPr>
            <w:r>
              <w:rPr>
                <w:i/>
                <w:sz w:val="24"/>
              </w:rPr>
              <w:t>(součást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spisu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v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šabloně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spisu</w:t>
            </w:r>
            <w:r>
              <w:rPr>
                <w:i/>
                <w:sz w:val="24"/>
              </w:rPr>
              <w:t> má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nastavený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způsob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přidělování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čísla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jednacího v zakládaných spisech dané součásti typového </w:t>
            </w:r>
            <w:r>
              <w:rPr>
                <w:i/>
                <w:spacing w:val="-2"/>
                <w:sz w:val="24"/>
              </w:rPr>
              <w:t>spisu)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6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3.3.6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c),</w:t>
            </w:r>
          </w:p>
        </w:tc>
        <w:tc>
          <w:tcPr>
            <w:tcW w:w="2127" w:type="dxa"/>
          </w:tcPr>
          <w:p>
            <w:pPr>
              <w:pStyle w:val="TableParagraph"/>
              <w:spacing w:before="56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1213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Příznak,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že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vydán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trvalý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skartační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souhlas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(nastaven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v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případě, že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je na obsah </w:t>
            </w:r>
            <w:r>
              <w:rPr>
                <w:i/>
                <w:spacing w:val="-2"/>
                <w:sz w:val="24"/>
              </w:rPr>
              <w:t>součásti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typového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spisu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uplatněn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příslušným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archivem</w:t>
            </w:r>
            <w:r>
              <w:rPr>
                <w:i/>
                <w:sz w:val="24"/>
              </w:rPr>
              <w:t> vydaný trvalý skartační souhlas)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3.3.6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d)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Otevření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věcné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sk.</w:t>
            </w:r>
          </w:p>
        </w:tc>
      </w:tr>
      <w:tr>
        <w:trPr>
          <w:trHeight w:val="204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Příznak,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že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být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realizován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požadavek</w:t>
            </w:r>
            <w:r>
              <w:rPr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Chyba! Nenalezen zdroj odkazů. </w:t>
            </w:r>
            <w:r>
              <w:rPr>
                <w:sz w:val="24"/>
              </w:rPr>
              <w:t>písm. </w:t>
            </w:r>
            <w:r>
              <w:rPr>
                <w:b/>
                <w:sz w:val="24"/>
              </w:rPr>
              <w:t>Chyba!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Nenalezen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zdroj</w:t>
            </w:r>
            <w:r>
              <w:rPr>
                <w:b/>
                <w:spacing w:val="-2"/>
                <w:sz w:val="24"/>
              </w:rPr>
              <w:t> odkazů.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(pokud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má součást typového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spisu v </w:t>
            </w:r>
            <w:r>
              <w:rPr>
                <w:i/>
                <w:spacing w:val="-2"/>
                <w:sz w:val="24"/>
              </w:rPr>
              <w:t>šabloně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typového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spisu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nastaven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příznak,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že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je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vydán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trvalý</w:t>
            </w:r>
            <w:r>
              <w:rPr>
                <w:i/>
                <w:sz w:val="24"/>
              </w:rPr>
              <w:t> skartační souhlas je možné nastavit, zda má eSSL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realizovat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požadavek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3.2.9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písm.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a))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3.3.6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d)</w:t>
            </w:r>
          </w:p>
        </w:tc>
        <w:tc>
          <w:tcPr>
            <w:tcW w:w="212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43"/>
        <w:rPr>
          <w:b/>
        </w:rPr>
      </w:pPr>
    </w:p>
    <w:p>
      <w:pPr>
        <w:pStyle w:val="Heading1"/>
        <w:spacing w:after="44"/>
      </w:pPr>
      <w:bookmarkStart w:name="_bookmark3" w:id="4"/>
      <w:bookmarkEnd w:id="4"/>
      <w:r>
        <w:rPr>
          <w:b w:val="0"/>
        </w:rPr>
      </w:r>
      <w:r>
        <w:rPr/>
        <w:t>Metadata</w:t>
      </w:r>
      <w:r>
        <w:rPr>
          <w:spacing w:val="-2"/>
        </w:rPr>
        <w:t> </w:t>
      </w:r>
      <w:r>
        <w:rPr/>
        <w:t>skartačního</w:t>
      </w:r>
      <w:r>
        <w:rPr>
          <w:spacing w:val="-2"/>
        </w:rPr>
        <w:t> plánu</w:t>
      </w: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identifikátor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2.7.1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a),</w:t>
            </w:r>
            <w:r>
              <w:rPr>
                <w:spacing w:val="-2"/>
                <w:sz w:val="24"/>
              </w:rPr>
              <w:t> 3.1.7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Vznik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spis. </w:t>
            </w:r>
            <w:r>
              <w:rPr>
                <w:spacing w:val="-2"/>
                <w:sz w:val="24"/>
              </w:rPr>
              <w:t>plánu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Název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spisového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skartačního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plánu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3.1.7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Vznik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spis. </w:t>
            </w:r>
            <w:r>
              <w:rPr>
                <w:spacing w:val="-2"/>
                <w:sz w:val="24"/>
              </w:rPr>
              <w:t>plánu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before="1"/>
        <w:rPr>
          <w:b/>
          <w:sz w:val="7"/>
        </w:rPr>
      </w:pP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Popis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spisového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skartačního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plánu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3.1.7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Vznik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spis. </w:t>
            </w:r>
            <w:r>
              <w:rPr>
                <w:spacing w:val="-2"/>
                <w:sz w:val="24"/>
              </w:rPr>
              <w:t>plánu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ind w:right="409"/>
              <w:rPr>
                <w:b/>
                <w:sz w:val="24"/>
              </w:rPr>
            </w:pPr>
            <w:r>
              <w:rPr>
                <w:b/>
                <w:sz w:val="24"/>
              </w:rPr>
              <w:t>Odkaz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věcné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skupiny,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které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tvoří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spisový a skartační plán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3.1.7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Vznik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spis. </w:t>
            </w:r>
            <w:r>
              <w:rPr>
                <w:spacing w:val="-2"/>
                <w:sz w:val="24"/>
              </w:rPr>
              <w:t>plánu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Platnost </w:t>
            </w:r>
            <w:r>
              <w:rPr>
                <w:b/>
                <w:spacing w:val="-5"/>
                <w:sz w:val="24"/>
              </w:rPr>
              <w:t>od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(datum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otevření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spisového</w:t>
            </w:r>
            <w:r>
              <w:rPr>
                <w:i/>
                <w:spacing w:val="-2"/>
                <w:sz w:val="24"/>
              </w:rPr>
              <w:t> plánu)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3.1.3,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3.1.7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Vznik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spis. </w:t>
            </w:r>
            <w:r>
              <w:rPr>
                <w:spacing w:val="-2"/>
                <w:sz w:val="24"/>
              </w:rPr>
              <w:t>plánu</w:t>
            </w:r>
          </w:p>
        </w:tc>
      </w:tr>
      <w:tr>
        <w:trPr>
          <w:trHeight w:val="664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Platnost </w:t>
            </w:r>
            <w:r>
              <w:rPr>
                <w:b/>
                <w:spacing w:val="-5"/>
                <w:sz w:val="24"/>
              </w:rPr>
              <w:t>do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3.1.7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Vznik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nového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spis. </w:t>
            </w:r>
            <w:r>
              <w:rPr>
                <w:spacing w:val="-2"/>
                <w:sz w:val="24"/>
              </w:rPr>
              <w:t>plánu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38"/>
        <w:rPr>
          <w:b/>
        </w:rPr>
      </w:pPr>
    </w:p>
    <w:p>
      <w:pPr>
        <w:pStyle w:val="Heading1"/>
        <w:spacing w:after="44"/>
      </w:pPr>
      <w:bookmarkStart w:name="_bookmark4" w:id="5"/>
      <w:bookmarkEnd w:id="5"/>
      <w:r>
        <w:rPr>
          <w:b w:val="0"/>
        </w:rPr>
      </w:r>
      <w:r>
        <w:rPr/>
        <w:t>Metadata</w:t>
      </w:r>
      <w:r>
        <w:rPr>
          <w:spacing w:val="-2"/>
        </w:rPr>
        <w:t> komponenty</w:t>
      </w: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identifikátor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2.7.1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h)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Název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komponenty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(file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name)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1.19,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9.2.10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Datový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formát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komponenty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(včetně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verze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formátu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podle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vnitřní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struktury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komponenty)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2.1.3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Velikost</w:t>
            </w:r>
            <w:r>
              <w:rPr>
                <w:spacing w:val="-2"/>
                <w:sz w:val="24"/>
              </w:rPr>
              <w:t> komponenty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(datová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velikost</w:t>
            </w:r>
            <w:r>
              <w:rPr>
                <w:i/>
                <w:spacing w:val="-2"/>
                <w:sz w:val="24"/>
              </w:rPr>
              <w:t> souboru)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7.3.3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komponenty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použitý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hashovací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algoritmus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2.5.2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Číslo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verze</w:t>
            </w:r>
            <w:r>
              <w:rPr>
                <w:spacing w:val="-2"/>
                <w:sz w:val="24"/>
              </w:rPr>
              <w:t> komponenty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2.1.1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2"/>
                <w:sz w:val="24"/>
              </w:rPr>
              <w:t> změny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(datum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uložení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poslední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verze</w:t>
            </w:r>
            <w:r>
              <w:rPr>
                <w:i/>
                <w:spacing w:val="-2"/>
                <w:sz w:val="24"/>
              </w:rPr>
              <w:t> komponenty)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2.1.1,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7.2.2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Zajišťovací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prvky</w:t>
            </w:r>
            <w:r>
              <w:rPr>
                <w:spacing w:val="-2"/>
                <w:sz w:val="24"/>
              </w:rPr>
              <w:t> komponenty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(0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až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n)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2.6.1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1213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Typ/druh</w:t>
            </w:r>
            <w:r>
              <w:rPr>
                <w:spacing w:val="-2"/>
                <w:sz w:val="24"/>
              </w:rPr>
              <w:t> komponenty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(hlavní obsahová komponenta, vedlejší obsahová</w:t>
            </w:r>
            <w:r>
              <w:rPr>
                <w:i/>
                <w:sz w:val="24"/>
              </w:rPr>
              <w:t> komponenta,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externí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el.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podpis,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ztvárnění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metadat, protokol o ověření zajišťovacích prvků atp.)</w:t>
            </w:r>
          </w:p>
        </w:tc>
        <w:tc>
          <w:tcPr>
            <w:tcW w:w="1844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Výsledek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ověření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platnosti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zajišťovacích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prvků </w:t>
            </w:r>
            <w:r>
              <w:rPr>
                <w:spacing w:val="-2"/>
                <w:sz w:val="24"/>
              </w:rPr>
              <w:t>komponenty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(0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až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n)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</w:t>
            </w:r>
            <w:r>
              <w:rPr>
                <w:spacing w:val="-10"/>
                <w:sz w:val="24"/>
              </w:rPr>
              <w:t>5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2.6.1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660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Stav </w:t>
            </w:r>
            <w:r>
              <w:rPr>
                <w:spacing w:val="-2"/>
                <w:sz w:val="24"/>
              </w:rPr>
              <w:t>schválení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(hodnota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0 nebo </w:t>
            </w:r>
            <w:r>
              <w:rPr>
                <w:i/>
                <w:spacing w:val="-5"/>
                <w:sz w:val="24"/>
              </w:rPr>
              <w:t>1)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7.2.2.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a)</w:t>
            </w:r>
          </w:p>
        </w:tc>
        <w:tc>
          <w:tcPr>
            <w:tcW w:w="212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1216" w:hRule="atLeast"/>
        </w:trPr>
        <w:tc>
          <w:tcPr>
            <w:tcW w:w="5043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Název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nebo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obchodní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firma </w:t>
            </w:r>
            <w:r>
              <w:rPr>
                <w:spacing w:val="-2"/>
                <w:sz w:val="24"/>
              </w:rPr>
              <w:t>kvalifikovaného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poskytovatele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služeb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vytvářejících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důvěru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nebo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akreditovaného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poskytovatele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certifikačních</w:t>
            </w:r>
            <w:r>
              <w:rPr>
                <w:spacing w:val="-2"/>
                <w:sz w:val="24"/>
              </w:rPr>
              <w:t> služeb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(každého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zajišťovacího</w:t>
            </w:r>
            <w:r>
              <w:rPr>
                <w:i/>
                <w:spacing w:val="-2"/>
                <w:sz w:val="24"/>
              </w:rPr>
              <w:t> prvku)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6"/>
              <w:ind w:left="144" w:right="170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7 písm. a)</w:t>
            </w:r>
          </w:p>
        </w:tc>
        <w:tc>
          <w:tcPr>
            <w:tcW w:w="2127" w:type="dxa"/>
          </w:tcPr>
          <w:p>
            <w:pPr>
              <w:pStyle w:val="TableParagraph"/>
              <w:spacing w:before="56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before="1"/>
        <w:rPr>
          <w:b/>
          <w:sz w:val="7"/>
        </w:rPr>
      </w:pP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Údaj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 době,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kterou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byl certifikát </w:t>
            </w:r>
            <w:r>
              <w:rPr>
                <w:spacing w:val="-2"/>
                <w:sz w:val="24"/>
              </w:rPr>
              <w:t>vydán,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popřípadě,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pokud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jsou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známy,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čas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jeho </w:t>
            </w:r>
            <w:r>
              <w:rPr>
                <w:spacing w:val="-2"/>
                <w:sz w:val="24"/>
              </w:rPr>
              <w:t>zneplatnění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7 písm. b)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Identifikační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číslo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certifikátu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(každého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zajišťovacího</w:t>
            </w:r>
            <w:r>
              <w:rPr>
                <w:i/>
                <w:spacing w:val="-2"/>
                <w:sz w:val="24"/>
              </w:rPr>
              <w:t> prvku)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7 písm. c)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1490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Jméno,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popřípadě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jména,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příjmení,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název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nebo obchodní firma podepisující, označující nebo</w:t>
            </w:r>
          </w:p>
          <w:p>
            <w:pPr>
              <w:pStyle w:val="TableParagraph"/>
              <w:spacing w:before="0"/>
              <w:ind w:right="235"/>
              <w:rPr>
                <w:sz w:val="24"/>
              </w:rPr>
            </w:pPr>
            <w:r>
              <w:rPr>
                <w:sz w:val="24"/>
              </w:rPr>
              <w:t>pečetící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osoby,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popřípadě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pseudonym,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byl-</w:t>
            </w:r>
            <w:r>
              <w:rPr>
                <w:sz w:val="24"/>
              </w:rPr>
              <w:t>li </w:t>
            </w:r>
            <w:r>
              <w:rPr>
                <w:spacing w:val="-2"/>
                <w:sz w:val="24"/>
              </w:rPr>
              <w:t>použit,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(každého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zajišťovacího</w:t>
            </w:r>
            <w:r>
              <w:rPr>
                <w:i/>
                <w:spacing w:val="-2"/>
                <w:sz w:val="24"/>
              </w:rPr>
              <w:t> prvku)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7 písm. d)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5.2.13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h)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Údaj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zajišťovacím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prvku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(zaručený/kvalifikovaný)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7 písm. e)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čas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rozhodné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ověření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platnosti zajišťovacího prvku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(každého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zajišťovacího</w:t>
            </w:r>
            <w:r>
              <w:rPr>
                <w:i/>
                <w:spacing w:val="-2"/>
                <w:sz w:val="24"/>
              </w:rPr>
              <w:t> prvku)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7 písm. f)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Výsledek,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datum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čas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ověření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platnosti zajišťovacího prvku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(každého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zajišťovacího</w:t>
            </w:r>
            <w:r>
              <w:rPr>
                <w:i/>
                <w:spacing w:val="-2"/>
                <w:sz w:val="24"/>
              </w:rPr>
              <w:t> prvku)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7 písm. g)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1766" w:hRule="atLeast"/>
        </w:trPr>
        <w:tc>
          <w:tcPr>
            <w:tcW w:w="5043" w:type="dxa"/>
          </w:tcPr>
          <w:p>
            <w:pPr>
              <w:pStyle w:val="TableParagraph"/>
              <w:ind w:right="121"/>
              <w:rPr>
                <w:sz w:val="24"/>
              </w:rPr>
            </w:pPr>
            <w:r>
              <w:rPr>
                <w:sz w:val="24"/>
              </w:rPr>
              <w:t>Číslo seznamu zneplatněných certifikátů, vůči kterému byla platnost certifikátu ověřována, nebo způsob,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jakým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byla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platnost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certifikátu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ověřována, nebylo-li seznamu zneplatněných certifikátů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ověření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platnosti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certifikátu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užito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(každého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zajišťovacího</w:t>
            </w:r>
            <w:r>
              <w:rPr>
                <w:i/>
                <w:spacing w:val="-2"/>
                <w:sz w:val="24"/>
              </w:rPr>
              <w:t> prvku)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7 písm. h)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Jednoznačný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identifikátor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související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komponenty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(0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až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n)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2.4.1,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2.5.2, </w:t>
            </w:r>
            <w:r>
              <w:rPr>
                <w:spacing w:val="-2"/>
                <w:sz w:val="24"/>
              </w:rPr>
              <w:t>2.6.2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zničení</w:t>
            </w:r>
            <w:r>
              <w:rPr>
                <w:b/>
                <w:spacing w:val="-2"/>
                <w:sz w:val="24"/>
              </w:rPr>
              <w:t> komponenty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7.2.1,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7.2.3, </w:t>
            </w:r>
            <w:r>
              <w:rPr>
                <w:spacing w:val="-2"/>
                <w:sz w:val="24"/>
              </w:rPr>
              <w:t>7.2.9.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Zničení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6" w:footer="0" w:top="1320" w:bottom="280" w:left="1275" w:right="1275"/>
        </w:sectPr>
      </w:pPr>
    </w:p>
    <w:p>
      <w:pPr>
        <w:pStyle w:val="Heading1"/>
        <w:spacing w:before="83"/>
      </w:pPr>
      <w:bookmarkStart w:name="_bookmark5" w:id="6"/>
      <w:bookmarkEnd w:id="6"/>
      <w:r>
        <w:rPr>
          <w:b w:val="0"/>
        </w:rPr>
      </w:r>
      <w:r>
        <w:rPr/>
        <w:t>Metadata</w:t>
      </w:r>
      <w:r>
        <w:rPr>
          <w:spacing w:val="-2"/>
        </w:rPr>
        <w:t> dokumentu</w:t>
      </w: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1490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identifikátor</w:t>
            </w:r>
          </w:p>
        </w:tc>
        <w:tc>
          <w:tcPr>
            <w:tcW w:w="1844" w:type="dxa"/>
          </w:tcPr>
          <w:p>
            <w:pPr>
              <w:pStyle w:val="TableParagraph"/>
              <w:ind w:left="57" w:right="74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64,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odst. 2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odst. 3, </w:t>
            </w:r>
            <w:r>
              <w:rPr>
                <w:spacing w:val="-2"/>
                <w:sz w:val="24"/>
              </w:rPr>
              <w:t>SpisV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§ 10 odst. 2 </w:t>
            </w:r>
            <w:r>
              <w:rPr>
                <w:spacing w:val="-4"/>
                <w:sz w:val="24"/>
              </w:rPr>
              <w:t>písm.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a),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2.7.1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g)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Číslo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jednací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dokumentu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5.2.6 </w:t>
            </w:r>
            <w:r>
              <w:rPr>
                <w:spacing w:val="-5"/>
                <w:sz w:val="24"/>
              </w:rPr>
              <w:t>b),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2.7.4, 5.2.7 </w:t>
            </w:r>
            <w:r>
              <w:rPr>
                <w:spacing w:val="-5"/>
                <w:sz w:val="24"/>
              </w:rPr>
              <w:t>c),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5.2.13 </w:t>
            </w:r>
            <w:r>
              <w:rPr>
                <w:spacing w:val="-5"/>
                <w:sz w:val="24"/>
              </w:rPr>
              <w:t>e)</w:t>
            </w:r>
          </w:p>
        </w:tc>
        <w:tc>
          <w:tcPr>
            <w:tcW w:w="212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1214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Pořadové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číslo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(pod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nímž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je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dokument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evidován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v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elektronickém</w:t>
            </w:r>
            <w:r>
              <w:rPr>
                <w:i/>
                <w:sz w:val="24"/>
              </w:rPr>
              <w:t> systému spisové služby v rámci stanoveného</w:t>
            </w:r>
          </w:p>
          <w:p>
            <w:pPr>
              <w:pStyle w:val="TableParagraph"/>
              <w:spacing w:before="1"/>
              <w:rPr>
                <w:i/>
                <w:sz w:val="24"/>
              </w:rPr>
            </w:pPr>
            <w:r>
              <w:rPr>
                <w:i/>
                <w:sz w:val="24"/>
              </w:rPr>
              <w:t>časového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období)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</w:t>
            </w: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2.7.2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286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čas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doručení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dokumentu</w:t>
            </w:r>
          </w:p>
          <w:p>
            <w:pPr>
              <w:pStyle w:val="TableParagraph"/>
              <w:spacing w:before="0"/>
              <w:ind w:right="121"/>
              <w:rPr>
                <w:i/>
                <w:sz w:val="24"/>
              </w:rPr>
            </w:pPr>
            <w:r>
              <w:rPr>
                <w:i/>
                <w:sz w:val="24"/>
              </w:rPr>
              <w:t>(pro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dokumenty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v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digitální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podobě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hodina,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minuta</w:t>
            </w:r>
            <w:r>
              <w:rPr>
                <w:i/>
                <w:sz w:val="24"/>
              </w:rPr>
              <w:t> a případně i sekunda)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64,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odst.2, § </w:t>
            </w:r>
            <w:r>
              <w:rPr>
                <w:spacing w:val="-5"/>
                <w:sz w:val="24"/>
              </w:rPr>
              <w:t>64,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odst.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0"/>
              <w:ind w:left="144" w:right="123"/>
              <w:rPr>
                <w:sz w:val="24"/>
              </w:rPr>
            </w:pPr>
            <w:r>
              <w:rPr>
                <w:sz w:val="24"/>
              </w:rPr>
              <w:t>SpisV § 3 odst. 1, SpisV § 10 odst.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písm.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b), SpisV § 4 odst. 8 písm. a)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2.3.4,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5.1.8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čas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dodání 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datové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schránky</w:t>
            </w:r>
          </w:p>
        </w:tc>
        <w:tc>
          <w:tcPr>
            <w:tcW w:w="1844" w:type="dxa"/>
          </w:tcPr>
          <w:p>
            <w:pPr>
              <w:pStyle w:val="TableParagraph"/>
              <w:spacing w:before="56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2.3.4</w:t>
            </w:r>
          </w:p>
        </w:tc>
        <w:tc>
          <w:tcPr>
            <w:tcW w:w="2127" w:type="dxa"/>
          </w:tcPr>
          <w:p>
            <w:pPr>
              <w:pStyle w:val="TableParagraph"/>
              <w:spacing w:before="56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čas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odeslání </w:t>
            </w:r>
            <w:r>
              <w:rPr>
                <w:spacing w:val="-2"/>
                <w:sz w:val="24"/>
              </w:rPr>
              <w:t>odesílatelem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2.2.4,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2.3.2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1766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Údaje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odesílateli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(pro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doručené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dokumenty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vazba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na </w:t>
            </w:r>
            <w:r>
              <w:rPr>
                <w:i/>
                <w:spacing w:val="-2"/>
                <w:sz w:val="24"/>
              </w:rPr>
              <w:t>záznam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ve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jmenném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rejstříku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0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až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n,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pro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vlastní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dokumenty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0)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64,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odst.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0"/>
              <w:ind w:left="144" w:right="170"/>
              <w:rPr>
                <w:sz w:val="24"/>
              </w:rPr>
            </w:pPr>
            <w:r>
              <w:rPr>
                <w:sz w:val="24"/>
              </w:rPr>
              <w:t>SpisV § 10, odst.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písm.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c) NSESSS </w:t>
            </w:r>
            <w:r>
              <w:rPr>
                <w:spacing w:val="-2"/>
                <w:sz w:val="24"/>
              </w:rPr>
              <w:t>2.8.1,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Údaje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jiné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osobě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(pro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dokument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vazba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na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záznam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ve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jmenném</w:t>
            </w:r>
            <w:r>
              <w:rPr>
                <w:i/>
                <w:sz w:val="24"/>
              </w:rPr>
              <w:t> rejstříku 0 až n)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2.8.3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1214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Identifikace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dokumentu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z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evidence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dokumentů </w:t>
            </w:r>
            <w:r>
              <w:rPr>
                <w:spacing w:val="-2"/>
                <w:sz w:val="24"/>
              </w:rPr>
              <w:t>odesílatele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(je-li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jí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dokument</w:t>
            </w:r>
            <w:r>
              <w:rPr>
                <w:i/>
                <w:spacing w:val="-2"/>
                <w:sz w:val="24"/>
              </w:rPr>
              <w:t> označen)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SpisV § 10, odst.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písm.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d) NSESSS 5.1.8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before="1"/>
        <w:rPr>
          <w:b/>
          <w:sz w:val="7"/>
        </w:rPr>
      </w:pP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1765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Stručný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obsah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dokumentu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(předmět,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věc</w:t>
            </w:r>
            <w:r>
              <w:rPr>
                <w:i/>
                <w:spacing w:val="-2"/>
                <w:sz w:val="24"/>
              </w:rPr>
              <w:t> dokumentu)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64,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odst.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0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1 písm. e)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2.2.4,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5.1.8, 5.2.13 </w:t>
            </w:r>
            <w:r>
              <w:rPr>
                <w:spacing w:val="-5"/>
                <w:sz w:val="24"/>
              </w:rPr>
              <w:t>f)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Způsob</w:t>
            </w:r>
            <w:r>
              <w:rPr>
                <w:spacing w:val="-2"/>
                <w:sz w:val="24"/>
              </w:rPr>
              <w:t> doručení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5.1.8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m)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1213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2"/>
                <w:sz w:val="24"/>
              </w:rPr>
              <w:t> vyřízení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SpisV § 10, odst.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písm.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g) 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3.2.6,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3.2.7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Vyřízení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Instrukce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nebo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komentář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 oběhu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vyřizování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2.7.6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z w:val="24"/>
              </w:rPr>
              <w:t>Oběh,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vyřízení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2"/>
                <w:sz w:val="24"/>
              </w:rPr>
              <w:t> vytvoření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(u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vlastního </w:t>
            </w:r>
            <w:r>
              <w:rPr>
                <w:i/>
                <w:spacing w:val="-2"/>
                <w:sz w:val="24"/>
              </w:rPr>
              <w:t>dokumentu)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45"/>
              <w:rPr>
                <w:sz w:val="24"/>
              </w:rPr>
            </w:pPr>
            <w:r>
              <w:rPr>
                <w:sz w:val="24"/>
              </w:rPr>
              <w:t>SpisV § 10,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odst. 2 písm. e) NSESSS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5.1.2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Pořadové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číslo dokumentu ve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spisu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SpisV § 10, odst.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písm.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f) 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3.2.3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Evidence</w:t>
            </w:r>
          </w:p>
        </w:tc>
      </w:tr>
      <w:tr>
        <w:trPr>
          <w:trHeight w:val="1213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Podoba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dokumentu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(výběr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–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analogová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nebo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digitální)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23"/>
              <w:rPr>
                <w:sz w:val="24"/>
              </w:rPr>
            </w:pPr>
            <w:r>
              <w:rPr>
                <w:sz w:val="24"/>
              </w:rPr>
              <w:t>SpisV § 10, odst.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písm.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b), NSESSS 5.2.6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k)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ind w:right="80"/>
              <w:jc w:val="both"/>
              <w:rPr>
                <w:sz w:val="24"/>
              </w:rPr>
            </w:pPr>
            <w:r>
              <w:rPr>
                <w:sz w:val="24"/>
              </w:rPr>
              <w:t>Jednoznačný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identifikátor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komponenty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dokumentu (jednoznačné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identifikátory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komponent,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které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tvoří dokument 0 až n)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5.2.6,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2.1.2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Zařazen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výběru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archiválií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ArchZ § 10, odst.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písm.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c) NSESSS 6.2.5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1213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Vybrán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za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archiválii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> identifikátor,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který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přidělil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Národní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archiv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digitální </w:t>
            </w:r>
            <w:r>
              <w:rPr>
                <w:b/>
                <w:spacing w:val="-2"/>
                <w:sz w:val="24"/>
              </w:rPr>
              <w:t>archiv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170"/>
              <w:rPr>
                <w:sz w:val="24"/>
              </w:rPr>
            </w:pPr>
            <w:r>
              <w:rPr>
                <w:sz w:val="24"/>
              </w:rPr>
              <w:t>ArchZ § 10, odst.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písm.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c) 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6.2.5,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6.2.6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Výsledek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výběru za </w:t>
            </w:r>
            <w:r>
              <w:rPr>
                <w:spacing w:val="-2"/>
                <w:sz w:val="24"/>
              </w:rPr>
              <w:t>archiválii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6.2.5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Zpracovatel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(organizační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součást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jméno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případně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jiná</w:t>
            </w:r>
            <w:r>
              <w:rPr>
                <w:i/>
                <w:sz w:val="24"/>
              </w:rPr>
              <w:t> identifikace osoby</w:t>
            </w:r>
            <w:r>
              <w:rPr>
                <w:sz w:val="24"/>
              </w:rPr>
              <w:t>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5.1.8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e),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5.2.13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Vyřízení</w:t>
            </w:r>
          </w:p>
        </w:tc>
      </w:tr>
      <w:tr>
        <w:trPr>
          <w:trHeight w:val="1213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2"/>
                <w:sz w:val="24"/>
              </w:rPr>
              <w:t> odeslání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2 písm. g)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2.3.2,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5.1.8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Odeslání</w:t>
            </w:r>
          </w:p>
        </w:tc>
      </w:tr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Způsob</w:t>
            </w:r>
            <w:r>
              <w:rPr>
                <w:spacing w:val="-2"/>
                <w:sz w:val="24"/>
              </w:rPr>
              <w:t> odeslání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5.1.8 </w:t>
            </w:r>
            <w:r>
              <w:rPr>
                <w:spacing w:val="-5"/>
                <w:sz w:val="24"/>
              </w:rPr>
              <w:t>l)</w:t>
            </w:r>
          </w:p>
        </w:tc>
        <w:tc>
          <w:tcPr>
            <w:tcW w:w="212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before="1"/>
        <w:rPr>
          <w:b/>
          <w:sz w:val="7"/>
        </w:rPr>
      </w:pP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doručení</w:t>
            </w:r>
            <w:r>
              <w:rPr>
                <w:spacing w:val="-2"/>
                <w:sz w:val="24"/>
              </w:rPr>
              <w:t> adresátovi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2.3.2,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5.1.8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Odeslání</w:t>
            </w:r>
          </w:p>
        </w:tc>
      </w:tr>
      <w:tr>
        <w:trPr>
          <w:trHeight w:val="1213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Údaje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adresátovi</w:t>
            </w:r>
          </w:p>
          <w:p>
            <w:pPr>
              <w:pStyle w:val="TableParagraph"/>
              <w:spacing w:before="0"/>
              <w:ind w:right="685"/>
              <w:rPr>
                <w:i/>
                <w:sz w:val="24"/>
              </w:rPr>
            </w:pPr>
            <w:r>
              <w:rPr>
                <w:i/>
                <w:sz w:val="24"/>
              </w:rPr>
              <w:t>(pro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odesílané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dokumenty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vazba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na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záznam</w:t>
            </w:r>
            <w:r>
              <w:rPr>
                <w:i/>
                <w:sz w:val="24"/>
              </w:rPr>
              <w:t> ve jmenném rejstříku 0 až n)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2, SpisV § 10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odst.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písm.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f) NSESSS </w:t>
            </w:r>
            <w:r>
              <w:rPr>
                <w:spacing w:val="-2"/>
                <w:sz w:val="24"/>
              </w:rPr>
              <w:t>2.8.2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Odeslání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Volné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křížové</w:t>
            </w:r>
            <w:r>
              <w:rPr>
                <w:spacing w:val="-2"/>
                <w:sz w:val="24"/>
              </w:rPr>
              <w:t> odkazy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(0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až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n)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4.1.1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Evidence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2"/>
                <w:sz w:val="24"/>
              </w:rPr>
              <w:t> znepřístupnění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7.2.11,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7.2.12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Evidence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Důvod </w:t>
            </w:r>
            <w:r>
              <w:rPr>
                <w:spacing w:val="-2"/>
                <w:sz w:val="24"/>
              </w:rPr>
              <w:t>znepřístupnění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Evidence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přenosu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zničení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6.3.8,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7.2.1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c),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7.3.6,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7.3.8</w:t>
            </w:r>
          </w:p>
        </w:tc>
        <w:tc>
          <w:tcPr>
            <w:tcW w:w="2127" w:type="dxa"/>
          </w:tcPr>
          <w:p>
            <w:pPr>
              <w:pStyle w:val="TableParagraph"/>
              <w:ind w:left="143" w:right="789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ind w:right="984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přenosu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digitálního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archivu k trvalému uložení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a),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7.2.6,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7.3.6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Důvod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zničení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2"/>
                <w:sz w:val="24"/>
              </w:rPr>
              <w:t> přenosu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</w:t>
            </w:r>
          </w:p>
        </w:tc>
        <w:tc>
          <w:tcPr>
            <w:tcW w:w="2127" w:type="dxa"/>
          </w:tcPr>
          <w:p>
            <w:pPr>
              <w:pStyle w:val="TableParagraph"/>
              <w:ind w:left="143" w:right="789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ind w:right="235"/>
              <w:rPr>
                <w:b/>
                <w:sz w:val="24"/>
              </w:rPr>
            </w:pPr>
            <w:r>
              <w:rPr>
                <w:b/>
                <w:sz w:val="24"/>
              </w:rPr>
              <w:t>Identifikace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dokumentu,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na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základě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kterého byla operace zničení, exportu či přenosu </w:t>
            </w:r>
            <w:r>
              <w:rPr>
                <w:b/>
                <w:spacing w:val="-2"/>
                <w:sz w:val="24"/>
              </w:rPr>
              <w:t>provedena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7.3.8,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7.2.4</w:t>
            </w:r>
          </w:p>
        </w:tc>
        <w:tc>
          <w:tcPr>
            <w:tcW w:w="2127" w:type="dxa"/>
          </w:tcPr>
          <w:p>
            <w:pPr>
              <w:pStyle w:val="TableParagraph"/>
              <w:ind w:left="143" w:right="789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Identifikace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samostatné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evidence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dokumentů ISSD,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kterého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byly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dokumenty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přeneseny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d)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Přenos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 identifikátor ze samostatné evidence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dokumentů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ISSD,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jestliže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byl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tímto systémem přidělen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5.2.13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e)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Přenos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Druh</w:t>
            </w:r>
            <w:r>
              <w:rPr>
                <w:spacing w:val="-2"/>
                <w:sz w:val="24"/>
              </w:rPr>
              <w:t> dokumentu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4.2.2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Skartační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režim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5.2.5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g),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5.2.6 </w:t>
            </w:r>
            <w:r>
              <w:rPr>
                <w:spacing w:val="-5"/>
                <w:sz w:val="24"/>
              </w:rPr>
              <w:t>h),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6.1.3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6" w:footer="0" w:top="1320" w:bottom="280" w:left="1275" w:right="1275"/>
        </w:sectPr>
      </w:pPr>
    </w:p>
    <w:p>
      <w:pPr>
        <w:pStyle w:val="Heading1"/>
        <w:spacing w:before="83"/>
      </w:pPr>
      <w:bookmarkStart w:name="_bookmark6" w:id="7"/>
      <w:bookmarkEnd w:id="7"/>
      <w:r>
        <w:rPr>
          <w:b w:val="0"/>
        </w:rPr>
      </w:r>
      <w:r>
        <w:rPr/>
        <w:t>Metadata</w:t>
      </w:r>
      <w:r>
        <w:rPr>
          <w:spacing w:val="-2"/>
        </w:rPr>
        <w:t> spisu</w:t>
      </w: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1213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identifikátor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odst. 6 písm. a)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2.7.1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c),</w:t>
            </w:r>
            <w:r>
              <w:rPr>
                <w:spacing w:val="-2"/>
                <w:sz w:val="24"/>
              </w:rPr>
              <w:t> 3.2.2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1490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Stručný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obsah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spisu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(název,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popis,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věc</w:t>
            </w:r>
            <w:r>
              <w:rPr>
                <w:i/>
                <w:spacing w:val="-2"/>
                <w:sz w:val="24"/>
              </w:rPr>
              <w:t> spisu)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odst. 6 písm. b),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3.2.4,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5.2.5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b), </w:t>
            </w:r>
            <w:r>
              <w:rPr>
                <w:spacing w:val="-2"/>
                <w:sz w:val="24"/>
              </w:rPr>
              <w:t>5.2.13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f)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1214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Spisová </w:t>
            </w:r>
            <w:r>
              <w:rPr>
                <w:b/>
                <w:spacing w:val="-2"/>
                <w:sz w:val="24"/>
              </w:rPr>
              <w:t>značka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odst. 6 písm. c)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3.2.2,</w:t>
            </w:r>
          </w:p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sz w:val="24"/>
              </w:rPr>
              <w:t>5.2.13 </w:t>
            </w:r>
            <w:r>
              <w:rPr>
                <w:spacing w:val="-5"/>
                <w:sz w:val="24"/>
              </w:rPr>
              <w:t>d)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1211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založení</w:t>
            </w:r>
            <w:r>
              <w:rPr>
                <w:spacing w:val="-2"/>
                <w:sz w:val="24"/>
              </w:rPr>
              <w:t> spisu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odst. 6 písm. d)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3.2.2,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5.2.5 </w:t>
            </w:r>
            <w:r>
              <w:rPr>
                <w:spacing w:val="-5"/>
                <w:sz w:val="24"/>
              </w:rPr>
              <w:t>d)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vyřízení</w:t>
            </w:r>
            <w:r>
              <w:rPr>
                <w:spacing w:val="-2"/>
                <w:sz w:val="24"/>
              </w:rPr>
              <w:t> spisu</w:t>
            </w:r>
          </w:p>
        </w:tc>
        <w:tc>
          <w:tcPr>
            <w:tcW w:w="1844" w:type="dxa"/>
          </w:tcPr>
          <w:p>
            <w:pPr>
              <w:pStyle w:val="TableParagraph"/>
              <w:spacing w:before="56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odst. 6 písm. e)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3.2.6</w:t>
            </w:r>
          </w:p>
        </w:tc>
        <w:tc>
          <w:tcPr>
            <w:tcW w:w="2127" w:type="dxa"/>
          </w:tcPr>
          <w:p>
            <w:pPr>
              <w:pStyle w:val="TableParagraph"/>
              <w:spacing w:before="56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Vyřízení</w:t>
            </w:r>
          </w:p>
        </w:tc>
      </w:tr>
      <w:tr>
        <w:trPr>
          <w:trHeight w:val="2318" w:hRule="atLeast"/>
        </w:trPr>
        <w:tc>
          <w:tcPr>
            <w:tcW w:w="5043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uzavření</w:t>
            </w:r>
            <w:r>
              <w:rPr>
                <w:spacing w:val="-2"/>
                <w:sz w:val="24"/>
              </w:rPr>
              <w:t> spisu</w:t>
            </w:r>
          </w:p>
        </w:tc>
        <w:tc>
          <w:tcPr>
            <w:tcW w:w="1844" w:type="dxa"/>
          </w:tcPr>
          <w:p>
            <w:pPr>
              <w:pStyle w:val="TableParagraph"/>
              <w:spacing w:before="56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odst. 6 písm. f),</w:t>
            </w:r>
          </w:p>
          <w:p>
            <w:pPr>
              <w:pStyle w:val="TableParagraph"/>
              <w:spacing w:line="275" w:lineRule="exact" w:before="0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3.4.2,</w:t>
            </w:r>
          </w:p>
          <w:p>
            <w:pPr>
              <w:pStyle w:val="TableParagraph"/>
              <w:spacing w:line="275" w:lineRule="exact" w:before="0"/>
              <w:ind w:left="144"/>
              <w:rPr>
                <w:sz w:val="24"/>
              </w:rPr>
            </w:pPr>
            <w:r>
              <w:rPr>
                <w:sz w:val="24"/>
              </w:rPr>
              <w:t>3.4.5, </w:t>
            </w:r>
            <w:r>
              <w:rPr>
                <w:spacing w:val="-2"/>
                <w:sz w:val="24"/>
              </w:rPr>
              <w:t>4.1.4,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5.2.5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d), </w:t>
            </w:r>
            <w:r>
              <w:rPr>
                <w:spacing w:val="-2"/>
                <w:sz w:val="24"/>
              </w:rPr>
              <w:t>5.2.6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g),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6.1.6, </w:t>
            </w:r>
            <w:r>
              <w:rPr>
                <w:spacing w:val="-2"/>
                <w:sz w:val="24"/>
              </w:rPr>
              <w:t>6.1.8,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6.1.9, </w:t>
            </w:r>
            <w:r>
              <w:rPr>
                <w:spacing w:val="-2"/>
                <w:sz w:val="24"/>
              </w:rPr>
              <w:t>7.1.5,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7.2.1 </w:t>
            </w:r>
            <w:r>
              <w:rPr>
                <w:spacing w:val="-5"/>
                <w:sz w:val="24"/>
              </w:rPr>
              <w:t>f)</w:t>
            </w:r>
          </w:p>
        </w:tc>
        <w:tc>
          <w:tcPr>
            <w:tcW w:w="2127" w:type="dxa"/>
          </w:tcPr>
          <w:p>
            <w:pPr>
              <w:pStyle w:val="TableParagraph"/>
              <w:spacing w:before="56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Uzavření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ind w:right="235"/>
              <w:rPr>
                <w:sz w:val="24"/>
              </w:rPr>
            </w:pPr>
            <w:r>
              <w:rPr>
                <w:sz w:val="24"/>
              </w:rPr>
              <w:t>Jednoznačný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identifikátor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nadřazené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věcné skupiny nebo dílu typového spisu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3.1.11,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3.1.12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Spisový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znak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3.1.11,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3.1.12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1490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Skartační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režim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odst. 6 písm. h)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5.2.5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g),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5.2.6 </w:t>
            </w:r>
            <w:r>
              <w:rPr>
                <w:spacing w:val="-5"/>
                <w:sz w:val="24"/>
              </w:rPr>
              <w:t>h),</w:t>
            </w:r>
          </w:p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sz w:val="24"/>
              </w:rPr>
              <w:t>5.2.13 </w:t>
            </w:r>
            <w:r>
              <w:rPr>
                <w:spacing w:val="-5"/>
                <w:sz w:val="24"/>
              </w:rPr>
              <w:t>c)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Údaje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jiné </w:t>
            </w:r>
            <w:r>
              <w:rPr>
                <w:spacing w:val="-2"/>
                <w:sz w:val="24"/>
              </w:rPr>
              <w:t>osobě</w:t>
            </w:r>
          </w:p>
          <w:p>
            <w:pPr>
              <w:pStyle w:val="TableParagraph"/>
              <w:spacing w:before="0"/>
              <w:ind w:right="304"/>
              <w:rPr>
                <w:i/>
                <w:sz w:val="24"/>
              </w:rPr>
            </w:pPr>
            <w:r>
              <w:rPr>
                <w:i/>
                <w:sz w:val="24"/>
              </w:rPr>
              <w:t>(pro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spis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vazba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na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záznam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ve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jmenném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rejstříku</w:t>
            </w:r>
            <w:r>
              <w:rPr>
                <w:i/>
                <w:sz w:val="24"/>
              </w:rPr>
              <w:t> 0 až n)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2.8.5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before="1"/>
        <w:rPr>
          <w:b/>
          <w:sz w:val="7"/>
        </w:rPr>
      </w:pP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1214" w:hRule="atLeast"/>
        </w:trPr>
        <w:tc>
          <w:tcPr>
            <w:tcW w:w="5043" w:type="dxa"/>
          </w:tcPr>
          <w:p>
            <w:pPr>
              <w:pStyle w:val="TableParagraph"/>
              <w:ind w:right="585"/>
              <w:rPr>
                <w:i/>
                <w:sz w:val="24"/>
              </w:rPr>
            </w:pPr>
            <w:r>
              <w:rPr>
                <w:sz w:val="24"/>
              </w:rPr>
              <w:t>Fyzické umístění analogové části spisu </w:t>
            </w:r>
            <w:r>
              <w:rPr>
                <w:i/>
                <w:sz w:val="24"/>
              </w:rPr>
              <w:t>(pokud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spis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obsahuje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dokumenty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v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analogové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podobě)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odst. 6 písm. i)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5.2.6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j),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7.3.4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Vyřízení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Zařazen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výběru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archiválií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(ID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návrhu)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odst. 6 písm. j)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6.2.5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1214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Vybrán za archiválii a identifikátor, který přidělil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Národní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archiv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digitální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archiv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7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odst. 6 písm. k),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6.2.5,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6.2.8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Soupis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dokumentů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spisu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(Jednoznačný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identifikátor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dokumentu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ve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spisu)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5.2.7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z w:val="24"/>
              </w:rPr>
              <w:t>c),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5.2.13 </w:t>
            </w:r>
            <w:r>
              <w:rPr>
                <w:spacing w:val="-5"/>
                <w:sz w:val="24"/>
              </w:rPr>
              <w:t>m)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Evidence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Pevné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křížové</w:t>
            </w:r>
            <w:r>
              <w:rPr>
                <w:spacing w:val="-2"/>
                <w:sz w:val="24"/>
              </w:rPr>
              <w:t> odkazy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(0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až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n)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4.1.1,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z w:val="24"/>
              </w:rPr>
              <w:t>5.2.6 i),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5.2.7 </w:t>
            </w:r>
            <w:r>
              <w:rPr>
                <w:spacing w:val="-5"/>
                <w:sz w:val="24"/>
              </w:rPr>
              <w:t>a),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z w:val="24"/>
              </w:rPr>
              <w:t>5.2.13 </w:t>
            </w:r>
            <w:r>
              <w:rPr>
                <w:spacing w:val="-5"/>
                <w:sz w:val="24"/>
              </w:rPr>
              <w:t>i)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Evidence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Volné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křížové</w:t>
            </w:r>
            <w:r>
              <w:rPr>
                <w:spacing w:val="-2"/>
                <w:sz w:val="24"/>
              </w:rPr>
              <w:t> odkazy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(0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až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n)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5.2.6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z w:val="24"/>
              </w:rPr>
              <w:t>i),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5.2.13 </w:t>
            </w:r>
            <w:r>
              <w:rPr>
                <w:spacing w:val="-5"/>
                <w:sz w:val="24"/>
              </w:rPr>
              <w:t>j)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Evidence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2"/>
                <w:sz w:val="24"/>
              </w:rPr>
              <w:t> znepřístupnění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7.2.12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Evidence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přenosu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2"/>
                <w:sz w:val="24"/>
              </w:rPr>
              <w:t> zničení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6.3.8,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z w:val="24"/>
              </w:rPr>
              <w:t>7.2.1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c), </w:t>
            </w:r>
            <w:r>
              <w:rPr>
                <w:spacing w:val="-2"/>
                <w:sz w:val="24"/>
              </w:rPr>
              <w:t>7.3.6,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7.3.8</w:t>
            </w:r>
          </w:p>
        </w:tc>
        <w:tc>
          <w:tcPr>
            <w:tcW w:w="2127" w:type="dxa"/>
          </w:tcPr>
          <w:p>
            <w:pPr>
              <w:pStyle w:val="TableParagraph"/>
              <w:ind w:left="148" w:right="784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ind w:right="984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přenosu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digitálního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archivu k trvalému uložení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z w:val="24"/>
              </w:rPr>
              <w:t>a),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7.2.6,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7.3.6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Důvod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zničení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2"/>
                <w:sz w:val="24"/>
              </w:rPr>
              <w:t> přenosu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</w:t>
            </w:r>
          </w:p>
        </w:tc>
        <w:tc>
          <w:tcPr>
            <w:tcW w:w="2127" w:type="dxa"/>
          </w:tcPr>
          <w:p>
            <w:pPr>
              <w:pStyle w:val="TableParagraph"/>
              <w:ind w:left="148" w:right="784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ind w:right="235"/>
              <w:rPr>
                <w:b/>
                <w:sz w:val="24"/>
              </w:rPr>
            </w:pPr>
            <w:r>
              <w:rPr>
                <w:b/>
                <w:sz w:val="24"/>
              </w:rPr>
              <w:t>Identifikace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dokumentu,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na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základě,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kterého byla operace zničení, exportu či přenosu </w:t>
            </w:r>
            <w:r>
              <w:rPr>
                <w:b/>
                <w:spacing w:val="-2"/>
                <w:sz w:val="24"/>
              </w:rPr>
              <w:t>provedena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7.3.8,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7.2.4</w:t>
            </w:r>
          </w:p>
        </w:tc>
        <w:tc>
          <w:tcPr>
            <w:tcW w:w="2127" w:type="dxa"/>
          </w:tcPr>
          <w:p>
            <w:pPr>
              <w:pStyle w:val="TableParagraph"/>
              <w:ind w:left="148" w:right="784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Identifikace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samostatné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evidence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dokumentů ISSD,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kterého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byly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dokumenty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přeneseny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pacing w:val="-5"/>
                <w:sz w:val="24"/>
              </w:rPr>
              <w:t>d)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Přenos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 identifikátor ze samostatné evidence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dokumentů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ISSD,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jestliže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byl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tímto systémem přidělen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5.2.13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pacing w:val="-5"/>
                <w:sz w:val="24"/>
              </w:rPr>
              <w:t>e)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Přenos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Zpracovatel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(organizační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součást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a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jméno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případně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jiná</w:t>
            </w:r>
            <w:r>
              <w:rPr>
                <w:i/>
                <w:sz w:val="24"/>
              </w:rPr>
              <w:t> identifikace osoby)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5.1.8,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z w:val="24"/>
              </w:rPr>
              <w:t>5.2.13 </w:t>
            </w:r>
            <w:r>
              <w:rPr>
                <w:spacing w:val="-5"/>
                <w:sz w:val="24"/>
              </w:rPr>
              <w:t>g)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Vyřízení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Uživatelské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poznámky</w:t>
            </w:r>
            <w:r>
              <w:rPr>
                <w:spacing w:val="-2"/>
                <w:sz w:val="24"/>
              </w:rPr>
              <w:t> spisu</w:t>
            </w:r>
          </w:p>
          <w:p>
            <w:pPr>
              <w:pStyle w:val="TableParagraph"/>
              <w:spacing w:before="0"/>
              <w:ind w:right="235"/>
              <w:rPr>
                <w:i/>
                <w:sz w:val="24"/>
              </w:rPr>
            </w:pPr>
            <w:r>
              <w:rPr>
                <w:i/>
                <w:sz w:val="24"/>
              </w:rPr>
              <w:t>(uživatelské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poznámky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spisu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se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jménem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uživatele</w:t>
            </w:r>
            <w:r>
              <w:rPr>
                <w:i/>
                <w:sz w:val="24"/>
              </w:rPr>
              <w:t> a datem 0 až n)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5.2.13</w:t>
            </w:r>
          </w:p>
          <w:p>
            <w:pPr>
              <w:pStyle w:val="TableParagraph"/>
              <w:spacing w:before="0"/>
              <w:ind w:left="148"/>
              <w:rPr>
                <w:sz w:val="24"/>
              </w:rPr>
            </w:pPr>
            <w:r>
              <w:rPr>
                <w:spacing w:val="-5"/>
                <w:sz w:val="24"/>
              </w:rPr>
              <w:t>k)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Evidence</w:t>
            </w:r>
          </w:p>
        </w:tc>
      </w:tr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Instrukce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nebo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komentář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 oběhu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vyřizování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2.7.6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Oběh,</w:t>
            </w:r>
            <w:r>
              <w:rPr>
                <w:spacing w:val="-2"/>
                <w:sz w:val="24"/>
              </w:rPr>
              <w:t> vyřízení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before="1"/>
        <w:rPr>
          <w:b/>
          <w:sz w:val="7"/>
        </w:rPr>
      </w:pP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664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Rok </w:t>
            </w:r>
            <w:r>
              <w:rPr>
                <w:spacing w:val="-2"/>
                <w:sz w:val="24"/>
              </w:rPr>
              <w:t>vyřazení</w:t>
            </w:r>
          </w:p>
        </w:tc>
        <w:tc>
          <w:tcPr>
            <w:tcW w:w="1844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6.1.8</w:t>
            </w:r>
          </w:p>
        </w:tc>
        <w:tc>
          <w:tcPr>
            <w:tcW w:w="2127" w:type="dxa"/>
          </w:tcPr>
          <w:p>
            <w:pPr>
              <w:pStyle w:val="TableParagraph"/>
              <w:ind w:left="148" w:right="370"/>
              <w:rPr>
                <w:sz w:val="24"/>
              </w:rPr>
            </w:pPr>
            <w:r>
              <w:rPr>
                <w:sz w:val="24"/>
              </w:rPr>
              <w:t>Řešení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konfliktu skart. režimů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39"/>
        <w:rPr>
          <w:b/>
        </w:rPr>
      </w:pPr>
    </w:p>
    <w:p>
      <w:pPr>
        <w:pStyle w:val="Heading1"/>
      </w:pPr>
      <w:bookmarkStart w:name="_bookmark7" w:id="8"/>
      <w:bookmarkEnd w:id="8"/>
      <w:r>
        <w:rPr>
          <w:b w:val="0"/>
        </w:rPr>
      </w:r>
      <w:r>
        <w:rPr/>
        <w:t>Metadata</w:t>
      </w:r>
      <w:r>
        <w:rPr>
          <w:spacing w:val="-3"/>
        </w:rPr>
        <w:t> </w:t>
      </w:r>
      <w:r>
        <w:rPr/>
        <w:t>typového</w:t>
      </w:r>
      <w:r>
        <w:rPr>
          <w:spacing w:val="-3"/>
        </w:rPr>
        <w:t> </w:t>
      </w:r>
      <w:r>
        <w:rPr>
          <w:spacing w:val="-4"/>
        </w:rPr>
        <w:t>spisu</w:t>
      </w: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Identifikátor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2.7.1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Název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typového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spisu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5.2.5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a),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5.2.6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f),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5.2.13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d), </w:t>
            </w:r>
            <w:r>
              <w:rPr>
                <w:spacing w:val="-5"/>
                <w:sz w:val="24"/>
              </w:rPr>
              <w:t>f)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založení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typového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spisu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3.3.2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uzavření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typového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spisu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5.2.6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g)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Uzavření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Spisový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znak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3.1.11,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3.1.12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ind w:right="235"/>
              <w:rPr>
                <w:sz w:val="24"/>
              </w:rPr>
            </w:pPr>
            <w:r>
              <w:rPr>
                <w:sz w:val="24"/>
              </w:rPr>
              <w:t>Jednoznačný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identifikátor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nadřazené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věcné </w:t>
            </w:r>
            <w:r>
              <w:rPr>
                <w:spacing w:val="-2"/>
                <w:sz w:val="24"/>
              </w:rPr>
              <w:t>skupiny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3.1.11,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3.1.12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Odkazy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součásti typového </w:t>
            </w:r>
            <w:r>
              <w:rPr>
                <w:spacing w:val="-2"/>
                <w:sz w:val="24"/>
              </w:rPr>
              <w:t>spisu</w:t>
            </w:r>
          </w:p>
          <w:p>
            <w:pPr>
              <w:pStyle w:val="TableParagraph"/>
              <w:spacing w:before="0"/>
              <w:ind w:right="235"/>
              <w:rPr>
                <w:i/>
                <w:sz w:val="24"/>
              </w:rPr>
            </w:pPr>
            <w:r>
              <w:rPr>
                <w:i/>
                <w:sz w:val="24"/>
              </w:rPr>
              <w:t>(Jednoznačný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identifikátor</w:t>
            </w:r>
            <w:r>
              <w:rPr>
                <w:i/>
                <w:spacing w:val="-14"/>
                <w:sz w:val="24"/>
              </w:rPr>
              <w:t> </w:t>
            </w:r>
            <w:r>
              <w:rPr>
                <w:i/>
                <w:sz w:val="24"/>
              </w:rPr>
              <w:t>součásti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spisu)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3.3.2,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2.7.1 </w:t>
            </w:r>
            <w:r>
              <w:rPr>
                <w:spacing w:val="-5"/>
                <w:sz w:val="24"/>
              </w:rPr>
              <w:t>e)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přenosu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zničení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6.3.8,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7.2.1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c), </w:t>
            </w:r>
            <w:r>
              <w:rPr>
                <w:spacing w:val="-2"/>
                <w:sz w:val="24"/>
              </w:rPr>
              <w:t>7.3.6,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7.3.8</w:t>
            </w:r>
          </w:p>
        </w:tc>
        <w:tc>
          <w:tcPr>
            <w:tcW w:w="2127" w:type="dxa"/>
          </w:tcPr>
          <w:p>
            <w:pPr>
              <w:pStyle w:val="TableParagraph"/>
              <w:ind w:left="148" w:right="784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Důvod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zničení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2"/>
                <w:sz w:val="24"/>
              </w:rPr>
              <w:t> přenosu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</w:t>
            </w:r>
          </w:p>
        </w:tc>
        <w:tc>
          <w:tcPr>
            <w:tcW w:w="2127" w:type="dxa"/>
          </w:tcPr>
          <w:p>
            <w:pPr>
              <w:pStyle w:val="TableParagraph"/>
              <w:ind w:left="148" w:right="784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45"/>
        <w:rPr>
          <w:b/>
        </w:rPr>
      </w:pPr>
    </w:p>
    <w:p>
      <w:pPr>
        <w:pStyle w:val="Heading1"/>
      </w:pPr>
      <w:bookmarkStart w:name="_bookmark8" w:id="9"/>
      <w:bookmarkEnd w:id="9"/>
      <w:r>
        <w:rPr>
          <w:b w:val="0"/>
        </w:rPr>
      </w:r>
      <w:r>
        <w:rPr/>
        <w:t>Metadata</w:t>
      </w:r>
      <w:r>
        <w:rPr>
          <w:spacing w:val="-4"/>
        </w:rPr>
        <w:t> </w:t>
      </w:r>
      <w:r>
        <w:rPr/>
        <w:t>součásti</w:t>
      </w:r>
      <w:r>
        <w:rPr>
          <w:spacing w:val="-2"/>
        </w:rPr>
        <w:t> </w:t>
      </w:r>
      <w:r>
        <w:rPr/>
        <w:t>typového</w:t>
      </w:r>
      <w:r>
        <w:rPr>
          <w:spacing w:val="-2"/>
        </w:rPr>
        <w:t> spisu</w:t>
      </w: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identifikátor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2.7.1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e)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Vytvoření</w:t>
            </w:r>
          </w:p>
        </w:tc>
      </w:tr>
      <w:tr>
        <w:trPr>
          <w:trHeight w:val="1490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Odkaz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šablonu typového </w:t>
            </w:r>
            <w:r>
              <w:rPr>
                <w:spacing w:val="-2"/>
                <w:sz w:val="24"/>
              </w:rPr>
              <w:t>spisu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(odkaz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na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šablonu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spisu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a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na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součásti</w:t>
            </w:r>
            <w:r>
              <w:rPr>
                <w:i/>
                <w:sz w:val="24"/>
              </w:rPr>
              <w:t> typového spisu v šabloně typového spisu,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na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základě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které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byla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součást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typového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spisu</w:t>
            </w:r>
            <w:r>
              <w:rPr>
                <w:i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vytvořena)</w:t>
            </w:r>
          </w:p>
        </w:tc>
        <w:tc>
          <w:tcPr>
            <w:tcW w:w="1844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Obsah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slovní </w:t>
            </w:r>
            <w:r>
              <w:rPr>
                <w:spacing w:val="-2"/>
                <w:sz w:val="24"/>
              </w:rPr>
              <w:t>popis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5.2.5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c)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Vytvoření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vytvoření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součásti typového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spisu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5.1.2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Vytvoření</w:t>
            </w:r>
          </w:p>
        </w:tc>
      </w:tr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uzavření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součásti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typového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spisu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5.2.6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g)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Uzavření</w:t>
            </w:r>
          </w:p>
        </w:tc>
      </w:tr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Spisový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znak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NSESSS, 3.3.6 </w:t>
            </w:r>
            <w:r>
              <w:rPr>
                <w:spacing w:val="-5"/>
                <w:sz w:val="24"/>
              </w:rPr>
              <w:t>a)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Vytvoření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before="1"/>
        <w:rPr>
          <w:b/>
          <w:sz w:val="7"/>
        </w:rPr>
      </w:pP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Jednoznačný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identifikátor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nadřazené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věcné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skupiny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nebo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nadřazené součásti typového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spisu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3.1.11,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3.1.12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Vytvoření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Skartační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režim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3.3.6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b),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3.3.18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Vytvoření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Odkazy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díly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případně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součásti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typového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spisu obsažené v součásti typového spisu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3.3.3</w:t>
            </w:r>
          </w:p>
        </w:tc>
        <w:tc>
          <w:tcPr>
            <w:tcW w:w="2127" w:type="dxa"/>
          </w:tcPr>
          <w:p>
            <w:pPr>
              <w:pStyle w:val="TableParagraph"/>
              <w:ind w:left="148" w:right="464"/>
              <w:rPr>
                <w:sz w:val="24"/>
              </w:rPr>
            </w:pPr>
            <w:r>
              <w:rPr>
                <w:sz w:val="24"/>
              </w:rPr>
              <w:t>Vytvoření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vložení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přenosu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2"/>
                <w:sz w:val="24"/>
              </w:rPr>
              <w:t> zničení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6.3.8,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7.2.1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c),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7.3.6,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7.3.8</w:t>
            </w:r>
          </w:p>
        </w:tc>
        <w:tc>
          <w:tcPr>
            <w:tcW w:w="2127" w:type="dxa"/>
          </w:tcPr>
          <w:p>
            <w:pPr>
              <w:pStyle w:val="TableParagraph"/>
              <w:ind w:left="148" w:right="784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Důvod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zničení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2"/>
                <w:sz w:val="24"/>
              </w:rPr>
              <w:t> přenosu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</w:t>
            </w:r>
          </w:p>
        </w:tc>
        <w:tc>
          <w:tcPr>
            <w:tcW w:w="2127" w:type="dxa"/>
          </w:tcPr>
          <w:p>
            <w:pPr>
              <w:pStyle w:val="TableParagraph"/>
              <w:ind w:left="148" w:right="784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40"/>
        <w:rPr>
          <w:b/>
        </w:rPr>
      </w:pPr>
    </w:p>
    <w:p>
      <w:pPr>
        <w:pStyle w:val="Heading1"/>
        <w:spacing w:before="1" w:after="44"/>
      </w:pPr>
      <w:bookmarkStart w:name="_bookmark9" w:id="10"/>
      <w:bookmarkEnd w:id="10"/>
      <w:r>
        <w:rPr>
          <w:b w:val="0"/>
        </w:rPr>
      </w:r>
      <w:r>
        <w:rPr/>
        <w:t>Metadata</w:t>
      </w:r>
      <w:r>
        <w:rPr>
          <w:spacing w:val="-3"/>
        </w:rPr>
        <w:t> </w:t>
      </w:r>
      <w:r>
        <w:rPr/>
        <w:t>dílu typového</w:t>
      </w:r>
      <w:r>
        <w:rPr>
          <w:spacing w:val="-1"/>
        </w:rPr>
        <w:t> </w:t>
      </w:r>
      <w:r>
        <w:rPr>
          <w:spacing w:val="-2"/>
        </w:rPr>
        <w:t>spisu</w:t>
      </w: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Identifikátor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2.7.1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f)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385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založení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dílu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typového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spisu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5.2.5 </w:t>
            </w:r>
            <w:r>
              <w:rPr>
                <w:spacing w:val="-5"/>
                <w:sz w:val="24"/>
              </w:rPr>
              <w:t>d)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uzavření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dílu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typového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spisu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5.2.6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g),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5.2.5 </w:t>
            </w:r>
            <w:r>
              <w:rPr>
                <w:spacing w:val="-5"/>
                <w:sz w:val="24"/>
              </w:rPr>
              <w:t>d)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Uzavření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Skartační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režim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3.3.6,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3.3.18, 5.2.5 </w:t>
            </w:r>
            <w:r>
              <w:rPr>
                <w:spacing w:val="-5"/>
                <w:sz w:val="24"/>
              </w:rPr>
              <w:t>g),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5.2.6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h), </w:t>
            </w:r>
            <w:r>
              <w:rPr>
                <w:spacing w:val="-2"/>
                <w:sz w:val="24"/>
              </w:rPr>
              <w:t>6.1.10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Spisový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znak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3.1.11,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3.1.12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ind w:right="235"/>
              <w:rPr>
                <w:sz w:val="24"/>
              </w:rPr>
            </w:pPr>
            <w:r>
              <w:rPr>
                <w:sz w:val="24"/>
              </w:rPr>
              <w:t>Jednoznačný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identifikátor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nadřazené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věcné </w:t>
            </w:r>
            <w:r>
              <w:rPr>
                <w:spacing w:val="-2"/>
                <w:sz w:val="24"/>
              </w:rPr>
              <w:t>skupiny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3.1.11,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3.1.12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Odkazy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spisy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dílu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typového </w:t>
            </w:r>
            <w:r>
              <w:rPr>
                <w:spacing w:val="-2"/>
                <w:sz w:val="24"/>
              </w:rPr>
              <w:t>spisu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(jednoznačné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identifikátory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spisů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otevřených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nebo</w:t>
            </w:r>
            <w:r>
              <w:rPr>
                <w:i/>
                <w:sz w:val="24"/>
              </w:rPr>
              <w:t> vložených do dílu typového spisu)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3.2.1,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3.2.10, 2.7.1 </w:t>
            </w:r>
            <w:r>
              <w:rPr>
                <w:spacing w:val="-5"/>
                <w:sz w:val="24"/>
              </w:rPr>
              <w:t>c)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přenosu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2"/>
                <w:sz w:val="24"/>
              </w:rPr>
              <w:t> zničení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6.3.8,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7.2.1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c), </w:t>
            </w:r>
            <w:r>
              <w:rPr>
                <w:spacing w:val="-2"/>
                <w:sz w:val="24"/>
              </w:rPr>
              <w:t>7.3.6,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7.3.8</w:t>
            </w:r>
          </w:p>
        </w:tc>
        <w:tc>
          <w:tcPr>
            <w:tcW w:w="2127" w:type="dxa"/>
          </w:tcPr>
          <w:p>
            <w:pPr>
              <w:pStyle w:val="TableParagraph"/>
              <w:ind w:left="143" w:right="789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0" w:hRule="atLeast"/>
        </w:trPr>
        <w:tc>
          <w:tcPr>
            <w:tcW w:w="5043" w:type="dxa"/>
          </w:tcPr>
          <w:p>
            <w:pPr>
              <w:pStyle w:val="TableParagraph"/>
              <w:ind w:right="984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přenosu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digitálního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archivu k trvalému uložení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7.2.1 </w:t>
            </w:r>
            <w:r>
              <w:rPr>
                <w:spacing w:val="-5"/>
                <w:sz w:val="24"/>
              </w:rPr>
              <w:t>a),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7.2.6, </w:t>
            </w:r>
            <w:r>
              <w:rPr>
                <w:spacing w:val="-2"/>
                <w:sz w:val="24"/>
              </w:rPr>
              <w:t>7.3.6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1" w:hRule="atLeast"/>
        </w:trPr>
        <w:tc>
          <w:tcPr>
            <w:tcW w:w="5043" w:type="dxa"/>
          </w:tcPr>
          <w:p>
            <w:pPr>
              <w:pStyle w:val="TableParagraph"/>
              <w:spacing w:before="56"/>
              <w:rPr>
                <w:b/>
                <w:sz w:val="24"/>
              </w:rPr>
            </w:pPr>
            <w:r>
              <w:rPr>
                <w:b/>
                <w:sz w:val="24"/>
              </w:rPr>
              <w:t>Důvod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zničení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2"/>
                <w:sz w:val="24"/>
              </w:rPr>
              <w:t> přenosu</w:t>
            </w:r>
          </w:p>
        </w:tc>
        <w:tc>
          <w:tcPr>
            <w:tcW w:w="1844" w:type="dxa"/>
          </w:tcPr>
          <w:p>
            <w:pPr>
              <w:pStyle w:val="TableParagraph"/>
              <w:spacing w:before="56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7.2.1</w:t>
            </w:r>
          </w:p>
        </w:tc>
        <w:tc>
          <w:tcPr>
            <w:tcW w:w="2127" w:type="dxa"/>
          </w:tcPr>
          <w:p>
            <w:pPr>
              <w:pStyle w:val="TableParagraph"/>
              <w:spacing w:before="56"/>
              <w:ind w:left="143" w:right="789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940" w:hRule="atLeast"/>
        </w:trPr>
        <w:tc>
          <w:tcPr>
            <w:tcW w:w="5043" w:type="dxa"/>
          </w:tcPr>
          <w:p>
            <w:pPr>
              <w:pStyle w:val="TableParagraph"/>
              <w:spacing w:before="56"/>
              <w:ind w:right="235"/>
              <w:rPr>
                <w:b/>
                <w:sz w:val="24"/>
              </w:rPr>
            </w:pPr>
            <w:r>
              <w:rPr>
                <w:b/>
                <w:sz w:val="24"/>
              </w:rPr>
              <w:t>Identifikace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dokumentu,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na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základě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kterého byla operace zničení, exportu či přenosu </w:t>
            </w:r>
            <w:r>
              <w:rPr>
                <w:b/>
                <w:spacing w:val="-2"/>
                <w:sz w:val="24"/>
              </w:rPr>
              <w:t>provedena</w:t>
            </w:r>
          </w:p>
        </w:tc>
        <w:tc>
          <w:tcPr>
            <w:tcW w:w="1844" w:type="dxa"/>
          </w:tcPr>
          <w:p>
            <w:pPr>
              <w:pStyle w:val="TableParagraph"/>
              <w:spacing w:before="56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7.3.8,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7.2.4</w:t>
            </w:r>
          </w:p>
        </w:tc>
        <w:tc>
          <w:tcPr>
            <w:tcW w:w="2127" w:type="dxa"/>
          </w:tcPr>
          <w:p>
            <w:pPr>
              <w:pStyle w:val="TableParagraph"/>
              <w:spacing w:before="56"/>
              <w:ind w:left="143" w:right="789"/>
              <w:rPr>
                <w:sz w:val="24"/>
              </w:rPr>
            </w:pPr>
            <w:r>
              <w:rPr>
                <w:sz w:val="24"/>
              </w:rPr>
              <w:t>Přenos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nebo </w:t>
            </w:r>
            <w:r>
              <w:rPr>
                <w:spacing w:val="-2"/>
                <w:sz w:val="24"/>
              </w:rPr>
              <w:t>vyřazení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before="1"/>
        <w:rPr>
          <w:b/>
          <w:sz w:val="7"/>
        </w:rPr>
      </w:pP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1214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Vybrán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za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archiválii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> identifikátor,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který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přidělil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Národní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archiv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nebo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digitální </w:t>
            </w:r>
            <w:r>
              <w:rPr>
                <w:b/>
                <w:spacing w:val="-2"/>
                <w:sz w:val="24"/>
              </w:rPr>
              <w:t>archiv</w:t>
            </w:r>
          </w:p>
        </w:tc>
        <w:tc>
          <w:tcPr>
            <w:tcW w:w="1844" w:type="dxa"/>
          </w:tcPr>
          <w:p>
            <w:pPr>
              <w:pStyle w:val="TableParagraph"/>
              <w:ind w:left="57" w:right="170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6 písm. k),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6.2.5,</w:t>
            </w:r>
          </w:p>
          <w:p>
            <w:pPr>
              <w:pStyle w:val="TableParagraph"/>
              <w:spacing w:before="0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6.2.8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664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Rok </w:t>
            </w:r>
            <w:r>
              <w:rPr>
                <w:spacing w:val="-2"/>
                <w:sz w:val="24"/>
              </w:rPr>
              <w:t>vyřazení</w:t>
            </w:r>
          </w:p>
        </w:tc>
        <w:tc>
          <w:tcPr>
            <w:tcW w:w="1844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6.1.8</w:t>
            </w:r>
          </w:p>
        </w:tc>
        <w:tc>
          <w:tcPr>
            <w:tcW w:w="2127" w:type="dxa"/>
          </w:tcPr>
          <w:p>
            <w:pPr>
              <w:pStyle w:val="TableParagraph"/>
              <w:ind w:left="143" w:right="375"/>
              <w:rPr>
                <w:sz w:val="24"/>
              </w:rPr>
            </w:pPr>
            <w:r>
              <w:rPr>
                <w:sz w:val="24"/>
              </w:rPr>
              <w:t>Řešení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konfliktu skart. režimů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37"/>
        <w:rPr>
          <w:b/>
        </w:rPr>
      </w:pPr>
    </w:p>
    <w:p>
      <w:pPr>
        <w:pStyle w:val="Heading1"/>
        <w:spacing w:after="44"/>
      </w:pPr>
      <w:bookmarkStart w:name="_bookmark10" w:id="11"/>
      <w:bookmarkEnd w:id="11"/>
      <w:r>
        <w:rPr>
          <w:b w:val="0"/>
        </w:rPr>
      </w:r>
      <w:r>
        <w:rPr/>
        <w:t>Metadata</w:t>
      </w:r>
      <w:r>
        <w:rPr>
          <w:spacing w:val="-1"/>
        </w:rPr>
        <w:t> </w:t>
      </w:r>
      <w:r>
        <w:rPr/>
        <w:t>záznamu</w:t>
      </w:r>
      <w:r>
        <w:rPr>
          <w:spacing w:val="-1"/>
        </w:rPr>
        <w:t> </w:t>
      </w:r>
      <w:r>
        <w:rPr/>
        <w:t>ve</w:t>
      </w:r>
      <w:r>
        <w:rPr>
          <w:spacing w:val="-2"/>
        </w:rPr>
        <w:t> </w:t>
      </w:r>
      <w:r>
        <w:rPr/>
        <w:t>jmenném </w:t>
      </w:r>
      <w:r>
        <w:rPr>
          <w:spacing w:val="-2"/>
        </w:rPr>
        <w:t>rejstříku</w:t>
      </w: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Jednoznačný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Identifikátor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2.7.1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Typ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(FO,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PFO,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PO)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2.8.7,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2.8.8, </w:t>
            </w:r>
            <w:r>
              <w:rPr>
                <w:spacing w:val="-2"/>
                <w:sz w:val="24"/>
              </w:rPr>
              <w:t>2.8.10,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2.8.11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1214" w:hRule="atLeast"/>
        </w:trPr>
        <w:tc>
          <w:tcPr>
            <w:tcW w:w="5043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sz w:val="24"/>
              </w:rPr>
              <w:t>Jméno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(0 až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n)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45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64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odst. 5 písm. a),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2.8.8 </w:t>
            </w:r>
            <w:r>
              <w:rPr>
                <w:spacing w:val="-5"/>
                <w:sz w:val="24"/>
              </w:rPr>
              <w:t>a)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b)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1213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Příjmení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až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45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64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odst. 5 písm. a),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2.8.8 </w:t>
            </w:r>
            <w:r>
              <w:rPr>
                <w:spacing w:val="-5"/>
                <w:sz w:val="24"/>
              </w:rPr>
              <w:t>a)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b)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Druh</w:t>
            </w:r>
            <w:r>
              <w:rPr>
                <w:spacing w:val="-2"/>
                <w:sz w:val="24"/>
              </w:rPr>
              <w:t> podnikání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45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64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odst. 5 písm. b)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Obchodní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firma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nebo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název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45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64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odst. 5 písm. c),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2.8.8 </w:t>
            </w:r>
            <w:r>
              <w:rPr>
                <w:spacing w:val="-5"/>
                <w:sz w:val="24"/>
              </w:rPr>
              <w:t>c)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1214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Identifikační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číslo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45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64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odst. 5 písm. d),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2.8.8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d)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935" w:hRule="atLeast"/>
        </w:trPr>
        <w:tc>
          <w:tcPr>
            <w:tcW w:w="5043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DS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(pokud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byla </w:t>
            </w:r>
            <w:r>
              <w:rPr>
                <w:i/>
                <w:spacing w:val="-2"/>
                <w:sz w:val="24"/>
              </w:rPr>
              <w:t>zřízena)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45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64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odst. 5 písm. e),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NSESSS 2.8.8 </w:t>
            </w:r>
            <w:r>
              <w:rPr>
                <w:spacing w:val="-5"/>
                <w:sz w:val="24"/>
              </w:rPr>
              <w:t>e)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spacing w:before="57"/>
              <w:ind w:right="235"/>
              <w:rPr>
                <w:i/>
                <w:sz w:val="24"/>
              </w:rPr>
            </w:pPr>
            <w:r>
              <w:rPr>
                <w:sz w:val="24"/>
              </w:rPr>
              <w:t>Bezvýznamový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identifikátor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(pokud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byl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pro</w:t>
            </w:r>
            <w:r>
              <w:rPr>
                <w:i/>
                <w:sz w:val="24"/>
              </w:rPr>
              <w:t> potřeby výkonu spisové služby přidělen)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7"/>
              <w:ind w:left="144" w:right="45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64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odst. 5 písm. f),</w:t>
            </w:r>
          </w:p>
        </w:tc>
        <w:tc>
          <w:tcPr>
            <w:tcW w:w="2127" w:type="dxa"/>
          </w:tcPr>
          <w:p>
            <w:pPr>
              <w:pStyle w:val="TableParagraph"/>
              <w:spacing w:before="57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Založení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spacing w:before="56"/>
              <w:rPr>
                <w:i/>
                <w:sz w:val="24"/>
              </w:rPr>
            </w:pPr>
            <w:r>
              <w:rPr>
                <w:sz w:val="24"/>
              </w:rPr>
              <w:t>Jiná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elektronická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identifikace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(například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adresa</w:t>
            </w:r>
            <w:r>
              <w:rPr>
                <w:i/>
                <w:sz w:val="24"/>
              </w:rPr>
              <w:t> elektronické pošty)</w:t>
            </w:r>
          </w:p>
        </w:tc>
        <w:tc>
          <w:tcPr>
            <w:tcW w:w="1844" w:type="dxa"/>
          </w:tcPr>
          <w:p>
            <w:pPr>
              <w:pStyle w:val="TableParagraph"/>
              <w:spacing w:before="56"/>
              <w:ind w:left="144"/>
              <w:rPr>
                <w:sz w:val="24"/>
              </w:rPr>
            </w:pPr>
            <w:r>
              <w:rPr>
                <w:sz w:val="24"/>
              </w:rPr>
              <w:t>NSESSS 2.8.8 </w:t>
            </w:r>
            <w:r>
              <w:rPr>
                <w:spacing w:val="-5"/>
                <w:sz w:val="24"/>
              </w:rPr>
              <w:t>f)</w:t>
            </w:r>
          </w:p>
        </w:tc>
        <w:tc>
          <w:tcPr>
            <w:tcW w:w="2127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64" w:hRule="atLeast"/>
        </w:trPr>
        <w:tc>
          <w:tcPr>
            <w:tcW w:w="5043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2"/>
                <w:sz w:val="24"/>
              </w:rPr>
              <w:t> ztotožnění</w:t>
            </w:r>
          </w:p>
        </w:tc>
        <w:tc>
          <w:tcPr>
            <w:tcW w:w="1844" w:type="dxa"/>
          </w:tcPr>
          <w:p>
            <w:pPr>
              <w:pStyle w:val="TableParagraph"/>
              <w:spacing w:before="56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2.8.9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a),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2.8.12, </w:t>
            </w:r>
            <w:r>
              <w:rPr>
                <w:spacing w:val="-2"/>
                <w:sz w:val="24"/>
              </w:rPr>
              <w:t>2.8.13</w:t>
            </w:r>
          </w:p>
        </w:tc>
        <w:tc>
          <w:tcPr>
            <w:tcW w:w="2127" w:type="dxa"/>
          </w:tcPr>
          <w:p>
            <w:pPr>
              <w:pStyle w:val="TableParagraph"/>
              <w:spacing w:before="56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Ověřování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before="1"/>
        <w:rPr>
          <w:b/>
          <w:sz w:val="7"/>
        </w:rPr>
      </w:pP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3"/>
        <w:gridCol w:w="1844"/>
        <w:gridCol w:w="2127"/>
      </w:tblGrid>
      <w:tr>
        <w:trPr>
          <w:trHeight w:val="386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Údaj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Odkaz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Okamžik </w:t>
            </w:r>
            <w:r>
              <w:rPr>
                <w:b/>
                <w:spacing w:val="-2"/>
                <w:sz w:val="24"/>
              </w:rPr>
              <w:t>vzniku</w:t>
            </w:r>
          </w:p>
        </w:tc>
      </w:tr>
      <w:tr>
        <w:trPr>
          <w:trHeight w:val="662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Odkaz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 autoritativní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zdroj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2.8.9,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2.8.10, </w:t>
            </w:r>
            <w:r>
              <w:rPr>
                <w:spacing w:val="-2"/>
                <w:sz w:val="24"/>
              </w:rPr>
              <w:t>2.8.11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Ověřování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Datum</w:t>
            </w:r>
            <w:r>
              <w:rPr>
                <w:spacing w:val="-2"/>
                <w:sz w:val="24"/>
              </w:rPr>
              <w:t> ověření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SpisV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25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odst. 5, NSESSS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2.8.12, </w:t>
            </w:r>
            <w:r>
              <w:rPr>
                <w:spacing w:val="-2"/>
                <w:sz w:val="24"/>
              </w:rPr>
              <w:t>2.8.13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Ověřování</w:t>
            </w:r>
          </w:p>
        </w:tc>
      </w:tr>
      <w:tr>
        <w:trPr>
          <w:trHeight w:val="1490" w:hRule="atLeast"/>
        </w:trPr>
        <w:tc>
          <w:tcPr>
            <w:tcW w:w="5043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sz w:val="24"/>
              </w:rPr>
              <w:t>Odkaz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dokument nebo spis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z w:val="24"/>
              </w:rPr>
              <w:t>(0 až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5"/>
                <w:sz w:val="24"/>
              </w:rPr>
              <w:t>n)</w:t>
            </w:r>
          </w:p>
        </w:tc>
        <w:tc>
          <w:tcPr>
            <w:tcW w:w="1844" w:type="dxa"/>
          </w:tcPr>
          <w:p>
            <w:pPr>
              <w:pStyle w:val="TableParagraph"/>
              <w:ind w:left="144" w:right="65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64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odst. 5 písm. g), SpisV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odst. 5, NSESSS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2.8.3, </w:t>
            </w:r>
            <w:r>
              <w:rPr>
                <w:spacing w:val="-2"/>
                <w:sz w:val="24"/>
              </w:rPr>
              <w:t>2.8.5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Příjem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Sloučen</w:t>
            </w:r>
          </w:p>
          <w:p>
            <w:pPr>
              <w:pStyle w:val="TableParagraph"/>
              <w:spacing w:before="0"/>
              <w:rPr>
                <w:i/>
                <w:sz w:val="24"/>
              </w:rPr>
            </w:pPr>
            <w:r>
              <w:rPr>
                <w:i/>
                <w:sz w:val="24"/>
              </w:rPr>
              <w:t>(odkaz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na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JID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záznamu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JR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se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kterým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byl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tento</w:t>
            </w:r>
            <w:r>
              <w:rPr>
                <w:i/>
                <w:sz w:val="24"/>
              </w:rPr>
              <w:t> záznam sloučen - 0 až n)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NSESSS </w:t>
            </w:r>
            <w:r>
              <w:rPr>
                <w:spacing w:val="-2"/>
                <w:sz w:val="24"/>
              </w:rPr>
              <w:t>2.8.14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Ověřování</w:t>
            </w:r>
          </w:p>
        </w:tc>
      </w:tr>
      <w:tr>
        <w:trPr>
          <w:trHeight w:val="937" w:hRule="atLeast"/>
        </w:trPr>
        <w:tc>
          <w:tcPr>
            <w:tcW w:w="50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Lhůta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zničení </w:t>
            </w:r>
            <w:r>
              <w:rPr>
                <w:spacing w:val="-2"/>
                <w:sz w:val="24"/>
              </w:rPr>
              <w:t>záznamu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64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odst. 7, NSESSS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2.8.17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Vyřazení</w:t>
            </w:r>
          </w:p>
        </w:tc>
      </w:tr>
      <w:tr>
        <w:trPr>
          <w:trHeight w:val="938" w:hRule="atLeast"/>
        </w:trPr>
        <w:tc>
          <w:tcPr>
            <w:tcW w:w="50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Datum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zničení</w:t>
            </w:r>
            <w:r>
              <w:rPr>
                <w:b/>
                <w:spacing w:val="-2"/>
                <w:sz w:val="24"/>
              </w:rPr>
              <w:t> záznamu</w:t>
            </w:r>
          </w:p>
        </w:tc>
        <w:tc>
          <w:tcPr>
            <w:tcW w:w="1844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ArchZ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§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64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odst. 7, NSESSS</w:t>
            </w: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2.8.16, </w:t>
            </w:r>
            <w:r>
              <w:rPr>
                <w:spacing w:val="-2"/>
                <w:sz w:val="24"/>
              </w:rPr>
              <w:t>2.8.18</w:t>
            </w:r>
          </w:p>
        </w:tc>
        <w:tc>
          <w:tcPr>
            <w:tcW w:w="2127" w:type="dxa"/>
          </w:tcPr>
          <w:p>
            <w:pPr>
              <w:pStyle w:val="TableParagraph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Vyřazení</w:t>
            </w:r>
          </w:p>
        </w:tc>
      </w:tr>
    </w:tbl>
    <w:sectPr>
      <w:pgSz w:w="11910" w:h="16840"/>
      <w:pgMar w:header="716" w:footer="0"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1040">
              <wp:simplePos x="0" y="0"/>
              <wp:positionH relativeFrom="page">
                <wp:posOffset>4546472</wp:posOffset>
              </wp:positionH>
              <wp:positionV relativeFrom="page">
                <wp:posOffset>442172</wp:posOffset>
              </wp:positionV>
              <wp:extent cx="212852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285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</w:rPr>
                            <w:t>Příloha č.</w:t>
                          </w:r>
                          <w:r>
                            <w:rPr>
                              <w:rFonts w:ascii="Arial" w:hAnsi="Arial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</w:rPr>
                            <w:t>k</w:t>
                          </w:r>
                          <w:r>
                            <w:rPr>
                              <w:rFonts w:ascii="Arial" w:hAnsi="Arial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</w:rPr>
                            <w:t>VMV</w:t>
                          </w:r>
                          <w:r>
                            <w:rPr>
                              <w:rFonts w:ascii="Arial" w:hAnsi="Arial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</w:rPr>
                            <w:t>čá.</w:t>
                          </w:r>
                          <w:r>
                            <w:rPr>
                              <w:rFonts w:ascii="Arial" w:hAnsi="Arial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</w:rPr>
                            <w:t>85/2024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7.98999pt;margin-top:34.8167pt;width:167.6pt;height:15.45pt;mso-position-horizontal-relative:page;mso-position-vertical-relative:page;z-index:-167654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Příloha č.</w:t>
                    </w:r>
                    <w:r>
                      <w:rPr>
                        <w:rFonts w:ascii="Arial" w:hAnsi="Arial"/>
                        <w:spacing w:val="-1"/>
                      </w:rPr>
                      <w:t> </w:t>
                    </w:r>
                    <w:r>
                      <w:rPr>
                        <w:rFonts w:ascii="Arial" w:hAnsi="Arial"/>
                      </w:rPr>
                      <w:t>8</w:t>
                    </w:r>
                    <w:r>
                      <w:rPr>
                        <w:rFonts w:ascii="Arial" w:hAnsi="Arial"/>
                        <w:spacing w:val="-1"/>
                      </w:rPr>
                      <w:t> </w:t>
                    </w:r>
                    <w:r>
                      <w:rPr>
                        <w:rFonts w:ascii="Arial" w:hAnsi="Arial"/>
                      </w:rPr>
                      <w:t>k</w:t>
                    </w:r>
                    <w:r>
                      <w:rPr>
                        <w:rFonts w:ascii="Arial" w:hAnsi="Arial"/>
                        <w:spacing w:val="-3"/>
                      </w:rPr>
                      <w:t> </w:t>
                    </w:r>
                    <w:r>
                      <w:rPr>
                        <w:rFonts w:ascii="Arial" w:hAnsi="Arial"/>
                      </w:rPr>
                      <w:t>VMV</w:t>
                    </w:r>
                    <w:r>
                      <w:rPr>
                        <w:rFonts w:ascii="Arial" w:hAnsi="Arial"/>
                        <w:spacing w:val="-1"/>
                      </w:rPr>
                      <w:t> </w:t>
                    </w:r>
                    <w:r>
                      <w:rPr>
                        <w:rFonts w:ascii="Arial" w:hAnsi="Arial"/>
                      </w:rPr>
                      <w:t>čá.</w:t>
                    </w:r>
                    <w:r>
                      <w:rPr>
                        <w:rFonts w:ascii="Arial" w:hAnsi="Arial"/>
                        <w:spacing w:val="-3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</w:rPr>
                      <w:t>85/2024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1552">
              <wp:simplePos x="0" y="0"/>
              <wp:positionH relativeFrom="page">
                <wp:posOffset>899464</wp:posOffset>
              </wp:positionH>
              <wp:positionV relativeFrom="page">
                <wp:posOffset>609599</wp:posOffset>
              </wp:positionV>
              <wp:extent cx="5761990" cy="1079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1990" cy="10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1990" h="10795">
                            <a:moveTo>
                              <a:pt x="5761609" y="0"/>
                            </a:moveTo>
                            <a:lnTo>
                              <a:pt x="0" y="0"/>
                            </a:lnTo>
                            <a:lnTo>
                              <a:pt x="0" y="10668"/>
                            </a:lnTo>
                            <a:lnTo>
                              <a:pt x="5761609" y="10668"/>
                            </a:lnTo>
                            <a:lnTo>
                              <a:pt x="576160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823997pt;margin-top:47.999985pt;width:453.67pt;height:.84pt;mso-position-horizontal-relative:page;mso-position-vertical-relative:page;z-index:-16764928" id="docshape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2064">
              <wp:simplePos x="0" y="0"/>
              <wp:positionH relativeFrom="page">
                <wp:posOffset>886764</wp:posOffset>
              </wp:positionH>
              <wp:positionV relativeFrom="page">
                <wp:posOffset>442172</wp:posOffset>
              </wp:positionV>
              <wp:extent cx="2094864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9486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</w:rPr>
                            <w:t>VMV</w:t>
                          </w:r>
                          <w:r>
                            <w:rPr>
                              <w:rFonts w:ascii="Arial" w:hAnsi="Arial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</w:rPr>
                            <w:t>čá.</w:t>
                          </w:r>
                          <w:r>
                            <w:rPr>
                              <w:rFonts w:ascii="Arial" w:hAnsi="Arial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</w:rPr>
                            <w:t>85/2024</w:t>
                          </w:r>
                          <w:r>
                            <w:rPr>
                              <w:rFonts w:ascii="Arial" w:hAnsi="Arial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</w:rPr>
                            <w:t>(příloha</w:t>
                          </w:r>
                          <w:r>
                            <w:rPr>
                              <w:rFonts w:ascii="Arial" w:hAnsi="Arial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</w:rPr>
                            <w:t>č.</w:t>
                          </w:r>
                          <w:r>
                            <w:rPr>
                              <w:rFonts w:ascii="Arial" w:hAnsi="Arial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5"/>
                            </w:rPr>
                            <w:t>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23997pt;margin-top:34.8167pt;width:164.95pt;height:15.45pt;mso-position-horizontal-relative:page;mso-position-vertical-relative:page;z-index:-1676441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VMV</w:t>
                    </w:r>
                    <w:r>
                      <w:rPr>
                        <w:rFonts w:ascii="Arial" w:hAnsi="Arial"/>
                        <w:spacing w:val="-6"/>
                      </w:rPr>
                      <w:t> </w:t>
                    </w:r>
                    <w:r>
                      <w:rPr>
                        <w:rFonts w:ascii="Arial" w:hAnsi="Arial"/>
                      </w:rPr>
                      <w:t>čá.</w:t>
                    </w:r>
                    <w:r>
                      <w:rPr>
                        <w:rFonts w:ascii="Arial" w:hAnsi="Arial"/>
                        <w:spacing w:val="-5"/>
                      </w:rPr>
                      <w:t> </w:t>
                    </w:r>
                    <w:r>
                      <w:rPr>
                        <w:rFonts w:ascii="Arial" w:hAnsi="Arial"/>
                      </w:rPr>
                      <w:t>85/2024</w:t>
                    </w:r>
                    <w:r>
                      <w:rPr>
                        <w:rFonts w:ascii="Arial" w:hAnsi="Arial"/>
                        <w:spacing w:val="-3"/>
                      </w:rPr>
                      <w:t> </w:t>
                    </w:r>
                    <w:r>
                      <w:rPr>
                        <w:rFonts w:ascii="Arial" w:hAnsi="Arial"/>
                      </w:rPr>
                      <w:t>(příloha</w:t>
                    </w:r>
                    <w:r>
                      <w:rPr>
                        <w:rFonts w:ascii="Arial" w:hAnsi="Arial"/>
                        <w:spacing w:val="-4"/>
                      </w:rPr>
                      <w:t> </w:t>
                    </w:r>
                    <w:r>
                      <w:rPr>
                        <w:rFonts w:ascii="Arial" w:hAnsi="Arial"/>
                      </w:rPr>
                      <w:t>č.</w:t>
                    </w:r>
                    <w:r>
                      <w:rPr>
                        <w:rFonts w:ascii="Arial" w:hAnsi="Arial"/>
                        <w:spacing w:val="-3"/>
                      </w:rPr>
                      <w:t> </w:t>
                    </w:r>
                    <w:r>
                      <w:rPr>
                        <w:rFonts w:ascii="Arial" w:hAnsi="Arial"/>
                        <w:spacing w:val="-5"/>
                      </w:rPr>
                      <w:t>8)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2576">
              <wp:simplePos x="0" y="0"/>
              <wp:positionH relativeFrom="page">
                <wp:posOffset>5987034</wp:posOffset>
              </wp:positionH>
              <wp:positionV relativeFrom="page">
                <wp:posOffset>442172</wp:posOffset>
              </wp:positionV>
              <wp:extent cx="726440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264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Strana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420013pt;margin-top:34.8167pt;width:57.2pt;height:15.45pt;mso-position-horizontal-relative:page;mso-position-vertical-relative:page;z-index:-1676390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Strana</w:t>
                    </w:r>
                    <w:r>
                      <w:rPr>
                        <w:rFonts w:ascii="Arial"/>
                        <w:spacing w:val="-3"/>
                      </w:rPr>
                      <w:t> </w:t>
                    </w: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10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cs-CZ" w:eastAsia="en-US" w:bidi="ar-SA"/>
    </w:rPr>
  </w:style>
  <w:style w:styleId="TOC1" w:type="paragraph">
    <w:name w:val="TOC 1"/>
    <w:basedOn w:val="Normal"/>
    <w:uiPriority w:val="1"/>
    <w:qFormat/>
    <w:pPr>
      <w:spacing w:before="240"/>
      <w:ind w:left="141"/>
      <w:jc w:val="both"/>
    </w:pPr>
    <w:rPr>
      <w:rFonts w:ascii="Times New Roman" w:hAnsi="Times New Roman" w:eastAsia="Times New Roman" w:cs="Times New Roman"/>
      <w:i/>
      <w:iCs/>
      <w:sz w:val="24"/>
      <w:szCs w:val="24"/>
      <w:lang w:val="cs-CZ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cs-CZ" w:eastAsia="en-US" w:bidi="ar-SA"/>
    </w:rPr>
  </w:style>
  <w:style w:styleId="Heading1" w:type="paragraph">
    <w:name w:val="Heading 1"/>
    <w:basedOn w:val="Normal"/>
    <w:uiPriority w:val="1"/>
    <w:qFormat/>
    <w:pPr>
      <w:spacing w:after="42"/>
      <w:ind w:left="14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cs-CZ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cs-CZ" w:eastAsia="en-US" w:bidi="ar-SA"/>
    </w:rPr>
  </w:style>
  <w:style w:styleId="TableParagraph" w:type="paragraph">
    <w:name w:val="Table Paragraph"/>
    <w:basedOn w:val="Normal"/>
    <w:uiPriority w:val="1"/>
    <w:qFormat/>
    <w:pPr>
      <w:spacing w:before="54"/>
      <w:ind w:left="55"/>
    </w:pPr>
    <w:rPr>
      <w:rFonts w:ascii="Times New Roman" w:hAnsi="Times New Roman" w:eastAsia="Times New Roman" w:cs="Times New Roman"/>
      <w:lang w:val="cs-C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Stanislav Fiala</dc:creator>
  <dcterms:created xsi:type="dcterms:W3CDTF">2026-06-12T19:00:08Z</dcterms:created>
  <dcterms:modified xsi:type="dcterms:W3CDTF">2026-06-12T19:00:08Z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2026-06-12T00:00:00Z</vt:filetime>
  </property>
  <property fmtid="{D5CDD505-2E9C-101B-9397-08002B2CF9AE}" pid="5" name="Producer">
    <vt:lpwstr>Microsoft® Word LTSC</vt:lpwstr>
  </property>
</Properties>
</file>