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养成计划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先搞清楚什么是Linux。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发展史：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前身Minix （Andrew S. Tanenbaum） 来自于UNIX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将Minix开源给自己的学生学习。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 Linux诞生 &lt;-- Linus Torvalds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内核版本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"http://www.kernel.org"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www.kernel.org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最新 4.10.1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发行版本：在内核版本上添加自己对linux的理解，发行版本很多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在服务器领域：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redhat（有些收费）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Fedora（个人版）-对比- windows（阉割过的个人版）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开源软件（不一定免费，如果要新功能会收费）：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站在服务器角度，软件的数量和质量比windows高得多。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Apache（网站服务搭建软件）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NGINX（可以比Apache支持更高的并发）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MySQL，php，python，monggoDB（noSQL），Ruby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开源软件自己传播，如果改良甚至销售，也需要开源地出售。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Linux应用领域：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基于Linux的企业服务器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"http://www.netcraft.com"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www.netcraft.com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绝大部分网站服务器建立在linux上。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嵌入式应用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SSHD，安卓（Linux），IOS（Unix），机顶盒，智能电视，3D产品等等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Linux与Windows的不同：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1、Linux严格区分大小写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2、Linux中所有内容以文件形式保存，包括硬件（一切内存皆文件）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3、Linux不靠扩展名区分文件类型（根据权限）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约定俗成的后缀名：</w:t>
      </w:r>
    </w:p>
    <w:p>
      <w:pPr>
        <w:numPr>
          <w:numId w:val="0"/>
        </w:numPr>
      </w:pPr>
      <w:r>
        <w:drawing>
          <wp:inline distT="0" distB="0" distL="114300" distR="114300">
            <wp:extent cx="3316605" cy="936625"/>
            <wp:effectExtent l="0" t="0" r="171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4、Windows下的程序不能直接在Linux中安装和运行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字符界面的优势：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占用的系统资源更少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减少了出错、被攻击的可能性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一、虚拟机安装：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装个VMware：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"http://www.vmware.com"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http://www.vmware.com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装VM8的就行。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二、虚拟机使用: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创建Linux，版本CentOS，暂时不用64位，不适合初学，而且有兼容性问题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安装完进入进入虚拟机设置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CentOS最小需要628MB。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CD/DVD一栏，选择镜像：CentOS-6.3-i386-bin-DVD1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网络适配器：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桥接：虚拟机直接使用真实的本地网卡进行通信，配置简单，但是会占用真实的ip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NAT：虚拟机利用NetWork Adapter VMnet8这个虚拟网卡和真实机通信。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HOST-only：虚拟机利用NetWork Adapter VMnet1这个虚拟网卡和真实机通信。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如果选择了NAT和HOST，虚拟机只能和自己的真是机通信，选择桥接还可以和其他网络设备通信。使用NAT，虚拟机能上网，HOST则不行。推荐桥接方式。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三、系统分区: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磁盘分区：将硬盘在逻辑上分开。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分区类型：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主分区</w:t>
      </w:r>
      <w:r>
        <w:rPr>
          <w:rFonts w:hint="eastAsia"/>
          <w:b w:val="0"/>
          <w:bCs w:val="0"/>
          <w:lang w:val="en-US" w:eastAsia="zh-CN"/>
        </w:rPr>
        <w:t>：最多只能有4个。（硬盘将自己分成了一个个等大小的扇区，每个扇区512字节，其中446个字节用来记录信息的，剩下的64个字节用来分区表示。其中每16个字节表示一个分区，所以最多只能表示4个分区。）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扩展分区（从主分区拿出一个分区，在这个分区里进行分割）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最多只能有一个；主分区加扩展分区最多有4个；</w:t>
      </w:r>
      <w:r>
        <w:rPr>
          <w:rFonts w:hint="eastAsia"/>
          <w:b/>
          <w:bCs/>
          <w:lang w:val="en-US" w:eastAsia="zh-CN"/>
        </w:rPr>
        <w:t>不能写入数据</w:t>
      </w:r>
      <w:r>
        <w:rPr>
          <w:rFonts w:hint="eastAsia"/>
          <w:b w:val="0"/>
          <w:bCs w:val="0"/>
          <w:lang w:val="en-US" w:eastAsia="zh-CN"/>
        </w:rPr>
        <w:t>，只能包含逻辑分区（最多可以23个逻辑分区。A和B表示软区，C表示主分区）。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根本目的是写入文件系统，不是清空数据。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主要做的内容：1、把整个分区分成等大小的数据块（4KB），默认的大小能改。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2、在分区里建立2维表格，里面记录了每个文件</w:t>
      </w:r>
      <w:r>
        <w:rPr>
          <w:rFonts w:hint="eastAsia"/>
          <w:b w:val="0"/>
          <w:bCs w:val="0"/>
          <w:u w:val="single"/>
          <w:lang w:val="en-US" w:eastAsia="zh-CN"/>
        </w:rPr>
        <w:t>ID号（节点）</w:t>
      </w:r>
      <w:r>
        <w:rPr>
          <w:rFonts w:hint="eastAsia"/>
          <w:b w:val="0"/>
          <w:bCs w:val="0"/>
          <w:lang w:val="en-US" w:eastAsia="zh-CN"/>
        </w:rPr>
        <w:t>，修改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时间，权限，保存位置。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所以，格式化先要把分区里的数据清空，然后再进行分区。确实会把数据清空，但目的是写入文件系统。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3、硬件设备文件名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0542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dev文件夹放的是硬件设备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84650" cy="23590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PS:1,2,3,4只能给主分区或者扩展分区使用，不能给逻辑分区使用。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挂载（盘符）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必须分区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/（根分区）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swap分区（交换分区，内存在4G以内，为内存2倍，4G以上，和内存一样大）， 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-----虚拟内存（交换分区）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推荐分区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/boot （启动分区，200MB）分开来，防止写满然后启动不了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挂载就是把盘符和分区连接在一起的过程，把目录称为挂载点。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Linux系统安装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密码原则：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62275" cy="13385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软件包选择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07230" cy="214757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安装日志：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04945" cy="1298575"/>
            <wp:effectExtent l="0" t="0" r="146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命令基本格式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69715" cy="187896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命令格式：命令</w:t>
      </w:r>
      <w:r>
        <w:rPr>
          <w:rFonts w:hint="eastAsia"/>
          <w:lang w:val="en-US" w:eastAsia="zh-CN"/>
        </w:rPr>
        <w:t xml:space="preserve"> 【选项】 【参数】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注意：个别命令使用不遵循此格式，当有多个选项时，可以写在一起。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简化选项与完整选项 如：-a 等于--all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983865" cy="1699260"/>
            <wp:effectExtent l="0" t="0" r="698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br w:type="page"/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744855"/>
            <wp:effectExtent l="0" t="0" r="698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07740" cy="1244600"/>
            <wp:effectExtent l="0" t="0" r="1651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”代表</w:t>
      </w:r>
      <w:r>
        <w:rPr>
          <w:rFonts w:hint="eastAsia"/>
          <w:lang w:val="en-US" w:eastAsia="zh-CN"/>
        </w:rPr>
        <w:t>ASL权限  1是引用计数（被调用过几次）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11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.开头的文件是隐藏文件（系统文件，不要乱操作。）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文件处理命令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目录处理命令：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建立目录：mkdir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063240" cy="724535"/>
            <wp:effectExtent l="0" t="0" r="381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切换所在目录：cd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713990" cy="1477645"/>
            <wp:effectExtent l="0" t="0" r="1016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56330" cy="1249680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TABLE补全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Pwd查询当前路径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删除目录：rmdir 只能删除空白目录（用的不多）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rm -rf -r删除目录，-f强制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 复制，如果敲了-a，目标文件和源文件一模一样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552825" cy="2128520"/>
            <wp:effectExtent l="0" t="0" r="952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ll命令就是ls -l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02815" cy="640715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文件搜索命令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帮助命令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压缩与解压缩命令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关机和重启命令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F2B6"/>
    <w:multiLevelType w:val="multilevel"/>
    <w:tmpl w:val="58C0F2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C0F9B3"/>
    <w:multiLevelType w:val="singleLevel"/>
    <w:tmpl w:val="58C0F9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146CA"/>
    <w:multiLevelType w:val="singleLevel"/>
    <w:tmpl w:val="58C146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C14B98"/>
    <w:multiLevelType w:val="singleLevel"/>
    <w:tmpl w:val="58C14B98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8C14D3A"/>
    <w:multiLevelType w:val="singleLevel"/>
    <w:tmpl w:val="58C14D3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C15DAF"/>
    <w:multiLevelType w:val="singleLevel"/>
    <w:tmpl w:val="58C15DA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35D60"/>
    <w:rsid w:val="747076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2017-03-09T17:01:22Z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