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val="nl-NL" w:eastAsia="en-US"/>
        </w:rPr>
        <w:id w:val="1779597212"/>
        <w:docPartObj>
          <w:docPartGallery w:val="Cover Pages"/>
          <w:docPartUnique/>
        </w:docPartObj>
      </w:sdtPr>
      <w:sdtEndPr>
        <w:rPr>
          <w:rFonts w:asciiTheme="minorHAnsi" w:eastAsiaTheme="minorHAnsi" w:hAnsiTheme="minorHAnsi" w:cstheme="minorBidi"/>
          <w:b/>
          <w:bC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F80852">
            <w:sdt>
              <w:sdtPr>
                <w:rPr>
                  <w:rFonts w:asciiTheme="majorHAnsi" w:eastAsiaTheme="majorEastAsia" w:hAnsiTheme="majorHAnsi" w:cstheme="majorBidi"/>
                  <w:lang w:val="nl-NL" w:eastAsia="en-US"/>
                </w:rPr>
                <w:alias w:val="Company"/>
                <w:id w:val="13406915"/>
                <w:placeholder>
                  <w:docPart w:val="2F20778BC2FB46F795DA3D98E50A01E3"/>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7672" w:type="dxa"/>
                    <w:tcMar>
                      <w:top w:w="216" w:type="dxa"/>
                      <w:left w:w="115" w:type="dxa"/>
                      <w:bottom w:w="216" w:type="dxa"/>
                      <w:right w:w="115" w:type="dxa"/>
                    </w:tcMar>
                  </w:tcPr>
                  <w:p w:rsidR="00F80852" w:rsidRDefault="00F80852" w:rsidP="00F80852">
                    <w:pPr>
                      <w:pStyle w:val="NoSpacing"/>
                      <w:rPr>
                        <w:rFonts w:asciiTheme="majorHAnsi" w:eastAsiaTheme="majorEastAsia" w:hAnsiTheme="majorHAnsi" w:cstheme="majorBidi"/>
                      </w:rPr>
                    </w:pPr>
                    <w:proofErr w:type="spellStart"/>
                    <w:r>
                      <w:rPr>
                        <w:rFonts w:asciiTheme="majorHAnsi" w:eastAsiaTheme="majorEastAsia" w:hAnsiTheme="majorHAnsi" w:cstheme="majorBidi"/>
                      </w:rPr>
                      <w:t>Hanzehogeschool</w:t>
                    </w:r>
                    <w:proofErr w:type="spellEnd"/>
                  </w:p>
                </w:tc>
              </w:sdtContent>
            </w:sdt>
          </w:tr>
          <w:tr w:rsidR="00F80852">
            <w:tc>
              <w:tcPr>
                <w:tcW w:w="7672" w:type="dxa"/>
              </w:tcPr>
              <w:sdt>
                <w:sdtPr>
                  <w:rPr>
                    <w:rFonts w:asciiTheme="majorHAnsi" w:eastAsiaTheme="majorEastAsia" w:hAnsiTheme="majorHAnsi" w:cstheme="majorBidi"/>
                    <w:color w:val="4F81BD" w:themeColor="accent1"/>
                    <w:sz w:val="80"/>
                    <w:szCs w:val="80"/>
                  </w:rPr>
                  <w:alias w:val="Title"/>
                  <w:id w:val="13406919"/>
                  <w:placeholder>
                    <w:docPart w:val="B3E984FD76624DB0AFA2F0FB3D8121A1"/>
                  </w:placeholder>
                  <w:dataBinding w:prefixMappings="xmlns:ns0='http://schemas.openxmlformats.org/package/2006/metadata/core-properties' xmlns:ns1='http://purl.org/dc/elements/1.1/'" w:xpath="/ns0:coreProperties[1]/ns1:title[1]" w:storeItemID="{6C3C8BC8-F283-45AE-878A-BAB7291924A1}"/>
                  <w:text/>
                </w:sdtPr>
                <w:sdtEndPr/>
                <w:sdtContent>
                  <w:p w:rsidR="00F80852" w:rsidRDefault="00F80852" w:rsidP="00F80852">
                    <w:pPr>
                      <w:pStyle w:val="NoSpacing"/>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Statistiek</w:t>
                    </w:r>
                    <w:proofErr w:type="spellEnd"/>
                  </w:p>
                </w:sdtContent>
              </w:sdt>
            </w:tc>
          </w:tr>
          <w:tr w:rsidR="00F80852">
            <w:sdt>
              <w:sdtPr>
                <w:rPr>
                  <w:rFonts w:asciiTheme="majorHAnsi" w:eastAsiaTheme="majorEastAsia" w:hAnsiTheme="majorHAnsi" w:cstheme="majorBidi"/>
                </w:rPr>
                <w:alias w:val="Subtitle"/>
                <w:id w:val="13406923"/>
                <w:placeholder>
                  <w:docPart w:val="DCB7CC730CC641C18FCD287BD62727B1"/>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F80852" w:rsidRDefault="00F80852" w:rsidP="00F80852">
                    <w:pPr>
                      <w:pStyle w:val="NoSpacing"/>
                      <w:rPr>
                        <w:rFonts w:asciiTheme="majorHAnsi" w:eastAsiaTheme="majorEastAsia" w:hAnsiTheme="majorHAnsi" w:cstheme="majorBidi"/>
                      </w:rPr>
                    </w:pPr>
                    <w:r>
                      <w:rPr>
                        <w:rFonts w:asciiTheme="majorHAnsi" w:eastAsiaTheme="majorEastAsia" w:hAnsiTheme="majorHAnsi" w:cstheme="majorBidi"/>
                      </w:rPr>
                      <w:t>Week 4</w:t>
                    </w:r>
                  </w:p>
                </w:tc>
              </w:sdtContent>
            </w:sdt>
          </w:tr>
        </w:tbl>
        <w:p w:rsidR="00F80852" w:rsidRDefault="00F80852"/>
        <w:p w:rsidR="00F80852" w:rsidRDefault="00F80852"/>
        <w:tbl>
          <w:tblPr>
            <w:tblpPr w:leftFromText="187" w:rightFromText="187" w:horzAnchor="margin" w:tblpXSpec="center" w:tblpYSpec="bottom"/>
            <w:tblW w:w="4000" w:type="pct"/>
            <w:tblLook w:val="04A0" w:firstRow="1" w:lastRow="0" w:firstColumn="1" w:lastColumn="0" w:noHBand="0" w:noVBand="1"/>
          </w:tblPr>
          <w:tblGrid>
            <w:gridCol w:w="7442"/>
          </w:tblGrid>
          <w:tr w:rsidR="00F80852" w:rsidRPr="00F80852">
            <w:tc>
              <w:tcPr>
                <w:tcW w:w="7672" w:type="dxa"/>
                <w:tcMar>
                  <w:top w:w="216" w:type="dxa"/>
                  <w:left w:w="115" w:type="dxa"/>
                  <w:bottom w:w="216" w:type="dxa"/>
                  <w:right w:w="115" w:type="dxa"/>
                </w:tcMar>
              </w:tcPr>
              <w:sdt>
                <w:sdtPr>
                  <w:rPr>
                    <w:rFonts w:asciiTheme="majorHAnsi" w:hAnsiTheme="majorHAnsi"/>
                    <w:color w:val="4F81BD" w:themeColor="accent1"/>
                    <w:lang w:val="nl-NL"/>
                  </w:rPr>
                  <w:alias w:val="Author"/>
                  <w:id w:val="13406928"/>
                  <w:placeholder>
                    <w:docPart w:val="E6DF1A992A4948B4B5D238C09AC09527"/>
                  </w:placeholder>
                  <w:dataBinding w:prefixMappings="xmlns:ns0='http://schemas.openxmlformats.org/package/2006/metadata/core-properties' xmlns:ns1='http://purl.org/dc/elements/1.1/'" w:xpath="/ns0:coreProperties[1]/ns1:creator[1]" w:storeItemID="{6C3C8BC8-F283-45AE-878A-BAB7291924A1}"/>
                  <w:text/>
                </w:sdtPr>
                <w:sdtEndPr/>
                <w:sdtContent>
                  <w:p w:rsidR="00F80852" w:rsidRPr="00F80852" w:rsidRDefault="00F80852">
                    <w:pPr>
                      <w:pStyle w:val="NoSpacing"/>
                      <w:rPr>
                        <w:rFonts w:asciiTheme="majorHAnsi" w:hAnsiTheme="majorHAnsi"/>
                        <w:color w:val="4F81BD" w:themeColor="accent1"/>
                        <w:lang w:val="nl-NL"/>
                      </w:rPr>
                    </w:pPr>
                    <w:r w:rsidRPr="00F80852">
                      <w:rPr>
                        <w:rFonts w:asciiTheme="majorHAnsi" w:hAnsiTheme="majorHAnsi"/>
                        <w:color w:val="4F81BD" w:themeColor="accent1"/>
                        <w:lang w:val="nl-NL"/>
                      </w:rPr>
                      <w:t>Door: Martine Dambrink(326694) en Caroline Lu(316178)</w:t>
                    </w:r>
                  </w:p>
                </w:sdtContent>
              </w:sdt>
              <w:sdt>
                <w:sdtPr>
                  <w:rPr>
                    <w:rFonts w:asciiTheme="majorHAnsi" w:hAnsiTheme="majorHAnsi"/>
                    <w:color w:val="4F81BD" w:themeColor="accent1"/>
                    <w:lang w:val="nl-NL"/>
                  </w:rPr>
                  <w:alias w:val="Date"/>
                  <w:id w:val="13406932"/>
                  <w:placeholder>
                    <w:docPart w:val="AF507CD838EA4D07AAC6458CFC84BF17"/>
                  </w:placeholder>
                  <w:dataBinding w:prefixMappings="xmlns:ns0='http://schemas.microsoft.com/office/2006/coverPageProps'" w:xpath="/ns0:CoverPageProperties[1]/ns0:PublishDate[1]" w:storeItemID="{55AF091B-3C7A-41E3-B477-F2FDAA23CFDA}"/>
                  <w:date w:fullDate="2015-05-28T00:00:00Z">
                    <w:dateFormat w:val="M/d/yyyy"/>
                    <w:lid w:val="en-US"/>
                    <w:storeMappedDataAs w:val="dateTime"/>
                    <w:calendar w:val="gregorian"/>
                  </w:date>
                </w:sdtPr>
                <w:sdtEndPr/>
                <w:sdtContent>
                  <w:p w:rsidR="00F80852" w:rsidRPr="00F80852" w:rsidRDefault="00F841AB">
                    <w:pPr>
                      <w:pStyle w:val="NoSpacing"/>
                      <w:rPr>
                        <w:rFonts w:asciiTheme="majorHAnsi" w:hAnsiTheme="majorHAnsi"/>
                        <w:color w:val="4F81BD" w:themeColor="accent1"/>
                        <w:lang w:val="nl-NL"/>
                      </w:rPr>
                    </w:pPr>
                    <w:r>
                      <w:rPr>
                        <w:rFonts w:asciiTheme="majorHAnsi" w:hAnsiTheme="majorHAnsi"/>
                        <w:color w:val="4F81BD" w:themeColor="accent1"/>
                      </w:rPr>
                      <w:t>5/28/2015</w:t>
                    </w:r>
                  </w:p>
                </w:sdtContent>
              </w:sdt>
              <w:p w:rsidR="00F80852" w:rsidRPr="00F80852" w:rsidRDefault="00F80852">
                <w:pPr>
                  <w:pStyle w:val="NoSpacing"/>
                  <w:rPr>
                    <w:rFonts w:asciiTheme="majorHAnsi" w:hAnsiTheme="majorHAnsi"/>
                    <w:color w:val="4F81BD" w:themeColor="accent1"/>
                    <w:lang w:val="nl-NL"/>
                  </w:rPr>
                </w:pPr>
                <m:oMathPara>
                  <m:oMathParaPr>
                    <m:jc m:val="left"/>
                  </m:oMathParaPr>
                  <m:oMath>
                    <m:r>
                      <m:rPr>
                        <m:sty m:val="p"/>
                      </m:rPr>
                      <w:rPr>
                        <w:rFonts w:ascii="Cambria Math" w:hAnsi="Cambria Math"/>
                        <w:color w:val="4F81BD" w:themeColor="accent1"/>
                        <w:lang w:val="nl-NL"/>
                      </w:rPr>
                      <m:t>Klas: PIV1D</m:t>
                    </m:r>
                  </m:oMath>
                </m:oMathPara>
              </w:p>
            </w:tc>
          </w:tr>
        </w:tbl>
        <w:p w:rsidR="00F80852" w:rsidRPr="00F80852" w:rsidRDefault="00F80852"/>
        <w:p w:rsidR="00F80852" w:rsidRDefault="00F80852">
          <w:r w:rsidRPr="00F80852">
            <w:rPr>
              <w:b/>
              <w:bCs/>
            </w:rPr>
            <w:br w:type="page"/>
          </w:r>
        </w:p>
      </w:sdtContent>
    </w:sdt>
    <w:p w:rsidR="00F80852" w:rsidRPr="00605849" w:rsidRDefault="00F80852" w:rsidP="00F80852">
      <w:pPr>
        <w:pStyle w:val="Heading1"/>
      </w:pPr>
      <w:r w:rsidRPr="00605849">
        <w:lastRenderedPageBreak/>
        <w:t>OPDRACHT 4 (regressie en correlatie)</w:t>
      </w:r>
    </w:p>
    <w:p w:rsidR="00F80852" w:rsidRDefault="00F80852" w:rsidP="000E171B">
      <w:pPr>
        <w:pStyle w:val="Heading2"/>
      </w:pPr>
      <w:r>
        <w:t xml:space="preserve">Opdracht 4.1 </w:t>
      </w:r>
    </w:p>
    <w:p w:rsidR="00F80852" w:rsidRDefault="00F80852" w:rsidP="000E171B">
      <w:pPr>
        <w:spacing w:after="0"/>
      </w:pPr>
      <w:r>
        <w:t>Bestand WONINGEN. Net als in de syllabus zoeken we naar een (lineair) verband tussen de verklarende variabele “grond” (X) en de te verklaren variabele “prijs” (Y). Maak in Excel een opzet vergelijkbaar met tabel 2.11 op blz. 90 van de syllabus, maar nu natuurlijk wel voor de gehele dataset van 120 woningen. Laat in je verslag daarvan echter alleen de titelrij, de eerste 10 dataregels en de totaalrij ter illustratie zien.</w:t>
      </w:r>
    </w:p>
    <w:p w:rsidR="00F80852" w:rsidRDefault="00532F4F" w:rsidP="000E171B">
      <w:pPr>
        <w:spacing w:after="0"/>
      </w:pPr>
      <w:r>
        <w:rPr>
          <w:noProof/>
          <w:lang w:eastAsia="nl-NL"/>
        </w:rPr>
        <w:drawing>
          <wp:inline distT="0" distB="0" distL="0" distR="0">
            <wp:extent cx="3785235" cy="1956435"/>
            <wp:effectExtent l="0" t="0" r="5715" b="5715"/>
            <wp:docPr id="2" name="Picture 2" descr="http://i.gyazo.com/d2741217c066040638530847ca43e3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gyazo.com/d2741217c066040638530847ca43e35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5235" cy="1956435"/>
                    </a:xfrm>
                    <a:prstGeom prst="rect">
                      <a:avLst/>
                    </a:prstGeom>
                    <a:noFill/>
                    <a:ln>
                      <a:noFill/>
                    </a:ln>
                  </pic:spPr>
                </pic:pic>
              </a:graphicData>
            </a:graphic>
          </wp:inline>
        </w:drawing>
      </w:r>
    </w:p>
    <w:p w:rsidR="00F3315A" w:rsidRDefault="00F3315A" w:rsidP="000E171B">
      <w:pPr>
        <w:spacing w:after="0"/>
      </w:pPr>
    </w:p>
    <w:p w:rsidR="00F80852" w:rsidRDefault="00F80852" w:rsidP="000E171B">
      <w:pPr>
        <w:pStyle w:val="Heading2"/>
      </w:pPr>
      <w:r>
        <w:t xml:space="preserve">Opdracht 4.2 </w:t>
      </w:r>
    </w:p>
    <w:p w:rsidR="002B1800" w:rsidRPr="00B54597" w:rsidRDefault="00F80852" w:rsidP="000E171B">
      <w:pPr>
        <w:spacing w:after="0"/>
      </w:pPr>
      <w:r>
        <w:t xml:space="preserve">Gebruik voor deze opdracht  de resultaten uit die totaalrij bij 4.1. Bereken  de parameters b (richtingscoëfficiënt)  en a (snijpunt) van de beste rechte lijn volgens de “methode van de kleinste kwadraten”, m.b.v. de formules  [2.10a, b] op blz. 89 van de syllabus. Bereken vervolgens de correlatiecoëfficiënt  r van X en Y , </w:t>
      </w:r>
      <w:r w:rsidRPr="002D1A67">
        <w:t>m.b.v. de formule  [2.1</w:t>
      </w:r>
      <w:r>
        <w:t>1]</w:t>
      </w:r>
      <w:r w:rsidRPr="002D1A67">
        <w:t xml:space="preserve"> op blz. </w:t>
      </w:r>
      <w:r>
        <w:t>90</w:t>
      </w:r>
      <w:r w:rsidRPr="002D1A67">
        <w:t xml:space="preserve"> van de syllabus. </w:t>
      </w:r>
      <w:r>
        <w:t>4.2</w:t>
      </w:r>
    </w:p>
    <w:p w:rsidR="001F239D" w:rsidRDefault="001F239D" w:rsidP="000E171B">
      <w:pPr>
        <w:spacing w:after="0"/>
        <w:rPr>
          <w:rFonts w:eastAsiaTheme="minorEastAsia"/>
        </w:rPr>
      </w:pPr>
    </w:p>
    <w:p w:rsidR="002B1800" w:rsidRPr="00193A92" w:rsidRDefault="002B1800" w:rsidP="000E171B">
      <w:pPr>
        <w:spacing w:after="0"/>
        <w:rPr>
          <w:rFonts w:eastAsiaTheme="minorEastAsia"/>
        </w:rPr>
      </w:pPr>
      <m:oMathPara>
        <m:oMathParaPr>
          <m:jc m:val="left"/>
        </m:oMathParaPr>
        <m:oMath>
          <m:r>
            <w:rPr>
              <w:rFonts w:ascii="Cambria Math" w:hAnsi="Cambria Math"/>
            </w:rPr>
            <m:t>b=</m:t>
          </m:r>
          <m:f>
            <m:fPr>
              <m:ctrlPr>
                <w:rPr>
                  <w:rFonts w:ascii="Cambria Math" w:hAnsi="Cambria Math"/>
                  <w:i/>
                </w:rPr>
              </m:ctrlPr>
            </m:fPr>
            <m:num>
              <m:r>
                <w:rPr>
                  <w:rFonts w:ascii="Cambria Math" w:hAnsi="Cambria Math"/>
                </w:rPr>
                <m:t>n</m:t>
              </m:r>
              <m:nary>
                <m:naryPr>
                  <m:chr m:val="∑"/>
                  <m:limLoc m:val="undOvr"/>
                  <m:subHide m:val="1"/>
                  <m:supHide m:val="1"/>
                  <m:ctrlPr>
                    <w:rPr>
                      <w:rFonts w:ascii="Cambria Math" w:hAnsi="Cambria Math"/>
                      <w:i/>
                    </w:rPr>
                  </m:ctrlPr>
                </m:naryPr>
                <m:sub/>
                <m:sup/>
                <m:e>
                  <m:r>
                    <w:rPr>
                      <w:rFonts w:ascii="Cambria Math" w:hAnsi="Cambria Math"/>
                    </w:rPr>
                    <m:t>XiYi-</m:t>
                  </m:r>
                  <m:nary>
                    <m:naryPr>
                      <m:chr m:val="∑"/>
                      <m:limLoc m:val="undOvr"/>
                      <m:subHide m:val="1"/>
                      <m:supHide m:val="1"/>
                      <m:ctrlPr>
                        <w:rPr>
                          <w:rFonts w:ascii="Cambria Math" w:hAnsi="Cambria Math"/>
                          <w:i/>
                        </w:rPr>
                      </m:ctrlPr>
                    </m:naryPr>
                    <m:sub/>
                    <m:sup/>
                    <m:e>
                      <m:r>
                        <w:rPr>
                          <w:rFonts w:ascii="Cambria Math" w:hAnsi="Cambria Math"/>
                        </w:rPr>
                        <m:t>Xi</m:t>
                      </m:r>
                      <m:nary>
                        <m:naryPr>
                          <m:chr m:val="∑"/>
                          <m:limLoc m:val="undOvr"/>
                          <m:subHide m:val="1"/>
                          <m:supHide m:val="1"/>
                          <m:ctrlPr>
                            <w:rPr>
                              <w:rFonts w:ascii="Cambria Math" w:hAnsi="Cambria Math"/>
                              <w:i/>
                            </w:rPr>
                          </m:ctrlPr>
                        </m:naryPr>
                        <m:sub/>
                        <m:sup/>
                        <m:e>
                          <m:r>
                            <w:rPr>
                              <w:rFonts w:ascii="Cambria Math" w:hAnsi="Cambria Math"/>
                            </w:rPr>
                            <m:t>Yi</m:t>
                          </m:r>
                        </m:e>
                      </m:nary>
                    </m:e>
                  </m:nary>
                </m:e>
              </m:nary>
            </m:num>
            <m:den>
              <m:r>
                <w:rPr>
                  <w:rFonts w:ascii="Cambria Math" w:hAnsi="Cambria Math"/>
                </w:rPr>
                <m:t>n</m:t>
              </m:r>
              <m:nary>
                <m:naryPr>
                  <m:chr m:val="∑"/>
                  <m:limLoc m:val="undOvr"/>
                  <m:subHide m:val="1"/>
                  <m:supHide m:val="1"/>
                  <m:ctrlPr>
                    <w:rPr>
                      <w:rFonts w:ascii="Cambria Math" w:hAnsi="Cambria Math"/>
                      <w:i/>
                    </w:rPr>
                  </m:ctrlPr>
                </m:naryPr>
                <m:sub/>
                <m:sup/>
                <m:e>
                  <m:r>
                    <w:rPr>
                      <w:rFonts w:ascii="Cambria Math" w:hAnsi="Cambria Math"/>
                    </w:rPr>
                    <m:t>X</m:t>
                  </m:r>
                  <m:sSup>
                    <m:sSupPr>
                      <m:ctrlPr>
                        <w:rPr>
                          <w:rFonts w:ascii="Cambria Math" w:hAnsi="Cambria Math"/>
                          <w:i/>
                        </w:rPr>
                      </m:ctrlPr>
                    </m:sSupPr>
                    <m:e>
                      <m:r>
                        <w:rPr>
                          <w:rFonts w:ascii="Cambria Math" w:hAnsi="Cambria Math"/>
                        </w:rPr>
                        <m:t>i</m:t>
                      </m:r>
                    </m:e>
                    <m:sup>
                      <m:r>
                        <w:rPr>
                          <w:rFonts w:ascii="Cambria Math" w:hAnsi="Cambria Math"/>
                        </w:rPr>
                        <m:t>2</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Xi</m:t>
                          </m:r>
                        </m:e>
                      </m:nary>
                    </m:e>
                  </m:d>
                </m:e>
                <m:sup>
                  <m:r>
                    <w:rPr>
                      <w:rFonts w:ascii="Cambria Math"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120*29296480000-62340*41986500</m:t>
              </m:r>
            </m:num>
            <m:den>
              <m:r>
                <w:rPr>
                  <w:rFonts w:ascii="Cambria Math" w:eastAsiaTheme="minorEastAsia" w:hAnsi="Cambria Math"/>
                </w:rPr>
                <m:t>120*57043600-</m:t>
              </m:r>
              <m:sSup>
                <m:sSupPr>
                  <m:ctrlPr>
                    <w:rPr>
                      <w:rFonts w:ascii="Cambria Math" w:eastAsiaTheme="minorEastAsia" w:hAnsi="Cambria Math"/>
                      <w:i/>
                    </w:rPr>
                  </m:ctrlPr>
                </m:sSupPr>
                <m:e>
                  <m:r>
                    <w:rPr>
                      <w:rFonts w:ascii="Cambria Math" w:eastAsiaTheme="minorEastAsia" w:hAnsi="Cambria Math"/>
                    </w:rPr>
                    <m:t>62340</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3515577600000-2617438410000</m:t>
              </m:r>
            </m:num>
            <m:den>
              <m:r>
                <w:rPr>
                  <w:rFonts w:ascii="Cambria Math" w:eastAsiaTheme="minorEastAsia" w:hAnsi="Cambria Math"/>
                </w:rPr>
                <m:t>6845232000-3886275600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898139190000</m:t>
              </m:r>
            </m:num>
            <m:den>
              <m:r>
                <w:rPr>
                  <w:rFonts w:ascii="Cambria Math" w:eastAsiaTheme="minorEastAsia" w:hAnsi="Cambria Math"/>
                </w:rPr>
                <m:t>2958956400</m:t>
              </m:r>
            </m:den>
          </m:f>
          <m:r>
            <w:rPr>
              <w:rFonts w:ascii="Cambria Math" w:eastAsiaTheme="minorEastAsia" w:hAnsi="Cambria Math"/>
            </w:rPr>
            <m:t>=303,5324177=303,53</m:t>
          </m:r>
        </m:oMath>
      </m:oMathPara>
    </w:p>
    <w:p w:rsidR="00193A92" w:rsidRPr="0037545C" w:rsidRDefault="00193A92" w:rsidP="000E171B">
      <w:pPr>
        <w:spacing w:after="0"/>
        <w:rPr>
          <w:rFonts w:eastAsiaTheme="minorEastAsia"/>
        </w:rPr>
      </w:pPr>
    </w:p>
    <w:p w:rsidR="002B1800" w:rsidRPr="00193A92" w:rsidRDefault="002B1800" w:rsidP="000E171B">
      <w:pPr>
        <w:spacing w:after="0"/>
        <w:rPr>
          <w:rFonts w:eastAsiaTheme="minorEastAsia"/>
        </w:rPr>
      </w:pPr>
      <m:oMathPara>
        <m:oMathParaPr>
          <m:jc m:val="left"/>
        </m:oMathParaPr>
        <m:oMath>
          <m:r>
            <w:rPr>
              <w:rFonts w:ascii="Cambria Math" w:hAnsi="Cambria Math"/>
            </w:rPr>
            <m:t>a=</m:t>
          </m:r>
          <m:r>
            <m:rPr>
              <m:sty m:val="p"/>
            </m:rPr>
            <w:rPr>
              <w:rFonts w:ascii="Cambria Math" w:eastAsiaTheme="minorEastAsia" w:hAnsi="Cambria Math"/>
              <w:noProof/>
              <w:lang w:eastAsia="nl-NL"/>
            </w:rPr>
            <w:drawing>
              <wp:inline distT="0" distB="0" distL="0" distR="0">
                <wp:extent cx="125419" cy="151811"/>
                <wp:effectExtent l="0" t="0" r="825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467" cy="151870"/>
                        </a:xfrm>
                        <a:prstGeom prst="rect">
                          <a:avLst/>
                        </a:prstGeom>
                        <a:noFill/>
                        <a:ln>
                          <a:noFill/>
                        </a:ln>
                      </pic:spPr>
                    </pic:pic>
                  </a:graphicData>
                </a:graphic>
              </wp:inline>
            </w:drawing>
          </m:r>
          <m:r>
            <w:rPr>
              <w:rFonts w:ascii="Cambria Math" w:hAnsi="Cambria Math"/>
            </w:rPr>
            <m:t>-b</m:t>
          </m:r>
          <m:r>
            <m:rPr>
              <m:sty m:val="p"/>
            </m:rPr>
            <w:rPr>
              <w:rFonts w:ascii="Cambria Math" w:eastAsia="Times New Roman" w:hAnsi="Cambria Math" w:cs="Arial"/>
              <w:noProof/>
              <w:sz w:val="18"/>
              <w:szCs w:val="18"/>
              <w:lang w:eastAsia="nl-NL"/>
            </w:rPr>
            <w:drawing>
              <wp:inline distT="0" distB="0" distL="0" distR="0" wp14:anchorId="12563939" wp14:editId="10DE02C5">
                <wp:extent cx="123825" cy="148590"/>
                <wp:effectExtent l="0" t="0" r="9525" b="381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123842" cy="148611"/>
                        </a:xfrm>
                        <a:prstGeom prst="rect">
                          <a:avLst/>
                        </a:prstGeom>
                      </pic:spPr>
                    </pic:pic>
                  </a:graphicData>
                </a:graphic>
              </wp:inline>
            </w:drawing>
          </m:r>
          <m:r>
            <w:rPr>
              <w:rFonts w:ascii="Cambria Math" w:hAnsi="Cambria Math"/>
            </w:rPr>
            <m:t>=349887,5-303,5324177*519,5=349887,5-157685,091=192202,409=192202,41</m:t>
          </m:r>
        </m:oMath>
      </m:oMathPara>
    </w:p>
    <w:p w:rsidR="00193A92" w:rsidRPr="00B54597" w:rsidRDefault="00193A92" w:rsidP="000E171B">
      <w:pPr>
        <w:spacing w:after="0"/>
        <w:rPr>
          <w:rFonts w:eastAsiaTheme="minorEastAsia"/>
        </w:rPr>
      </w:pPr>
    </w:p>
    <w:p w:rsidR="00B54597" w:rsidRPr="00A14C76" w:rsidRDefault="00B54597" w:rsidP="000E171B">
      <w:pPr>
        <w:spacing w:after="0"/>
        <w:rPr>
          <w:rFonts w:eastAsiaTheme="minorEastAsia"/>
        </w:rPr>
      </w:pPr>
      <m:oMathPara>
        <m:oMathParaPr>
          <m:jc m:val="left"/>
        </m:oMathParaPr>
        <m:oMath>
          <m:r>
            <w:rPr>
              <w:rFonts w:ascii="Cambria Math" w:hAnsi="Cambria Math"/>
            </w:rPr>
            <m:t>y=192202,41+303,53x</m:t>
          </m:r>
        </m:oMath>
      </m:oMathPara>
    </w:p>
    <w:p w:rsidR="00A14C76" w:rsidRDefault="00A14C76" w:rsidP="000E171B">
      <w:pPr>
        <w:spacing w:after="0"/>
        <w:rPr>
          <w:rFonts w:eastAsiaTheme="minorEastAsia"/>
        </w:rPr>
      </w:pPr>
    </w:p>
    <w:p w:rsidR="00A14C76" w:rsidRPr="002B1800" w:rsidRDefault="00193A92" w:rsidP="000E171B">
      <w:pPr>
        <w:spacing w:after="0"/>
      </w:pPr>
      <m:oMathPara>
        <m:oMathParaPr>
          <m:jc m:val="left"/>
        </m:oMathParaPr>
        <m:oMath>
          <m:r>
            <w:rPr>
              <w:rFonts w:ascii="Cambria Math" w:hAnsi="Cambria Math"/>
            </w:rPr>
            <w:lastRenderedPageBreak/>
            <m:t>r=</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XiYi</m:t>
                  </m:r>
                </m:e>
              </m:nary>
              <m:r>
                <w:rPr>
                  <w:rFonts w:ascii="Cambria Math" w:hAnsi="Cambria Math"/>
                </w:rPr>
                <m:t>-n</m:t>
              </m:r>
              <m:r>
                <w:rPr>
                  <w:rFonts w:ascii="Cambria Math" w:hAnsi="Cambria Math"/>
                  <w:i/>
                  <w:noProof/>
                  <w:lang w:eastAsia="nl-NL"/>
                </w:rPr>
                <w:drawing>
                  <wp:inline distT="0" distB="0" distL="0" distR="0" wp14:anchorId="5ACA513E" wp14:editId="1E9B95A3">
                    <wp:extent cx="123825" cy="148590"/>
                    <wp:effectExtent l="0" t="0" r="9525" b="381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123842" cy="148611"/>
                            </a:xfrm>
                            <a:prstGeom prst="rect">
                              <a:avLst/>
                            </a:prstGeom>
                          </pic:spPr>
                        </pic:pic>
                      </a:graphicData>
                    </a:graphic>
                  </wp:inline>
                </w:drawing>
              </m:r>
              <m:r>
                <w:rPr>
                  <w:rFonts w:ascii="Cambria Math" w:hAnsi="Cambria Math"/>
                  <w:i/>
                  <w:noProof/>
                  <w:lang w:eastAsia="nl-NL"/>
                </w:rPr>
                <w:drawing>
                  <wp:inline distT="0" distB="0" distL="0" distR="0" wp14:anchorId="51C84716" wp14:editId="0B5BEBAA">
                    <wp:extent cx="125419" cy="151811"/>
                    <wp:effectExtent l="0" t="0" r="825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467" cy="151870"/>
                            </a:xfrm>
                            <a:prstGeom prst="rect">
                              <a:avLst/>
                            </a:prstGeom>
                            <a:noFill/>
                            <a:ln>
                              <a:noFill/>
                            </a:ln>
                          </pic:spPr>
                        </pic:pic>
                      </a:graphicData>
                    </a:graphic>
                  </wp:inline>
                </w:drawing>
              </m:r>
            </m:num>
            <m:den>
              <m:rad>
                <m:radPr>
                  <m:degHide m:val="1"/>
                  <m:ctrlPr>
                    <w:rPr>
                      <w:rFonts w:ascii="Cambria Math" w:hAnsi="Cambria Math"/>
                      <w:i/>
                    </w:rPr>
                  </m:ctrlPr>
                </m:radPr>
                <m:deg/>
                <m:e>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X</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-n</m:t>
                      </m:r>
                      <m:sSup>
                        <m:sSupPr>
                          <m:ctrlPr>
                            <w:rPr>
                              <w:rFonts w:ascii="Cambria Math" w:hAnsi="Cambria Math"/>
                              <w:i/>
                            </w:rPr>
                          </m:ctrlPr>
                        </m:sSupPr>
                        <m:e>
                          <m:r>
                            <w:rPr>
                              <w:rFonts w:ascii="Cambria Math" w:hAnsi="Cambria Math"/>
                              <w:i/>
                              <w:noProof/>
                              <w:lang w:eastAsia="nl-NL"/>
                            </w:rPr>
                            <w:drawing>
                              <wp:inline distT="0" distB="0" distL="0" distR="0" wp14:anchorId="606C95F9" wp14:editId="40C25AA8">
                                <wp:extent cx="123825" cy="148590"/>
                                <wp:effectExtent l="0" t="0" r="9525" b="381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123842" cy="148611"/>
                                        </a:xfrm>
                                        <a:prstGeom prst="rect">
                                          <a:avLst/>
                                        </a:prstGeom>
                                      </pic:spPr>
                                    </pic:pic>
                                  </a:graphicData>
                                </a:graphic>
                              </wp:inline>
                            </w:drawing>
                          </m:r>
                        </m:e>
                        <m:sup>
                          <m:r>
                            <w:rPr>
                              <w:rFonts w:ascii="Cambria Math" w:hAnsi="Cambria Math"/>
                            </w:rPr>
                            <m:t>2</m:t>
                          </m:r>
                        </m:sup>
                      </m:sSup>
                    </m:e>
                  </m:nary>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Y</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-n</m:t>
                      </m:r>
                      <m:sSup>
                        <m:sSupPr>
                          <m:ctrlPr>
                            <w:rPr>
                              <w:rFonts w:ascii="Cambria Math" w:hAnsi="Cambria Math"/>
                              <w:i/>
                            </w:rPr>
                          </m:ctrlPr>
                        </m:sSupPr>
                        <m:e>
                          <m:r>
                            <w:rPr>
                              <w:rFonts w:ascii="Cambria Math" w:hAnsi="Cambria Math"/>
                              <w:i/>
                              <w:noProof/>
                              <w:lang w:eastAsia="nl-NL"/>
                            </w:rPr>
                            <w:drawing>
                              <wp:inline distT="0" distB="0" distL="0" distR="0" wp14:anchorId="7B1CB9C4" wp14:editId="180F9322">
                                <wp:extent cx="125419" cy="151811"/>
                                <wp:effectExtent l="0" t="0" r="825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467" cy="151870"/>
                                        </a:xfrm>
                                        <a:prstGeom prst="rect">
                                          <a:avLst/>
                                        </a:prstGeom>
                                        <a:noFill/>
                                        <a:ln>
                                          <a:noFill/>
                                        </a:ln>
                                      </pic:spPr>
                                    </pic:pic>
                                  </a:graphicData>
                                </a:graphic>
                              </wp:inline>
                            </w:drawing>
                          </m:r>
                        </m:e>
                        <m:sup>
                          <m:r>
                            <w:rPr>
                              <w:rFonts w:ascii="Cambria Math" w:hAnsi="Cambria Math"/>
                            </w:rPr>
                            <m:t>2</m:t>
                          </m:r>
                        </m:sup>
                      </m:sSup>
                      <m:r>
                        <w:rPr>
                          <w:rFonts w:ascii="Cambria Math" w:hAnsi="Cambria Math"/>
                        </w:rPr>
                        <m:t>)</m:t>
                      </m:r>
                    </m:e>
                  </m:nary>
                </m:e>
              </m:rad>
            </m:den>
          </m:f>
          <m:r>
            <w:rPr>
              <w:rFonts w:ascii="Cambria Math" w:hAnsi="Cambria Math"/>
            </w:rPr>
            <m:t>=</m:t>
          </m:r>
          <m:f>
            <m:fPr>
              <m:ctrlPr>
                <w:rPr>
                  <w:rFonts w:ascii="Cambria Math" w:hAnsi="Cambria Math"/>
                  <w:i/>
                </w:rPr>
              </m:ctrlPr>
            </m:fPr>
            <m:num>
              <m:r>
                <w:rPr>
                  <w:rFonts w:ascii="Cambria Math" w:hAnsi="Cambria Math"/>
                </w:rPr>
                <m:t>29296480000-120*519,5*349887,5</m:t>
              </m:r>
            </m:num>
            <m:den>
              <m:rad>
                <m:radPr>
                  <m:degHide m:val="1"/>
                  <m:ctrlPr>
                    <w:rPr>
                      <w:rFonts w:ascii="Cambria Math" w:hAnsi="Cambria Math"/>
                      <w:i/>
                    </w:rPr>
                  </m:ctrlPr>
                </m:radPr>
                <m:deg/>
                <m:e>
                  <m:d>
                    <m:dPr>
                      <m:ctrlPr>
                        <w:rPr>
                          <w:rFonts w:ascii="Cambria Math" w:hAnsi="Cambria Math"/>
                          <w:i/>
                        </w:rPr>
                      </m:ctrlPr>
                    </m:dPr>
                    <m:e>
                      <m:r>
                        <w:rPr>
                          <w:rFonts w:ascii="Cambria Math" w:hAnsi="Cambria Math"/>
                        </w:rPr>
                        <m:t>57043600-120*</m:t>
                      </m:r>
                      <m:sSup>
                        <m:sSupPr>
                          <m:ctrlPr>
                            <w:rPr>
                              <w:rFonts w:ascii="Cambria Math" w:hAnsi="Cambria Math"/>
                              <w:i/>
                            </w:rPr>
                          </m:ctrlPr>
                        </m:sSupPr>
                        <m:e>
                          <m:r>
                            <w:rPr>
                              <w:rFonts w:ascii="Cambria Math" w:hAnsi="Cambria Math"/>
                            </w:rPr>
                            <m:t>519,5</m:t>
                          </m:r>
                        </m:e>
                        <m:sup>
                          <m:r>
                            <w:rPr>
                              <w:rFonts w:ascii="Cambria Math" w:hAnsi="Cambria Math"/>
                            </w:rPr>
                            <m:t>2</m:t>
                          </m:r>
                        </m:sup>
                      </m:sSup>
                    </m:e>
                  </m:d>
                  <m:d>
                    <m:dPr>
                      <m:ctrlPr>
                        <w:rPr>
                          <w:rFonts w:ascii="Cambria Math" w:hAnsi="Cambria Math"/>
                          <w:i/>
                        </w:rPr>
                      </m:ctrlPr>
                    </m:dPr>
                    <m:e>
                      <m:r>
                        <w:rPr>
                          <w:rFonts w:ascii="Cambria Math" w:hAnsi="Cambria Math"/>
                        </w:rPr>
                        <m:t>20250504250000-120*</m:t>
                      </m:r>
                      <m:sSup>
                        <m:sSupPr>
                          <m:ctrlPr>
                            <w:rPr>
                              <w:rFonts w:ascii="Cambria Math" w:hAnsi="Cambria Math"/>
                              <w:i/>
                            </w:rPr>
                          </m:ctrlPr>
                        </m:sSupPr>
                        <m:e>
                          <m:r>
                            <w:rPr>
                              <w:rFonts w:ascii="Cambria Math" w:hAnsi="Cambria Math"/>
                            </w:rPr>
                            <m:t>349887,5</m:t>
                          </m:r>
                        </m:e>
                        <m:sup>
                          <m:r>
                            <w:rPr>
                              <w:rFonts w:ascii="Cambria Math" w:hAnsi="Cambria Math"/>
                            </w:rPr>
                            <m:t>2</m:t>
                          </m:r>
                        </m:sup>
                      </m:sSup>
                    </m:e>
                  </m:d>
                </m:e>
              </m:rad>
            </m:den>
          </m:f>
          <m:r>
            <w:rPr>
              <w:rFonts w:ascii="Cambria Math" w:hAnsi="Cambria Math"/>
            </w:rPr>
            <m:t>=</m:t>
          </m:r>
          <m:f>
            <m:fPr>
              <m:ctrlPr>
                <w:rPr>
                  <w:rFonts w:ascii="Cambria Math" w:hAnsi="Cambria Math"/>
                  <w:i/>
                </w:rPr>
              </m:ctrlPr>
            </m:fPr>
            <m:num>
              <m:r>
                <w:rPr>
                  <w:rFonts w:ascii="Cambria Math" w:hAnsi="Cambria Math"/>
                </w:rPr>
                <m:t>29296480000-21811986750</m:t>
              </m:r>
            </m:num>
            <m:den>
              <m:rad>
                <m:radPr>
                  <m:degHide m:val="1"/>
                  <m:ctrlPr>
                    <w:rPr>
                      <w:rFonts w:ascii="Cambria Math" w:hAnsi="Cambria Math"/>
                      <w:i/>
                    </w:rPr>
                  </m:ctrlPr>
                </m:radPr>
                <m:deg/>
                <m:e>
                  <m:d>
                    <m:dPr>
                      <m:ctrlPr>
                        <w:rPr>
                          <w:rFonts w:ascii="Cambria Math" w:hAnsi="Cambria Math"/>
                          <w:i/>
                        </w:rPr>
                      </m:ctrlPr>
                    </m:dPr>
                    <m:e>
                      <m:r>
                        <w:rPr>
                          <w:rFonts w:ascii="Cambria Math" w:hAnsi="Cambria Math"/>
                        </w:rPr>
                        <m:t>57043600-32385630</m:t>
                      </m:r>
                    </m:e>
                  </m:d>
                  <m:d>
                    <m:dPr>
                      <m:ctrlPr>
                        <w:rPr>
                          <w:rFonts w:ascii="Cambria Math" w:hAnsi="Cambria Math"/>
                          <w:i/>
                        </w:rPr>
                      </m:ctrlPr>
                    </m:dPr>
                    <m:e>
                      <m:r>
                        <w:rPr>
                          <w:rFonts w:ascii="Cambria Math" w:hAnsi="Cambria Math"/>
                        </w:rPr>
                        <m:t>20250504250000-14690551518750</m:t>
                      </m:r>
                    </m:e>
                  </m:d>
                </m:e>
              </m:rad>
            </m:den>
          </m:f>
          <m:r>
            <w:rPr>
              <w:rFonts w:ascii="Cambria Math" w:hAnsi="Cambria Math"/>
            </w:rPr>
            <m:t>=</m:t>
          </m:r>
          <m:f>
            <m:fPr>
              <m:ctrlPr>
                <w:rPr>
                  <w:rFonts w:ascii="Cambria Math" w:hAnsi="Cambria Math"/>
                  <w:i/>
                </w:rPr>
              </m:ctrlPr>
            </m:fPr>
            <m:num>
              <m:r>
                <w:rPr>
                  <w:rFonts w:ascii="Cambria Math" w:hAnsi="Cambria Math"/>
                </w:rPr>
                <m:t>7484493250</m:t>
              </m:r>
            </m:num>
            <m:den>
              <m:rad>
                <m:radPr>
                  <m:degHide m:val="1"/>
                  <m:ctrlPr>
                    <w:rPr>
                      <w:rFonts w:ascii="Cambria Math" w:hAnsi="Cambria Math"/>
                      <w:i/>
                    </w:rPr>
                  </m:ctrlPr>
                </m:radPr>
                <m:deg/>
                <m:e>
                  <m:r>
                    <w:rPr>
                      <w:rFonts w:ascii="Cambria Math" w:hAnsi="Cambria Math"/>
                    </w:rPr>
                    <m:t>24657970*5559952731250</m:t>
                  </m:r>
                </m:e>
              </m:rad>
            </m:den>
          </m:f>
          <m:r>
            <w:rPr>
              <w:rFonts w:ascii="Cambria Math" w:hAnsi="Cambria Math"/>
            </w:rPr>
            <m:t xml:space="preserve">                                 =</m:t>
          </m:r>
          <m:f>
            <m:fPr>
              <m:ctrlPr>
                <w:rPr>
                  <w:rFonts w:ascii="Cambria Math" w:hAnsi="Cambria Math"/>
                  <w:i/>
                </w:rPr>
              </m:ctrlPr>
            </m:fPr>
            <m:num>
              <m:r>
                <w:rPr>
                  <w:rFonts w:ascii="Cambria Math" w:hAnsi="Cambria Math"/>
                </w:rPr>
                <m:t>7484493250</m:t>
              </m:r>
            </m:num>
            <m:den>
              <m:rad>
                <m:radPr>
                  <m:degHide m:val="1"/>
                  <m:ctrlPr>
                    <w:rPr>
                      <w:rFonts w:ascii="Cambria Math" w:hAnsi="Cambria Math"/>
                      <w:i/>
                    </w:rPr>
                  </m:ctrlPr>
                </m:radPr>
                <m:deg/>
                <m:e>
                  <m:r>
                    <w:rPr>
                      <w:rFonts w:ascii="Cambria Math" w:hAnsi="Cambria Math"/>
                    </w:rPr>
                    <m:t>137097147648580562500</m:t>
                  </m:r>
                </m:e>
              </m:rad>
            </m:den>
          </m:f>
          <m:r>
            <w:rPr>
              <w:rFonts w:ascii="Cambria Math" w:hAnsi="Cambria Math"/>
            </w:rPr>
            <m:t xml:space="preserve">            =</m:t>
          </m:r>
          <m:f>
            <m:fPr>
              <m:ctrlPr>
                <w:rPr>
                  <w:rFonts w:ascii="Cambria Math" w:hAnsi="Cambria Math"/>
                  <w:i/>
                </w:rPr>
              </m:ctrlPr>
            </m:fPr>
            <m:num>
              <m:r>
                <w:rPr>
                  <w:rFonts w:ascii="Cambria Math" w:hAnsi="Cambria Math"/>
                </w:rPr>
                <m:t>7484493250</m:t>
              </m:r>
            </m:num>
            <m:den>
              <m:r>
                <w:rPr>
                  <w:rFonts w:ascii="Cambria Math" w:hAnsi="Cambria Math"/>
                </w:rPr>
                <m:t>11708849117,166920026550553837184</m:t>
              </m:r>
            </m:den>
          </m:f>
          <m:r>
            <w:rPr>
              <w:rFonts w:ascii="Cambria Math" w:hAnsi="Cambria Math"/>
            </w:rPr>
            <m:t>=0,63921681585482351485714788341936                                                                 =0,64</m:t>
          </m:r>
        </m:oMath>
      </m:oMathPara>
    </w:p>
    <w:p w:rsidR="00F80852" w:rsidRDefault="00F80852" w:rsidP="000E171B">
      <w:pPr>
        <w:pStyle w:val="Heading2"/>
      </w:pPr>
      <w:r>
        <w:t xml:space="preserve">Opdracht 4.3 </w:t>
      </w:r>
    </w:p>
    <w:p w:rsidR="00356E4C" w:rsidRPr="00A14C76" w:rsidRDefault="00F80852" w:rsidP="000E171B">
      <w:pPr>
        <w:spacing w:after="0"/>
      </w:pPr>
      <w:r w:rsidRPr="00A14C76">
        <w:t>Zoek in Excel naar formules voor a, b en r, vermeld ze in je verslag. Pas ze toe in het bestand WONINGEN en vergelijk hiermee je resultaten in 4.2.</w:t>
      </w:r>
    </w:p>
    <w:p w:rsidR="00A273F0" w:rsidRDefault="00A273F0" w:rsidP="00A273F0">
      <w:pPr>
        <w:pStyle w:val="Caption"/>
        <w:keepNext/>
      </w:pPr>
    </w:p>
    <w:tbl>
      <w:tblPr>
        <w:tblStyle w:val="TableGrid"/>
        <w:tblW w:w="5000" w:type="pct"/>
        <w:tblLook w:val="04A0" w:firstRow="1" w:lastRow="0" w:firstColumn="1" w:lastColumn="0" w:noHBand="0" w:noVBand="1"/>
      </w:tblPr>
      <w:tblGrid>
        <w:gridCol w:w="3096"/>
        <w:gridCol w:w="3097"/>
        <w:gridCol w:w="3095"/>
      </w:tblGrid>
      <w:tr w:rsidR="00C62D04" w:rsidRPr="00A14C76" w:rsidTr="00A273F0">
        <w:tc>
          <w:tcPr>
            <w:tcW w:w="1667" w:type="pct"/>
            <w:tcBorders>
              <w:bottom w:val="single" w:sz="12" w:space="0" w:color="auto"/>
              <w:right w:val="single" w:sz="12" w:space="0" w:color="auto"/>
            </w:tcBorders>
          </w:tcPr>
          <w:p w:rsidR="00C62D04" w:rsidRPr="00A14C76" w:rsidRDefault="00C62D04" w:rsidP="000E171B"/>
        </w:tc>
        <w:tc>
          <w:tcPr>
            <w:tcW w:w="1667" w:type="pct"/>
            <w:tcBorders>
              <w:left w:val="single" w:sz="12" w:space="0" w:color="auto"/>
              <w:bottom w:val="single" w:sz="12" w:space="0" w:color="auto"/>
            </w:tcBorders>
          </w:tcPr>
          <w:p w:rsidR="00C62D04" w:rsidRPr="00C62D04" w:rsidRDefault="00C62D04" w:rsidP="000E171B">
            <w:pPr>
              <w:rPr>
                <w:b/>
              </w:rPr>
            </w:pPr>
            <w:r w:rsidRPr="00C62D04">
              <w:rPr>
                <w:b/>
              </w:rPr>
              <w:t>Excel-formule</w:t>
            </w:r>
          </w:p>
        </w:tc>
        <w:tc>
          <w:tcPr>
            <w:tcW w:w="1666" w:type="pct"/>
            <w:tcBorders>
              <w:bottom w:val="single" w:sz="12" w:space="0" w:color="auto"/>
            </w:tcBorders>
          </w:tcPr>
          <w:p w:rsidR="00C62D04" w:rsidRPr="00C62D04" w:rsidRDefault="00C62D04" w:rsidP="000E171B">
            <w:pPr>
              <w:rPr>
                <w:b/>
              </w:rPr>
            </w:pPr>
            <w:r w:rsidRPr="00C62D04">
              <w:rPr>
                <w:b/>
              </w:rPr>
              <w:t>Antwoord</w:t>
            </w:r>
          </w:p>
        </w:tc>
      </w:tr>
      <w:tr w:rsidR="00C62D04" w:rsidRPr="00A14C76" w:rsidTr="00A273F0">
        <w:tc>
          <w:tcPr>
            <w:tcW w:w="1667" w:type="pct"/>
            <w:tcBorders>
              <w:top w:val="single" w:sz="12" w:space="0" w:color="auto"/>
              <w:right w:val="single" w:sz="12" w:space="0" w:color="auto"/>
            </w:tcBorders>
          </w:tcPr>
          <w:p w:rsidR="00C62D04" w:rsidRPr="00A14C76" w:rsidRDefault="00C62D04" w:rsidP="009D3E22">
            <w:r w:rsidRPr="00A14C76">
              <w:t>R (correlatie)</w:t>
            </w:r>
          </w:p>
        </w:tc>
        <w:tc>
          <w:tcPr>
            <w:tcW w:w="1667" w:type="pct"/>
            <w:tcBorders>
              <w:top w:val="single" w:sz="12" w:space="0" w:color="auto"/>
              <w:left w:val="single" w:sz="12" w:space="0" w:color="auto"/>
            </w:tcBorders>
          </w:tcPr>
          <w:p w:rsidR="00C62D04" w:rsidRPr="00095ABD" w:rsidRDefault="00C62D04" w:rsidP="000E171B">
            <w:pPr>
              <w:rPr>
                <w:lang w:val="en-US"/>
              </w:rPr>
            </w:pPr>
            <w:r w:rsidRPr="00095ABD">
              <w:rPr>
                <w:lang w:val="en-US"/>
              </w:rPr>
              <w:t>=CORREL(E2:E121,I2:I121)</w:t>
            </w:r>
          </w:p>
        </w:tc>
        <w:tc>
          <w:tcPr>
            <w:tcW w:w="1666" w:type="pct"/>
            <w:tcBorders>
              <w:top w:val="single" w:sz="12" w:space="0" w:color="auto"/>
            </w:tcBorders>
          </w:tcPr>
          <w:p w:rsidR="00C62D04" w:rsidRPr="00A14C76" w:rsidRDefault="00C62D04" w:rsidP="000E171B">
            <w:r w:rsidRPr="00A14C76">
              <w:t>0,639216815854823</w:t>
            </w:r>
          </w:p>
        </w:tc>
      </w:tr>
      <w:tr w:rsidR="00C62D04" w:rsidRPr="00A14C76" w:rsidTr="00A273F0">
        <w:tc>
          <w:tcPr>
            <w:tcW w:w="1667" w:type="pct"/>
            <w:tcBorders>
              <w:right w:val="single" w:sz="12" w:space="0" w:color="auto"/>
            </w:tcBorders>
          </w:tcPr>
          <w:p w:rsidR="00C62D04" w:rsidRPr="00A14C76" w:rsidRDefault="00C62D04" w:rsidP="009D3E22">
            <w:r w:rsidRPr="00A14C76">
              <w:t>A (snijpunt)</w:t>
            </w:r>
          </w:p>
        </w:tc>
        <w:tc>
          <w:tcPr>
            <w:tcW w:w="1667" w:type="pct"/>
            <w:tcBorders>
              <w:left w:val="single" w:sz="12" w:space="0" w:color="auto"/>
            </w:tcBorders>
          </w:tcPr>
          <w:p w:rsidR="00C62D04" w:rsidRPr="00095ABD" w:rsidRDefault="00C62D04" w:rsidP="000E171B">
            <w:pPr>
              <w:rPr>
                <w:lang w:val="en-US"/>
              </w:rPr>
            </w:pPr>
            <w:r w:rsidRPr="00095ABD">
              <w:rPr>
                <w:lang w:val="en-US"/>
              </w:rPr>
              <w:t>=INTERCEPT(I2:I121,E2:E121)</w:t>
            </w:r>
          </w:p>
        </w:tc>
        <w:tc>
          <w:tcPr>
            <w:tcW w:w="1666" w:type="pct"/>
          </w:tcPr>
          <w:p w:rsidR="00C62D04" w:rsidRPr="00A14C76" w:rsidRDefault="00C62D04" w:rsidP="000E171B">
            <w:r w:rsidRPr="00A14C76">
              <w:t>192202,408997983</w:t>
            </w:r>
          </w:p>
        </w:tc>
      </w:tr>
      <w:tr w:rsidR="00C62D04" w:rsidRPr="00A14C76" w:rsidTr="00A273F0">
        <w:tc>
          <w:tcPr>
            <w:tcW w:w="1667" w:type="pct"/>
            <w:tcBorders>
              <w:right w:val="single" w:sz="12" w:space="0" w:color="auto"/>
            </w:tcBorders>
          </w:tcPr>
          <w:p w:rsidR="00C62D04" w:rsidRPr="00A14C76" w:rsidRDefault="00C62D04" w:rsidP="000E171B">
            <w:r w:rsidRPr="00A14C76">
              <w:t>B (richtingscoeficient)</w:t>
            </w:r>
          </w:p>
        </w:tc>
        <w:tc>
          <w:tcPr>
            <w:tcW w:w="1667" w:type="pct"/>
            <w:tcBorders>
              <w:left w:val="single" w:sz="12" w:space="0" w:color="auto"/>
            </w:tcBorders>
          </w:tcPr>
          <w:p w:rsidR="00C62D04" w:rsidRPr="00A14C76" w:rsidRDefault="00C62D04" w:rsidP="000E171B">
            <w:r w:rsidRPr="00A14C76">
              <w:t>=SLOPE(I2:I121,E2:E121)</w:t>
            </w:r>
          </w:p>
        </w:tc>
        <w:tc>
          <w:tcPr>
            <w:tcW w:w="1666" w:type="pct"/>
          </w:tcPr>
          <w:p w:rsidR="00C62D04" w:rsidRPr="00A14C76" w:rsidRDefault="00C62D04" w:rsidP="00A273F0">
            <w:pPr>
              <w:keepNext/>
            </w:pPr>
            <w:r w:rsidRPr="00A14C76">
              <w:t>303,532417713218</w:t>
            </w:r>
          </w:p>
        </w:tc>
      </w:tr>
    </w:tbl>
    <w:p w:rsidR="00A273F0" w:rsidRPr="00A273F0" w:rsidRDefault="00A273F0" w:rsidP="00A273F0">
      <w:pPr>
        <w:pStyle w:val="Caption"/>
      </w:pPr>
      <w:r>
        <w:t xml:space="preserve">Tabel </w:t>
      </w:r>
      <w:r w:rsidR="00095ABD">
        <w:fldChar w:fldCharType="begin"/>
      </w:r>
      <w:r w:rsidR="00095ABD">
        <w:instrText xml:space="preserve"> SEQ Tabel \* ARABIC </w:instrText>
      </w:r>
      <w:r w:rsidR="00095ABD">
        <w:fldChar w:fldCharType="separate"/>
      </w:r>
      <w:r w:rsidR="0029257B">
        <w:rPr>
          <w:noProof/>
        </w:rPr>
        <w:t>1</w:t>
      </w:r>
      <w:r w:rsidR="00095ABD">
        <w:rPr>
          <w:noProof/>
        </w:rPr>
        <w:fldChar w:fldCharType="end"/>
      </w:r>
      <w:r>
        <w:t xml:space="preserve"> </w:t>
      </w:r>
      <w:r w:rsidRPr="0064043B">
        <w:t>Correlatie, snijpunt en richtingscoeficient berekend met excel-formules</w:t>
      </w:r>
    </w:p>
    <w:p w:rsidR="0029257B" w:rsidRDefault="0029257B" w:rsidP="005E2090">
      <w:pPr>
        <w:keepNext/>
        <w:spacing w:after="0"/>
      </w:pPr>
      <w:r>
        <w:rPr>
          <w:noProof/>
          <w:lang w:eastAsia="nl-NL"/>
        </w:rPr>
        <w:drawing>
          <wp:inline distT="0" distB="0" distL="0" distR="0" wp14:anchorId="5AC33722" wp14:editId="0E26ECBF">
            <wp:extent cx="3139440" cy="6553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9440" cy="655320"/>
                    </a:xfrm>
                    <a:prstGeom prst="rect">
                      <a:avLst/>
                    </a:prstGeom>
                    <a:noFill/>
                    <a:ln>
                      <a:noFill/>
                    </a:ln>
                  </pic:spPr>
                </pic:pic>
              </a:graphicData>
            </a:graphic>
          </wp:inline>
        </w:drawing>
      </w:r>
    </w:p>
    <w:p w:rsidR="0029257B" w:rsidRDefault="0029257B" w:rsidP="0029257B">
      <w:pPr>
        <w:pStyle w:val="Caption"/>
      </w:pPr>
      <w:r>
        <w:t xml:space="preserve">Tabel </w:t>
      </w:r>
      <w:r w:rsidR="00095ABD">
        <w:fldChar w:fldCharType="begin"/>
      </w:r>
      <w:r w:rsidR="00095ABD">
        <w:instrText xml:space="preserve"> SEQ Tabel \* ARABIC </w:instrText>
      </w:r>
      <w:r w:rsidR="00095ABD">
        <w:fldChar w:fldCharType="separate"/>
      </w:r>
      <w:r>
        <w:rPr>
          <w:noProof/>
        </w:rPr>
        <w:t>2</w:t>
      </w:r>
      <w:r w:rsidR="00095ABD">
        <w:rPr>
          <w:noProof/>
        </w:rPr>
        <w:fldChar w:fldCharType="end"/>
      </w:r>
      <w:r w:rsidRPr="00EB4D36">
        <w:t xml:space="preserve"> Correlatie, snijpunt en richtingscoeficient volgens excel-formules en eigen berekeningen</w:t>
      </w:r>
    </w:p>
    <w:p w:rsidR="00A273F0" w:rsidRPr="00A273F0" w:rsidRDefault="00A273F0" w:rsidP="00A273F0">
      <w:r>
        <w:t xml:space="preserve">In tabel2 kun je zien dat de zelf berekende antwoorden voor de correlatie, de richtingscoeficient en het snijpunt hetzelfde </w:t>
      </w:r>
      <w:r w:rsidR="00B82274">
        <w:t>zijn als die met excel-formules zijn berekend.</w:t>
      </w:r>
    </w:p>
    <w:p w:rsidR="0029257B" w:rsidRDefault="0029257B">
      <w:pPr>
        <w:rPr>
          <w:rFonts w:asciiTheme="majorHAnsi" w:eastAsiaTheme="majorEastAsia" w:hAnsiTheme="majorHAnsi" w:cstheme="majorBidi"/>
          <w:b/>
          <w:bCs/>
          <w:color w:val="4F81BD" w:themeColor="accent1"/>
          <w:sz w:val="26"/>
          <w:szCs w:val="26"/>
        </w:rPr>
      </w:pPr>
      <w:r>
        <w:br w:type="page"/>
      </w:r>
    </w:p>
    <w:p w:rsidR="00F80852" w:rsidRDefault="00F80852" w:rsidP="000E171B">
      <w:pPr>
        <w:pStyle w:val="Heading2"/>
      </w:pPr>
      <w:r>
        <w:lastRenderedPageBreak/>
        <w:t xml:space="preserve">Opdracht 4.4 </w:t>
      </w:r>
    </w:p>
    <w:p w:rsidR="00F80852" w:rsidRDefault="00F80852" w:rsidP="000E171B">
      <w:pPr>
        <w:spacing w:after="0"/>
      </w:pPr>
      <w:r>
        <w:t>Bestand WONINGEN. Doe hetzelfde nogmaals m.b.v. de optie “regressie” onder de tab gegevensanalyse. Zorg dat je de “labels” meeneemt en het bijbehorende spreidingsdiagram (vergelijk afbeelding 2.7, blz. 89 syllabus) afdrukt. Zoek in de syllabus hoe (de waarden van) b en r hier geïnterpreteerd kunnen worden en zet dat in eigen woorden in je verslag.</w:t>
      </w:r>
    </w:p>
    <w:p w:rsidR="00F80852" w:rsidRDefault="0029257B" w:rsidP="000E171B">
      <w:pPr>
        <w:spacing w:after="0"/>
      </w:pPr>
      <w:r>
        <w:rPr>
          <w:noProof/>
          <w:lang w:eastAsia="nl-NL"/>
        </w:rPr>
        <w:drawing>
          <wp:inline distT="0" distB="0" distL="0" distR="0" wp14:anchorId="1D051C61" wp14:editId="1D069893">
            <wp:extent cx="5760720" cy="3586517"/>
            <wp:effectExtent l="0" t="0" r="11430" b="139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E2090" w:rsidRDefault="005E2090" w:rsidP="000E171B">
      <w:pPr>
        <w:spacing w:after="0"/>
      </w:pPr>
    </w:p>
    <w:p w:rsidR="0065037D" w:rsidRDefault="0065037D">
      <w:pPr>
        <w:rPr>
          <w:rFonts w:asciiTheme="majorHAnsi" w:eastAsiaTheme="majorEastAsia" w:hAnsiTheme="majorHAnsi" w:cstheme="majorBidi"/>
          <w:b/>
          <w:bCs/>
          <w:color w:val="4F81BD" w:themeColor="accent1"/>
          <w:sz w:val="26"/>
          <w:szCs w:val="26"/>
        </w:rPr>
      </w:pPr>
      <w:r>
        <w:br w:type="page"/>
      </w:r>
    </w:p>
    <w:p w:rsidR="00F80852" w:rsidRDefault="00F80852" w:rsidP="000E171B">
      <w:pPr>
        <w:pStyle w:val="Heading2"/>
      </w:pPr>
      <w:r>
        <w:lastRenderedPageBreak/>
        <w:t xml:space="preserve">Opdracht 4.5 </w:t>
      </w:r>
    </w:p>
    <w:p w:rsidR="00F80852" w:rsidRDefault="00F80852" w:rsidP="000E171B">
      <w:pPr>
        <w:spacing w:after="0"/>
      </w:pPr>
      <w:r>
        <w:t>Bestand CURSUS. Dat bevat van 50 studenten het cijfer dat zij voor het vak gehaald hebben en het aantal uren dat zij aan dat vak besteed hebben. Ga nu, op de manier van 4.4, zoeken naar een (lineair) verband tussen het aantal “uren” en het behaalde “cijfer”. Maak een verslagje van je onderzoekingen en geef zinvolle interpretaties voor de gevonden waarden van de regressiecoëfficiënt en de correlatiecoëfficiënt in de context van de probleemstelling.</w:t>
      </w:r>
    </w:p>
    <w:p w:rsidR="00F80852" w:rsidRDefault="00095ABD" w:rsidP="000E171B">
      <w:pPr>
        <w:spacing w:after="0"/>
      </w:pPr>
      <w:r>
        <w:rPr>
          <w:noProof/>
          <w:lang w:eastAsia="nl-NL"/>
        </w:rPr>
        <w:drawing>
          <wp:inline distT="0" distB="0" distL="0" distR="0" wp14:anchorId="4810E19B" wp14:editId="3B38DF5A">
            <wp:extent cx="5372101" cy="3019425"/>
            <wp:effectExtent l="0" t="0" r="1905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80852" w:rsidRDefault="00356E4C" w:rsidP="000E171B">
      <w:pPr>
        <w:pStyle w:val="Heading2"/>
      </w:pPr>
      <w:r>
        <w:t xml:space="preserve">Opdracht 4.6 </w:t>
      </w:r>
    </w:p>
    <w:p w:rsidR="0050130F" w:rsidRDefault="00F80852" w:rsidP="000E171B">
      <w:pPr>
        <w:spacing w:after="0"/>
      </w:pPr>
      <w:r>
        <w:t>Ga zelf op zoek naar een zinvol (lineair) verband in de gegeven datasets, voer een regressieanalyse uit  en rapporteer daarover als hierbov</w:t>
      </w:r>
      <w:bookmarkStart w:id="0" w:name="_GoBack"/>
      <w:bookmarkEnd w:id="0"/>
      <w:r>
        <w:t>en in 4.5.</w:t>
      </w:r>
    </w:p>
    <w:sectPr w:rsidR="0050130F" w:rsidSect="00F8085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852"/>
    <w:rsid w:val="00023289"/>
    <w:rsid w:val="000872B1"/>
    <w:rsid w:val="00095ABD"/>
    <w:rsid w:val="000E171B"/>
    <w:rsid w:val="00193A92"/>
    <w:rsid w:val="001F239D"/>
    <w:rsid w:val="002569FE"/>
    <w:rsid w:val="0029257B"/>
    <w:rsid w:val="002B1800"/>
    <w:rsid w:val="00356E4C"/>
    <w:rsid w:val="0037545C"/>
    <w:rsid w:val="003E5579"/>
    <w:rsid w:val="004A48B1"/>
    <w:rsid w:val="00527687"/>
    <w:rsid w:val="00532F4F"/>
    <w:rsid w:val="005E2090"/>
    <w:rsid w:val="0062118D"/>
    <w:rsid w:val="0065037D"/>
    <w:rsid w:val="00744CD9"/>
    <w:rsid w:val="00790D0C"/>
    <w:rsid w:val="008466A7"/>
    <w:rsid w:val="00984DFC"/>
    <w:rsid w:val="009D3E22"/>
    <w:rsid w:val="00A14C76"/>
    <w:rsid w:val="00A273F0"/>
    <w:rsid w:val="00B54597"/>
    <w:rsid w:val="00B702A5"/>
    <w:rsid w:val="00B82274"/>
    <w:rsid w:val="00BA5E04"/>
    <w:rsid w:val="00C56328"/>
    <w:rsid w:val="00C62D04"/>
    <w:rsid w:val="00F3315A"/>
    <w:rsid w:val="00F80852"/>
    <w:rsid w:val="00F841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852"/>
  </w:style>
  <w:style w:type="paragraph" w:styleId="Heading1">
    <w:name w:val="heading 1"/>
    <w:basedOn w:val="Normal"/>
    <w:next w:val="Normal"/>
    <w:link w:val="Heading1Char"/>
    <w:uiPriority w:val="9"/>
    <w:qFormat/>
    <w:rsid w:val="00F808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17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852"/>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F8085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F80852"/>
    <w:rPr>
      <w:rFonts w:eastAsiaTheme="minorEastAsia"/>
      <w:lang w:val="en-US" w:eastAsia="ja-JP"/>
    </w:rPr>
  </w:style>
  <w:style w:type="paragraph" w:styleId="BalloonText">
    <w:name w:val="Balloon Text"/>
    <w:basedOn w:val="Normal"/>
    <w:link w:val="BalloonTextChar"/>
    <w:uiPriority w:val="99"/>
    <w:semiHidden/>
    <w:unhideWhenUsed/>
    <w:rsid w:val="00F808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852"/>
    <w:rPr>
      <w:rFonts w:ascii="Tahoma" w:hAnsi="Tahoma" w:cs="Tahoma"/>
      <w:sz w:val="16"/>
      <w:szCs w:val="16"/>
    </w:rPr>
  </w:style>
  <w:style w:type="character" w:customStyle="1" w:styleId="Heading2Char">
    <w:name w:val="Heading 2 Char"/>
    <w:basedOn w:val="DefaultParagraphFont"/>
    <w:link w:val="Heading2"/>
    <w:uiPriority w:val="9"/>
    <w:rsid w:val="000E171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2B1800"/>
    <w:rPr>
      <w:color w:val="808080"/>
    </w:rPr>
  </w:style>
  <w:style w:type="table" w:styleId="TableGrid">
    <w:name w:val="Table Grid"/>
    <w:basedOn w:val="TableNormal"/>
    <w:uiPriority w:val="59"/>
    <w:rsid w:val="009D3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273F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852"/>
  </w:style>
  <w:style w:type="paragraph" w:styleId="Heading1">
    <w:name w:val="heading 1"/>
    <w:basedOn w:val="Normal"/>
    <w:next w:val="Normal"/>
    <w:link w:val="Heading1Char"/>
    <w:uiPriority w:val="9"/>
    <w:qFormat/>
    <w:rsid w:val="00F808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17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852"/>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F8085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F80852"/>
    <w:rPr>
      <w:rFonts w:eastAsiaTheme="minorEastAsia"/>
      <w:lang w:val="en-US" w:eastAsia="ja-JP"/>
    </w:rPr>
  </w:style>
  <w:style w:type="paragraph" w:styleId="BalloonText">
    <w:name w:val="Balloon Text"/>
    <w:basedOn w:val="Normal"/>
    <w:link w:val="BalloonTextChar"/>
    <w:uiPriority w:val="99"/>
    <w:semiHidden/>
    <w:unhideWhenUsed/>
    <w:rsid w:val="00F808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852"/>
    <w:rPr>
      <w:rFonts w:ascii="Tahoma" w:hAnsi="Tahoma" w:cs="Tahoma"/>
      <w:sz w:val="16"/>
      <w:szCs w:val="16"/>
    </w:rPr>
  </w:style>
  <w:style w:type="character" w:customStyle="1" w:styleId="Heading2Char">
    <w:name w:val="Heading 2 Char"/>
    <w:basedOn w:val="DefaultParagraphFont"/>
    <w:link w:val="Heading2"/>
    <w:uiPriority w:val="9"/>
    <w:rsid w:val="000E171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2B1800"/>
    <w:rPr>
      <w:color w:val="808080"/>
    </w:rPr>
  </w:style>
  <w:style w:type="table" w:styleId="TableGrid">
    <w:name w:val="Table Grid"/>
    <w:basedOn w:val="TableNormal"/>
    <w:uiPriority w:val="59"/>
    <w:rsid w:val="009D3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273F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chart" Target="charts/chart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rtine\Google%20Drive\school\thema%201.4\statistiek\WONINGEN.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rtine\Google%20Drive\school\thema%201.4\statistiek\CURSUS.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nl-NL"/>
              <a:t>Grafiek</a:t>
            </a:r>
            <a:r>
              <a:rPr lang="nl-NL" baseline="0"/>
              <a:t> voor regressielijn</a:t>
            </a:r>
            <a:endParaRPr lang="nl-NL"/>
          </a:p>
        </c:rich>
      </c:tx>
      <c:overlay val="0"/>
    </c:title>
    <c:autoTitleDeleted val="0"/>
    <c:plotArea>
      <c:layout/>
      <c:scatterChart>
        <c:scatterStyle val="lineMarker"/>
        <c:varyColors val="0"/>
        <c:ser>
          <c:idx val="0"/>
          <c:order val="0"/>
          <c:tx>
            <c:v>Vraagprijs</c:v>
          </c:tx>
          <c:spPr>
            <a:ln w="28575">
              <a:noFill/>
            </a:ln>
          </c:spPr>
          <c:xVal>
            <c:numRef>
              <c:f>WONINGEN!$E$3:$E$121</c:f>
              <c:numCache>
                <c:formatCode>General</c:formatCode>
                <c:ptCount val="119"/>
                <c:pt idx="0">
                  <c:v>140</c:v>
                </c:pt>
                <c:pt idx="1">
                  <c:v>110</c:v>
                </c:pt>
                <c:pt idx="2">
                  <c:v>110</c:v>
                </c:pt>
                <c:pt idx="3">
                  <c:v>140</c:v>
                </c:pt>
                <c:pt idx="4">
                  <c:v>220</c:v>
                </c:pt>
                <c:pt idx="5">
                  <c:v>190</c:v>
                </c:pt>
                <c:pt idx="6">
                  <c:v>130</c:v>
                </c:pt>
                <c:pt idx="7">
                  <c:v>120</c:v>
                </c:pt>
                <c:pt idx="8">
                  <c:v>200</c:v>
                </c:pt>
                <c:pt idx="9">
                  <c:v>320</c:v>
                </c:pt>
                <c:pt idx="10">
                  <c:v>120</c:v>
                </c:pt>
                <c:pt idx="11">
                  <c:v>210</c:v>
                </c:pt>
                <c:pt idx="12">
                  <c:v>240</c:v>
                </c:pt>
                <c:pt idx="13">
                  <c:v>160</c:v>
                </c:pt>
                <c:pt idx="14">
                  <c:v>150</c:v>
                </c:pt>
                <c:pt idx="15">
                  <c:v>220</c:v>
                </c:pt>
                <c:pt idx="16">
                  <c:v>220</c:v>
                </c:pt>
                <c:pt idx="17">
                  <c:v>320</c:v>
                </c:pt>
                <c:pt idx="18">
                  <c:v>380</c:v>
                </c:pt>
                <c:pt idx="19">
                  <c:v>160</c:v>
                </c:pt>
                <c:pt idx="20">
                  <c:v>370</c:v>
                </c:pt>
                <c:pt idx="21">
                  <c:v>290</c:v>
                </c:pt>
                <c:pt idx="22">
                  <c:v>180</c:v>
                </c:pt>
                <c:pt idx="23">
                  <c:v>240</c:v>
                </c:pt>
                <c:pt idx="24">
                  <c:v>180</c:v>
                </c:pt>
                <c:pt idx="25">
                  <c:v>340</c:v>
                </c:pt>
                <c:pt idx="26">
                  <c:v>250</c:v>
                </c:pt>
                <c:pt idx="27">
                  <c:v>160</c:v>
                </c:pt>
                <c:pt idx="28">
                  <c:v>180</c:v>
                </c:pt>
                <c:pt idx="29">
                  <c:v>260</c:v>
                </c:pt>
                <c:pt idx="30">
                  <c:v>290</c:v>
                </c:pt>
                <c:pt idx="31">
                  <c:v>380</c:v>
                </c:pt>
                <c:pt idx="32">
                  <c:v>190</c:v>
                </c:pt>
                <c:pt idx="33">
                  <c:v>170</c:v>
                </c:pt>
                <c:pt idx="34">
                  <c:v>190</c:v>
                </c:pt>
                <c:pt idx="35">
                  <c:v>420</c:v>
                </c:pt>
                <c:pt idx="36">
                  <c:v>220</c:v>
                </c:pt>
                <c:pt idx="37">
                  <c:v>280</c:v>
                </c:pt>
                <c:pt idx="38">
                  <c:v>850</c:v>
                </c:pt>
                <c:pt idx="39">
                  <c:v>460</c:v>
                </c:pt>
                <c:pt idx="40">
                  <c:v>240</c:v>
                </c:pt>
                <c:pt idx="41">
                  <c:v>250</c:v>
                </c:pt>
                <c:pt idx="42">
                  <c:v>190</c:v>
                </c:pt>
                <c:pt idx="43">
                  <c:v>240</c:v>
                </c:pt>
                <c:pt idx="44">
                  <c:v>420</c:v>
                </c:pt>
                <c:pt idx="45">
                  <c:v>700</c:v>
                </c:pt>
                <c:pt idx="46">
                  <c:v>260</c:v>
                </c:pt>
                <c:pt idx="47">
                  <c:v>460</c:v>
                </c:pt>
                <c:pt idx="48">
                  <c:v>230</c:v>
                </c:pt>
                <c:pt idx="49">
                  <c:v>980</c:v>
                </c:pt>
                <c:pt idx="50">
                  <c:v>180</c:v>
                </c:pt>
                <c:pt idx="51">
                  <c:v>330</c:v>
                </c:pt>
                <c:pt idx="52">
                  <c:v>360</c:v>
                </c:pt>
                <c:pt idx="53">
                  <c:v>670</c:v>
                </c:pt>
                <c:pt idx="54">
                  <c:v>250</c:v>
                </c:pt>
                <c:pt idx="55">
                  <c:v>280</c:v>
                </c:pt>
                <c:pt idx="56">
                  <c:v>220</c:v>
                </c:pt>
                <c:pt idx="57">
                  <c:v>350</c:v>
                </c:pt>
                <c:pt idx="58">
                  <c:v>1020</c:v>
                </c:pt>
                <c:pt idx="59">
                  <c:v>320</c:v>
                </c:pt>
                <c:pt idx="60">
                  <c:v>280</c:v>
                </c:pt>
                <c:pt idx="61">
                  <c:v>240</c:v>
                </c:pt>
                <c:pt idx="62">
                  <c:v>510</c:v>
                </c:pt>
                <c:pt idx="63">
                  <c:v>270</c:v>
                </c:pt>
                <c:pt idx="64">
                  <c:v>340</c:v>
                </c:pt>
                <c:pt idx="65">
                  <c:v>420</c:v>
                </c:pt>
                <c:pt idx="66">
                  <c:v>510</c:v>
                </c:pt>
                <c:pt idx="67">
                  <c:v>320</c:v>
                </c:pt>
                <c:pt idx="68">
                  <c:v>340</c:v>
                </c:pt>
                <c:pt idx="69">
                  <c:v>310</c:v>
                </c:pt>
                <c:pt idx="70">
                  <c:v>240</c:v>
                </c:pt>
                <c:pt idx="71">
                  <c:v>1100</c:v>
                </c:pt>
                <c:pt idx="72">
                  <c:v>250</c:v>
                </c:pt>
                <c:pt idx="73">
                  <c:v>550</c:v>
                </c:pt>
                <c:pt idx="74">
                  <c:v>970</c:v>
                </c:pt>
                <c:pt idx="75">
                  <c:v>620</c:v>
                </c:pt>
                <c:pt idx="76">
                  <c:v>1430</c:v>
                </c:pt>
                <c:pt idx="77">
                  <c:v>420</c:v>
                </c:pt>
                <c:pt idx="78">
                  <c:v>310</c:v>
                </c:pt>
                <c:pt idx="79">
                  <c:v>340</c:v>
                </c:pt>
                <c:pt idx="80">
                  <c:v>1600</c:v>
                </c:pt>
                <c:pt idx="81">
                  <c:v>530</c:v>
                </c:pt>
                <c:pt idx="82">
                  <c:v>360</c:v>
                </c:pt>
                <c:pt idx="83">
                  <c:v>720</c:v>
                </c:pt>
                <c:pt idx="84">
                  <c:v>290</c:v>
                </c:pt>
                <c:pt idx="85">
                  <c:v>420</c:v>
                </c:pt>
                <c:pt idx="86">
                  <c:v>840</c:v>
                </c:pt>
                <c:pt idx="87">
                  <c:v>1090</c:v>
                </c:pt>
                <c:pt idx="88">
                  <c:v>380</c:v>
                </c:pt>
                <c:pt idx="89">
                  <c:v>390</c:v>
                </c:pt>
                <c:pt idx="90">
                  <c:v>2250</c:v>
                </c:pt>
                <c:pt idx="91">
                  <c:v>410</c:v>
                </c:pt>
                <c:pt idx="92">
                  <c:v>360</c:v>
                </c:pt>
                <c:pt idx="93">
                  <c:v>480</c:v>
                </c:pt>
                <c:pt idx="94">
                  <c:v>920</c:v>
                </c:pt>
                <c:pt idx="95">
                  <c:v>670</c:v>
                </c:pt>
                <c:pt idx="96">
                  <c:v>1540</c:v>
                </c:pt>
                <c:pt idx="97">
                  <c:v>810</c:v>
                </c:pt>
                <c:pt idx="98">
                  <c:v>1180</c:v>
                </c:pt>
                <c:pt idx="99">
                  <c:v>450</c:v>
                </c:pt>
                <c:pt idx="100">
                  <c:v>1250</c:v>
                </c:pt>
                <c:pt idx="101">
                  <c:v>620</c:v>
                </c:pt>
                <c:pt idx="102">
                  <c:v>1510</c:v>
                </c:pt>
                <c:pt idx="103">
                  <c:v>1480</c:v>
                </c:pt>
                <c:pt idx="104">
                  <c:v>630</c:v>
                </c:pt>
                <c:pt idx="105">
                  <c:v>490</c:v>
                </c:pt>
                <c:pt idx="106">
                  <c:v>1600</c:v>
                </c:pt>
                <c:pt idx="107">
                  <c:v>490</c:v>
                </c:pt>
                <c:pt idx="108">
                  <c:v>380</c:v>
                </c:pt>
                <c:pt idx="109">
                  <c:v>540</c:v>
                </c:pt>
                <c:pt idx="110">
                  <c:v>560</c:v>
                </c:pt>
                <c:pt idx="111">
                  <c:v>480</c:v>
                </c:pt>
                <c:pt idx="112">
                  <c:v>1800</c:v>
                </c:pt>
                <c:pt idx="113">
                  <c:v>1350</c:v>
                </c:pt>
                <c:pt idx="114">
                  <c:v>650</c:v>
                </c:pt>
                <c:pt idx="115">
                  <c:v>620</c:v>
                </c:pt>
                <c:pt idx="116">
                  <c:v>500</c:v>
                </c:pt>
                <c:pt idx="117">
                  <c:v>2250</c:v>
                </c:pt>
                <c:pt idx="118">
                  <c:v>1850</c:v>
                </c:pt>
              </c:numCache>
            </c:numRef>
          </c:xVal>
          <c:yVal>
            <c:numRef>
              <c:f>WONINGEN!$I$3:$I$121</c:f>
              <c:numCache>
                <c:formatCode>General</c:formatCode>
                <c:ptCount val="119"/>
                <c:pt idx="0">
                  <c:v>137500</c:v>
                </c:pt>
                <c:pt idx="1">
                  <c:v>138000</c:v>
                </c:pt>
                <c:pt idx="2">
                  <c:v>139500</c:v>
                </c:pt>
                <c:pt idx="3">
                  <c:v>142000</c:v>
                </c:pt>
                <c:pt idx="4">
                  <c:v>144000</c:v>
                </c:pt>
                <c:pt idx="5">
                  <c:v>145000</c:v>
                </c:pt>
                <c:pt idx="6">
                  <c:v>145000</c:v>
                </c:pt>
                <c:pt idx="7">
                  <c:v>146500</c:v>
                </c:pt>
                <c:pt idx="8">
                  <c:v>148000</c:v>
                </c:pt>
                <c:pt idx="9">
                  <c:v>149000</c:v>
                </c:pt>
                <c:pt idx="10">
                  <c:v>154000</c:v>
                </c:pt>
                <c:pt idx="11">
                  <c:v>158000</c:v>
                </c:pt>
                <c:pt idx="12">
                  <c:v>159000</c:v>
                </c:pt>
                <c:pt idx="13">
                  <c:v>160000</c:v>
                </c:pt>
                <c:pt idx="14">
                  <c:v>162000</c:v>
                </c:pt>
                <c:pt idx="15">
                  <c:v>163000</c:v>
                </c:pt>
                <c:pt idx="16">
                  <c:v>164500</c:v>
                </c:pt>
                <c:pt idx="17">
                  <c:v>165000</c:v>
                </c:pt>
                <c:pt idx="18">
                  <c:v>168000</c:v>
                </c:pt>
                <c:pt idx="19">
                  <c:v>169000</c:v>
                </c:pt>
                <c:pt idx="20">
                  <c:v>169500</c:v>
                </c:pt>
                <c:pt idx="21">
                  <c:v>170000</c:v>
                </c:pt>
                <c:pt idx="22">
                  <c:v>174000</c:v>
                </c:pt>
                <c:pt idx="23">
                  <c:v>175000</c:v>
                </c:pt>
                <c:pt idx="24">
                  <c:v>175000</c:v>
                </c:pt>
                <c:pt idx="25">
                  <c:v>176500</c:v>
                </c:pt>
                <c:pt idx="26">
                  <c:v>177000</c:v>
                </c:pt>
                <c:pt idx="27">
                  <c:v>178000</c:v>
                </c:pt>
                <c:pt idx="28">
                  <c:v>178000</c:v>
                </c:pt>
                <c:pt idx="29">
                  <c:v>182500</c:v>
                </c:pt>
                <c:pt idx="30">
                  <c:v>184000</c:v>
                </c:pt>
                <c:pt idx="31">
                  <c:v>185000</c:v>
                </c:pt>
                <c:pt idx="32">
                  <c:v>186000</c:v>
                </c:pt>
                <c:pt idx="33">
                  <c:v>187500</c:v>
                </c:pt>
                <c:pt idx="34">
                  <c:v>187500</c:v>
                </c:pt>
                <c:pt idx="35">
                  <c:v>189000</c:v>
                </c:pt>
                <c:pt idx="36">
                  <c:v>189000</c:v>
                </c:pt>
                <c:pt idx="37">
                  <c:v>195000</c:v>
                </c:pt>
                <c:pt idx="38">
                  <c:v>197500</c:v>
                </c:pt>
                <c:pt idx="39">
                  <c:v>198000</c:v>
                </c:pt>
                <c:pt idx="40">
                  <c:v>212500</c:v>
                </c:pt>
                <c:pt idx="41">
                  <c:v>215000</c:v>
                </c:pt>
                <c:pt idx="42">
                  <c:v>219000</c:v>
                </c:pt>
                <c:pt idx="43">
                  <c:v>219500</c:v>
                </c:pt>
                <c:pt idx="44">
                  <c:v>225000</c:v>
                </c:pt>
                <c:pt idx="45">
                  <c:v>228000</c:v>
                </c:pt>
                <c:pt idx="46">
                  <c:v>229500</c:v>
                </c:pt>
                <c:pt idx="47">
                  <c:v>230000</c:v>
                </c:pt>
                <c:pt idx="48">
                  <c:v>232500</c:v>
                </c:pt>
                <c:pt idx="49">
                  <c:v>235000</c:v>
                </c:pt>
                <c:pt idx="50">
                  <c:v>239000</c:v>
                </c:pt>
                <c:pt idx="51">
                  <c:v>247500</c:v>
                </c:pt>
                <c:pt idx="52">
                  <c:v>247500</c:v>
                </c:pt>
                <c:pt idx="53">
                  <c:v>252000</c:v>
                </c:pt>
                <c:pt idx="54">
                  <c:v>259000</c:v>
                </c:pt>
                <c:pt idx="55">
                  <c:v>262500</c:v>
                </c:pt>
                <c:pt idx="56">
                  <c:v>265000</c:v>
                </c:pt>
                <c:pt idx="57">
                  <c:v>265000</c:v>
                </c:pt>
                <c:pt idx="58">
                  <c:v>286000</c:v>
                </c:pt>
                <c:pt idx="59">
                  <c:v>275000</c:v>
                </c:pt>
                <c:pt idx="60">
                  <c:v>275000</c:v>
                </c:pt>
                <c:pt idx="61">
                  <c:v>280000</c:v>
                </c:pt>
                <c:pt idx="62">
                  <c:v>289000</c:v>
                </c:pt>
                <c:pt idx="63">
                  <c:v>295000</c:v>
                </c:pt>
                <c:pt idx="64">
                  <c:v>297500</c:v>
                </c:pt>
                <c:pt idx="65">
                  <c:v>298000</c:v>
                </c:pt>
                <c:pt idx="66">
                  <c:v>310000</c:v>
                </c:pt>
                <c:pt idx="67">
                  <c:v>310000</c:v>
                </c:pt>
                <c:pt idx="68">
                  <c:v>312500</c:v>
                </c:pt>
                <c:pt idx="69">
                  <c:v>315000</c:v>
                </c:pt>
                <c:pt idx="70">
                  <c:v>319000</c:v>
                </c:pt>
                <c:pt idx="71">
                  <c:v>325000</c:v>
                </c:pt>
                <c:pt idx="72">
                  <c:v>345000</c:v>
                </c:pt>
                <c:pt idx="73">
                  <c:v>345000</c:v>
                </c:pt>
                <c:pt idx="74">
                  <c:v>349000</c:v>
                </c:pt>
                <c:pt idx="75">
                  <c:v>358000</c:v>
                </c:pt>
                <c:pt idx="76">
                  <c:v>359500</c:v>
                </c:pt>
                <c:pt idx="77">
                  <c:v>365000</c:v>
                </c:pt>
                <c:pt idx="78">
                  <c:v>375000</c:v>
                </c:pt>
                <c:pt idx="79">
                  <c:v>375000</c:v>
                </c:pt>
                <c:pt idx="80">
                  <c:v>389000</c:v>
                </c:pt>
                <c:pt idx="81">
                  <c:v>390000</c:v>
                </c:pt>
                <c:pt idx="82">
                  <c:v>395000</c:v>
                </c:pt>
                <c:pt idx="83">
                  <c:v>420000</c:v>
                </c:pt>
                <c:pt idx="84">
                  <c:v>425000</c:v>
                </c:pt>
                <c:pt idx="85">
                  <c:v>447000</c:v>
                </c:pt>
                <c:pt idx="86">
                  <c:v>465000</c:v>
                </c:pt>
                <c:pt idx="87">
                  <c:v>479000</c:v>
                </c:pt>
                <c:pt idx="88">
                  <c:v>479000</c:v>
                </c:pt>
                <c:pt idx="89">
                  <c:v>485000</c:v>
                </c:pt>
                <c:pt idx="90">
                  <c:v>487000</c:v>
                </c:pt>
                <c:pt idx="91">
                  <c:v>495000</c:v>
                </c:pt>
                <c:pt idx="92">
                  <c:v>498000</c:v>
                </c:pt>
                <c:pt idx="93">
                  <c:v>499000</c:v>
                </c:pt>
                <c:pt idx="94">
                  <c:v>515000</c:v>
                </c:pt>
                <c:pt idx="95">
                  <c:v>545000</c:v>
                </c:pt>
                <c:pt idx="96">
                  <c:v>549000</c:v>
                </c:pt>
                <c:pt idx="97">
                  <c:v>565000</c:v>
                </c:pt>
                <c:pt idx="98">
                  <c:v>568000</c:v>
                </c:pt>
                <c:pt idx="99">
                  <c:v>575000</c:v>
                </c:pt>
                <c:pt idx="100">
                  <c:v>575000</c:v>
                </c:pt>
                <c:pt idx="101">
                  <c:v>587500</c:v>
                </c:pt>
                <c:pt idx="102">
                  <c:v>595000</c:v>
                </c:pt>
                <c:pt idx="103">
                  <c:v>598000</c:v>
                </c:pt>
                <c:pt idx="104">
                  <c:v>625000</c:v>
                </c:pt>
                <c:pt idx="105">
                  <c:v>638000</c:v>
                </c:pt>
                <c:pt idx="106">
                  <c:v>645000</c:v>
                </c:pt>
                <c:pt idx="107">
                  <c:v>650000</c:v>
                </c:pt>
                <c:pt idx="108">
                  <c:v>669000</c:v>
                </c:pt>
                <c:pt idx="109">
                  <c:v>685000</c:v>
                </c:pt>
                <c:pt idx="110">
                  <c:v>689000</c:v>
                </c:pt>
                <c:pt idx="111">
                  <c:v>695000</c:v>
                </c:pt>
                <c:pt idx="112">
                  <c:v>745000</c:v>
                </c:pt>
                <c:pt idx="113">
                  <c:v>785000</c:v>
                </c:pt>
                <c:pt idx="114">
                  <c:v>840000</c:v>
                </c:pt>
                <c:pt idx="115">
                  <c:v>925000</c:v>
                </c:pt>
                <c:pt idx="116">
                  <c:v>990000</c:v>
                </c:pt>
                <c:pt idx="117">
                  <c:v>995000</c:v>
                </c:pt>
                <c:pt idx="118">
                  <c:v>1200000</c:v>
                </c:pt>
              </c:numCache>
            </c:numRef>
          </c:yVal>
          <c:smooth val="0"/>
        </c:ser>
        <c:ser>
          <c:idx val="1"/>
          <c:order val="1"/>
          <c:tx>
            <c:v>Voorspelde vraagprijs</c:v>
          </c:tx>
          <c:spPr>
            <a:ln w="28575">
              <a:noFill/>
            </a:ln>
          </c:spPr>
          <c:xVal>
            <c:numRef>
              <c:f>WONINGEN!$E$3:$E$121</c:f>
              <c:numCache>
                <c:formatCode>General</c:formatCode>
                <c:ptCount val="119"/>
                <c:pt idx="0">
                  <c:v>140</c:v>
                </c:pt>
                <c:pt idx="1">
                  <c:v>110</c:v>
                </c:pt>
                <c:pt idx="2">
                  <c:v>110</c:v>
                </c:pt>
                <c:pt idx="3">
                  <c:v>140</c:v>
                </c:pt>
                <c:pt idx="4">
                  <c:v>220</c:v>
                </c:pt>
                <c:pt idx="5">
                  <c:v>190</c:v>
                </c:pt>
                <c:pt idx="6">
                  <c:v>130</c:v>
                </c:pt>
                <c:pt idx="7">
                  <c:v>120</c:v>
                </c:pt>
                <c:pt idx="8">
                  <c:v>200</c:v>
                </c:pt>
                <c:pt idx="9">
                  <c:v>320</c:v>
                </c:pt>
                <c:pt idx="10">
                  <c:v>120</c:v>
                </c:pt>
                <c:pt idx="11">
                  <c:v>210</c:v>
                </c:pt>
                <c:pt idx="12">
                  <c:v>240</c:v>
                </c:pt>
                <c:pt idx="13">
                  <c:v>160</c:v>
                </c:pt>
                <c:pt idx="14">
                  <c:v>150</c:v>
                </c:pt>
                <c:pt idx="15">
                  <c:v>220</c:v>
                </c:pt>
                <c:pt idx="16">
                  <c:v>220</c:v>
                </c:pt>
                <c:pt idx="17">
                  <c:v>320</c:v>
                </c:pt>
                <c:pt idx="18">
                  <c:v>380</c:v>
                </c:pt>
                <c:pt idx="19">
                  <c:v>160</c:v>
                </c:pt>
                <c:pt idx="20">
                  <c:v>370</c:v>
                </c:pt>
                <c:pt idx="21">
                  <c:v>290</c:v>
                </c:pt>
                <c:pt idx="22">
                  <c:v>180</c:v>
                </c:pt>
                <c:pt idx="23">
                  <c:v>240</c:v>
                </c:pt>
                <c:pt idx="24">
                  <c:v>180</c:v>
                </c:pt>
                <c:pt idx="25">
                  <c:v>340</c:v>
                </c:pt>
                <c:pt idx="26">
                  <c:v>250</c:v>
                </c:pt>
                <c:pt idx="27">
                  <c:v>160</c:v>
                </c:pt>
                <c:pt idx="28">
                  <c:v>180</c:v>
                </c:pt>
                <c:pt idx="29">
                  <c:v>260</c:v>
                </c:pt>
                <c:pt idx="30">
                  <c:v>290</c:v>
                </c:pt>
                <c:pt idx="31">
                  <c:v>380</c:v>
                </c:pt>
                <c:pt idx="32">
                  <c:v>190</c:v>
                </c:pt>
                <c:pt idx="33">
                  <c:v>170</c:v>
                </c:pt>
                <c:pt idx="34">
                  <c:v>190</c:v>
                </c:pt>
                <c:pt idx="35">
                  <c:v>420</c:v>
                </c:pt>
                <c:pt idx="36">
                  <c:v>220</c:v>
                </c:pt>
                <c:pt idx="37">
                  <c:v>280</c:v>
                </c:pt>
                <c:pt idx="38">
                  <c:v>850</c:v>
                </c:pt>
                <c:pt idx="39">
                  <c:v>460</c:v>
                </c:pt>
                <c:pt idx="40">
                  <c:v>240</c:v>
                </c:pt>
                <c:pt idx="41">
                  <c:v>250</c:v>
                </c:pt>
                <c:pt idx="42">
                  <c:v>190</c:v>
                </c:pt>
                <c:pt idx="43">
                  <c:v>240</c:v>
                </c:pt>
                <c:pt idx="44">
                  <c:v>420</c:v>
                </c:pt>
                <c:pt idx="45">
                  <c:v>700</c:v>
                </c:pt>
                <c:pt idx="46">
                  <c:v>260</c:v>
                </c:pt>
                <c:pt idx="47">
                  <c:v>460</c:v>
                </c:pt>
                <c:pt idx="48">
                  <c:v>230</c:v>
                </c:pt>
                <c:pt idx="49">
                  <c:v>980</c:v>
                </c:pt>
                <c:pt idx="50">
                  <c:v>180</c:v>
                </c:pt>
                <c:pt idx="51">
                  <c:v>330</c:v>
                </c:pt>
                <c:pt idx="52">
                  <c:v>360</c:v>
                </c:pt>
                <c:pt idx="53">
                  <c:v>670</c:v>
                </c:pt>
                <c:pt idx="54">
                  <c:v>250</c:v>
                </c:pt>
                <c:pt idx="55">
                  <c:v>280</c:v>
                </c:pt>
                <c:pt idx="56">
                  <c:v>220</c:v>
                </c:pt>
                <c:pt idx="57">
                  <c:v>350</c:v>
                </c:pt>
                <c:pt idx="58">
                  <c:v>1020</c:v>
                </c:pt>
                <c:pt idx="59">
                  <c:v>320</c:v>
                </c:pt>
                <c:pt idx="60">
                  <c:v>280</c:v>
                </c:pt>
                <c:pt idx="61">
                  <c:v>240</c:v>
                </c:pt>
                <c:pt idx="62">
                  <c:v>510</c:v>
                </c:pt>
                <c:pt idx="63">
                  <c:v>270</c:v>
                </c:pt>
                <c:pt idx="64">
                  <c:v>340</c:v>
                </c:pt>
                <c:pt idx="65">
                  <c:v>420</c:v>
                </c:pt>
                <c:pt idx="66">
                  <c:v>510</c:v>
                </c:pt>
                <c:pt idx="67">
                  <c:v>320</c:v>
                </c:pt>
                <c:pt idx="68">
                  <c:v>340</c:v>
                </c:pt>
                <c:pt idx="69">
                  <c:v>310</c:v>
                </c:pt>
                <c:pt idx="70">
                  <c:v>240</c:v>
                </c:pt>
                <c:pt idx="71">
                  <c:v>1100</c:v>
                </c:pt>
                <c:pt idx="72">
                  <c:v>250</c:v>
                </c:pt>
                <c:pt idx="73">
                  <c:v>550</c:v>
                </c:pt>
                <c:pt idx="74">
                  <c:v>970</c:v>
                </c:pt>
                <c:pt idx="75">
                  <c:v>620</c:v>
                </c:pt>
                <c:pt idx="76">
                  <c:v>1430</c:v>
                </c:pt>
                <c:pt idx="77">
                  <c:v>420</c:v>
                </c:pt>
                <c:pt idx="78">
                  <c:v>310</c:v>
                </c:pt>
                <c:pt idx="79">
                  <c:v>340</c:v>
                </c:pt>
                <c:pt idx="80">
                  <c:v>1600</c:v>
                </c:pt>
                <c:pt idx="81">
                  <c:v>530</c:v>
                </c:pt>
                <c:pt idx="82">
                  <c:v>360</c:v>
                </c:pt>
                <c:pt idx="83">
                  <c:v>720</c:v>
                </c:pt>
                <c:pt idx="84">
                  <c:v>290</c:v>
                </c:pt>
                <c:pt idx="85">
                  <c:v>420</c:v>
                </c:pt>
                <c:pt idx="86">
                  <c:v>840</c:v>
                </c:pt>
                <c:pt idx="87">
                  <c:v>1090</c:v>
                </c:pt>
                <c:pt idx="88">
                  <c:v>380</c:v>
                </c:pt>
                <c:pt idx="89">
                  <c:v>390</c:v>
                </c:pt>
                <c:pt idx="90">
                  <c:v>2250</c:v>
                </c:pt>
                <c:pt idx="91">
                  <c:v>410</c:v>
                </c:pt>
                <c:pt idx="92">
                  <c:v>360</c:v>
                </c:pt>
                <c:pt idx="93">
                  <c:v>480</c:v>
                </c:pt>
                <c:pt idx="94">
                  <c:v>920</c:v>
                </c:pt>
                <c:pt idx="95">
                  <c:v>670</c:v>
                </c:pt>
                <c:pt idx="96">
                  <c:v>1540</c:v>
                </c:pt>
                <c:pt idx="97">
                  <c:v>810</c:v>
                </c:pt>
                <c:pt idx="98">
                  <c:v>1180</c:v>
                </c:pt>
                <c:pt idx="99">
                  <c:v>450</c:v>
                </c:pt>
                <c:pt idx="100">
                  <c:v>1250</c:v>
                </c:pt>
                <c:pt idx="101">
                  <c:v>620</c:v>
                </c:pt>
                <c:pt idx="102">
                  <c:v>1510</c:v>
                </c:pt>
                <c:pt idx="103">
                  <c:v>1480</c:v>
                </c:pt>
                <c:pt idx="104">
                  <c:v>630</c:v>
                </c:pt>
                <c:pt idx="105">
                  <c:v>490</c:v>
                </c:pt>
                <c:pt idx="106">
                  <c:v>1600</c:v>
                </c:pt>
                <c:pt idx="107">
                  <c:v>490</c:v>
                </c:pt>
                <c:pt idx="108">
                  <c:v>380</c:v>
                </c:pt>
                <c:pt idx="109">
                  <c:v>540</c:v>
                </c:pt>
                <c:pt idx="110">
                  <c:v>560</c:v>
                </c:pt>
                <c:pt idx="111">
                  <c:v>480</c:v>
                </c:pt>
                <c:pt idx="112">
                  <c:v>1800</c:v>
                </c:pt>
                <c:pt idx="113">
                  <c:v>1350</c:v>
                </c:pt>
                <c:pt idx="114">
                  <c:v>650</c:v>
                </c:pt>
                <c:pt idx="115">
                  <c:v>620</c:v>
                </c:pt>
                <c:pt idx="116">
                  <c:v>500</c:v>
                </c:pt>
                <c:pt idx="117">
                  <c:v>2250</c:v>
                </c:pt>
                <c:pt idx="118">
                  <c:v>1850</c:v>
                </c:pt>
              </c:numCache>
            </c:numRef>
          </c:xVal>
          <c:yVal>
            <c:numRef>
              <c:f>Sheet3!$B$25:$B$143</c:f>
              <c:numCache>
                <c:formatCode>General</c:formatCode>
                <c:ptCount val="119"/>
                <c:pt idx="0">
                  <c:v>236117.30594387982</c:v>
                </c:pt>
                <c:pt idx="1">
                  <c:v>227059.00441226549</c:v>
                </c:pt>
                <c:pt idx="2">
                  <c:v>227059.00441226549</c:v>
                </c:pt>
                <c:pt idx="3">
                  <c:v>236117.30594387982</c:v>
                </c:pt>
                <c:pt idx="4">
                  <c:v>260272.7766948514</c:v>
                </c:pt>
                <c:pt idx="5">
                  <c:v>251214.47516323705</c:v>
                </c:pt>
                <c:pt idx="6">
                  <c:v>233097.87210000839</c:v>
                </c:pt>
                <c:pt idx="7">
                  <c:v>230078.43825613696</c:v>
                </c:pt>
                <c:pt idx="8">
                  <c:v>254233.90900710851</c:v>
                </c:pt>
                <c:pt idx="9">
                  <c:v>290467.11513356585</c:v>
                </c:pt>
                <c:pt idx="10">
                  <c:v>230078.43825613696</c:v>
                </c:pt>
                <c:pt idx="11">
                  <c:v>257253.34285097994</c:v>
                </c:pt>
                <c:pt idx="12">
                  <c:v>266311.64438259427</c:v>
                </c:pt>
                <c:pt idx="13">
                  <c:v>242156.17363162272</c:v>
                </c:pt>
                <c:pt idx="14">
                  <c:v>239136.73978775128</c:v>
                </c:pt>
                <c:pt idx="15">
                  <c:v>260272.7766948514</c:v>
                </c:pt>
                <c:pt idx="16">
                  <c:v>260272.7766948514</c:v>
                </c:pt>
                <c:pt idx="17">
                  <c:v>290467.11513356585</c:v>
                </c:pt>
                <c:pt idx="18">
                  <c:v>308583.71819679451</c:v>
                </c:pt>
                <c:pt idx="19">
                  <c:v>242156.17363162272</c:v>
                </c:pt>
                <c:pt idx="20">
                  <c:v>305564.28435292304</c:v>
                </c:pt>
                <c:pt idx="21">
                  <c:v>281408.81360195146</c:v>
                </c:pt>
                <c:pt idx="22">
                  <c:v>248195.04131936561</c:v>
                </c:pt>
                <c:pt idx="23">
                  <c:v>266311.64438259427</c:v>
                </c:pt>
                <c:pt idx="24">
                  <c:v>248195.04131936561</c:v>
                </c:pt>
                <c:pt idx="25">
                  <c:v>296505.98282130872</c:v>
                </c:pt>
                <c:pt idx="26">
                  <c:v>269331.07822646573</c:v>
                </c:pt>
                <c:pt idx="27">
                  <c:v>242156.17363162272</c:v>
                </c:pt>
                <c:pt idx="28">
                  <c:v>248195.04131936561</c:v>
                </c:pt>
                <c:pt idx="29">
                  <c:v>272350.51207033719</c:v>
                </c:pt>
                <c:pt idx="30">
                  <c:v>281408.81360195146</c:v>
                </c:pt>
                <c:pt idx="31">
                  <c:v>308583.71819679451</c:v>
                </c:pt>
                <c:pt idx="32">
                  <c:v>251214.47516323705</c:v>
                </c:pt>
                <c:pt idx="33">
                  <c:v>245175.60747549415</c:v>
                </c:pt>
                <c:pt idx="34">
                  <c:v>251214.47516323705</c:v>
                </c:pt>
                <c:pt idx="35">
                  <c:v>320661.45357228024</c:v>
                </c:pt>
                <c:pt idx="36">
                  <c:v>260272.7766948514</c:v>
                </c:pt>
                <c:pt idx="37">
                  <c:v>278389.37975808006</c:v>
                </c:pt>
                <c:pt idx="38">
                  <c:v>450497.10885875241</c:v>
                </c:pt>
                <c:pt idx="39">
                  <c:v>332739.18894776609</c:v>
                </c:pt>
                <c:pt idx="40">
                  <c:v>266311.64438259427</c:v>
                </c:pt>
                <c:pt idx="41">
                  <c:v>269331.07822646573</c:v>
                </c:pt>
                <c:pt idx="42">
                  <c:v>251214.47516323705</c:v>
                </c:pt>
                <c:pt idx="43">
                  <c:v>266311.64438259427</c:v>
                </c:pt>
                <c:pt idx="44">
                  <c:v>320661.45357228024</c:v>
                </c:pt>
                <c:pt idx="45">
                  <c:v>405205.60120068071</c:v>
                </c:pt>
                <c:pt idx="46">
                  <c:v>272350.51207033719</c:v>
                </c:pt>
                <c:pt idx="47">
                  <c:v>332739.18894776609</c:v>
                </c:pt>
                <c:pt idx="48">
                  <c:v>263292.21053872281</c:v>
                </c:pt>
                <c:pt idx="49">
                  <c:v>489749.74882908119</c:v>
                </c:pt>
                <c:pt idx="50">
                  <c:v>248195.04131936561</c:v>
                </c:pt>
                <c:pt idx="51">
                  <c:v>293486.54897743725</c:v>
                </c:pt>
                <c:pt idx="52">
                  <c:v>302544.85050905158</c:v>
                </c:pt>
                <c:pt idx="53">
                  <c:v>396147.29966906639</c:v>
                </c:pt>
                <c:pt idx="54">
                  <c:v>269331.07822646573</c:v>
                </c:pt>
                <c:pt idx="55">
                  <c:v>278389.37975808006</c:v>
                </c:pt>
                <c:pt idx="56">
                  <c:v>260272.7766948514</c:v>
                </c:pt>
                <c:pt idx="57">
                  <c:v>299525.41666518018</c:v>
                </c:pt>
                <c:pt idx="58">
                  <c:v>501827.48420456692</c:v>
                </c:pt>
                <c:pt idx="59">
                  <c:v>290467.11513356585</c:v>
                </c:pt>
                <c:pt idx="60">
                  <c:v>278389.37975808006</c:v>
                </c:pt>
                <c:pt idx="61">
                  <c:v>266311.64438259427</c:v>
                </c:pt>
                <c:pt idx="62">
                  <c:v>347836.35816712328</c:v>
                </c:pt>
                <c:pt idx="63">
                  <c:v>275369.9459142086</c:v>
                </c:pt>
                <c:pt idx="64">
                  <c:v>296505.98282130872</c:v>
                </c:pt>
                <c:pt idx="65">
                  <c:v>320661.45357228024</c:v>
                </c:pt>
                <c:pt idx="66">
                  <c:v>347836.35816712328</c:v>
                </c:pt>
                <c:pt idx="67">
                  <c:v>290467.11513356585</c:v>
                </c:pt>
                <c:pt idx="68">
                  <c:v>296505.98282130872</c:v>
                </c:pt>
                <c:pt idx="69">
                  <c:v>287447.68128969439</c:v>
                </c:pt>
                <c:pt idx="70">
                  <c:v>266311.64438259427</c:v>
                </c:pt>
                <c:pt idx="71">
                  <c:v>525982.9549555385</c:v>
                </c:pt>
                <c:pt idx="72">
                  <c:v>269331.07822646573</c:v>
                </c:pt>
                <c:pt idx="73">
                  <c:v>359914.09354260901</c:v>
                </c:pt>
                <c:pt idx="74">
                  <c:v>486730.31498520973</c:v>
                </c:pt>
                <c:pt idx="75">
                  <c:v>381050.13044970913</c:v>
                </c:pt>
                <c:pt idx="76">
                  <c:v>625624.27180329617</c:v>
                </c:pt>
                <c:pt idx="77">
                  <c:v>320661.45357228024</c:v>
                </c:pt>
                <c:pt idx="78">
                  <c:v>287447.68128969439</c:v>
                </c:pt>
                <c:pt idx="79">
                  <c:v>296505.98282130872</c:v>
                </c:pt>
                <c:pt idx="80">
                  <c:v>676954.64714911068</c:v>
                </c:pt>
                <c:pt idx="81">
                  <c:v>353875.22585486615</c:v>
                </c:pt>
                <c:pt idx="82">
                  <c:v>302544.85050905158</c:v>
                </c:pt>
                <c:pt idx="83">
                  <c:v>411244.46888842364</c:v>
                </c:pt>
                <c:pt idx="84">
                  <c:v>281408.81360195146</c:v>
                </c:pt>
                <c:pt idx="85">
                  <c:v>320661.45357228024</c:v>
                </c:pt>
                <c:pt idx="86">
                  <c:v>447477.67501488095</c:v>
                </c:pt>
                <c:pt idx="87">
                  <c:v>522963.52111166704</c:v>
                </c:pt>
                <c:pt idx="88">
                  <c:v>308583.71819679451</c:v>
                </c:pt>
                <c:pt idx="89">
                  <c:v>311603.15204066597</c:v>
                </c:pt>
                <c:pt idx="90">
                  <c:v>873217.84700075455</c:v>
                </c:pt>
                <c:pt idx="91">
                  <c:v>317642.01972840884</c:v>
                </c:pt>
                <c:pt idx="92">
                  <c:v>302544.85050905158</c:v>
                </c:pt>
                <c:pt idx="93">
                  <c:v>338778.0566355089</c:v>
                </c:pt>
                <c:pt idx="94">
                  <c:v>471633.14576585253</c:v>
                </c:pt>
                <c:pt idx="95">
                  <c:v>396147.29966906639</c:v>
                </c:pt>
                <c:pt idx="96">
                  <c:v>658838.04408588202</c:v>
                </c:pt>
                <c:pt idx="97">
                  <c:v>438419.37348326657</c:v>
                </c:pt>
                <c:pt idx="98">
                  <c:v>550138.42570651008</c:v>
                </c:pt>
                <c:pt idx="99">
                  <c:v>329719.75510389463</c:v>
                </c:pt>
                <c:pt idx="100">
                  <c:v>571274.46261361009</c:v>
                </c:pt>
                <c:pt idx="101">
                  <c:v>381050.13044970913</c:v>
                </c:pt>
                <c:pt idx="102">
                  <c:v>649779.74255426764</c:v>
                </c:pt>
                <c:pt idx="103">
                  <c:v>640721.44102265337</c:v>
                </c:pt>
                <c:pt idx="104">
                  <c:v>384069.5642935806</c:v>
                </c:pt>
                <c:pt idx="105">
                  <c:v>341797.49047938036</c:v>
                </c:pt>
                <c:pt idx="106">
                  <c:v>676954.64714911068</c:v>
                </c:pt>
                <c:pt idx="107">
                  <c:v>341797.49047938036</c:v>
                </c:pt>
                <c:pt idx="108">
                  <c:v>308583.71819679451</c:v>
                </c:pt>
                <c:pt idx="109">
                  <c:v>356894.65969873761</c:v>
                </c:pt>
                <c:pt idx="110">
                  <c:v>362933.52738648048</c:v>
                </c:pt>
                <c:pt idx="111">
                  <c:v>338778.0566355089</c:v>
                </c:pt>
                <c:pt idx="112">
                  <c:v>737343.32402653957</c:v>
                </c:pt>
                <c:pt idx="113">
                  <c:v>601468.80105232459</c:v>
                </c:pt>
                <c:pt idx="114">
                  <c:v>390108.43198132352</c:v>
                </c:pt>
                <c:pt idx="115">
                  <c:v>381050.13044970913</c:v>
                </c:pt>
                <c:pt idx="116">
                  <c:v>344816.92432325182</c:v>
                </c:pt>
                <c:pt idx="117">
                  <c:v>873217.84700075455</c:v>
                </c:pt>
                <c:pt idx="118">
                  <c:v>752440.49324589677</c:v>
                </c:pt>
              </c:numCache>
            </c:numRef>
          </c:yVal>
          <c:smooth val="0"/>
        </c:ser>
        <c:dLbls>
          <c:showLegendKey val="0"/>
          <c:showVal val="0"/>
          <c:showCatName val="0"/>
          <c:showSerName val="0"/>
          <c:showPercent val="0"/>
          <c:showBubbleSize val="0"/>
        </c:dLbls>
        <c:axId val="195951360"/>
        <c:axId val="195951936"/>
      </c:scatterChart>
      <c:valAx>
        <c:axId val="195951360"/>
        <c:scaling>
          <c:orientation val="minMax"/>
        </c:scaling>
        <c:delete val="0"/>
        <c:axPos val="b"/>
        <c:title>
          <c:tx>
            <c:rich>
              <a:bodyPr/>
              <a:lstStyle/>
              <a:p>
                <a:pPr>
                  <a:defRPr/>
                </a:pPr>
                <a:r>
                  <a:rPr lang="nl-NL"/>
                  <a:t>Grond (X)</a:t>
                </a:r>
              </a:p>
            </c:rich>
          </c:tx>
          <c:overlay val="0"/>
        </c:title>
        <c:numFmt formatCode="General" sourceLinked="1"/>
        <c:majorTickMark val="out"/>
        <c:minorTickMark val="none"/>
        <c:tickLblPos val="nextTo"/>
        <c:crossAx val="195951936"/>
        <c:crosses val="autoZero"/>
        <c:crossBetween val="midCat"/>
      </c:valAx>
      <c:valAx>
        <c:axId val="195951936"/>
        <c:scaling>
          <c:orientation val="minMax"/>
        </c:scaling>
        <c:delete val="0"/>
        <c:axPos val="l"/>
        <c:title>
          <c:tx>
            <c:rich>
              <a:bodyPr/>
              <a:lstStyle/>
              <a:p>
                <a:pPr>
                  <a:defRPr/>
                </a:pPr>
                <a:r>
                  <a:rPr lang="nl-NL"/>
                  <a:t>Vraagprijs (Y)</a:t>
                </a:r>
              </a:p>
            </c:rich>
          </c:tx>
          <c:overlay val="0"/>
        </c:title>
        <c:numFmt formatCode="General" sourceLinked="1"/>
        <c:majorTickMark val="out"/>
        <c:minorTickMark val="none"/>
        <c:tickLblPos val="nextTo"/>
        <c:crossAx val="195951360"/>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cijfer</c:v>
          </c:tx>
          <c:spPr>
            <a:ln w="28575">
              <a:noFill/>
            </a:ln>
          </c:spPr>
          <c:xVal>
            <c:numRef>
              <c:f>CURSUS!$C$2:$C$51</c:f>
              <c:numCache>
                <c:formatCode>General</c:formatCode>
                <c:ptCount val="50"/>
                <c:pt idx="0">
                  <c:v>60</c:v>
                </c:pt>
                <c:pt idx="1">
                  <c:v>75</c:v>
                </c:pt>
                <c:pt idx="2">
                  <c:v>65</c:v>
                </c:pt>
                <c:pt idx="3">
                  <c:v>80</c:v>
                </c:pt>
                <c:pt idx="4">
                  <c:v>55</c:v>
                </c:pt>
                <c:pt idx="5">
                  <c:v>75</c:v>
                </c:pt>
                <c:pt idx="6">
                  <c:v>80</c:v>
                </c:pt>
                <c:pt idx="7">
                  <c:v>40</c:v>
                </c:pt>
                <c:pt idx="8">
                  <c:v>60</c:v>
                </c:pt>
                <c:pt idx="9">
                  <c:v>45</c:v>
                </c:pt>
                <c:pt idx="10">
                  <c:v>70</c:v>
                </c:pt>
                <c:pt idx="11">
                  <c:v>80</c:v>
                </c:pt>
                <c:pt idx="12">
                  <c:v>55</c:v>
                </c:pt>
                <c:pt idx="13">
                  <c:v>80</c:v>
                </c:pt>
                <c:pt idx="14">
                  <c:v>55</c:v>
                </c:pt>
                <c:pt idx="15">
                  <c:v>60</c:v>
                </c:pt>
                <c:pt idx="16">
                  <c:v>65</c:v>
                </c:pt>
                <c:pt idx="17">
                  <c:v>70</c:v>
                </c:pt>
                <c:pt idx="18">
                  <c:v>75</c:v>
                </c:pt>
                <c:pt idx="19">
                  <c:v>65</c:v>
                </c:pt>
                <c:pt idx="20">
                  <c:v>50</c:v>
                </c:pt>
                <c:pt idx="21">
                  <c:v>45</c:v>
                </c:pt>
                <c:pt idx="22">
                  <c:v>50</c:v>
                </c:pt>
                <c:pt idx="23">
                  <c:v>40</c:v>
                </c:pt>
                <c:pt idx="24">
                  <c:v>25</c:v>
                </c:pt>
                <c:pt idx="25">
                  <c:v>70</c:v>
                </c:pt>
                <c:pt idx="26">
                  <c:v>75</c:v>
                </c:pt>
                <c:pt idx="27">
                  <c:v>85</c:v>
                </c:pt>
                <c:pt idx="28">
                  <c:v>65</c:v>
                </c:pt>
                <c:pt idx="29">
                  <c:v>50</c:v>
                </c:pt>
                <c:pt idx="30">
                  <c:v>55</c:v>
                </c:pt>
                <c:pt idx="31">
                  <c:v>45</c:v>
                </c:pt>
                <c:pt idx="32">
                  <c:v>65</c:v>
                </c:pt>
                <c:pt idx="33">
                  <c:v>60</c:v>
                </c:pt>
                <c:pt idx="34">
                  <c:v>50</c:v>
                </c:pt>
                <c:pt idx="35">
                  <c:v>65</c:v>
                </c:pt>
                <c:pt idx="36">
                  <c:v>55</c:v>
                </c:pt>
                <c:pt idx="37">
                  <c:v>45</c:v>
                </c:pt>
                <c:pt idx="38">
                  <c:v>75</c:v>
                </c:pt>
                <c:pt idx="39">
                  <c:v>70</c:v>
                </c:pt>
                <c:pt idx="40">
                  <c:v>65</c:v>
                </c:pt>
                <c:pt idx="41">
                  <c:v>60</c:v>
                </c:pt>
                <c:pt idx="42">
                  <c:v>80</c:v>
                </c:pt>
                <c:pt idx="43">
                  <c:v>55</c:v>
                </c:pt>
                <c:pt idx="44">
                  <c:v>60</c:v>
                </c:pt>
                <c:pt idx="45">
                  <c:v>75</c:v>
                </c:pt>
                <c:pt idx="46">
                  <c:v>70</c:v>
                </c:pt>
                <c:pt idx="47">
                  <c:v>45</c:v>
                </c:pt>
                <c:pt idx="48">
                  <c:v>75</c:v>
                </c:pt>
                <c:pt idx="49">
                  <c:v>80</c:v>
                </c:pt>
              </c:numCache>
            </c:numRef>
          </c:xVal>
          <c:yVal>
            <c:numRef>
              <c:f>CURSUS!$B$2:$B$51</c:f>
              <c:numCache>
                <c:formatCode>General</c:formatCode>
                <c:ptCount val="50"/>
                <c:pt idx="0">
                  <c:v>90</c:v>
                </c:pt>
                <c:pt idx="1">
                  <c:v>82</c:v>
                </c:pt>
                <c:pt idx="2">
                  <c:v>78</c:v>
                </c:pt>
                <c:pt idx="3">
                  <c:v>67</c:v>
                </c:pt>
                <c:pt idx="4">
                  <c:v>61</c:v>
                </c:pt>
                <c:pt idx="5">
                  <c:v>57</c:v>
                </c:pt>
                <c:pt idx="6">
                  <c:v>55</c:v>
                </c:pt>
                <c:pt idx="7">
                  <c:v>54</c:v>
                </c:pt>
                <c:pt idx="8">
                  <c:v>51</c:v>
                </c:pt>
                <c:pt idx="9">
                  <c:v>50</c:v>
                </c:pt>
                <c:pt idx="10">
                  <c:v>61</c:v>
                </c:pt>
                <c:pt idx="11">
                  <c:v>79</c:v>
                </c:pt>
                <c:pt idx="12">
                  <c:v>43</c:v>
                </c:pt>
                <c:pt idx="13">
                  <c:v>92</c:v>
                </c:pt>
                <c:pt idx="14">
                  <c:v>81</c:v>
                </c:pt>
                <c:pt idx="15">
                  <c:v>52</c:v>
                </c:pt>
                <c:pt idx="16">
                  <c:v>61</c:v>
                </c:pt>
                <c:pt idx="17">
                  <c:v>64</c:v>
                </c:pt>
                <c:pt idx="18">
                  <c:v>51</c:v>
                </c:pt>
                <c:pt idx="19">
                  <c:v>58</c:v>
                </c:pt>
                <c:pt idx="20">
                  <c:v>72</c:v>
                </c:pt>
                <c:pt idx="21">
                  <c:v>83</c:v>
                </c:pt>
                <c:pt idx="22">
                  <c:v>79</c:v>
                </c:pt>
                <c:pt idx="23">
                  <c:v>62</c:v>
                </c:pt>
                <c:pt idx="24">
                  <c:v>36</c:v>
                </c:pt>
                <c:pt idx="25">
                  <c:v>51</c:v>
                </c:pt>
                <c:pt idx="26">
                  <c:v>63</c:v>
                </c:pt>
                <c:pt idx="27">
                  <c:v>94</c:v>
                </c:pt>
                <c:pt idx="28">
                  <c:v>62</c:v>
                </c:pt>
                <c:pt idx="29">
                  <c:v>78</c:v>
                </c:pt>
                <c:pt idx="30">
                  <c:v>29</c:v>
                </c:pt>
                <c:pt idx="31">
                  <c:v>38</c:v>
                </c:pt>
                <c:pt idx="32">
                  <c:v>61</c:v>
                </c:pt>
                <c:pt idx="33">
                  <c:v>65</c:v>
                </c:pt>
                <c:pt idx="34">
                  <c:v>78</c:v>
                </c:pt>
                <c:pt idx="35">
                  <c:v>71</c:v>
                </c:pt>
                <c:pt idx="36">
                  <c:v>62</c:v>
                </c:pt>
                <c:pt idx="37">
                  <c:v>54</c:v>
                </c:pt>
                <c:pt idx="38">
                  <c:v>57</c:v>
                </c:pt>
                <c:pt idx="39">
                  <c:v>39</c:v>
                </c:pt>
                <c:pt idx="40">
                  <c:v>67</c:v>
                </c:pt>
                <c:pt idx="41">
                  <c:v>51</c:v>
                </c:pt>
                <c:pt idx="42">
                  <c:v>88</c:v>
                </c:pt>
                <c:pt idx="43">
                  <c:v>63</c:v>
                </c:pt>
                <c:pt idx="44">
                  <c:v>68</c:v>
                </c:pt>
                <c:pt idx="45">
                  <c:v>70</c:v>
                </c:pt>
                <c:pt idx="46">
                  <c:v>60</c:v>
                </c:pt>
                <c:pt idx="47">
                  <c:v>59</c:v>
                </c:pt>
                <c:pt idx="48">
                  <c:v>84</c:v>
                </c:pt>
                <c:pt idx="49">
                  <c:v>82</c:v>
                </c:pt>
              </c:numCache>
            </c:numRef>
          </c:yVal>
          <c:smooth val="0"/>
        </c:ser>
        <c:ser>
          <c:idx val="1"/>
          <c:order val="1"/>
          <c:tx>
            <c:v>regressielijn</c:v>
          </c:tx>
          <c:spPr>
            <a:ln w="28575">
              <a:noFill/>
            </a:ln>
          </c:spPr>
          <c:xVal>
            <c:numRef>
              <c:f>CURSUS!$C$2:$C$51</c:f>
              <c:numCache>
                <c:formatCode>General</c:formatCode>
                <c:ptCount val="50"/>
                <c:pt idx="0">
                  <c:v>60</c:v>
                </c:pt>
                <c:pt idx="1">
                  <c:v>75</c:v>
                </c:pt>
                <c:pt idx="2">
                  <c:v>65</c:v>
                </c:pt>
                <c:pt idx="3">
                  <c:v>80</c:v>
                </c:pt>
                <c:pt idx="4">
                  <c:v>55</c:v>
                </c:pt>
                <c:pt idx="5">
                  <c:v>75</c:v>
                </c:pt>
                <c:pt idx="6">
                  <c:v>80</c:v>
                </c:pt>
                <c:pt idx="7">
                  <c:v>40</c:v>
                </c:pt>
                <c:pt idx="8">
                  <c:v>60</c:v>
                </c:pt>
                <c:pt idx="9">
                  <c:v>45</c:v>
                </c:pt>
                <c:pt idx="10">
                  <c:v>70</c:v>
                </c:pt>
                <c:pt idx="11">
                  <c:v>80</c:v>
                </c:pt>
                <c:pt idx="12">
                  <c:v>55</c:v>
                </c:pt>
                <c:pt idx="13">
                  <c:v>80</c:v>
                </c:pt>
                <c:pt idx="14">
                  <c:v>55</c:v>
                </c:pt>
                <c:pt idx="15">
                  <c:v>60</c:v>
                </c:pt>
                <c:pt idx="16">
                  <c:v>65</c:v>
                </c:pt>
                <c:pt idx="17">
                  <c:v>70</c:v>
                </c:pt>
                <c:pt idx="18">
                  <c:v>75</c:v>
                </c:pt>
                <c:pt idx="19">
                  <c:v>65</c:v>
                </c:pt>
                <c:pt idx="20">
                  <c:v>50</c:v>
                </c:pt>
                <c:pt idx="21">
                  <c:v>45</c:v>
                </c:pt>
                <c:pt idx="22">
                  <c:v>50</c:v>
                </c:pt>
                <c:pt idx="23">
                  <c:v>40</c:v>
                </c:pt>
                <c:pt idx="24">
                  <c:v>25</c:v>
                </c:pt>
                <c:pt idx="25">
                  <c:v>70</c:v>
                </c:pt>
                <c:pt idx="26">
                  <c:v>75</c:v>
                </c:pt>
                <c:pt idx="27">
                  <c:v>85</c:v>
                </c:pt>
                <c:pt idx="28">
                  <c:v>65</c:v>
                </c:pt>
                <c:pt idx="29">
                  <c:v>50</c:v>
                </c:pt>
                <c:pt idx="30">
                  <c:v>55</c:v>
                </c:pt>
                <c:pt idx="31">
                  <c:v>45</c:v>
                </c:pt>
                <c:pt idx="32">
                  <c:v>65</c:v>
                </c:pt>
                <c:pt idx="33">
                  <c:v>60</c:v>
                </c:pt>
                <c:pt idx="34">
                  <c:v>50</c:v>
                </c:pt>
                <c:pt idx="35">
                  <c:v>65</c:v>
                </c:pt>
                <c:pt idx="36">
                  <c:v>55</c:v>
                </c:pt>
                <c:pt idx="37">
                  <c:v>45</c:v>
                </c:pt>
                <c:pt idx="38">
                  <c:v>75</c:v>
                </c:pt>
                <c:pt idx="39">
                  <c:v>70</c:v>
                </c:pt>
                <c:pt idx="40">
                  <c:v>65</c:v>
                </c:pt>
                <c:pt idx="41">
                  <c:v>60</c:v>
                </c:pt>
                <c:pt idx="42">
                  <c:v>80</c:v>
                </c:pt>
                <c:pt idx="43">
                  <c:v>55</c:v>
                </c:pt>
                <c:pt idx="44">
                  <c:v>60</c:v>
                </c:pt>
                <c:pt idx="45">
                  <c:v>75</c:v>
                </c:pt>
                <c:pt idx="46">
                  <c:v>70</c:v>
                </c:pt>
                <c:pt idx="47">
                  <c:v>45</c:v>
                </c:pt>
                <c:pt idx="48">
                  <c:v>75</c:v>
                </c:pt>
                <c:pt idx="49">
                  <c:v>80</c:v>
                </c:pt>
              </c:numCache>
            </c:numRef>
          </c:xVal>
          <c:yVal>
            <c:numRef>
              <c:f>Sheet3!$B$25:$B$74</c:f>
              <c:numCache>
                <c:formatCode>General</c:formatCode>
                <c:ptCount val="50"/>
                <c:pt idx="0">
                  <c:v>63.305435968084502</c:v>
                </c:pt>
                <c:pt idx="1">
                  <c:v>69.530853567533441</c:v>
                </c:pt>
                <c:pt idx="2">
                  <c:v>65.380575167900815</c:v>
                </c:pt>
                <c:pt idx="3">
                  <c:v>71.605992767349761</c:v>
                </c:pt>
                <c:pt idx="4">
                  <c:v>61.23029676826819</c:v>
                </c:pt>
                <c:pt idx="5">
                  <c:v>69.530853567533441</c:v>
                </c:pt>
                <c:pt idx="6">
                  <c:v>71.605992767349761</c:v>
                </c:pt>
                <c:pt idx="7">
                  <c:v>55.004879168819244</c:v>
                </c:pt>
                <c:pt idx="8">
                  <c:v>63.305435968084502</c:v>
                </c:pt>
                <c:pt idx="9">
                  <c:v>57.080018368635564</c:v>
                </c:pt>
                <c:pt idx="10">
                  <c:v>67.455714367717135</c:v>
                </c:pt>
                <c:pt idx="11">
                  <c:v>71.605992767349761</c:v>
                </c:pt>
                <c:pt idx="12">
                  <c:v>61.23029676826819</c:v>
                </c:pt>
                <c:pt idx="13">
                  <c:v>71.605992767349761</c:v>
                </c:pt>
                <c:pt idx="14">
                  <c:v>61.23029676826819</c:v>
                </c:pt>
                <c:pt idx="15">
                  <c:v>63.305435968084502</c:v>
                </c:pt>
                <c:pt idx="16">
                  <c:v>65.380575167900815</c:v>
                </c:pt>
                <c:pt idx="17">
                  <c:v>67.455714367717135</c:v>
                </c:pt>
                <c:pt idx="18">
                  <c:v>69.530853567533441</c:v>
                </c:pt>
                <c:pt idx="19">
                  <c:v>65.380575167900815</c:v>
                </c:pt>
                <c:pt idx="20">
                  <c:v>59.15515756845187</c:v>
                </c:pt>
                <c:pt idx="21">
                  <c:v>57.080018368635564</c:v>
                </c:pt>
                <c:pt idx="22">
                  <c:v>59.15515756845187</c:v>
                </c:pt>
                <c:pt idx="23">
                  <c:v>55.004879168819244</c:v>
                </c:pt>
                <c:pt idx="24">
                  <c:v>48.779461569370305</c:v>
                </c:pt>
                <c:pt idx="25">
                  <c:v>67.455714367717135</c:v>
                </c:pt>
                <c:pt idx="26">
                  <c:v>69.530853567533441</c:v>
                </c:pt>
                <c:pt idx="27">
                  <c:v>73.681131967166067</c:v>
                </c:pt>
                <c:pt idx="28">
                  <c:v>65.380575167900815</c:v>
                </c:pt>
                <c:pt idx="29">
                  <c:v>59.15515756845187</c:v>
                </c:pt>
                <c:pt idx="30">
                  <c:v>61.23029676826819</c:v>
                </c:pt>
                <c:pt idx="31">
                  <c:v>57.080018368635564</c:v>
                </c:pt>
                <c:pt idx="32">
                  <c:v>65.380575167900815</c:v>
                </c:pt>
                <c:pt idx="33">
                  <c:v>63.305435968084502</c:v>
                </c:pt>
                <c:pt idx="34">
                  <c:v>59.15515756845187</c:v>
                </c:pt>
                <c:pt idx="35">
                  <c:v>65.380575167900815</c:v>
                </c:pt>
                <c:pt idx="36">
                  <c:v>61.23029676826819</c:v>
                </c:pt>
                <c:pt idx="37">
                  <c:v>57.080018368635564</c:v>
                </c:pt>
                <c:pt idx="38">
                  <c:v>69.530853567533441</c:v>
                </c:pt>
                <c:pt idx="39">
                  <c:v>67.455714367717135</c:v>
                </c:pt>
                <c:pt idx="40">
                  <c:v>65.380575167900815</c:v>
                </c:pt>
                <c:pt idx="41">
                  <c:v>63.305435968084502</c:v>
                </c:pt>
                <c:pt idx="42">
                  <c:v>71.605992767349761</c:v>
                </c:pt>
                <c:pt idx="43">
                  <c:v>61.23029676826819</c:v>
                </c:pt>
                <c:pt idx="44">
                  <c:v>63.305435968084502</c:v>
                </c:pt>
                <c:pt idx="45">
                  <c:v>69.530853567533441</c:v>
                </c:pt>
                <c:pt idx="46">
                  <c:v>67.455714367717135</c:v>
                </c:pt>
                <c:pt idx="47">
                  <c:v>57.080018368635564</c:v>
                </c:pt>
                <c:pt idx="48">
                  <c:v>69.530853567533441</c:v>
                </c:pt>
                <c:pt idx="49">
                  <c:v>71.605992767349761</c:v>
                </c:pt>
              </c:numCache>
            </c:numRef>
          </c:yVal>
          <c:smooth val="0"/>
        </c:ser>
        <c:dLbls>
          <c:showLegendKey val="0"/>
          <c:showVal val="0"/>
          <c:showCatName val="0"/>
          <c:showSerName val="0"/>
          <c:showPercent val="0"/>
          <c:showBubbleSize val="0"/>
        </c:dLbls>
        <c:axId val="196690496"/>
        <c:axId val="196692224"/>
      </c:scatterChart>
      <c:valAx>
        <c:axId val="196690496"/>
        <c:scaling>
          <c:orientation val="minMax"/>
        </c:scaling>
        <c:delete val="0"/>
        <c:axPos val="b"/>
        <c:title>
          <c:tx>
            <c:rich>
              <a:bodyPr/>
              <a:lstStyle/>
              <a:p>
                <a:pPr>
                  <a:defRPr/>
                </a:pPr>
                <a:r>
                  <a:rPr lang="nl-NL"/>
                  <a:t>uren</a:t>
                </a:r>
              </a:p>
            </c:rich>
          </c:tx>
          <c:overlay val="0"/>
        </c:title>
        <c:numFmt formatCode="General" sourceLinked="1"/>
        <c:majorTickMark val="out"/>
        <c:minorTickMark val="none"/>
        <c:tickLblPos val="nextTo"/>
        <c:crossAx val="196692224"/>
        <c:crosses val="autoZero"/>
        <c:crossBetween val="midCat"/>
      </c:valAx>
      <c:valAx>
        <c:axId val="196692224"/>
        <c:scaling>
          <c:orientation val="minMax"/>
        </c:scaling>
        <c:delete val="0"/>
        <c:axPos val="l"/>
        <c:title>
          <c:tx>
            <c:rich>
              <a:bodyPr/>
              <a:lstStyle/>
              <a:p>
                <a:pPr>
                  <a:defRPr/>
                </a:pPr>
                <a:r>
                  <a:rPr lang="nl-NL"/>
                  <a:t>cijfer</a:t>
                </a:r>
              </a:p>
            </c:rich>
          </c:tx>
          <c:overlay val="0"/>
        </c:title>
        <c:numFmt formatCode="General" sourceLinked="1"/>
        <c:majorTickMark val="out"/>
        <c:minorTickMark val="none"/>
        <c:tickLblPos val="nextTo"/>
        <c:crossAx val="196690496"/>
        <c:crosses val="autoZero"/>
        <c:crossBetween val="midCat"/>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F20778BC2FB46F795DA3D98E50A01E3"/>
        <w:category>
          <w:name w:val="General"/>
          <w:gallery w:val="placeholder"/>
        </w:category>
        <w:types>
          <w:type w:val="bbPlcHdr"/>
        </w:types>
        <w:behaviors>
          <w:behavior w:val="content"/>
        </w:behaviors>
        <w:guid w:val="{6E5B04B5-88EF-449C-BD2A-B30131DF16E3}"/>
      </w:docPartPr>
      <w:docPartBody>
        <w:p w:rsidR="002A2151" w:rsidRDefault="00595246" w:rsidP="00595246">
          <w:pPr>
            <w:pStyle w:val="2F20778BC2FB46F795DA3D98E50A01E3"/>
          </w:pPr>
          <w:r>
            <w:rPr>
              <w:rFonts w:asciiTheme="majorHAnsi" w:eastAsiaTheme="majorEastAsia" w:hAnsiTheme="majorHAnsi" w:cstheme="majorBidi"/>
            </w:rPr>
            <w:t>[Type the company name]</w:t>
          </w:r>
        </w:p>
      </w:docPartBody>
    </w:docPart>
    <w:docPart>
      <w:docPartPr>
        <w:name w:val="B3E984FD76624DB0AFA2F0FB3D8121A1"/>
        <w:category>
          <w:name w:val="General"/>
          <w:gallery w:val="placeholder"/>
        </w:category>
        <w:types>
          <w:type w:val="bbPlcHdr"/>
        </w:types>
        <w:behaviors>
          <w:behavior w:val="content"/>
        </w:behaviors>
        <w:guid w:val="{C234FB57-076D-46D2-8885-A3805BD18B2E}"/>
      </w:docPartPr>
      <w:docPartBody>
        <w:p w:rsidR="002A2151" w:rsidRDefault="00595246" w:rsidP="00595246">
          <w:pPr>
            <w:pStyle w:val="B3E984FD76624DB0AFA2F0FB3D8121A1"/>
          </w:pPr>
          <w:r>
            <w:rPr>
              <w:rFonts w:asciiTheme="majorHAnsi" w:eastAsiaTheme="majorEastAsia" w:hAnsiTheme="majorHAnsi" w:cstheme="majorBidi"/>
              <w:color w:val="4F81BD" w:themeColor="accent1"/>
              <w:sz w:val="80"/>
              <w:szCs w:val="80"/>
            </w:rPr>
            <w:t>[Type the document title]</w:t>
          </w:r>
        </w:p>
      </w:docPartBody>
    </w:docPart>
    <w:docPart>
      <w:docPartPr>
        <w:name w:val="DCB7CC730CC641C18FCD287BD62727B1"/>
        <w:category>
          <w:name w:val="General"/>
          <w:gallery w:val="placeholder"/>
        </w:category>
        <w:types>
          <w:type w:val="bbPlcHdr"/>
        </w:types>
        <w:behaviors>
          <w:behavior w:val="content"/>
        </w:behaviors>
        <w:guid w:val="{8ADB1ED8-4CD3-4401-BD6E-0E3BB8FA1351}"/>
      </w:docPartPr>
      <w:docPartBody>
        <w:p w:rsidR="002A2151" w:rsidRDefault="00595246" w:rsidP="00595246">
          <w:pPr>
            <w:pStyle w:val="DCB7CC730CC641C18FCD287BD62727B1"/>
          </w:pPr>
          <w:r>
            <w:rPr>
              <w:rFonts w:asciiTheme="majorHAnsi" w:eastAsiaTheme="majorEastAsia" w:hAnsiTheme="majorHAnsi" w:cstheme="majorBidi"/>
            </w:rPr>
            <w:t>[Type the document subtitle]</w:t>
          </w:r>
        </w:p>
      </w:docPartBody>
    </w:docPart>
    <w:docPart>
      <w:docPartPr>
        <w:name w:val="E6DF1A992A4948B4B5D238C09AC09527"/>
        <w:category>
          <w:name w:val="General"/>
          <w:gallery w:val="placeholder"/>
        </w:category>
        <w:types>
          <w:type w:val="bbPlcHdr"/>
        </w:types>
        <w:behaviors>
          <w:behavior w:val="content"/>
        </w:behaviors>
        <w:guid w:val="{6FCBAFFD-2088-4F18-98E4-E8D4A011BB41}"/>
      </w:docPartPr>
      <w:docPartBody>
        <w:p w:rsidR="002A2151" w:rsidRDefault="00595246" w:rsidP="00595246">
          <w:pPr>
            <w:pStyle w:val="E6DF1A992A4948B4B5D238C09AC09527"/>
          </w:pPr>
          <w:r>
            <w:rPr>
              <w:color w:val="4F81BD" w:themeColor="accent1"/>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246"/>
    <w:rsid w:val="002A2151"/>
    <w:rsid w:val="003947EB"/>
    <w:rsid w:val="00466140"/>
    <w:rsid w:val="00595246"/>
    <w:rsid w:val="00F4708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20778BC2FB46F795DA3D98E50A01E3">
    <w:name w:val="2F20778BC2FB46F795DA3D98E50A01E3"/>
    <w:rsid w:val="00595246"/>
  </w:style>
  <w:style w:type="paragraph" w:customStyle="1" w:styleId="B3E984FD76624DB0AFA2F0FB3D8121A1">
    <w:name w:val="B3E984FD76624DB0AFA2F0FB3D8121A1"/>
    <w:rsid w:val="00595246"/>
  </w:style>
  <w:style w:type="paragraph" w:customStyle="1" w:styleId="DCB7CC730CC641C18FCD287BD62727B1">
    <w:name w:val="DCB7CC730CC641C18FCD287BD62727B1"/>
    <w:rsid w:val="00595246"/>
  </w:style>
  <w:style w:type="paragraph" w:customStyle="1" w:styleId="E6DF1A992A4948B4B5D238C09AC09527">
    <w:name w:val="E6DF1A992A4948B4B5D238C09AC09527"/>
    <w:rsid w:val="00595246"/>
  </w:style>
  <w:style w:type="paragraph" w:customStyle="1" w:styleId="AF507CD838EA4D07AAC6458CFC84BF17">
    <w:name w:val="AF507CD838EA4D07AAC6458CFC84BF17"/>
    <w:rsid w:val="00595246"/>
  </w:style>
  <w:style w:type="character" w:styleId="PlaceholderText">
    <w:name w:val="Placeholder Text"/>
    <w:basedOn w:val="DefaultParagraphFont"/>
    <w:uiPriority w:val="99"/>
    <w:semiHidden/>
    <w:rsid w:val="002A215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20778BC2FB46F795DA3D98E50A01E3">
    <w:name w:val="2F20778BC2FB46F795DA3D98E50A01E3"/>
    <w:rsid w:val="00595246"/>
  </w:style>
  <w:style w:type="paragraph" w:customStyle="1" w:styleId="B3E984FD76624DB0AFA2F0FB3D8121A1">
    <w:name w:val="B3E984FD76624DB0AFA2F0FB3D8121A1"/>
    <w:rsid w:val="00595246"/>
  </w:style>
  <w:style w:type="paragraph" w:customStyle="1" w:styleId="DCB7CC730CC641C18FCD287BD62727B1">
    <w:name w:val="DCB7CC730CC641C18FCD287BD62727B1"/>
    <w:rsid w:val="00595246"/>
  </w:style>
  <w:style w:type="paragraph" w:customStyle="1" w:styleId="E6DF1A992A4948B4B5D238C09AC09527">
    <w:name w:val="E6DF1A992A4948B4B5D238C09AC09527"/>
    <w:rsid w:val="00595246"/>
  </w:style>
  <w:style w:type="paragraph" w:customStyle="1" w:styleId="AF507CD838EA4D07AAC6458CFC84BF17">
    <w:name w:val="AF507CD838EA4D07AAC6458CFC84BF17"/>
    <w:rsid w:val="00595246"/>
  </w:style>
  <w:style w:type="character" w:styleId="PlaceholderText">
    <w:name w:val="Placeholder Text"/>
    <w:basedOn w:val="DefaultParagraphFont"/>
    <w:uiPriority w:val="99"/>
    <w:semiHidden/>
    <w:rsid w:val="002A215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AB058E-20FA-4631-ADA9-60815C1A6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1</Pages>
  <Words>557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Statistiek</vt:lpstr>
    </vt:vector>
  </TitlesOfParts>
  <Company>Hanzehogeschool</Company>
  <LinksUpToDate>false</LinksUpToDate>
  <CharactersWithSpaces>3616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Statistiek</dc:title>
  <dc:subject>Week 4</dc:subject>
  <dc:creator>Door: Martine Dambrink(326694) en Caroline Lu(316178)</dc:creator>
  <cp:lastModifiedBy>martine dambrink</cp:lastModifiedBy>
  <cp:revision>14</cp:revision>
  <dcterms:created xsi:type="dcterms:W3CDTF">2015-05-29T09:23:00Z</dcterms:created>
  <dcterms:modified xsi:type="dcterms:W3CDTF">2015-06-04T13:04:00Z</dcterms:modified>
</cp:coreProperties>
</file>