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85DC19" w14:textId="6574E606" w:rsidR="00E9022E" w:rsidRDefault="009F490B" w:rsidP="00225324">
      <w:pPr>
        <w:ind w:firstLine="720"/>
        <w:jc w:val="center"/>
        <w:rPr>
          <w:rFonts w:ascii="Aptos" w:eastAsia="Aptos" w:hAnsi="Aptos" w:cs="Aptos"/>
          <w:b/>
          <w:bCs/>
          <w:sz w:val="24"/>
          <w:szCs w:val="24"/>
        </w:rPr>
      </w:pPr>
      <w:r w:rsidRPr="009F490B">
        <w:rPr>
          <w:rFonts w:ascii="Proxima Nova" w:eastAsia="Proxima Nova" w:hAnsi="Proxima Nova" w:cs="Proxima Nova"/>
          <w:b/>
          <w:noProof/>
          <w:color w:val="1F497D" w:themeColor="text2"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36E01B08" wp14:editId="5CB2180E">
            <wp:simplePos x="0" y="0"/>
            <wp:positionH relativeFrom="page">
              <wp:posOffset>-26670</wp:posOffset>
            </wp:positionH>
            <wp:positionV relativeFrom="page">
              <wp:posOffset>-13648</wp:posOffset>
            </wp:positionV>
            <wp:extent cx="2105859" cy="2445385"/>
            <wp:effectExtent l="0" t="0" r="8890" b="0"/>
            <wp:wrapNone/>
            <wp:docPr id="345152774" name="Graphic 345152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034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05859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60804056">
        <w:rPr>
          <w:noProof/>
        </w:rPr>
        <w:drawing>
          <wp:inline distT="0" distB="0" distL="0" distR="0" wp14:anchorId="640E1EEA" wp14:editId="45038B59">
            <wp:extent cx="2324100" cy="1219578"/>
            <wp:effectExtent l="0" t="0" r="0" b="0"/>
            <wp:docPr id="698343236" name="Picture 698343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21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7215" w14:textId="21DE903C" w:rsidR="60804056" w:rsidRDefault="60804056" w:rsidP="1782D31E">
      <w:pPr>
        <w:jc w:val="center"/>
        <w:rPr>
          <w:rFonts w:ascii="Aptos" w:eastAsia="Aptos" w:hAnsi="Aptos" w:cs="Aptos"/>
          <w:b/>
          <w:bCs/>
          <w:sz w:val="24"/>
          <w:szCs w:val="24"/>
        </w:rPr>
      </w:pPr>
      <w:r w:rsidRPr="1782D31E">
        <w:rPr>
          <w:rFonts w:ascii="Aptos" w:eastAsia="Aptos" w:hAnsi="Aptos" w:cs="Aptos"/>
          <w:b/>
          <w:bCs/>
          <w:sz w:val="24"/>
          <w:szCs w:val="24"/>
        </w:rPr>
        <w:t>Embedded Visual Control</w:t>
      </w:r>
    </w:p>
    <w:p w14:paraId="61304944" w14:textId="5D9216B6" w:rsidR="60804056" w:rsidRDefault="60804056" w:rsidP="1782D31E">
      <w:pPr>
        <w:jc w:val="center"/>
        <w:rPr>
          <w:rFonts w:ascii="Aptos" w:eastAsia="Aptos" w:hAnsi="Aptos" w:cs="Aptos"/>
        </w:rPr>
      </w:pPr>
      <w:r w:rsidRPr="1782D31E">
        <w:rPr>
          <w:rFonts w:ascii="Aptos" w:eastAsia="Aptos" w:hAnsi="Aptos" w:cs="Aptos"/>
        </w:rPr>
        <w:t>Assignment 1</w:t>
      </w:r>
    </w:p>
    <w:p w14:paraId="07B8FBF4" w14:textId="5836D8D2" w:rsidR="00E9022E" w:rsidRDefault="00E9022E" w:rsidP="1782D31E">
      <w:pPr>
        <w:jc w:val="center"/>
        <w:rPr>
          <w:rFonts w:ascii="Aptos" w:eastAsia="Aptos" w:hAnsi="Aptos" w:cs="Aptos"/>
        </w:rPr>
      </w:pPr>
      <w:r w:rsidRPr="00E9022E">
        <w:rPr>
          <w:rFonts w:ascii="Proxima Nova" w:eastAsia="Proxima Nova" w:hAnsi="Proxima Nova" w:cs="Proxima Nova"/>
          <w:noProof/>
          <w:color w:val="1F497D" w:themeColor="text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DF2B82" wp14:editId="02B3F38B">
                <wp:simplePos x="0" y="0"/>
                <wp:positionH relativeFrom="column">
                  <wp:posOffset>-10160</wp:posOffset>
                </wp:positionH>
                <wp:positionV relativeFrom="paragraph">
                  <wp:posOffset>94293</wp:posOffset>
                </wp:positionV>
                <wp:extent cx="5773480" cy="0"/>
                <wp:effectExtent l="0" t="0" r="0" b="0"/>
                <wp:wrapNone/>
                <wp:docPr id="182734854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34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>
            <w:pict>
              <v:line id="Straight Connector 2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1f497d [3215]" strokeweight="2pt" from="-.8pt,7.4pt" to="453.8pt,7.4pt" w14:anchorId="671D0E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"/>
            </w:pict>
          </mc:Fallback>
        </mc:AlternateContent>
      </w:r>
    </w:p>
    <w:p w14:paraId="45929D2D" w14:textId="77777777" w:rsidR="00100CBE" w:rsidRDefault="00100CBE" w:rsidP="1782D31E">
      <w:pPr>
        <w:jc w:val="both"/>
        <w:rPr>
          <w:rFonts w:ascii="Aptos" w:eastAsia="Aptos" w:hAnsi="Aptos" w:cs="Aptos"/>
        </w:rPr>
      </w:pPr>
    </w:p>
    <w:p w14:paraId="24A48F48" w14:textId="77777777" w:rsidR="00100CBE" w:rsidRDefault="00100CBE" w:rsidP="1782D31E">
      <w:pPr>
        <w:jc w:val="both"/>
        <w:rPr>
          <w:rFonts w:ascii="Aptos" w:eastAsia="Aptos" w:hAnsi="Aptos" w:cs="Aptos"/>
        </w:rPr>
      </w:pPr>
    </w:p>
    <w:tbl>
      <w:tblPr>
        <w:tblW w:w="88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00" w:firstRow="0" w:lastRow="0" w:firstColumn="0" w:lastColumn="0" w:noHBand="1" w:noVBand="1"/>
      </w:tblPr>
      <w:tblGrid>
        <w:gridCol w:w="8805"/>
      </w:tblGrid>
      <w:tr w:rsidR="00100CBE" w14:paraId="556D25B2" w14:textId="77777777" w:rsidTr="1A798791">
        <w:trPr>
          <w:trHeight w:val="300"/>
        </w:trPr>
        <w:tc>
          <w:tcPr>
            <w:tcW w:w="8805" w:type="dxa"/>
            <w:shd w:val="clear" w:color="auto" w:fill="1F497D" w:themeFill="text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B4C320" w14:textId="4C62C31B" w:rsidR="1C6EFDCC" w:rsidRDefault="1C6EFDCC" w:rsidP="1782D3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ptos" w:eastAsia="Aptos" w:hAnsi="Aptos" w:cs="Aptos"/>
                <w:b/>
                <w:bCs/>
                <w:color w:val="FFFFFF" w:themeColor="background1"/>
                <w:sz w:val="24"/>
                <w:szCs w:val="24"/>
              </w:rPr>
            </w:pPr>
            <w:r w:rsidRPr="1782D31E">
              <w:rPr>
                <w:rFonts w:ascii="Aptos" w:eastAsia="Aptos" w:hAnsi="Aptos" w:cs="Aptos"/>
                <w:b/>
                <w:bCs/>
                <w:color w:val="FFFFFF" w:themeColor="background1"/>
                <w:sz w:val="24"/>
                <w:szCs w:val="24"/>
              </w:rPr>
              <w:t>Grade: Individual (10%)</w:t>
            </w:r>
          </w:p>
        </w:tc>
      </w:tr>
      <w:tr w:rsidR="00100CBE" w14:paraId="186E6105" w14:textId="77777777" w:rsidTr="1A798791">
        <w:trPr>
          <w:trHeight w:val="300"/>
        </w:trPr>
        <w:tc>
          <w:tcPr>
            <w:tcW w:w="8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4BF7CD" w14:textId="4C3D13F8" w:rsidR="00100CBE" w:rsidRPr="00E9022E" w:rsidRDefault="003426D2" w:rsidP="1782D3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ptos" w:eastAsia="Aptos" w:hAnsi="Aptos" w:cs="Aptos"/>
                <w:sz w:val="24"/>
                <w:szCs w:val="24"/>
              </w:rPr>
            </w:pPr>
            <w:r w:rsidRPr="1782D31E">
              <w:rPr>
                <w:rFonts w:ascii="Aptos" w:eastAsia="Aptos" w:hAnsi="Aptos" w:cs="Aptos"/>
                <w:b/>
                <w:bCs/>
                <w:sz w:val="24"/>
                <w:szCs w:val="24"/>
              </w:rPr>
              <w:t>Title:</w:t>
            </w:r>
            <w:r w:rsidRPr="1782D31E">
              <w:rPr>
                <w:rFonts w:ascii="Aptos" w:eastAsia="Aptos" w:hAnsi="Aptos" w:cs="Aptos"/>
                <w:sz w:val="24"/>
                <w:szCs w:val="24"/>
              </w:rPr>
              <w:t xml:space="preserve"> </w:t>
            </w:r>
            <w:r w:rsidR="2B70A8F7" w:rsidRPr="1782D31E">
              <w:rPr>
                <w:rFonts w:ascii="Aptos" w:eastAsia="Aptos" w:hAnsi="Aptos" w:cs="Aptos"/>
                <w:sz w:val="24"/>
                <w:szCs w:val="24"/>
              </w:rPr>
              <w:t>Introduction to ROS</w:t>
            </w:r>
          </w:p>
        </w:tc>
      </w:tr>
    </w:tbl>
    <w:p w14:paraId="6A7F27F8" w14:textId="753F91A7" w:rsidR="00100CBE" w:rsidRPr="00E9022E" w:rsidRDefault="00100CBE" w:rsidP="1782D31E">
      <w:pPr>
        <w:jc w:val="both"/>
        <w:rPr>
          <w:rFonts w:ascii="Aptos" w:eastAsia="Aptos" w:hAnsi="Aptos" w:cs="Aptos"/>
        </w:rPr>
      </w:pPr>
    </w:p>
    <w:p w14:paraId="2B2D3F0B" w14:textId="7C0C4197" w:rsidR="00100CBE" w:rsidRPr="00E9022E" w:rsidRDefault="003426D2" w:rsidP="1782D31E">
      <w:pPr>
        <w:jc w:val="both"/>
        <w:rPr>
          <w:rFonts w:ascii="Aptos" w:eastAsia="Aptos" w:hAnsi="Aptos" w:cs="Aptos"/>
          <w:b/>
          <w:bCs/>
          <w:color w:val="1F497D" w:themeColor="text2"/>
          <w:sz w:val="28"/>
          <w:szCs w:val="28"/>
        </w:rPr>
      </w:pPr>
      <w:r w:rsidRPr="1B05D80B">
        <w:rPr>
          <w:rFonts w:ascii="Aptos" w:eastAsia="Aptos" w:hAnsi="Aptos" w:cs="Aptos"/>
          <w:b/>
          <w:bCs/>
          <w:color w:val="1F497D" w:themeColor="text2"/>
          <w:sz w:val="28"/>
          <w:szCs w:val="28"/>
        </w:rPr>
        <w:t>Instructions</w:t>
      </w:r>
    </w:p>
    <w:p w14:paraId="3F4F6093" w14:textId="1FBFEBFC" w:rsidR="00100CBE" w:rsidRPr="00E9022E" w:rsidRDefault="00100CBE" w:rsidP="1782D31E">
      <w:pPr>
        <w:jc w:val="both"/>
        <w:rPr>
          <w:rFonts w:ascii="Aptos" w:eastAsia="Aptos" w:hAnsi="Aptos" w:cs="Aptos"/>
          <w:b/>
          <w:bCs/>
          <w:color w:val="1F497D" w:themeColor="text2"/>
          <w:sz w:val="28"/>
          <w:szCs w:val="28"/>
        </w:rPr>
      </w:pPr>
    </w:p>
    <w:p w14:paraId="306ABE02" w14:textId="7412F452" w:rsidR="00100CBE" w:rsidRPr="00E9022E" w:rsidRDefault="549830B3" w:rsidP="1782D31E">
      <w:pPr>
        <w:jc w:val="both"/>
        <w:rPr>
          <w:rFonts w:ascii="Aptos" w:eastAsia="Aptos" w:hAnsi="Aptos" w:cs="Aptos"/>
          <w:color w:val="000000" w:themeColor="text1"/>
          <w:sz w:val="24"/>
          <w:szCs w:val="24"/>
          <w:lang w:val="en-US"/>
        </w:rPr>
      </w:pPr>
      <w:r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After launching the template ROS node, you can develop your own nodes. Create a copy of the </w:t>
      </w:r>
      <w:proofErr w:type="spellStart"/>
      <w:r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template_ws</w:t>
      </w:r>
      <w:proofErr w:type="spellEnd"/>
      <w:r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directory and name it worshop</w:t>
      </w:r>
      <w:r w:rsidR="5699A4EA"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1_&lt;</w:t>
      </w:r>
      <w:proofErr w:type="spellStart"/>
      <w:r w:rsidR="5699A4EA"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student_id</w:t>
      </w:r>
      <w:proofErr w:type="spellEnd"/>
      <w:r w:rsidR="5699A4EA"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&gt;</w:t>
      </w:r>
      <w:r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under the workshops folder. Inside this dedicated workspace for the first Workshop, you will create a new package. This package will contain two nodes, one publishing node and one subscribing node. The nodes functionalities will be the following:</w:t>
      </w:r>
    </w:p>
    <w:p w14:paraId="780EF5AD" w14:textId="17A79C7B" w:rsidR="00100CBE" w:rsidRPr="00E9022E" w:rsidRDefault="549830B3" w:rsidP="1782D31E">
      <w:pPr>
        <w:pStyle w:val="ListParagraph"/>
        <w:numPr>
          <w:ilvl w:val="0"/>
          <w:numId w:val="2"/>
        </w:numPr>
        <w:jc w:val="both"/>
        <w:rPr>
          <w:rFonts w:ascii="Aptos" w:eastAsia="Aptos" w:hAnsi="Aptos" w:cs="Aptos"/>
          <w:color w:val="000000" w:themeColor="text1"/>
          <w:sz w:val="24"/>
          <w:szCs w:val="24"/>
          <w:lang w:val="en-US"/>
        </w:rPr>
      </w:pPr>
      <w:r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Publisher node: The publisher will send topic messages of type UInt8 using a publishing rate of 1Hz and a queue size of 1. The topic value will be an incrementing value from 0 to the maximum representable UInt8 value.</w:t>
      </w:r>
      <w:r w:rsidR="62237F34"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When reaching the maximum representable number, the message should start again from 0.</w:t>
      </w:r>
    </w:p>
    <w:p w14:paraId="38DE50DF" w14:textId="17F084E1" w:rsidR="00100CBE" w:rsidRPr="00E9022E" w:rsidRDefault="549830B3" w:rsidP="1782D31E">
      <w:pPr>
        <w:pStyle w:val="ListParagraph"/>
        <w:numPr>
          <w:ilvl w:val="0"/>
          <w:numId w:val="2"/>
        </w:numPr>
        <w:jc w:val="both"/>
        <w:rPr>
          <w:rFonts w:ascii="Aptos" w:eastAsia="Aptos" w:hAnsi="Aptos" w:cs="Aptos"/>
          <w:color w:val="000000" w:themeColor="text1"/>
          <w:sz w:val="24"/>
          <w:szCs w:val="24"/>
          <w:lang w:val="en-US"/>
        </w:rPr>
      </w:pPr>
      <w:r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Subscriber node: The subscriber will listen to the same topic with a queue size of 1.</w:t>
      </w:r>
    </w:p>
    <w:p w14:paraId="11D271B3" w14:textId="2328BFAD" w:rsidR="00100CBE" w:rsidRPr="00E9022E" w:rsidRDefault="00100CBE" w:rsidP="1782D31E">
      <w:pPr>
        <w:jc w:val="both"/>
        <w:rPr>
          <w:rFonts w:ascii="Aptos" w:eastAsia="Aptos" w:hAnsi="Aptos" w:cs="Aptos"/>
          <w:color w:val="000000" w:themeColor="text1"/>
          <w:sz w:val="24"/>
          <w:szCs w:val="24"/>
          <w:lang w:val="en-US"/>
        </w:rPr>
      </w:pPr>
    </w:p>
    <w:tbl>
      <w:tblPr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600" w:firstRow="0" w:lastRow="0" w:firstColumn="0" w:lastColumn="0" w:noHBand="1" w:noVBand="1"/>
      </w:tblPr>
      <w:tblGrid>
        <w:gridCol w:w="4503"/>
        <w:gridCol w:w="4503"/>
      </w:tblGrid>
      <w:tr w:rsidR="1782D31E" w14:paraId="042CB2D1" w14:textId="77777777" w:rsidTr="1782D31E">
        <w:trPr>
          <w:trHeight w:val="300"/>
        </w:trPr>
        <w:tc>
          <w:tcPr>
            <w:tcW w:w="45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0B4C7" w14:textId="7237CB21" w:rsidR="1782D31E" w:rsidRDefault="1782D31E" w:rsidP="1782D31E">
            <w:pPr>
              <w:widowControl w:val="0"/>
              <w:spacing w:line="240" w:lineRule="auto"/>
              <w:rPr>
                <w:rFonts w:ascii="Aptos" w:eastAsia="Aptos" w:hAnsi="Aptos" w:cs="Aptos"/>
                <w:b/>
                <w:bCs/>
                <w:sz w:val="24"/>
                <w:szCs w:val="24"/>
              </w:rPr>
            </w:pPr>
            <w:r w:rsidRPr="1782D31E">
              <w:rPr>
                <w:rFonts w:ascii="Aptos" w:eastAsia="Aptos" w:hAnsi="Aptos" w:cs="Aptos"/>
                <w:b/>
                <w:bCs/>
                <w:sz w:val="24"/>
                <w:szCs w:val="24"/>
              </w:rPr>
              <w:t>Assessment Criteria:</w:t>
            </w:r>
          </w:p>
          <w:p w14:paraId="501ACEBD" w14:textId="2FE75AF7" w:rsidR="1782D31E" w:rsidRDefault="1782D31E" w:rsidP="1782D31E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Aptos" w:eastAsia="Aptos" w:hAnsi="Aptos" w:cs="Aptos"/>
                <w:sz w:val="24"/>
                <w:szCs w:val="24"/>
              </w:rPr>
            </w:pPr>
            <w:r w:rsidRPr="1782D31E">
              <w:rPr>
                <w:rFonts w:ascii="Aptos" w:eastAsia="Aptos" w:hAnsi="Aptos" w:cs="Aptos"/>
                <w:sz w:val="24"/>
                <w:szCs w:val="24"/>
              </w:rPr>
              <w:t>Short and concise answers</w:t>
            </w:r>
          </w:p>
          <w:p w14:paraId="49D6A88C" w14:textId="090252D6" w:rsidR="1782D31E" w:rsidRDefault="1782D31E" w:rsidP="1782D31E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Aptos" w:eastAsia="Aptos" w:hAnsi="Aptos" w:cs="Aptos"/>
                <w:sz w:val="24"/>
                <w:szCs w:val="24"/>
              </w:rPr>
            </w:pPr>
            <w:r w:rsidRPr="1782D31E">
              <w:rPr>
                <w:rFonts w:ascii="Aptos" w:eastAsia="Aptos" w:hAnsi="Aptos" w:cs="Aptos"/>
                <w:sz w:val="24"/>
                <w:szCs w:val="24"/>
              </w:rPr>
              <w:t>Arguments must be supported by comprehensive visuals (and logging information)</w:t>
            </w:r>
          </w:p>
          <w:p w14:paraId="0A6A528D" w14:textId="6AB292DD" w:rsidR="1782D31E" w:rsidRDefault="1782D31E" w:rsidP="1782D31E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Aptos" w:eastAsia="Aptos" w:hAnsi="Aptos" w:cs="Aptos"/>
                <w:sz w:val="24"/>
                <w:szCs w:val="24"/>
              </w:rPr>
            </w:pPr>
            <w:r w:rsidRPr="1782D31E">
              <w:rPr>
                <w:rFonts w:ascii="Aptos" w:eastAsia="Aptos" w:hAnsi="Aptos" w:cs="Aptos"/>
                <w:sz w:val="24"/>
                <w:szCs w:val="24"/>
              </w:rPr>
              <w:t>Code quality</w:t>
            </w:r>
          </w:p>
        </w:tc>
        <w:tc>
          <w:tcPr>
            <w:tcW w:w="45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812E6" w14:textId="7F2156A8" w:rsidR="1782D31E" w:rsidRDefault="1782D31E" w:rsidP="1782D31E">
            <w:pPr>
              <w:widowControl w:val="0"/>
              <w:spacing w:line="240" w:lineRule="auto"/>
              <w:rPr>
                <w:rFonts w:ascii="Aptos" w:eastAsia="Aptos" w:hAnsi="Aptos" w:cs="Aptos"/>
                <w:b/>
                <w:bCs/>
                <w:sz w:val="24"/>
                <w:szCs w:val="24"/>
              </w:rPr>
            </w:pPr>
            <w:r w:rsidRPr="1782D31E">
              <w:rPr>
                <w:rFonts w:ascii="Aptos" w:eastAsia="Aptos" w:hAnsi="Aptos" w:cs="Aptos"/>
                <w:b/>
                <w:bCs/>
                <w:sz w:val="24"/>
                <w:szCs w:val="24"/>
              </w:rPr>
              <w:t>Submission Guidelines:</w:t>
            </w:r>
          </w:p>
          <w:p w14:paraId="4B802810" w14:textId="20716624" w:rsidR="1782D31E" w:rsidRDefault="1782D31E" w:rsidP="1782D31E">
            <w:pPr>
              <w:widowControl w:val="0"/>
              <w:numPr>
                <w:ilvl w:val="0"/>
                <w:numId w:val="8"/>
              </w:numPr>
              <w:spacing w:line="240" w:lineRule="auto"/>
              <w:rPr>
                <w:rFonts w:ascii="Aptos" w:eastAsia="Aptos" w:hAnsi="Aptos" w:cs="Aptos"/>
                <w:sz w:val="24"/>
                <w:szCs w:val="24"/>
                <w:lang w:val="en-US"/>
              </w:rPr>
            </w:pPr>
            <w:r w:rsidRPr="1782D31E">
              <w:rPr>
                <w:rFonts w:ascii="Aptos" w:eastAsia="Aptos" w:hAnsi="Aptos" w:cs="Aptos"/>
                <w:sz w:val="24"/>
                <w:szCs w:val="24"/>
                <w:lang w:val="en-US"/>
              </w:rPr>
              <w:t>Each student must submit their personal workshop directory (in zipped format) with their report inside</w:t>
            </w:r>
          </w:p>
          <w:p w14:paraId="172D0E92" w14:textId="283DB5A6" w:rsidR="1782D31E" w:rsidRDefault="1782D31E" w:rsidP="1782D31E">
            <w:pPr>
              <w:widowControl w:val="0"/>
              <w:numPr>
                <w:ilvl w:val="0"/>
                <w:numId w:val="8"/>
              </w:numPr>
              <w:spacing w:line="240" w:lineRule="auto"/>
              <w:rPr>
                <w:rFonts w:ascii="Aptos" w:eastAsia="Aptos" w:hAnsi="Aptos" w:cs="Aptos"/>
                <w:sz w:val="24"/>
                <w:szCs w:val="24"/>
                <w:lang w:val="en-US"/>
              </w:rPr>
            </w:pPr>
            <w:r w:rsidRPr="1782D31E">
              <w:rPr>
                <w:rFonts w:ascii="Aptos" w:eastAsia="Aptos" w:hAnsi="Aptos" w:cs="Aptos"/>
                <w:sz w:val="24"/>
                <w:szCs w:val="24"/>
                <w:lang w:val="en-US"/>
              </w:rPr>
              <w:t>Answers are written in the space between questions</w:t>
            </w:r>
          </w:p>
        </w:tc>
      </w:tr>
    </w:tbl>
    <w:p w14:paraId="05EA1769" w14:textId="1D6275B7" w:rsidR="00100CBE" w:rsidRPr="00E9022E" w:rsidRDefault="00100CBE" w:rsidP="1782D31E">
      <w:pPr>
        <w:jc w:val="both"/>
        <w:rPr>
          <w:rFonts w:ascii="Aptos" w:eastAsia="Aptos" w:hAnsi="Aptos" w:cs="Aptos"/>
          <w:color w:val="000000" w:themeColor="text1"/>
          <w:lang w:val="en-US"/>
        </w:rPr>
      </w:pPr>
    </w:p>
    <w:p w14:paraId="678526A3" w14:textId="0985D39A" w:rsidR="00100CBE" w:rsidRPr="00E9022E" w:rsidRDefault="00100CBE" w:rsidP="1782D31E">
      <w:pPr>
        <w:jc w:val="both"/>
        <w:rPr>
          <w:rFonts w:ascii="Aptos" w:eastAsia="Aptos" w:hAnsi="Aptos" w:cs="Aptos"/>
          <w:color w:val="000000" w:themeColor="text1"/>
          <w:lang w:val="en-US"/>
        </w:rPr>
      </w:pPr>
    </w:p>
    <w:p w14:paraId="4D2031D3" w14:textId="51288171" w:rsidR="00100CBE" w:rsidRPr="00E9022E" w:rsidRDefault="00100CBE" w:rsidP="1782D31E">
      <w:pPr>
        <w:jc w:val="both"/>
        <w:rPr>
          <w:rFonts w:ascii="Aptos" w:eastAsia="Aptos" w:hAnsi="Aptos" w:cs="Aptos"/>
          <w:color w:val="000000" w:themeColor="text1"/>
          <w:lang w:val="en-US"/>
        </w:rPr>
      </w:pPr>
    </w:p>
    <w:p w14:paraId="3FDD1A38" w14:textId="01D7DC88" w:rsidR="00100CBE" w:rsidRPr="00E9022E" w:rsidRDefault="00100CBE" w:rsidP="1782D31E">
      <w:pPr>
        <w:jc w:val="both"/>
        <w:rPr>
          <w:rFonts w:ascii="Aptos" w:eastAsia="Aptos" w:hAnsi="Aptos" w:cs="Aptos"/>
          <w:color w:val="000000" w:themeColor="text1"/>
          <w:lang w:val="en-US"/>
        </w:rPr>
      </w:pPr>
    </w:p>
    <w:p w14:paraId="13069B4D" w14:textId="64F7F9AB" w:rsidR="00100CBE" w:rsidRPr="00E9022E" w:rsidRDefault="00100CBE" w:rsidP="1782D31E">
      <w:pPr>
        <w:jc w:val="both"/>
        <w:rPr>
          <w:rFonts w:ascii="Aptos" w:eastAsia="Aptos" w:hAnsi="Aptos" w:cs="Aptos"/>
          <w:color w:val="000000" w:themeColor="text1"/>
          <w:lang w:val="en-US"/>
        </w:rPr>
      </w:pPr>
    </w:p>
    <w:p w14:paraId="31BF2CF9" w14:textId="3FD05302" w:rsidR="00100CBE" w:rsidRPr="00E9022E" w:rsidRDefault="00100CBE" w:rsidP="1782D31E">
      <w:pPr>
        <w:jc w:val="both"/>
        <w:rPr>
          <w:rFonts w:ascii="Aptos" w:eastAsia="Aptos" w:hAnsi="Aptos" w:cs="Aptos"/>
          <w:color w:val="000000" w:themeColor="text1"/>
          <w:lang w:val="en-US"/>
        </w:rPr>
      </w:pPr>
    </w:p>
    <w:p w14:paraId="41BFEC12" w14:textId="1C453D2F" w:rsidR="00100CBE" w:rsidRPr="00E9022E" w:rsidRDefault="00100CBE" w:rsidP="1782D31E">
      <w:pPr>
        <w:jc w:val="both"/>
        <w:rPr>
          <w:rFonts w:ascii="Aptos" w:eastAsia="Aptos" w:hAnsi="Aptos" w:cs="Aptos"/>
          <w:color w:val="000000" w:themeColor="text1"/>
          <w:lang w:val="en-US"/>
        </w:rPr>
      </w:pPr>
    </w:p>
    <w:p w14:paraId="55E30369" w14:textId="09E46CBC" w:rsidR="00100CBE" w:rsidRPr="00E9022E" w:rsidRDefault="00100CBE" w:rsidP="1782D31E">
      <w:pPr>
        <w:jc w:val="both"/>
        <w:rPr>
          <w:rFonts w:ascii="Aptos" w:eastAsia="Aptos" w:hAnsi="Aptos" w:cs="Aptos"/>
          <w:color w:val="000000" w:themeColor="text1"/>
          <w:lang w:val="en-US"/>
        </w:rPr>
      </w:pPr>
    </w:p>
    <w:p w14:paraId="31554613" w14:textId="127042CB" w:rsidR="00100CBE" w:rsidRPr="00E9022E" w:rsidRDefault="4907976D" w:rsidP="1782D31E">
      <w:pPr>
        <w:jc w:val="both"/>
        <w:rPr>
          <w:rFonts w:ascii="Aptos" w:eastAsia="Aptos" w:hAnsi="Aptos" w:cs="Aptos"/>
          <w:b/>
          <w:bCs/>
          <w:color w:val="1F497D" w:themeColor="text2"/>
          <w:sz w:val="28"/>
          <w:szCs w:val="28"/>
        </w:rPr>
      </w:pPr>
      <w:r w:rsidRPr="1B05D80B">
        <w:rPr>
          <w:rFonts w:ascii="Aptos" w:eastAsia="Aptos" w:hAnsi="Aptos" w:cs="Aptos"/>
          <w:b/>
          <w:bCs/>
          <w:color w:val="1F497D" w:themeColor="text2"/>
          <w:sz w:val="28"/>
          <w:szCs w:val="28"/>
        </w:rPr>
        <w:t>Questions</w:t>
      </w:r>
    </w:p>
    <w:p w14:paraId="01D85CB2" w14:textId="478B21FB" w:rsidR="00100CBE" w:rsidRPr="00E9022E" w:rsidRDefault="00100CBE" w:rsidP="1782D31E">
      <w:pPr>
        <w:jc w:val="both"/>
        <w:rPr>
          <w:rFonts w:ascii="Aptos" w:eastAsia="Aptos" w:hAnsi="Aptos" w:cs="Aptos"/>
          <w:sz w:val="24"/>
          <w:szCs w:val="24"/>
        </w:rPr>
      </w:pPr>
    </w:p>
    <w:p w14:paraId="2FBB9103" w14:textId="0122B832" w:rsidR="4907976D" w:rsidRDefault="4907976D" w:rsidP="1782D31E">
      <w:pPr>
        <w:pStyle w:val="ListParagraph"/>
        <w:numPr>
          <w:ilvl w:val="0"/>
          <w:numId w:val="1"/>
        </w:numPr>
        <w:jc w:val="both"/>
        <w:rPr>
          <w:rFonts w:ascii="Aptos" w:eastAsia="Aptos" w:hAnsi="Aptos" w:cs="Aptos"/>
          <w:color w:val="000000" w:themeColor="text1"/>
          <w:sz w:val="24"/>
          <w:szCs w:val="24"/>
        </w:rPr>
      </w:pPr>
      <w:r w:rsidRPr="1782D31E">
        <w:rPr>
          <w:rFonts w:ascii="Aptos" w:eastAsia="Aptos" w:hAnsi="Aptos" w:cs="Aptos"/>
          <w:b/>
          <w:bCs/>
          <w:color w:val="000000" w:themeColor="text1"/>
          <w:sz w:val="24"/>
          <w:szCs w:val="24"/>
          <w:lang w:val="en-US"/>
        </w:rPr>
        <w:t>Subscriber Functionality:</w:t>
      </w:r>
      <w:r w:rsidR="63D27980" w:rsidRPr="1782D31E">
        <w:rPr>
          <w:rFonts w:ascii="Aptos" w:eastAsia="Aptos" w:hAnsi="Aptos" w:cs="Aptos"/>
          <w:b/>
          <w:bCs/>
          <w:color w:val="000000" w:themeColor="text1"/>
          <w:sz w:val="24"/>
          <w:szCs w:val="24"/>
          <w:lang w:val="en-US"/>
        </w:rPr>
        <w:t xml:space="preserve"> </w:t>
      </w:r>
      <w:r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Make the callback of the subscriber trying to predict the newcoming value of the publisher knowing it will be always incrementing by 1. </w:t>
      </w:r>
    </w:p>
    <w:p w14:paraId="37677B65" w14:textId="627AA5B4" w:rsidR="314103ED" w:rsidRDefault="314103ED" w:rsidP="1782D31E">
      <w:pPr>
        <w:pStyle w:val="ListParagraph"/>
        <w:numPr>
          <w:ilvl w:val="1"/>
          <w:numId w:val="1"/>
        </w:numPr>
        <w:jc w:val="both"/>
        <w:rPr>
          <w:rFonts w:ascii="Aptos" w:eastAsia="Aptos" w:hAnsi="Aptos" w:cs="Aptos"/>
          <w:color w:val="000000" w:themeColor="text1"/>
          <w:sz w:val="24"/>
          <w:szCs w:val="24"/>
          <w:lang w:val="en-US"/>
        </w:rPr>
      </w:pPr>
      <w:r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Illustrate the ROS architecture.</w:t>
      </w:r>
      <w:r w:rsidR="138FF99E"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(</w:t>
      </w:r>
      <w:r w:rsidR="138FF99E" w:rsidRPr="1782D31E">
        <w:rPr>
          <w:rFonts w:ascii="Aptos" w:eastAsia="Aptos" w:hAnsi="Aptos" w:cs="Aptos"/>
          <w:b/>
          <w:bCs/>
          <w:color w:val="000000" w:themeColor="text1"/>
          <w:sz w:val="24"/>
          <w:szCs w:val="24"/>
          <w:lang w:val="en-US"/>
        </w:rPr>
        <w:t>1pts</w:t>
      </w:r>
      <w:r w:rsidR="138FF99E"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)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1782D31E" w14:paraId="717FED0E" w14:textId="77777777" w:rsidTr="00AF0A71">
        <w:trPr>
          <w:trHeight w:val="7668"/>
        </w:trPr>
        <w:tc>
          <w:tcPr>
            <w:tcW w:w="9015" w:type="dxa"/>
          </w:tcPr>
          <w:p w14:paraId="25138B11" w14:textId="2945E173" w:rsidR="1782D31E" w:rsidRDefault="1782D31E" w:rsidP="1782D31E">
            <w:pPr>
              <w:rPr>
                <w:rFonts w:ascii="Aptos" w:eastAsia="Aptos" w:hAnsi="Aptos" w:cs="Aptos"/>
                <w:noProof/>
                <w:color w:val="000000" w:themeColor="text1"/>
                <w:sz w:val="24"/>
                <w:szCs w:val="24"/>
                <w:lang w:val="en-US"/>
              </w:rPr>
            </w:pPr>
          </w:p>
          <w:p w14:paraId="75B293CA" w14:textId="77777777" w:rsidR="00AF0A71" w:rsidRDefault="00AF0A71" w:rsidP="00AF0A71">
            <w:pPr>
              <w:rPr>
                <w:rFonts w:ascii="Aptos" w:eastAsia="Aptos" w:hAnsi="Aptos" w:cs="Aptos"/>
                <w:noProof/>
                <w:color w:val="000000" w:themeColor="text1"/>
                <w:sz w:val="24"/>
                <w:szCs w:val="24"/>
                <w:lang w:val="en-US"/>
              </w:rPr>
            </w:pPr>
          </w:p>
          <w:p w14:paraId="50D05F84" w14:textId="354563B3" w:rsidR="00AF0A71" w:rsidRDefault="00AF0A71" w:rsidP="00AF0A71">
            <w:pPr>
              <w:rPr>
                <w:rFonts w:ascii="Aptos" w:eastAsia="Aptos" w:hAnsi="Aptos" w:cs="Aptos"/>
                <w:noProof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Aptos" w:eastAsia="Aptos" w:hAnsi="Aptos" w:cs="Aptos"/>
                <w:noProof/>
                <w:color w:val="000000" w:themeColor="text1"/>
                <w:sz w:val="24"/>
                <w:szCs w:val="24"/>
                <w:lang w:val="en-US"/>
              </w:rPr>
              <w:t>Architecture using rqt_graph</w:t>
            </w:r>
          </w:p>
          <w:p w14:paraId="69A80A90" w14:textId="2080588C" w:rsidR="00AF0A71" w:rsidRPr="00AF0A71" w:rsidRDefault="003F10E1" w:rsidP="00AF0A71">
            <w:pPr>
              <w:rPr>
                <w:rFonts w:ascii="Aptos" w:eastAsia="Aptos" w:hAnsi="Aptos" w:cs="Aptos"/>
                <w:sz w:val="24"/>
                <w:szCs w:val="24"/>
                <w:lang w:val="en-US"/>
              </w:rPr>
            </w:pPr>
            <w:r w:rsidRPr="003F10E1">
              <w:rPr>
                <w:rFonts w:ascii="Aptos" w:eastAsia="Aptos" w:hAnsi="Aptos" w:cs="Aptos"/>
                <w:noProof/>
                <w:sz w:val="24"/>
                <w:szCs w:val="24"/>
                <w:lang w:val="en-US"/>
              </w:rPr>
              <w:drawing>
                <wp:inline distT="0" distB="0" distL="0" distR="0" wp14:anchorId="76D1A402" wp14:editId="638DE6EC">
                  <wp:extent cx="5587365" cy="1162685"/>
                  <wp:effectExtent l="0" t="0" r="0" b="0"/>
                  <wp:docPr id="693159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1595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7365" cy="116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2BFACB" w14:textId="072BE221" w:rsidR="4907976D" w:rsidRDefault="4907976D" w:rsidP="1782D31E">
      <w:pPr>
        <w:pStyle w:val="ListParagraph"/>
        <w:numPr>
          <w:ilvl w:val="1"/>
          <w:numId w:val="1"/>
        </w:numPr>
        <w:jc w:val="both"/>
        <w:rPr>
          <w:rFonts w:ascii="Aptos" w:eastAsia="Aptos" w:hAnsi="Aptos" w:cs="Aptos"/>
          <w:color w:val="000000" w:themeColor="text1"/>
          <w:sz w:val="24"/>
          <w:szCs w:val="24"/>
          <w:lang w:val="en-US"/>
        </w:rPr>
      </w:pPr>
      <w:r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Log the expected and received values. </w:t>
      </w:r>
      <w:r w:rsidR="093F05B2"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For visualization</w:t>
      </w:r>
      <w:r w:rsidR="5882BF73"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purposes</w:t>
      </w:r>
      <w:r w:rsidR="093F05B2"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, log </w:t>
      </w:r>
      <w:r w:rsidR="5A68DC96"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unexpected values as warnings. </w:t>
      </w:r>
      <w:r w:rsidR="415AAFBA"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Plot</w:t>
      </w:r>
      <w:r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the received message values</w:t>
      </w:r>
      <w:r w:rsidR="5401F247"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5401F247"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w.r.t.</w:t>
      </w:r>
      <w:proofErr w:type="spellEnd"/>
      <w:r w:rsidR="5401F247"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time</w:t>
      </w:r>
      <w:r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. </w:t>
      </w:r>
      <w:r w:rsidR="75A1A69A"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(</w:t>
      </w:r>
      <w:r w:rsidR="75A1A69A" w:rsidRPr="1782D31E">
        <w:rPr>
          <w:rFonts w:ascii="Aptos" w:eastAsia="Aptos" w:hAnsi="Aptos" w:cs="Aptos"/>
          <w:b/>
          <w:bCs/>
          <w:color w:val="000000" w:themeColor="text1"/>
          <w:sz w:val="24"/>
          <w:szCs w:val="24"/>
          <w:lang w:val="en-US"/>
        </w:rPr>
        <w:t>1pts</w:t>
      </w:r>
      <w:r w:rsidR="75A1A69A"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)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1782D31E" w14:paraId="57A575F4" w14:textId="77777777" w:rsidTr="1782D31E">
        <w:trPr>
          <w:trHeight w:val="5010"/>
        </w:trPr>
        <w:tc>
          <w:tcPr>
            <w:tcW w:w="9015" w:type="dxa"/>
          </w:tcPr>
          <w:p w14:paraId="7E2F2EF5" w14:textId="77777777" w:rsidR="1782D31E" w:rsidRDefault="00CB77B6" w:rsidP="1782D31E">
            <w:pP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</w:pPr>
            <w:r w:rsidRPr="00CB77B6">
              <w:rPr>
                <w:rFonts w:ascii="Aptos" w:eastAsia="Aptos" w:hAnsi="Aptos" w:cs="Aptos"/>
                <w:noProof/>
                <w:color w:val="000000" w:themeColor="text1"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44680A64" wp14:editId="666371A5">
                  <wp:extent cx="5587365" cy="3187700"/>
                  <wp:effectExtent l="0" t="0" r="0" b="0"/>
                  <wp:docPr id="17383915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839157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7365" cy="318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B15053" w14:textId="77777777" w:rsidR="007A3136" w:rsidRDefault="00CC6AB8" w:rsidP="1782D31E">
            <w:pP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  <w:t>Plotted messages w.r.t time</w:t>
            </w:r>
            <w:r w:rsidRPr="00CC6AB8">
              <w:rPr>
                <w:rFonts w:ascii="Aptos" w:eastAsia="Aptos" w:hAnsi="Aptos" w:cs="Aptos"/>
                <w:noProof/>
                <w:color w:val="000000" w:themeColor="text1"/>
                <w:sz w:val="24"/>
                <w:szCs w:val="24"/>
                <w:lang w:val="en-US"/>
              </w:rPr>
              <w:drawing>
                <wp:inline distT="0" distB="0" distL="0" distR="0" wp14:anchorId="253FAF3E" wp14:editId="173297F8">
                  <wp:extent cx="5587365" cy="2225040"/>
                  <wp:effectExtent l="0" t="0" r="0" b="3810"/>
                  <wp:docPr id="18026983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269839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7365" cy="222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E2A096" w14:textId="77777777" w:rsidR="00D942E6" w:rsidRDefault="00D942E6" w:rsidP="1782D31E">
            <w:pP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</w:pPr>
          </w:p>
          <w:p w14:paraId="0B55F774" w14:textId="1A5E48E7" w:rsidR="00D942E6" w:rsidRDefault="00D942E6" w:rsidP="1782D31E">
            <w:pP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  <w:t>** Of note: in the legend the Receiver and Subscriber refer to the same node</w:t>
            </w:r>
          </w:p>
        </w:tc>
      </w:tr>
    </w:tbl>
    <w:p w14:paraId="70BA4076" w14:textId="35454A60" w:rsidR="1782D31E" w:rsidRDefault="1782D31E" w:rsidP="1782D31E">
      <w:pPr>
        <w:jc w:val="both"/>
        <w:rPr>
          <w:rFonts w:ascii="Aptos" w:eastAsia="Aptos" w:hAnsi="Aptos" w:cs="Aptos"/>
          <w:color w:val="000000" w:themeColor="text1"/>
          <w:sz w:val="24"/>
          <w:szCs w:val="24"/>
          <w:lang w:val="en-US"/>
        </w:rPr>
      </w:pPr>
    </w:p>
    <w:p w14:paraId="55EC17E5" w14:textId="5F175D81" w:rsidR="1782D31E" w:rsidRDefault="1782D31E" w:rsidP="1782D31E">
      <w:pPr>
        <w:jc w:val="both"/>
        <w:rPr>
          <w:rFonts w:ascii="Aptos" w:eastAsia="Aptos" w:hAnsi="Aptos" w:cs="Aptos"/>
          <w:color w:val="000000" w:themeColor="text1"/>
          <w:sz w:val="24"/>
          <w:szCs w:val="24"/>
          <w:lang w:val="en-US"/>
        </w:rPr>
      </w:pPr>
    </w:p>
    <w:p w14:paraId="1AD3B053" w14:textId="1EB397A3" w:rsidR="1782D31E" w:rsidRDefault="1782D31E" w:rsidP="1782D31E">
      <w:pPr>
        <w:jc w:val="both"/>
        <w:rPr>
          <w:rFonts w:ascii="Aptos" w:eastAsia="Aptos" w:hAnsi="Aptos" w:cs="Aptos"/>
          <w:color w:val="000000" w:themeColor="text1"/>
          <w:sz w:val="24"/>
          <w:szCs w:val="24"/>
          <w:lang w:val="en-US"/>
        </w:rPr>
      </w:pPr>
    </w:p>
    <w:p w14:paraId="0228083A" w14:textId="31A02F43" w:rsidR="1782D31E" w:rsidRDefault="1782D31E" w:rsidP="1782D31E">
      <w:pPr>
        <w:jc w:val="both"/>
        <w:rPr>
          <w:rFonts w:ascii="Aptos" w:eastAsia="Aptos" w:hAnsi="Aptos" w:cs="Aptos"/>
          <w:color w:val="000000" w:themeColor="text1"/>
          <w:sz w:val="24"/>
          <w:szCs w:val="24"/>
          <w:lang w:val="en-US"/>
        </w:rPr>
      </w:pPr>
    </w:p>
    <w:p w14:paraId="19964957" w14:textId="26BE761A" w:rsidR="1782D31E" w:rsidRDefault="1782D31E" w:rsidP="1782D31E">
      <w:pPr>
        <w:jc w:val="both"/>
        <w:rPr>
          <w:rFonts w:ascii="Aptos" w:eastAsia="Aptos" w:hAnsi="Aptos" w:cs="Aptos"/>
          <w:color w:val="000000" w:themeColor="text1"/>
          <w:sz w:val="24"/>
          <w:szCs w:val="24"/>
          <w:lang w:val="en-US"/>
        </w:rPr>
      </w:pPr>
    </w:p>
    <w:p w14:paraId="20C7F00B" w14:textId="413553C2" w:rsidR="4907976D" w:rsidRDefault="4907976D" w:rsidP="1782D31E">
      <w:pPr>
        <w:pStyle w:val="ListParagraph"/>
        <w:numPr>
          <w:ilvl w:val="1"/>
          <w:numId w:val="1"/>
        </w:numPr>
        <w:jc w:val="both"/>
        <w:rPr>
          <w:rFonts w:ascii="Aptos" w:eastAsia="Aptos" w:hAnsi="Aptos" w:cs="Aptos"/>
          <w:color w:val="000000" w:themeColor="text1"/>
          <w:sz w:val="24"/>
          <w:szCs w:val="24"/>
          <w:lang w:val="en-US"/>
        </w:rPr>
      </w:pPr>
      <w:r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Are they what you expect? Calculate the drop rate</w:t>
      </w:r>
      <w:r w:rsidR="04AAA332"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based on the expected messages and the received ones</w:t>
      </w:r>
      <w:r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.</w:t>
      </w:r>
      <w:r w:rsidR="5BD5E0ED"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(</w:t>
      </w:r>
      <w:r w:rsidR="5BD5E0ED" w:rsidRPr="1782D31E">
        <w:rPr>
          <w:rFonts w:ascii="Aptos" w:eastAsia="Aptos" w:hAnsi="Aptos" w:cs="Aptos"/>
          <w:b/>
          <w:bCs/>
          <w:color w:val="000000" w:themeColor="text1"/>
          <w:sz w:val="24"/>
          <w:szCs w:val="24"/>
          <w:lang w:val="en-US"/>
        </w:rPr>
        <w:t>1pts</w:t>
      </w:r>
      <w:r w:rsidR="5BD5E0ED"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)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1782D31E" w14:paraId="03BF6F67" w14:textId="77777777" w:rsidTr="1782D31E">
        <w:trPr>
          <w:trHeight w:val="2085"/>
        </w:trPr>
        <w:tc>
          <w:tcPr>
            <w:tcW w:w="9015" w:type="dxa"/>
          </w:tcPr>
          <w:p w14:paraId="1A4F7838" w14:textId="5D24D799" w:rsidR="1782D31E" w:rsidRDefault="00CB77B6" w:rsidP="1782D31E">
            <w:pP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  <w:t xml:space="preserve">This is expected since the frequency at which the publisher publishes is low enough for the subscriber to be able to receive all </w:t>
            </w:r>
            <w:r w:rsidR="008C0989"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  <w:t>messages</w:t>
            </w:r>
            <w: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  <w:t xml:space="preserve"> correctly.</w:t>
            </w:r>
          </w:p>
          <w:p w14:paraId="72E5F2CC" w14:textId="77777777" w:rsidR="00CB77B6" w:rsidRDefault="00CB77B6" w:rsidP="1782D31E">
            <w:pP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</w:pPr>
          </w:p>
          <w:p w14:paraId="3651C572" w14:textId="2729A22A" w:rsidR="00CB77B6" w:rsidRDefault="007078CA" w:rsidP="1782D31E">
            <w:pP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  <w:t>The</w:t>
            </w:r>
            <w:r w:rsidR="00CB77B6"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  <w:t xml:space="preserve"> drop rate is 0%</w:t>
            </w:r>
            <w: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  <w:t>, because every message was received through the topic (none were lost)</w:t>
            </w:r>
            <w:r w:rsidR="00CB77B6"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</w:tbl>
    <w:p w14:paraId="0DF67A9C" w14:textId="7D4F25C2" w:rsidR="1782D31E" w:rsidRDefault="1782D31E" w:rsidP="1782D31E">
      <w:pPr>
        <w:jc w:val="both"/>
        <w:rPr>
          <w:rFonts w:ascii="Aptos" w:eastAsia="Aptos" w:hAnsi="Aptos" w:cs="Aptos"/>
          <w:color w:val="000000" w:themeColor="text1"/>
          <w:sz w:val="24"/>
          <w:szCs w:val="24"/>
        </w:rPr>
      </w:pPr>
    </w:p>
    <w:p w14:paraId="5A445766" w14:textId="7E7AC1A3" w:rsidR="1782D31E" w:rsidRDefault="1782D31E" w:rsidP="1782D31E">
      <w:pPr>
        <w:jc w:val="both"/>
        <w:rPr>
          <w:rFonts w:ascii="Aptos" w:eastAsia="Aptos" w:hAnsi="Aptos" w:cs="Aptos"/>
          <w:color w:val="000000" w:themeColor="text1"/>
          <w:sz w:val="24"/>
          <w:szCs w:val="24"/>
        </w:rPr>
      </w:pPr>
    </w:p>
    <w:p w14:paraId="114F3067" w14:textId="526E4093" w:rsidR="1001F904" w:rsidRDefault="1001F904" w:rsidP="1782D31E">
      <w:pPr>
        <w:pStyle w:val="ListParagraph"/>
        <w:numPr>
          <w:ilvl w:val="0"/>
          <w:numId w:val="1"/>
        </w:numPr>
        <w:jc w:val="both"/>
        <w:rPr>
          <w:rFonts w:ascii="Aptos" w:eastAsia="Aptos" w:hAnsi="Aptos" w:cs="Aptos"/>
          <w:color w:val="000000" w:themeColor="text1"/>
          <w:sz w:val="24"/>
          <w:szCs w:val="24"/>
        </w:rPr>
      </w:pPr>
      <w:r w:rsidRPr="1782D31E">
        <w:rPr>
          <w:rFonts w:ascii="Aptos" w:eastAsia="Aptos" w:hAnsi="Aptos" w:cs="Aptos"/>
          <w:b/>
          <w:bCs/>
          <w:color w:val="000000" w:themeColor="text1"/>
          <w:sz w:val="24"/>
          <w:szCs w:val="24"/>
          <w:lang w:val="en-US"/>
        </w:rPr>
        <w:t>Increasing Publish Rate:</w:t>
      </w:r>
      <w:r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</w:t>
      </w:r>
      <w:r w:rsidR="1B96CAEC"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Now increase the publish rate to 10Hz. </w:t>
      </w:r>
    </w:p>
    <w:p w14:paraId="37F7360F" w14:textId="3D247FD2" w:rsidR="1B96CAEC" w:rsidRDefault="1B96CAEC" w:rsidP="1782D31E">
      <w:pPr>
        <w:pStyle w:val="ListParagraph"/>
        <w:numPr>
          <w:ilvl w:val="1"/>
          <w:numId w:val="1"/>
        </w:numPr>
        <w:jc w:val="both"/>
        <w:rPr>
          <w:rFonts w:ascii="Aptos" w:eastAsia="Aptos" w:hAnsi="Aptos" w:cs="Aptos"/>
          <w:color w:val="000000" w:themeColor="text1"/>
          <w:sz w:val="24"/>
          <w:szCs w:val="24"/>
          <w:lang w:val="en-US"/>
        </w:rPr>
      </w:pPr>
      <w:r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Does anything change</w:t>
      </w:r>
      <w:r w:rsidR="6CFBF7D7"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related to the messages received?</w:t>
      </w:r>
      <w:r w:rsidR="1EBEF797"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(</w:t>
      </w:r>
      <w:r w:rsidR="1EBEF797" w:rsidRPr="1782D31E">
        <w:rPr>
          <w:rFonts w:ascii="Aptos" w:eastAsia="Aptos" w:hAnsi="Aptos" w:cs="Aptos"/>
          <w:b/>
          <w:bCs/>
          <w:color w:val="000000" w:themeColor="text1"/>
          <w:sz w:val="24"/>
          <w:szCs w:val="24"/>
          <w:lang w:val="en-US"/>
        </w:rPr>
        <w:t>1pts</w:t>
      </w:r>
      <w:r w:rsidR="1EBEF797"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)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1782D31E" w14:paraId="5FDA0E3D" w14:textId="77777777" w:rsidTr="1782D31E">
        <w:trPr>
          <w:trHeight w:val="1260"/>
        </w:trPr>
        <w:tc>
          <w:tcPr>
            <w:tcW w:w="9015" w:type="dxa"/>
          </w:tcPr>
          <w:p w14:paraId="0F4F739D" w14:textId="77777777" w:rsidR="1782D31E" w:rsidRDefault="00CB77B6" w:rsidP="1782D31E">
            <w:pP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  <w:t>The</w:t>
            </w:r>
            <w:r w:rsidR="00FF2114"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  <w:t xml:space="preserve"> only difference is that the</w:t>
            </w:r>
            <w: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  <w:t xml:space="preserve"> messages are received 10 times faster</w:t>
            </w:r>
            <w:r w:rsidR="007078CA"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  <w:t>.</w:t>
            </w:r>
            <w:r w:rsidR="009E5ADF" w:rsidRPr="009E5ADF">
              <w:rPr>
                <w:rFonts w:ascii="Aptos" w:eastAsia="Aptos" w:hAnsi="Aptos" w:cs="Aptos"/>
                <w:noProof/>
                <w:color w:val="000000" w:themeColor="text1"/>
                <w:sz w:val="24"/>
                <w:szCs w:val="24"/>
                <w:lang w:val="en-US"/>
              </w:rPr>
              <w:drawing>
                <wp:inline distT="0" distB="0" distL="0" distR="0" wp14:anchorId="65BBFEF5" wp14:editId="7830E454">
                  <wp:extent cx="5587365" cy="3126740"/>
                  <wp:effectExtent l="0" t="0" r="0" b="0"/>
                  <wp:docPr id="1437694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941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7365" cy="312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4CC5CA" w14:textId="50110B81" w:rsidR="007A3136" w:rsidRDefault="007A3136" w:rsidP="1782D31E">
            <w:pP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  <w:t xml:space="preserve">Plotted messages with respect to time </w:t>
            </w:r>
            <w:r w:rsidRPr="007A3136">
              <w:rPr>
                <w:rFonts w:ascii="Aptos" w:eastAsia="Aptos" w:hAnsi="Aptos" w:cs="Aptos"/>
                <w:noProof/>
                <w:color w:val="000000" w:themeColor="text1"/>
                <w:sz w:val="24"/>
                <w:szCs w:val="24"/>
                <w:lang w:val="en-US"/>
              </w:rPr>
              <w:drawing>
                <wp:inline distT="0" distB="0" distL="0" distR="0" wp14:anchorId="38F33C77" wp14:editId="66636A95">
                  <wp:extent cx="5587365" cy="2315210"/>
                  <wp:effectExtent l="0" t="0" r="0" b="8890"/>
                  <wp:docPr id="17342853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428539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7365" cy="231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DD2B4F" w14:textId="2C280EBD" w:rsidR="6CFBF7D7" w:rsidRDefault="6CFBF7D7" w:rsidP="1782D31E">
      <w:pPr>
        <w:pStyle w:val="ListParagraph"/>
        <w:numPr>
          <w:ilvl w:val="1"/>
          <w:numId w:val="1"/>
        </w:numPr>
        <w:jc w:val="both"/>
        <w:rPr>
          <w:rFonts w:ascii="Aptos" w:eastAsia="Aptos" w:hAnsi="Aptos" w:cs="Aptos"/>
          <w:color w:val="000000" w:themeColor="text1"/>
          <w:sz w:val="24"/>
          <w:szCs w:val="24"/>
          <w:lang w:val="en-US"/>
        </w:rPr>
      </w:pPr>
      <w:r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Calculate the drop rate</w:t>
      </w:r>
      <w:r w:rsidR="7FB89AFB"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.</w:t>
      </w:r>
      <w:r w:rsidR="33F856DC"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(</w:t>
      </w:r>
      <w:r w:rsidR="33F856DC" w:rsidRPr="1782D31E">
        <w:rPr>
          <w:rFonts w:ascii="Aptos" w:eastAsia="Aptos" w:hAnsi="Aptos" w:cs="Aptos"/>
          <w:b/>
          <w:bCs/>
          <w:color w:val="000000" w:themeColor="text1"/>
          <w:sz w:val="24"/>
          <w:szCs w:val="24"/>
          <w:lang w:val="en-US"/>
        </w:rPr>
        <w:t>1pts</w:t>
      </w:r>
      <w:r w:rsidR="33F856DC"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)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1782D31E" w14:paraId="0E80F3DF" w14:textId="77777777" w:rsidTr="1782D31E">
        <w:trPr>
          <w:trHeight w:val="1215"/>
        </w:trPr>
        <w:tc>
          <w:tcPr>
            <w:tcW w:w="9015" w:type="dxa"/>
          </w:tcPr>
          <w:p w14:paraId="336FC4C6" w14:textId="641F91ED" w:rsidR="1782D31E" w:rsidRDefault="00C11DE2" w:rsidP="1782D31E">
            <w:pP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  <w:t>The drop rate is 0%</w:t>
            </w:r>
            <w:r w:rsidR="007078CA"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  <w:t xml:space="preserve"> as no message are lost (no warnings)</w:t>
            </w:r>
          </w:p>
        </w:tc>
      </w:tr>
    </w:tbl>
    <w:p w14:paraId="36B877C0" w14:textId="13684C22" w:rsidR="1782D31E" w:rsidRDefault="1782D31E" w:rsidP="1782D31E">
      <w:pPr>
        <w:jc w:val="both"/>
        <w:rPr>
          <w:rFonts w:ascii="Aptos" w:eastAsia="Aptos" w:hAnsi="Aptos" w:cs="Aptos"/>
          <w:color w:val="000000" w:themeColor="text1"/>
          <w:sz w:val="24"/>
          <w:szCs w:val="24"/>
        </w:rPr>
      </w:pPr>
    </w:p>
    <w:p w14:paraId="03ABBE96" w14:textId="3D1AAF0D" w:rsidR="7FB89AFB" w:rsidRDefault="7FB89AFB" w:rsidP="1782D31E">
      <w:pPr>
        <w:pStyle w:val="ListParagraph"/>
        <w:numPr>
          <w:ilvl w:val="0"/>
          <w:numId w:val="1"/>
        </w:numPr>
        <w:jc w:val="both"/>
        <w:rPr>
          <w:rFonts w:ascii="Aptos" w:eastAsia="Aptos" w:hAnsi="Aptos" w:cs="Aptos"/>
          <w:color w:val="000000" w:themeColor="text1"/>
          <w:sz w:val="24"/>
          <w:szCs w:val="24"/>
        </w:rPr>
      </w:pPr>
      <w:r w:rsidRPr="1782D31E">
        <w:rPr>
          <w:rFonts w:ascii="Aptos" w:eastAsia="Aptos" w:hAnsi="Aptos" w:cs="Aptos"/>
          <w:b/>
          <w:bCs/>
          <w:sz w:val="24"/>
          <w:szCs w:val="24"/>
        </w:rPr>
        <w:t>Increasing Subscriber Execution Time:</w:t>
      </w:r>
      <w:r w:rsidRPr="1782D31E">
        <w:rPr>
          <w:rFonts w:ascii="Aptos" w:eastAsia="Aptos" w:hAnsi="Aptos" w:cs="Aptos"/>
          <w:sz w:val="24"/>
          <w:szCs w:val="24"/>
        </w:rPr>
        <w:t xml:space="preserve"> </w:t>
      </w:r>
      <w:r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Add artificial delay to the subscriber’s callback to achieve a service rate of 1Hz. </w:t>
      </w:r>
    </w:p>
    <w:p w14:paraId="2D380F72" w14:textId="38579F29" w:rsidR="7FB89AFB" w:rsidRDefault="7FB89AFB" w:rsidP="1782D31E">
      <w:pPr>
        <w:pStyle w:val="ListParagraph"/>
        <w:numPr>
          <w:ilvl w:val="1"/>
          <w:numId w:val="1"/>
        </w:numPr>
        <w:jc w:val="both"/>
        <w:rPr>
          <w:rFonts w:ascii="Aptos" w:eastAsia="Aptos" w:hAnsi="Aptos" w:cs="Aptos"/>
          <w:color w:val="000000" w:themeColor="text1"/>
          <w:sz w:val="24"/>
          <w:szCs w:val="24"/>
          <w:lang w:val="en-US"/>
        </w:rPr>
      </w:pPr>
      <w:r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Visualize the received message values. </w:t>
      </w:r>
      <w:r w:rsidR="0D35BDB0"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(1pts)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1782D31E" w14:paraId="2D9CD3C0" w14:textId="77777777" w:rsidTr="1782D31E">
        <w:trPr>
          <w:trHeight w:val="4650"/>
        </w:trPr>
        <w:tc>
          <w:tcPr>
            <w:tcW w:w="9015" w:type="dxa"/>
          </w:tcPr>
          <w:p w14:paraId="249159D2" w14:textId="77777777" w:rsidR="1782D31E" w:rsidRDefault="009E5ADF" w:rsidP="1782D31E">
            <w:pPr>
              <w:rPr>
                <w:rFonts w:ascii="Aptos" w:eastAsia="Aptos" w:hAnsi="Aptos" w:cs="Aptos"/>
                <w:color w:val="000000" w:themeColor="text1"/>
                <w:sz w:val="24"/>
                <w:szCs w:val="24"/>
              </w:rPr>
            </w:pPr>
            <w:r w:rsidRPr="009E5ADF">
              <w:rPr>
                <w:rFonts w:ascii="Aptos" w:eastAsia="Aptos" w:hAnsi="Aptos" w:cs="Aptos"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1F805B4F" wp14:editId="1A3BA5EA">
                  <wp:extent cx="5587365" cy="3453765"/>
                  <wp:effectExtent l="0" t="0" r="0" b="0"/>
                  <wp:docPr id="9511871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118712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7365" cy="345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9D3701" w14:textId="594FF0F1" w:rsidR="000938A3" w:rsidRDefault="000938A3" w:rsidP="1782D31E">
            <w:pPr>
              <w:rPr>
                <w:rFonts w:ascii="Aptos" w:eastAsia="Aptos" w:hAnsi="Aptos" w:cs="Aptos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ptos" w:eastAsia="Aptos" w:hAnsi="Aptos" w:cs="Aptos"/>
                <w:color w:val="000000" w:themeColor="text1"/>
                <w:sz w:val="24"/>
                <w:szCs w:val="24"/>
              </w:rPr>
              <w:t>Visualised</w:t>
            </w:r>
            <w:proofErr w:type="spellEnd"/>
            <w:r>
              <w:rPr>
                <w:rFonts w:ascii="Aptos" w:eastAsia="Aptos" w:hAnsi="Aptos" w:cs="Aptos"/>
                <w:color w:val="000000" w:themeColor="text1"/>
                <w:sz w:val="24"/>
                <w:szCs w:val="24"/>
              </w:rPr>
              <w:t xml:space="preserve"> received mess</w:t>
            </w:r>
            <w:r w:rsidR="00D74F2D">
              <w:rPr>
                <w:rFonts w:ascii="Aptos" w:eastAsia="Aptos" w:hAnsi="Aptos" w:cs="Aptos"/>
                <w:color w:val="000000" w:themeColor="text1"/>
                <w:sz w:val="24"/>
                <w:szCs w:val="24"/>
              </w:rPr>
              <w:t>a</w:t>
            </w:r>
            <w:r>
              <w:rPr>
                <w:rFonts w:ascii="Aptos" w:eastAsia="Aptos" w:hAnsi="Aptos" w:cs="Aptos"/>
                <w:color w:val="000000" w:themeColor="text1"/>
                <w:sz w:val="24"/>
                <w:szCs w:val="24"/>
              </w:rPr>
              <w:t>ges:</w:t>
            </w:r>
            <w:r>
              <w:rPr>
                <w:noProof/>
              </w:rPr>
              <w:t xml:space="preserve"> </w:t>
            </w:r>
            <w:r w:rsidR="007A3136" w:rsidRPr="007A3136">
              <w:rPr>
                <w:noProof/>
              </w:rPr>
              <w:drawing>
                <wp:inline distT="0" distB="0" distL="0" distR="0" wp14:anchorId="7B88575C" wp14:editId="388C617A">
                  <wp:extent cx="5587365" cy="2287905"/>
                  <wp:effectExtent l="0" t="0" r="0" b="0"/>
                  <wp:docPr id="10634452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44529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7365" cy="2287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023F61" w14:textId="5A6D217D" w:rsidR="1782D31E" w:rsidRDefault="1782D31E" w:rsidP="1782D31E">
      <w:pPr>
        <w:jc w:val="both"/>
        <w:rPr>
          <w:rFonts w:ascii="Aptos" w:eastAsia="Aptos" w:hAnsi="Aptos" w:cs="Aptos"/>
          <w:color w:val="000000" w:themeColor="text1"/>
          <w:sz w:val="24"/>
          <w:szCs w:val="24"/>
          <w:lang w:val="en-US"/>
        </w:rPr>
      </w:pPr>
    </w:p>
    <w:p w14:paraId="7DA20F50" w14:textId="71DB43BD" w:rsidR="1782D31E" w:rsidRDefault="1782D31E" w:rsidP="1782D31E">
      <w:pPr>
        <w:jc w:val="both"/>
        <w:rPr>
          <w:rFonts w:ascii="Aptos" w:eastAsia="Aptos" w:hAnsi="Aptos" w:cs="Aptos"/>
          <w:color w:val="000000" w:themeColor="text1"/>
          <w:sz w:val="24"/>
          <w:szCs w:val="24"/>
          <w:lang w:val="en-US"/>
        </w:rPr>
      </w:pPr>
    </w:p>
    <w:p w14:paraId="617C9593" w14:textId="276014E1" w:rsidR="1782D31E" w:rsidRDefault="1782D31E" w:rsidP="1782D31E">
      <w:pPr>
        <w:jc w:val="both"/>
        <w:rPr>
          <w:rFonts w:ascii="Aptos" w:eastAsia="Aptos" w:hAnsi="Aptos" w:cs="Aptos"/>
          <w:color w:val="000000" w:themeColor="text1"/>
          <w:sz w:val="24"/>
          <w:szCs w:val="24"/>
          <w:lang w:val="en-US"/>
        </w:rPr>
      </w:pPr>
    </w:p>
    <w:p w14:paraId="13380C19" w14:textId="49674D2A" w:rsidR="7FB89AFB" w:rsidRDefault="7FB89AFB" w:rsidP="1782D31E">
      <w:pPr>
        <w:pStyle w:val="ListParagraph"/>
        <w:numPr>
          <w:ilvl w:val="1"/>
          <w:numId w:val="1"/>
        </w:numPr>
        <w:jc w:val="both"/>
        <w:rPr>
          <w:rFonts w:ascii="Aptos" w:eastAsia="Aptos" w:hAnsi="Aptos" w:cs="Aptos"/>
          <w:color w:val="000000" w:themeColor="text1"/>
          <w:sz w:val="24"/>
          <w:szCs w:val="24"/>
          <w:lang w:val="en-US"/>
        </w:rPr>
      </w:pPr>
      <w:r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Calculate the drop rate.</w:t>
      </w:r>
      <w:r w:rsidR="59F211A1"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(</w:t>
      </w:r>
      <w:r w:rsidR="59F211A1" w:rsidRPr="1782D31E">
        <w:rPr>
          <w:rFonts w:ascii="Aptos" w:eastAsia="Aptos" w:hAnsi="Aptos" w:cs="Aptos"/>
          <w:b/>
          <w:bCs/>
          <w:color w:val="000000" w:themeColor="text1"/>
          <w:sz w:val="24"/>
          <w:szCs w:val="24"/>
          <w:lang w:val="en-US"/>
        </w:rPr>
        <w:t>1pts</w:t>
      </w:r>
      <w:r w:rsidR="59F211A1"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)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1782D31E" w14:paraId="3354528C" w14:textId="77777777" w:rsidTr="1782D31E">
        <w:trPr>
          <w:trHeight w:val="900"/>
        </w:trPr>
        <w:tc>
          <w:tcPr>
            <w:tcW w:w="9015" w:type="dxa"/>
          </w:tcPr>
          <w:p w14:paraId="10CD526B" w14:textId="32F1D5AD" w:rsidR="00115B7B" w:rsidRDefault="009E5ADF" w:rsidP="00115B7B">
            <w:pPr>
              <w:rPr>
                <w:rFonts w:ascii="Aptos" w:eastAsia="Aptos" w:hAnsi="Aptos" w:cs="Aptos"/>
                <w:color w:val="000000" w:themeColor="text1"/>
                <w:sz w:val="24"/>
                <w:szCs w:val="24"/>
              </w:rPr>
            </w:pPr>
            <w:r>
              <w:rPr>
                <w:rFonts w:ascii="Aptos" w:eastAsia="Aptos" w:hAnsi="Aptos" w:cs="Aptos"/>
                <w:color w:val="000000" w:themeColor="text1"/>
                <w:sz w:val="24"/>
                <w:szCs w:val="24"/>
              </w:rPr>
              <w:t xml:space="preserve">The drop rate (for when the publisher is sending at 10 hertz) </w:t>
            </w:r>
            <w:r w:rsidR="00115B7B">
              <w:rPr>
                <w:rFonts w:ascii="Aptos" w:eastAsia="Aptos" w:hAnsi="Aptos" w:cs="Aptos"/>
                <w:color w:val="000000" w:themeColor="text1"/>
                <w:sz w:val="24"/>
                <w:szCs w:val="24"/>
              </w:rPr>
              <w:t>defined as number of messages not received divided by the number of messages sent.</w:t>
            </w:r>
          </w:p>
          <w:p w14:paraId="2FE1CFAE" w14:textId="77777777" w:rsidR="00115B7B" w:rsidRDefault="00115B7B" w:rsidP="00115B7B">
            <w:pPr>
              <w:rPr>
                <w:rFonts w:ascii="Aptos" w:eastAsia="Aptos" w:hAnsi="Aptos" w:cs="Aptos"/>
                <w:color w:val="000000" w:themeColor="text1"/>
                <w:sz w:val="24"/>
                <w:szCs w:val="24"/>
              </w:rPr>
            </w:pPr>
          </w:p>
          <w:p w14:paraId="7A29ED50" w14:textId="45C98020" w:rsidR="00115B7B" w:rsidRDefault="00115B7B" w:rsidP="00115B7B">
            <w:pPr>
              <w:rPr>
                <w:rFonts w:ascii="Aptos" w:eastAsia="Aptos" w:hAnsi="Aptos" w:cs="Aptos"/>
                <w:color w:val="000000" w:themeColor="text1"/>
                <w:sz w:val="24"/>
                <w:szCs w:val="24"/>
              </w:rPr>
            </w:pPr>
            <w:r>
              <w:rPr>
                <w:rFonts w:ascii="Aptos" w:eastAsia="Aptos" w:hAnsi="Aptos" w:cs="Aptos"/>
                <w:color w:val="000000" w:themeColor="text1"/>
                <w:sz w:val="24"/>
                <w:szCs w:val="24"/>
              </w:rPr>
              <w:t xml:space="preserve">General equation: 100 * </w:t>
            </w:r>
            <w:proofErr w:type="spellStart"/>
            <w:r>
              <w:rPr>
                <w:rFonts w:ascii="Aptos" w:eastAsia="Aptos" w:hAnsi="Aptos" w:cs="Aptos"/>
                <w:color w:val="000000" w:themeColor="text1"/>
                <w:sz w:val="24"/>
                <w:szCs w:val="24"/>
              </w:rPr>
              <w:t>No.messages.lost</w:t>
            </w:r>
            <w:proofErr w:type="spellEnd"/>
            <w:r>
              <w:rPr>
                <w:rFonts w:ascii="Aptos" w:eastAsia="Aptos" w:hAnsi="Aptos" w:cs="Aptos"/>
                <w:color w:val="000000" w:themeColor="text1"/>
                <w:sz w:val="24"/>
                <w:szCs w:val="24"/>
              </w:rPr>
              <w:t xml:space="preserve"> / </w:t>
            </w:r>
            <w:proofErr w:type="spellStart"/>
            <w:r>
              <w:rPr>
                <w:rFonts w:ascii="Aptos" w:eastAsia="Aptos" w:hAnsi="Aptos" w:cs="Aptos"/>
                <w:color w:val="000000" w:themeColor="text1"/>
                <w:sz w:val="24"/>
                <w:szCs w:val="24"/>
              </w:rPr>
              <w:t>No.messages.sent</w:t>
            </w:r>
            <w:proofErr w:type="spellEnd"/>
          </w:p>
          <w:p w14:paraId="6A339A5A" w14:textId="77777777" w:rsidR="00115B7B" w:rsidRDefault="00115B7B" w:rsidP="00115B7B">
            <w:pPr>
              <w:rPr>
                <w:rFonts w:ascii="Aptos" w:eastAsia="Aptos" w:hAnsi="Aptos" w:cs="Aptos"/>
                <w:color w:val="000000" w:themeColor="text1"/>
                <w:sz w:val="24"/>
                <w:szCs w:val="24"/>
              </w:rPr>
            </w:pPr>
          </w:p>
          <w:p w14:paraId="40476370" w14:textId="7C541221" w:rsidR="00115B7B" w:rsidRDefault="00115B7B" w:rsidP="00115B7B">
            <w:pPr>
              <w:rPr>
                <w:rFonts w:ascii="Aptos" w:eastAsia="Aptos" w:hAnsi="Aptos" w:cs="Aptos"/>
                <w:color w:val="000000" w:themeColor="text1"/>
                <w:sz w:val="24"/>
                <w:szCs w:val="24"/>
              </w:rPr>
            </w:pPr>
            <w:r>
              <w:rPr>
                <w:rFonts w:ascii="Aptos" w:eastAsia="Aptos" w:hAnsi="Aptos" w:cs="Aptos"/>
                <w:color w:val="000000" w:themeColor="text1"/>
                <w:sz w:val="24"/>
                <w:szCs w:val="24"/>
              </w:rPr>
              <w:t xml:space="preserve">For this case it can be seen that the drop rate is 90% (for every 1 message received, 9 messages are </w:t>
            </w:r>
            <w:r w:rsidR="000B340C">
              <w:rPr>
                <w:rFonts w:ascii="Aptos" w:eastAsia="Aptos" w:hAnsi="Aptos" w:cs="Aptos"/>
                <w:color w:val="000000" w:themeColor="text1"/>
                <w:sz w:val="24"/>
                <w:szCs w:val="24"/>
              </w:rPr>
              <w:t>dropped</w:t>
            </w:r>
            <w:r w:rsidR="00A864F5">
              <w:rPr>
                <w:rFonts w:ascii="Aptos" w:eastAsia="Aptos" w:hAnsi="Aptos" w:cs="Aptos"/>
                <w:color w:val="000000" w:themeColor="text1"/>
                <w:sz w:val="24"/>
                <w:szCs w:val="24"/>
              </w:rPr>
              <w:t>, therefore the equation is 100* 9/10</w:t>
            </w:r>
            <w:r>
              <w:rPr>
                <w:rFonts w:ascii="Aptos" w:eastAsia="Aptos" w:hAnsi="Aptos" w:cs="Aptos"/>
                <w:color w:val="000000" w:themeColor="text1"/>
                <w:sz w:val="24"/>
                <w:szCs w:val="24"/>
              </w:rPr>
              <w:t>)</w:t>
            </w:r>
          </w:p>
          <w:p w14:paraId="10AF91F7" w14:textId="38FC0417" w:rsidR="009E5ADF" w:rsidRDefault="009E5ADF" w:rsidP="1782D31E">
            <w:pPr>
              <w:rPr>
                <w:rFonts w:ascii="Aptos" w:eastAsia="Aptos" w:hAnsi="Aptos" w:cs="Aptos"/>
                <w:color w:val="000000" w:themeColor="text1"/>
                <w:sz w:val="24"/>
                <w:szCs w:val="24"/>
              </w:rPr>
            </w:pPr>
          </w:p>
        </w:tc>
      </w:tr>
    </w:tbl>
    <w:p w14:paraId="5825375E" w14:textId="5E9C61FA" w:rsidR="1782D31E" w:rsidRDefault="1782D31E" w:rsidP="1782D31E">
      <w:pPr>
        <w:jc w:val="both"/>
        <w:rPr>
          <w:rFonts w:ascii="Aptos" w:eastAsia="Aptos" w:hAnsi="Aptos" w:cs="Aptos"/>
          <w:color w:val="000000" w:themeColor="text1"/>
          <w:sz w:val="24"/>
          <w:szCs w:val="24"/>
          <w:lang w:val="en-US"/>
        </w:rPr>
      </w:pPr>
    </w:p>
    <w:p w14:paraId="21EEE63E" w14:textId="3449F176" w:rsidR="66AF8AA6" w:rsidRDefault="66AF8AA6" w:rsidP="1782D31E">
      <w:pPr>
        <w:pStyle w:val="ListParagraph"/>
        <w:numPr>
          <w:ilvl w:val="0"/>
          <w:numId w:val="1"/>
        </w:numPr>
        <w:jc w:val="both"/>
        <w:rPr>
          <w:rFonts w:ascii="Aptos" w:eastAsia="Aptos" w:hAnsi="Aptos" w:cs="Aptos"/>
          <w:color w:val="000000" w:themeColor="text1"/>
          <w:sz w:val="24"/>
          <w:szCs w:val="24"/>
          <w:lang w:val="en-US"/>
        </w:rPr>
      </w:pPr>
      <w:r w:rsidRPr="1782D31E">
        <w:rPr>
          <w:rFonts w:ascii="Aptos" w:eastAsia="Aptos" w:hAnsi="Aptos" w:cs="Aptos"/>
          <w:b/>
          <w:bCs/>
          <w:sz w:val="24"/>
          <w:szCs w:val="24"/>
          <w:lang w:val="en-US"/>
        </w:rPr>
        <w:lastRenderedPageBreak/>
        <w:t>Increasing Subscriber’s queue</w:t>
      </w:r>
      <w:r w:rsidR="2B31F2C2" w:rsidRPr="1782D31E">
        <w:rPr>
          <w:rFonts w:ascii="Aptos" w:eastAsia="Aptos" w:hAnsi="Aptos" w:cs="Aptos"/>
          <w:b/>
          <w:bCs/>
          <w:sz w:val="24"/>
          <w:szCs w:val="24"/>
          <w:lang w:val="en-US"/>
        </w:rPr>
        <w:t xml:space="preserve">: </w:t>
      </w:r>
      <w:r w:rsidR="2B31F2C2"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Increase the size of the subscriber queue to 10 items. </w:t>
      </w:r>
    </w:p>
    <w:p w14:paraId="6CC616D0" w14:textId="7DD7C3CB" w:rsidR="733E1495" w:rsidRDefault="733E1495" w:rsidP="1782D31E">
      <w:pPr>
        <w:pStyle w:val="ListParagraph"/>
        <w:numPr>
          <w:ilvl w:val="1"/>
          <w:numId w:val="1"/>
        </w:numPr>
        <w:jc w:val="both"/>
        <w:rPr>
          <w:rFonts w:ascii="Aptos" w:eastAsia="Aptos" w:hAnsi="Aptos" w:cs="Aptos"/>
          <w:color w:val="000000" w:themeColor="text1"/>
          <w:sz w:val="24"/>
          <w:szCs w:val="24"/>
          <w:lang w:val="en-US"/>
        </w:rPr>
      </w:pPr>
      <w:r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What happens to the logged messages? </w:t>
      </w:r>
      <w:r w:rsidR="4FA67EA5"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Calculate the drop rate.</w:t>
      </w:r>
      <w:r w:rsidR="32ECB35B"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(</w:t>
      </w:r>
      <w:r w:rsidR="32ECB35B" w:rsidRPr="1782D31E">
        <w:rPr>
          <w:rFonts w:ascii="Aptos" w:eastAsia="Aptos" w:hAnsi="Aptos" w:cs="Aptos"/>
          <w:b/>
          <w:bCs/>
          <w:color w:val="000000" w:themeColor="text1"/>
          <w:sz w:val="24"/>
          <w:szCs w:val="24"/>
          <w:lang w:val="en-US"/>
        </w:rPr>
        <w:t>1pts</w:t>
      </w:r>
      <w:r w:rsidR="32ECB35B"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)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1782D31E" w14:paraId="16DBF11F" w14:textId="77777777" w:rsidTr="1782D31E">
        <w:trPr>
          <w:trHeight w:val="3045"/>
        </w:trPr>
        <w:tc>
          <w:tcPr>
            <w:tcW w:w="9015" w:type="dxa"/>
          </w:tcPr>
          <w:p w14:paraId="370FAD93" w14:textId="3F0E3DC1" w:rsidR="1782D31E" w:rsidRDefault="000A4A63" w:rsidP="1782D31E">
            <w:pP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  <w:t xml:space="preserve">In the logged messages, the Subscriber saves the first 10 messages that are published </w:t>
            </w:r>
            <w:r w:rsidR="00BA34FE"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  <w:t xml:space="preserve">while the subscriber is artificially delayed </w:t>
            </w:r>
            <w: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  <w:t>(when the subscriber is delayed)</w:t>
            </w:r>
            <w:r w:rsidR="00BA34FE"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  <w:t>.</w:t>
            </w:r>
          </w:p>
          <w:p w14:paraId="004A5929" w14:textId="77777777" w:rsidR="00BA34FE" w:rsidRDefault="00BA34FE" w:rsidP="1782D31E">
            <w:pP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</w:pPr>
          </w:p>
          <w:p w14:paraId="40B3F739" w14:textId="2063FC5E" w:rsidR="00BA34FE" w:rsidRDefault="00BA34FE" w:rsidP="1782D31E">
            <w:pP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  <w:t>The drop rate in this case would be also 90% as in the previous example, because for every 10 messages that are received by the subscriber, 90 are dropped.</w:t>
            </w:r>
          </w:p>
          <w:p w14:paraId="4B696044" w14:textId="77777777" w:rsidR="000A4A63" w:rsidRDefault="000A4A63" w:rsidP="1782D31E">
            <w:pP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</w:pPr>
          </w:p>
          <w:p w14:paraId="5CB14F68" w14:textId="3E082724" w:rsidR="000A4A63" w:rsidRDefault="000A4A63" w:rsidP="1782D31E">
            <w:pP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14:paraId="07291EF6" w14:textId="433BE1E0" w:rsidR="2B31F2C2" w:rsidRDefault="2B31F2C2" w:rsidP="1782D31E">
      <w:pPr>
        <w:pStyle w:val="ListParagraph"/>
        <w:numPr>
          <w:ilvl w:val="1"/>
          <w:numId w:val="1"/>
        </w:numPr>
        <w:jc w:val="both"/>
        <w:rPr>
          <w:rFonts w:ascii="Aptos" w:eastAsia="Aptos" w:hAnsi="Aptos" w:cs="Aptos"/>
          <w:color w:val="000000" w:themeColor="text1"/>
          <w:sz w:val="24"/>
          <w:szCs w:val="24"/>
          <w:lang w:val="en-US"/>
        </w:rPr>
      </w:pPr>
      <w:r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Visualize the received message values. Can you notice a pattern in the messages correctly predicted and dropped?</w:t>
      </w:r>
      <w:r w:rsidR="3258C7EC"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(</w:t>
      </w:r>
      <w:r w:rsidR="3258C7EC" w:rsidRPr="1782D31E">
        <w:rPr>
          <w:rFonts w:ascii="Aptos" w:eastAsia="Aptos" w:hAnsi="Aptos" w:cs="Aptos"/>
          <w:b/>
          <w:bCs/>
          <w:color w:val="000000" w:themeColor="text1"/>
          <w:sz w:val="24"/>
          <w:szCs w:val="24"/>
          <w:lang w:val="en-US"/>
        </w:rPr>
        <w:t>2pts</w:t>
      </w:r>
      <w:r w:rsidR="3258C7EC" w:rsidRPr="1782D31E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)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1782D31E" w14:paraId="70AA63A0" w14:textId="77777777" w:rsidTr="1782D31E">
        <w:trPr>
          <w:trHeight w:val="4335"/>
        </w:trPr>
        <w:tc>
          <w:tcPr>
            <w:tcW w:w="9015" w:type="dxa"/>
          </w:tcPr>
          <w:p w14:paraId="6A64A54F" w14:textId="51B15A12" w:rsidR="1782D31E" w:rsidRDefault="00ED1E33" w:rsidP="1782D31E">
            <w:pP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  <w:t xml:space="preserve">The main pattern that I can see is that the first 11 messages are always correct, and after that the incoming message values are incorrectly classified. </w:t>
            </w:r>
            <w:r w:rsidR="00225324"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  <w:t>11 messages are correct because after receiving the first message, the Subscriber is delayed artificially</w:t>
            </w:r>
            <w:r w:rsidR="00E50B89"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  <w:t>,</w:t>
            </w:r>
            <w:r w:rsidR="00225324"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  <w:t xml:space="preserve"> but </w:t>
            </w:r>
            <w:r w:rsidR="00E50B89"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  <w:t xml:space="preserve">then it </w:t>
            </w:r>
            <w:r w:rsidR="00225324"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  <w:t xml:space="preserve">still stores the next 10 incoming messages it detected. </w:t>
            </w:r>
            <w:r w:rsidRPr="00ED1E33">
              <w:rPr>
                <w:rFonts w:ascii="Aptos" w:eastAsia="Aptos" w:hAnsi="Aptos" w:cs="Aptos"/>
                <w:noProof/>
                <w:color w:val="000000" w:themeColor="text1"/>
                <w:sz w:val="24"/>
                <w:szCs w:val="24"/>
                <w:lang w:val="en-US"/>
              </w:rPr>
              <w:drawing>
                <wp:inline distT="0" distB="0" distL="0" distR="0" wp14:anchorId="4D77FE03" wp14:editId="0F589960">
                  <wp:extent cx="5587365" cy="2783840"/>
                  <wp:effectExtent l="0" t="0" r="0" b="0"/>
                  <wp:docPr id="1291252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125234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7365" cy="278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61F827" w14:textId="77777777" w:rsidR="00D942E6" w:rsidRDefault="00D942E6" w:rsidP="1782D31E">
            <w:pP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</w:pPr>
            <w:r w:rsidRPr="00D942E6">
              <w:rPr>
                <w:rFonts w:ascii="Aptos" w:eastAsia="Aptos" w:hAnsi="Aptos" w:cs="Aptos"/>
                <w:noProof/>
                <w:color w:val="000000" w:themeColor="text1"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20F605A4" wp14:editId="19431D3A">
                  <wp:extent cx="5587365" cy="2340610"/>
                  <wp:effectExtent l="0" t="0" r="0" b="2540"/>
                  <wp:docPr id="11340094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00945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7365" cy="234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96347F" w14:textId="233FF9AB" w:rsidR="00AF2AD4" w:rsidRDefault="00AF2AD4" w:rsidP="1782D31E">
            <w:pP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  <w:t xml:space="preserve">** Of note, was unable to find a way to showcase the </w:t>
            </w:r>
            <w:proofErr w:type="spellStart"/>
            <w: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  <w:t>visulalisation</w:t>
            </w:r>
            <w:proofErr w:type="spellEnd"/>
            <w: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  <w:t xml:space="preserve"> from the beginning because of how I think </w:t>
            </w:r>
            <w:proofErr w:type="spellStart"/>
            <w: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  <w:t>rqt_plot</w:t>
            </w:r>
            <w:proofErr w:type="spellEnd"/>
            <w:r>
              <w:rPr>
                <w:rFonts w:ascii="Aptos" w:eastAsia="Aptos" w:hAnsi="Aptos" w:cs="Aptos"/>
                <w:color w:val="000000" w:themeColor="text1"/>
                <w:sz w:val="24"/>
                <w:szCs w:val="24"/>
                <w:lang w:val="en-US"/>
              </w:rPr>
              <w:t xml:space="preserve"> works. As such I also showed the messages from the terminal.</w:t>
            </w:r>
          </w:p>
        </w:tc>
      </w:tr>
    </w:tbl>
    <w:p w14:paraId="74AFA2F7" w14:textId="77777777" w:rsidR="00100CBE" w:rsidRPr="00E9022E" w:rsidRDefault="00100CBE" w:rsidP="1782D31E">
      <w:pPr>
        <w:jc w:val="both"/>
        <w:rPr>
          <w:rFonts w:ascii="Aptos" w:eastAsia="Aptos" w:hAnsi="Aptos" w:cs="Aptos"/>
          <w:sz w:val="24"/>
          <w:szCs w:val="24"/>
        </w:rPr>
      </w:pPr>
    </w:p>
    <w:p w14:paraId="455D4F6F" w14:textId="77777777" w:rsidR="00100CBE" w:rsidRPr="00E9022E" w:rsidRDefault="00100CBE" w:rsidP="1782D31E">
      <w:pPr>
        <w:jc w:val="both"/>
        <w:rPr>
          <w:rFonts w:ascii="Aptos" w:eastAsia="Aptos" w:hAnsi="Aptos" w:cs="Aptos"/>
          <w:sz w:val="24"/>
          <w:szCs w:val="24"/>
        </w:rPr>
      </w:pPr>
    </w:p>
    <w:p w14:paraId="7C630156" w14:textId="15175697" w:rsidR="00100CBE" w:rsidRDefault="009F490B" w:rsidP="1782D31E">
      <w:pPr>
        <w:jc w:val="both"/>
        <w:rPr>
          <w:rFonts w:ascii="Aptos" w:eastAsia="Aptos" w:hAnsi="Aptos" w:cs="Aptos"/>
        </w:rPr>
      </w:pPr>
      <w:r w:rsidRPr="009F490B">
        <w:rPr>
          <w:rFonts w:ascii="Proxima Nova" w:eastAsia="Proxima Nova" w:hAnsi="Proxima Nova" w:cs="Proxima Nova"/>
          <w:b/>
          <w:noProof/>
          <w:color w:val="1F497D" w:themeColor="text2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FE62862" wp14:editId="6B38C8F9">
            <wp:simplePos x="0" y="0"/>
            <wp:positionH relativeFrom="page">
              <wp:posOffset>5236211</wp:posOffset>
            </wp:positionH>
            <wp:positionV relativeFrom="page">
              <wp:posOffset>8270808</wp:posOffset>
            </wp:positionV>
            <wp:extent cx="2318118" cy="2445385"/>
            <wp:effectExtent l="0" t="0" r="6350" b="0"/>
            <wp:wrapNone/>
            <wp:docPr id="167727034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034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>
                      <a:off x="0" y="0"/>
                      <a:ext cx="2318118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00CBE" w:rsidSect="00E9022E">
      <w:headerReference w:type="default" r:id="rId19"/>
      <w:footerReference w:type="default" r:id="rId20"/>
      <w:pgSz w:w="11906" w:h="16838" w:code="9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44184E" w14:textId="77777777" w:rsidR="001D1C7F" w:rsidRDefault="001D1C7F">
      <w:pPr>
        <w:spacing w:line="240" w:lineRule="auto"/>
      </w:pPr>
      <w:r>
        <w:separator/>
      </w:r>
    </w:p>
  </w:endnote>
  <w:endnote w:type="continuationSeparator" w:id="0">
    <w:p w14:paraId="3A8A4786" w14:textId="77777777" w:rsidR="001D1C7F" w:rsidRDefault="001D1C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Proxima Nova">
    <w:altName w:val="Tahoma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782D31E" w14:paraId="630548E3" w14:textId="77777777" w:rsidTr="1782D31E">
      <w:trPr>
        <w:trHeight w:val="300"/>
      </w:trPr>
      <w:tc>
        <w:tcPr>
          <w:tcW w:w="3005" w:type="dxa"/>
        </w:tcPr>
        <w:p w14:paraId="2D246CAF" w14:textId="10835FBE" w:rsidR="1782D31E" w:rsidRDefault="1782D31E" w:rsidP="1782D31E">
          <w:pPr>
            <w:pStyle w:val="Header"/>
            <w:ind w:left="-115"/>
          </w:pPr>
        </w:p>
      </w:tc>
      <w:tc>
        <w:tcPr>
          <w:tcW w:w="3005" w:type="dxa"/>
        </w:tcPr>
        <w:p w14:paraId="3822BCC6" w14:textId="02874DE2" w:rsidR="1782D31E" w:rsidRDefault="1782D31E" w:rsidP="1782D31E">
          <w:pPr>
            <w:pStyle w:val="Header"/>
            <w:jc w:val="center"/>
          </w:pPr>
        </w:p>
      </w:tc>
      <w:tc>
        <w:tcPr>
          <w:tcW w:w="3005" w:type="dxa"/>
        </w:tcPr>
        <w:p w14:paraId="57AF7192" w14:textId="6C1E1B4F" w:rsidR="1782D31E" w:rsidRDefault="1782D31E" w:rsidP="1782D31E">
          <w:pPr>
            <w:pStyle w:val="Header"/>
            <w:ind w:right="-115"/>
            <w:jc w:val="right"/>
          </w:pPr>
        </w:p>
      </w:tc>
    </w:tr>
  </w:tbl>
  <w:p w14:paraId="79DBE3A0" w14:textId="24844232" w:rsidR="1782D31E" w:rsidRDefault="1782D31E" w:rsidP="1782D3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1C437C" w14:textId="77777777" w:rsidR="001D1C7F" w:rsidRDefault="001D1C7F">
      <w:pPr>
        <w:spacing w:line="240" w:lineRule="auto"/>
      </w:pPr>
      <w:r>
        <w:separator/>
      </w:r>
    </w:p>
  </w:footnote>
  <w:footnote w:type="continuationSeparator" w:id="0">
    <w:p w14:paraId="398C70A8" w14:textId="77777777" w:rsidR="001D1C7F" w:rsidRDefault="001D1C7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782D31E" w14:paraId="054742BD" w14:textId="77777777" w:rsidTr="1782D31E">
      <w:trPr>
        <w:trHeight w:val="300"/>
      </w:trPr>
      <w:tc>
        <w:tcPr>
          <w:tcW w:w="3005" w:type="dxa"/>
        </w:tcPr>
        <w:p w14:paraId="2BD2D5AE" w14:textId="2E390829" w:rsidR="1782D31E" w:rsidRDefault="1782D31E" w:rsidP="1782D31E">
          <w:pPr>
            <w:pStyle w:val="Header"/>
            <w:ind w:left="-115"/>
          </w:pPr>
        </w:p>
      </w:tc>
      <w:tc>
        <w:tcPr>
          <w:tcW w:w="3005" w:type="dxa"/>
        </w:tcPr>
        <w:p w14:paraId="4AB896F4" w14:textId="27CA33E1" w:rsidR="1782D31E" w:rsidRDefault="1782D31E" w:rsidP="1782D31E">
          <w:pPr>
            <w:pStyle w:val="Header"/>
            <w:jc w:val="center"/>
          </w:pPr>
        </w:p>
      </w:tc>
      <w:tc>
        <w:tcPr>
          <w:tcW w:w="3005" w:type="dxa"/>
        </w:tcPr>
        <w:p w14:paraId="0F6A901F" w14:textId="218ACF13" w:rsidR="1782D31E" w:rsidRDefault="1782D31E" w:rsidP="1782D31E">
          <w:pPr>
            <w:pStyle w:val="Header"/>
            <w:ind w:right="-115"/>
            <w:jc w:val="right"/>
          </w:pPr>
        </w:p>
      </w:tc>
    </w:tr>
  </w:tbl>
  <w:p w14:paraId="343D5B79" w14:textId="0B1DFC2D" w:rsidR="1782D31E" w:rsidRDefault="1782D31E" w:rsidP="1782D31E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GcQvuAygUEEyE0" int2:id="3g05edR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82055"/>
    <w:multiLevelType w:val="multilevel"/>
    <w:tmpl w:val="46D272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A9C2832"/>
    <w:multiLevelType w:val="multilevel"/>
    <w:tmpl w:val="8CDEBA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413F79"/>
    <w:multiLevelType w:val="multilevel"/>
    <w:tmpl w:val="83E6A47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15602EB"/>
    <w:multiLevelType w:val="hybridMultilevel"/>
    <w:tmpl w:val="FFFFFFFF"/>
    <w:lvl w:ilvl="0" w:tplc="F23A2DEE">
      <w:start w:val="1"/>
      <w:numFmt w:val="decimal"/>
      <w:lvlText w:val="%1."/>
      <w:lvlJc w:val="left"/>
      <w:pPr>
        <w:ind w:left="360" w:hanging="360"/>
      </w:pPr>
    </w:lvl>
    <w:lvl w:ilvl="1" w:tplc="55FCF600">
      <w:start w:val="1"/>
      <w:numFmt w:val="lowerLetter"/>
      <w:lvlText w:val="%2."/>
      <w:lvlJc w:val="left"/>
      <w:pPr>
        <w:ind w:left="1080" w:hanging="360"/>
      </w:pPr>
    </w:lvl>
    <w:lvl w:ilvl="2" w:tplc="203AA404">
      <w:start w:val="1"/>
      <w:numFmt w:val="lowerRoman"/>
      <w:lvlText w:val="%3."/>
      <w:lvlJc w:val="right"/>
      <w:pPr>
        <w:ind w:left="1800" w:hanging="180"/>
      </w:pPr>
    </w:lvl>
    <w:lvl w:ilvl="3" w:tplc="C4627E30">
      <w:start w:val="1"/>
      <w:numFmt w:val="decimal"/>
      <w:lvlText w:val="%4."/>
      <w:lvlJc w:val="left"/>
      <w:pPr>
        <w:ind w:left="2520" w:hanging="360"/>
      </w:pPr>
    </w:lvl>
    <w:lvl w:ilvl="4" w:tplc="8CC6F52A">
      <w:start w:val="1"/>
      <w:numFmt w:val="lowerLetter"/>
      <w:lvlText w:val="%5."/>
      <w:lvlJc w:val="left"/>
      <w:pPr>
        <w:ind w:left="3240" w:hanging="360"/>
      </w:pPr>
    </w:lvl>
    <w:lvl w:ilvl="5" w:tplc="D7DEE964">
      <w:start w:val="1"/>
      <w:numFmt w:val="lowerRoman"/>
      <w:lvlText w:val="%6."/>
      <w:lvlJc w:val="right"/>
      <w:pPr>
        <w:ind w:left="3960" w:hanging="180"/>
      </w:pPr>
    </w:lvl>
    <w:lvl w:ilvl="6" w:tplc="2ADCA80E">
      <w:start w:val="1"/>
      <w:numFmt w:val="decimal"/>
      <w:lvlText w:val="%7."/>
      <w:lvlJc w:val="left"/>
      <w:pPr>
        <w:ind w:left="4680" w:hanging="360"/>
      </w:pPr>
    </w:lvl>
    <w:lvl w:ilvl="7" w:tplc="C650A94C">
      <w:start w:val="1"/>
      <w:numFmt w:val="lowerLetter"/>
      <w:lvlText w:val="%8."/>
      <w:lvlJc w:val="left"/>
      <w:pPr>
        <w:ind w:left="5400" w:hanging="360"/>
      </w:pPr>
    </w:lvl>
    <w:lvl w:ilvl="8" w:tplc="547C72D0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594B6B9"/>
    <w:multiLevelType w:val="hybridMultilevel"/>
    <w:tmpl w:val="FFFFFFFF"/>
    <w:lvl w:ilvl="0" w:tplc="69AE985C">
      <w:start w:val="1"/>
      <w:numFmt w:val="decimal"/>
      <w:lvlText w:val="%1."/>
      <w:lvlJc w:val="left"/>
      <w:pPr>
        <w:ind w:left="720" w:hanging="360"/>
      </w:pPr>
    </w:lvl>
    <w:lvl w:ilvl="1" w:tplc="82F6A28A">
      <w:start w:val="1"/>
      <w:numFmt w:val="lowerLetter"/>
      <w:lvlText w:val="%2."/>
      <w:lvlJc w:val="left"/>
      <w:pPr>
        <w:ind w:left="1440" w:hanging="360"/>
      </w:pPr>
    </w:lvl>
    <w:lvl w:ilvl="2" w:tplc="3A007F00">
      <w:start w:val="1"/>
      <w:numFmt w:val="lowerRoman"/>
      <w:lvlText w:val="%3."/>
      <w:lvlJc w:val="right"/>
      <w:pPr>
        <w:ind w:left="2160" w:hanging="180"/>
      </w:pPr>
    </w:lvl>
    <w:lvl w:ilvl="3" w:tplc="A880CD12">
      <w:start w:val="1"/>
      <w:numFmt w:val="decimal"/>
      <w:lvlText w:val="%4."/>
      <w:lvlJc w:val="left"/>
      <w:pPr>
        <w:ind w:left="2880" w:hanging="360"/>
      </w:pPr>
    </w:lvl>
    <w:lvl w:ilvl="4" w:tplc="E9FAD4C4">
      <w:start w:val="1"/>
      <w:numFmt w:val="lowerLetter"/>
      <w:lvlText w:val="%5."/>
      <w:lvlJc w:val="left"/>
      <w:pPr>
        <w:ind w:left="3600" w:hanging="360"/>
      </w:pPr>
    </w:lvl>
    <w:lvl w:ilvl="5" w:tplc="1BBC4178">
      <w:start w:val="1"/>
      <w:numFmt w:val="lowerRoman"/>
      <w:lvlText w:val="%6."/>
      <w:lvlJc w:val="right"/>
      <w:pPr>
        <w:ind w:left="4320" w:hanging="180"/>
      </w:pPr>
    </w:lvl>
    <w:lvl w:ilvl="6" w:tplc="08F62606">
      <w:start w:val="1"/>
      <w:numFmt w:val="decimal"/>
      <w:lvlText w:val="%7."/>
      <w:lvlJc w:val="left"/>
      <w:pPr>
        <w:ind w:left="5040" w:hanging="360"/>
      </w:pPr>
    </w:lvl>
    <w:lvl w:ilvl="7" w:tplc="31D07256">
      <w:start w:val="1"/>
      <w:numFmt w:val="lowerLetter"/>
      <w:lvlText w:val="%8."/>
      <w:lvlJc w:val="left"/>
      <w:pPr>
        <w:ind w:left="5760" w:hanging="360"/>
      </w:pPr>
    </w:lvl>
    <w:lvl w:ilvl="8" w:tplc="ED00D86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9F2B70"/>
    <w:multiLevelType w:val="multilevel"/>
    <w:tmpl w:val="250A5E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ADE5AE3"/>
    <w:multiLevelType w:val="multilevel"/>
    <w:tmpl w:val="13E450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6505CB1"/>
    <w:multiLevelType w:val="multilevel"/>
    <w:tmpl w:val="52FC22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65440882">
    <w:abstractNumId w:val="3"/>
  </w:num>
  <w:num w:numId="2" w16cid:durableId="736515038">
    <w:abstractNumId w:val="4"/>
  </w:num>
  <w:num w:numId="3" w16cid:durableId="1011025373">
    <w:abstractNumId w:val="2"/>
  </w:num>
  <w:num w:numId="4" w16cid:durableId="1717004651">
    <w:abstractNumId w:val="0"/>
  </w:num>
  <w:num w:numId="5" w16cid:durableId="891502591">
    <w:abstractNumId w:val="1"/>
  </w:num>
  <w:num w:numId="6" w16cid:durableId="1189759707">
    <w:abstractNumId w:val="5"/>
  </w:num>
  <w:num w:numId="7" w16cid:durableId="1244989892">
    <w:abstractNumId w:val="6"/>
  </w:num>
  <w:num w:numId="8" w16cid:durableId="18700267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0CBE"/>
    <w:rsid w:val="00007EAB"/>
    <w:rsid w:val="000438BB"/>
    <w:rsid w:val="00067537"/>
    <w:rsid w:val="00067632"/>
    <w:rsid w:val="000938A3"/>
    <w:rsid w:val="000A4A63"/>
    <w:rsid w:val="000B340C"/>
    <w:rsid w:val="00100CBE"/>
    <w:rsid w:val="00115B7B"/>
    <w:rsid w:val="001347BD"/>
    <w:rsid w:val="00194DAB"/>
    <w:rsid w:val="001C2FC9"/>
    <w:rsid w:val="001D1C7F"/>
    <w:rsid w:val="00225324"/>
    <w:rsid w:val="003426D2"/>
    <w:rsid w:val="003D3F62"/>
    <w:rsid w:val="003F10E1"/>
    <w:rsid w:val="004232BF"/>
    <w:rsid w:val="00453F54"/>
    <w:rsid w:val="005B2D2E"/>
    <w:rsid w:val="007078CA"/>
    <w:rsid w:val="007A3136"/>
    <w:rsid w:val="008729FD"/>
    <w:rsid w:val="008C0989"/>
    <w:rsid w:val="00921C0B"/>
    <w:rsid w:val="00965DFF"/>
    <w:rsid w:val="00983A7D"/>
    <w:rsid w:val="009B7F74"/>
    <w:rsid w:val="009E5ADF"/>
    <w:rsid w:val="009F490B"/>
    <w:rsid w:val="00A864F5"/>
    <w:rsid w:val="00AF0A71"/>
    <w:rsid w:val="00AF2AD4"/>
    <w:rsid w:val="00AF7FF5"/>
    <w:rsid w:val="00B1F303"/>
    <w:rsid w:val="00B657FC"/>
    <w:rsid w:val="00BA34FE"/>
    <w:rsid w:val="00C11DE2"/>
    <w:rsid w:val="00C20809"/>
    <w:rsid w:val="00CB466D"/>
    <w:rsid w:val="00CB77B6"/>
    <w:rsid w:val="00CC6AB8"/>
    <w:rsid w:val="00D74F2D"/>
    <w:rsid w:val="00D942E6"/>
    <w:rsid w:val="00E210C5"/>
    <w:rsid w:val="00E50B89"/>
    <w:rsid w:val="00E87F6E"/>
    <w:rsid w:val="00E9022E"/>
    <w:rsid w:val="00ED1E33"/>
    <w:rsid w:val="00ED5F9E"/>
    <w:rsid w:val="00F23708"/>
    <w:rsid w:val="00F25C92"/>
    <w:rsid w:val="00F37A49"/>
    <w:rsid w:val="00FF2114"/>
    <w:rsid w:val="0204B54B"/>
    <w:rsid w:val="045FA907"/>
    <w:rsid w:val="04AAA332"/>
    <w:rsid w:val="05189F4B"/>
    <w:rsid w:val="075C453A"/>
    <w:rsid w:val="07F5F838"/>
    <w:rsid w:val="08104B04"/>
    <w:rsid w:val="093F05B2"/>
    <w:rsid w:val="0A4C3CA1"/>
    <w:rsid w:val="0A80AD3F"/>
    <w:rsid w:val="0D066ED3"/>
    <w:rsid w:val="0D35BDB0"/>
    <w:rsid w:val="0DFCE79F"/>
    <w:rsid w:val="1001F904"/>
    <w:rsid w:val="11314658"/>
    <w:rsid w:val="117F0066"/>
    <w:rsid w:val="123B4FC4"/>
    <w:rsid w:val="125AC97B"/>
    <w:rsid w:val="12EAFCA6"/>
    <w:rsid w:val="138FF99E"/>
    <w:rsid w:val="13A448DE"/>
    <w:rsid w:val="148926EE"/>
    <w:rsid w:val="149D67FC"/>
    <w:rsid w:val="158685C6"/>
    <w:rsid w:val="16E161A9"/>
    <w:rsid w:val="17479179"/>
    <w:rsid w:val="1782D31E"/>
    <w:rsid w:val="18A8660D"/>
    <w:rsid w:val="1A798791"/>
    <w:rsid w:val="1B05D80B"/>
    <w:rsid w:val="1B96CAEC"/>
    <w:rsid w:val="1C6EFDCC"/>
    <w:rsid w:val="1CC8ED44"/>
    <w:rsid w:val="1D98E427"/>
    <w:rsid w:val="1DE78D62"/>
    <w:rsid w:val="1E041A42"/>
    <w:rsid w:val="1EBEF797"/>
    <w:rsid w:val="226C9355"/>
    <w:rsid w:val="22972192"/>
    <w:rsid w:val="22C777C8"/>
    <w:rsid w:val="2321E6F4"/>
    <w:rsid w:val="236A5D00"/>
    <w:rsid w:val="2430DBA2"/>
    <w:rsid w:val="24311CAD"/>
    <w:rsid w:val="26E26344"/>
    <w:rsid w:val="28906DE5"/>
    <w:rsid w:val="28ECB013"/>
    <w:rsid w:val="2A03E985"/>
    <w:rsid w:val="2B31F2C2"/>
    <w:rsid w:val="2B70A8F7"/>
    <w:rsid w:val="2C42C097"/>
    <w:rsid w:val="2D0FBFCF"/>
    <w:rsid w:val="2E39D969"/>
    <w:rsid w:val="30714CB5"/>
    <w:rsid w:val="314103ED"/>
    <w:rsid w:val="31E1F1EB"/>
    <w:rsid w:val="3258C7EC"/>
    <w:rsid w:val="32ECB35B"/>
    <w:rsid w:val="33220FBE"/>
    <w:rsid w:val="33F856DC"/>
    <w:rsid w:val="3635A79A"/>
    <w:rsid w:val="378F2867"/>
    <w:rsid w:val="37CDD127"/>
    <w:rsid w:val="388C3119"/>
    <w:rsid w:val="38B524AE"/>
    <w:rsid w:val="3DBB8814"/>
    <w:rsid w:val="3FFF92DC"/>
    <w:rsid w:val="40AC2EF6"/>
    <w:rsid w:val="415AAFBA"/>
    <w:rsid w:val="418A83BB"/>
    <w:rsid w:val="42EB4FE9"/>
    <w:rsid w:val="4409CB37"/>
    <w:rsid w:val="44E5B3E2"/>
    <w:rsid w:val="45D08849"/>
    <w:rsid w:val="466082E1"/>
    <w:rsid w:val="46D1C733"/>
    <w:rsid w:val="489E6C63"/>
    <w:rsid w:val="4907976D"/>
    <w:rsid w:val="4A687B24"/>
    <w:rsid w:val="4F1F525C"/>
    <w:rsid w:val="4FA67EA5"/>
    <w:rsid w:val="51CCED1F"/>
    <w:rsid w:val="53787D6A"/>
    <w:rsid w:val="5401F247"/>
    <w:rsid w:val="549830B3"/>
    <w:rsid w:val="55224429"/>
    <w:rsid w:val="553DC370"/>
    <w:rsid w:val="55B77299"/>
    <w:rsid w:val="5699A4EA"/>
    <w:rsid w:val="5882BF73"/>
    <w:rsid w:val="59F211A1"/>
    <w:rsid w:val="5A3C76B7"/>
    <w:rsid w:val="5A68DC96"/>
    <w:rsid w:val="5A7A9438"/>
    <w:rsid w:val="5A8A9FE7"/>
    <w:rsid w:val="5BD5E0ED"/>
    <w:rsid w:val="5DE481A0"/>
    <w:rsid w:val="5F6BB56F"/>
    <w:rsid w:val="6039FED8"/>
    <w:rsid w:val="60804056"/>
    <w:rsid w:val="619EBD6D"/>
    <w:rsid w:val="62237F34"/>
    <w:rsid w:val="63D27980"/>
    <w:rsid w:val="66AF8AA6"/>
    <w:rsid w:val="6816B0A2"/>
    <w:rsid w:val="6955EC42"/>
    <w:rsid w:val="6A821BA0"/>
    <w:rsid w:val="6C2592BF"/>
    <w:rsid w:val="6CFBF7D7"/>
    <w:rsid w:val="6F033CB1"/>
    <w:rsid w:val="70374FA0"/>
    <w:rsid w:val="708477E1"/>
    <w:rsid w:val="70EA5520"/>
    <w:rsid w:val="725F36DE"/>
    <w:rsid w:val="733ACCFE"/>
    <w:rsid w:val="733E1495"/>
    <w:rsid w:val="7584C9C0"/>
    <w:rsid w:val="75A1A69A"/>
    <w:rsid w:val="79D4BBC5"/>
    <w:rsid w:val="7A3E619D"/>
    <w:rsid w:val="7B9460D3"/>
    <w:rsid w:val="7BF20743"/>
    <w:rsid w:val="7BFBF595"/>
    <w:rsid w:val="7C9CF0FB"/>
    <w:rsid w:val="7F5C4B46"/>
    <w:rsid w:val="7F7B3A94"/>
    <w:rsid w:val="7FB860DD"/>
    <w:rsid w:val="7FB89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6C9F3"/>
  <w15:docId w15:val="{4A1DA676-4BB2-4037-A3B0-DA7614F57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uiPriority w:val="99"/>
    <w:unhideWhenUsed/>
    <w:rsid w:val="1782D31E"/>
    <w:pPr>
      <w:tabs>
        <w:tab w:val="center" w:pos="4680"/>
        <w:tab w:val="right" w:pos="9360"/>
      </w:tabs>
      <w:spacing w:line="240" w:lineRule="auto"/>
    </w:pPr>
  </w:style>
  <w:style w:type="paragraph" w:styleId="Footer">
    <w:name w:val="footer"/>
    <w:basedOn w:val="Normal"/>
    <w:uiPriority w:val="99"/>
    <w:unhideWhenUsed/>
    <w:rsid w:val="1782D31E"/>
    <w:pPr>
      <w:tabs>
        <w:tab w:val="center" w:pos="4680"/>
        <w:tab w:val="right" w:pos="9360"/>
      </w:tabs>
      <w:spacing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microsoft.com/office/2020/10/relationships/intelligence" Target="intelligence2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7</Pages>
  <Words>618</Words>
  <Characters>3524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Tepavčević, Luka</cp:lastModifiedBy>
  <cp:revision>33</cp:revision>
  <dcterms:created xsi:type="dcterms:W3CDTF">2025-04-11T08:50:00Z</dcterms:created>
  <dcterms:modified xsi:type="dcterms:W3CDTF">2025-05-01T08:20:00Z</dcterms:modified>
</cp:coreProperties>
</file>