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5DC19" w14:textId="6574E606" w:rsidR="00E9022E" w:rsidRDefault="009F490B" w:rsidP="1782D31E">
      <w:pPr>
        <w:jc w:val="center"/>
        <w:rPr>
          <w:rFonts w:ascii="Aptos" w:eastAsia="Aptos" w:hAnsi="Aptos" w:cs="Aptos"/>
          <w:b/>
          <w:bCs/>
          <w:sz w:val="24"/>
          <w:szCs w:val="24"/>
        </w:rPr>
      </w:pPr>
      <w:r w:rsidRPr="009F490B">
        <w:rPr>
          <w:rFonts w:ascii="Proxima Nova" w:eastAsia="Proxima Nova" w:hAnsi="Proxima Nova" w:cs="Proxima Nova"/>
          <w:b/>
          <w:noProof/>
          <w:color w:val="1F497D" w:themeColor="text2"/>
          <w:sz w:val="28"/>
          <w:szCs w:val="28"/>
        </w:rPr>
        <w:drawing>
          <wp:anchor distT="0" distB="0" distL="114300" distR="114300" simplePos="0" relativeHeight="251662336" behindDoc="1" locked="0" layoutInCell="1" allowOverlap="1" wp14:anchorId="36E01B08" wp14:editId="5CB2180E">
            <wp:simplePos x="0" y="0"/>
            <wp:positionH relativeFrom="page">
              <wp:posOffset>-26670</wp:posOffset>
            </wp:positionH>
            <wp:positionV relativeFrom="page">
              <wp:posOffset>-13648</wp:posOffset>
            </wp:positionV>
            <wp:extent cx="2105859" cy="2445385"/>
            <wp:effectExtent l="0" t="0" r="8890" b="0"/>
            <wp:wrapNone/>
            <wp:docPr id="345152774" name="Graphic 34515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7034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2105859" cy="2445385"/>
                    </a:xfrm>
                    <a:prstGeom prst="rect">
                      <a:avLst/>
                    </a:prstGeom>
                  </pic:spPr>
                </pic:pic>
              </a:graphicData>
            </a:graphic>
            <wp14:sizeRelH relativeFrom="margin">
              <wp14:pctWidth>0</wp14:pctWidth>
            </wp14:sizeRelH>
            <wp14:sizeRelV relativeFrom="margin">
              <wp14:pctHeight>0</wp14:pctHeight>
            </wp14:sizeRelV>
          </wp:anchor>
        </w:drawing>
      </w:r>
      <w:r w:rsidR="60804056">
        <w:rPr>
          <w:noProof/>
        </w:rPr>
        <w:drawing>
          <wp:inline distT="0" distB="0" distL="0" distR="0" wp14:anchorId="640E1EEA" wp14:editId="00600743">
            <wp:extent cx="2324100" cy="1219578"/>
            <wp:effectExtent l="0" t="0" r="0" b="0"/>
            <wp:docPr id="698343236" name="Picture 69834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4100" cy="1219578"/>
                    </a:xfrm>
                    <a:prstGeom prst="rect">
                      <a:avLst/>
                    </a:prstGeom>
                  </pic:spPr>
                </pic:pic>
              </a:graphicData>
            </a:graphic>
          </wp:inline>
        </w:drawing>
      </w:r>
    </w:p>
    <w:p w14:paraId="3C077215" w14:textId="21DE903C" w:rsidR="60804056" w:rsidRDefault="60804056" w:rsidP="1782D31E">
      <w:pPr>
        <w:jc w:val="center"/>
        <w:rPr>
          <w:rFonts w:ascii="Aptos" w:eastAsia="Aptos" w:hAnsi="Aptos" w:cs="Aptos"/>
          <w:b/>
          <w:bCs/>
          <w:sz w:val="24"/>
          <w:szCs w:val="24"/>
        </w:rPr>
      </w:pPr>
      <w:r w:rsidRPr="1782D31E">
        <w:rPr>
          <w:rFonts w:ascii="Aptos" w:eastAsia="Aptos" w:hAnsi="Aptos" w:cs="Aptos"/>
          <w:b/>
          <w:bCs/>
          <w:sz w:val="24"/>
          <w:szCs w:val="24"/>
        </w:rPr>
        <w:t>Embedded Visual Control</w:t>
      </w:r>
    </w:p>
    <w:p w14:paraId="61304944" w14:textId="31F599A1" w:rsidR="60804056" w:rsidRDefault="60804056" w:rsidP="1782D31E">
      <w:pPr>
        <w:jc w:val="center"/>
        <w:rPr>
          <w:rFonts w:ascii="Aptos" w:eastAsia="Aptos" w:hAnsi="Aptos" w:cs="Aptos"/>
        </w:rPr>
      </w:pPr>
      <w:r w:rsidRPr="5CE81100">
        <w:rPr>
          <w:rFonts w:ascii="Aptos" w:eastAsia="Aptos" w:hAnsi="Aptos" w:cs="Aptos"/>
        </w:rPr>
        <w:t xml:space="preserve">Assignment </w:t>
      </w:r>
      <w:r w:rsidR="6A9A158B" w:rsidRPr="5CE81100">
        <w:rPr>
          <w:rFonts w:ascii="Aptos" w:eastAsia="Aptos" w:hAnsi="Aptos" w:cs="Aptos"/>
        </w:rPr>
        <w:t>2</w:t>
      </w:r>
    </w:p>
    <w:p w14:paraId="07B8FBF4" w14:textId="5836D8D2" w:rsidR="00E9022E" w:rsidRDefault="00E9022E" w:rsidP="1782D31E">
      <w:pPr>
        <w:jc w:val="center"/>
        <w:rPr>
          <w:rFonts w:ascii="Aptos" w:eastAsia="Aptos" w:hAnsi="Aptos" w:cs="Aptos"/>
        </w:rPr>
      </w:pPr>
      <w:r w:rsidRPr="00E9022E">
        <w:rPr>
          <w:rFonts w:ascii="Proxima Nova" w:eastAsia="Proxima Nova" w:hAnsi="Proxima Nova" w:cs="Proxima Nova"/>
          <w:noProof/>
          <w:color w:val="1F497D" w:themeColor="text2"/>
        </w:rPr>
        <mc:AlternateContent>
          <mc:Choice Requires="wps">
            <w:drawing>
              <wp:anchor distT="0" distB="0" distL="114300" distR="114300" simplePos="0" relativeHeight="251659264" behindDoc="0" locked="0" layoutInCell="1" allowOverlap="1" wp14:anchorId="76DF2B82" wp14:editId="02B3F38B">
                <wp:simplePos x="0" y="0"/>
                <wp:positionH relativeFrom="column">
                  <wp:posOffset>-10160</wp:posOffset>
                </wp:positionH>
                <wp:positionV relativeFrom="paragraph">
                  <wp:posOffset>94293</wp:posOffset>
                </wp:positionV>
                <wp:extent cx="5773480" cy="0"/>
                <wp:effectExtent l="0" t="0" r="0" b="0"/>
                <wp:wrapNone/>
                <wp:docPr id="182734854" name="Straight Connector 2"/>
                <wp:cNvGraphicFramePr/>
                <a:graphic xmlns:a="http://schemas.openxmlformats.org/drawingml/2006/main">
                  <a:graphicData uri="http://schemas.microsoft.com/office/word/2010/wordprocessingShape">
                    <wps:wsp>
                      <wps:cNvCnPr/>
                      <wps:spPr>
                        <a:xfrm>
                          <a:off x="0" y="0"/>
                          <a:ext cx="5773480" cy="0"/>
                        </a:xfrm>
                        <a:prstGeom prst="line">
                          <a:avLst/>
                        </a:prstGeom>
                        <a:ln>
                          <a:solidFill>
                            <a:schemeClr val="tx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v:line id="Straight Connector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1f497d [3215]" strokeweight="2pt" from="-.8pt,7.4pt" to="453.8pt,7.4pt" w14:anchorId="671D0E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"/>
            </w:pict>
          </mc:Fallback>
        </mc:AlternateContent>
      </w:r>
    </w:p>
    <w:p w14:paraId="45929D2D" w14:textId="77777777" w:rsidR="00100CBE" w:rsidRDefault="00100CBE" w:rsidP="1782D31E">
      <w:pPr>
        <w:jc w:val="both"/>
        <w:rPr>
          <w:rFonts w:ascii="Aptos" w:eastAsia="Aptos" w:hAnsi="Aptos" w:cs="Aptos"/>
        </w:rPr>
      </w:pPr>
    </w:p>
    <w:p w14:paraId="24A48F48" w14:textId="77777777" w:rsidR="00100CBE" w:rsidRDefault="00100CBE" w:rsidP="1782D31E">
      <w:pPr>
        <w:jc w:val="both"/>
        <w:rPr>
          <w:rFonts w:ascii="Aptos" w:eastAsia="Aptos" w:hAnsi="Aptos" w:cs="Aptos"/>
        </w:rPr>
      </w:pPr>
    </w:p>
    <w:tbl>
      <w:tblPr>
        <w:tblW w:w="9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485"/>
        <w:gridCol w:w="4642"/>
      </w:tblGrid>
      <w:tr w:rsidR="00100CBE" w14:paraId="556D25B2" w14:textId="77777777" w:rsidTr="5CE81100">
        <w:trPr>
          <w:trHeight w:val="300"/>
        </w:trPr>
        <w:tc>
          <w:tcPr>
            <w:tcW w:w="4485" w:type="dxa"/>
            <w:shd w:val="clear" w:color="auto" w:fill="1F497D" w:themeFill="text2"/>
            <w:tcMar>
              <w:top w:w="100" w:type="dxa"/>
              <w:left w:w="100" w:type="dxa"/>
              <w:bottom w:w="100" w:type="dxa"/>
              <w:right w:w="100" w:type="dxa"/>
            </w:tcMar>
            <w:vAlign w:val="center"/>
          </w:tcPr>
          <w:p w14:paraId="62B4C320" w14:textId="4441B588" w:rsidR="1C6EFDCC" w:rsidRDefault="7334A880" w:rsidP="5CE81100">
            <w:pPr>
              <w:widowControl w:val="0"/>
              <w:pBdr>
                <w:top w:val="nil"/>
                <w:left w:val="nil"/>
                <w:bottom w:val="nil"/>
                <w:right w:val="nil"/>
                <w:between w:val="nil"/>
              </w:pBdr>
              <w:spacing w:line="240" w:lineRule="auto"/>
              <w:jc w:val="center"/>
              <w:rPr>
                <w:rFonts w:ascii="Aptos" w:eastAsia="Aptos" w:hAnsi="Aptos" w:cs="Aptos"/>
                <w:b/>
                <w:bCs/>
                <w:color w:val="FFFFFF" w:themeColor="background1"/>
                <w:sz w:val="24"/>
                <w:szCs w:val="24"/>
              </w:rPr>
            </w:pPr>
            <w:r w:rsidRPr="5CE81100">
              <w:rPr>
                <w:rFonts w:ascii="Aptos" w:eastAsia="Aptos" w:hAnsi="Aptos" w:cs="Aptos"/>
                <w:b/>
                <w:bCs/>
                <w:color w:val="FFFFFF" w:themeColor="background1"/>
                <w:sz w:val="24"/>
                <w:szCs w:val="24"/>
              </w:rPr>
              <w:t xml:space="preserve">Grade: </w:t>
            </w:r>
            <w:r w:rsidR="3EBC7D49" w:rsidRPr="5CE81100">
              <w:rPr>
                <w:rFonts w:ascii="Aptos" w:eastAsia="Aptos" w:hAnsi="Aptos" w:cs="Aptos"/>
                <w:b/>
                <w:bCs/>
                <w:color w:val="FFFFFF" w:themeColor="background1"/>
                <w:sz w:val="24"/>
                <w:szCs w:val="24"/>
              </w:rPr>
              <w:t xml:space="preserve">Group </w:t>
            </w:r>
            <w:r w:rsidRPr="5CE81100">
              <w:rPr>
                <w:rFonts w:ascii="Aptos" w:eastAsia="Aptos" w:hAnsi="Aptos" w:cs="Aptos"/>
                <w:b/>
                <w:bCs/>
                <w:color w:val="FFFFFF" w:themeColor="background1"/>
                <w:sz w:val="24"/>
                <w:szCs w:val="24"/>
              </w:rPr>
              <w:t>(10%)</w:t>
            </w:r>
            <w:r w:rsidR="639040DC" w:rsidRPr="5CE81100">
              <w:rPr>
                <w:rFonts w:ascii="Aptos" w:eastAsia="Aptos" w:hAnsi="Aptos" w:cs="Aptos"/>
                <w:b/>
                <w:bCs/>
                <w:color w:val="FFFFFF" w:themeColor="background1"/>
                <w:sz w:val="24"/>
                <w:szCs w:val="24"/>
              </w:rPr>
              <w:t xml:space="preserve"> </w:t>
            </w:r>
          </w:p>
        </w:tc>
        <w:tc>
          <w:tcPr>
            <w:tcW w:w="4642" w:type="dxa"/>
            <w:shd w:val="clear" w:color="auto" w:fill="1F497D" w:themeFill="text2"/>
            <w:tcMar>
              <w:top w:w="100" w:type="dxa"/>
              <w:left w:w="100" w:type="dxa"/>
              <w:bottom w:w="100" w:type="dxa"/>
              <w:right w:w="100" w:type="dxa"/>
            </w:tcMar>
            <w:vAlign w:val="center"/>
          </w:tcPr>
          <w:p w14:paraId="31A30114" w14:textId="08E97CA9" w:rsidR="00DC0B91" w:rsidRDefault="005A5109" w:rsidP="5CE81100">
            <w:pPr>
              <w:widowControl w:val="0"/>
              <w:pBdr>
                <w:top w:val="nil"/>
                <w:left w:val="nil"/>
                <w:bottom w:val="nil"/>
                <w:right w:val="nil"/>
                <w:between w:val="nil"/>
              </w:pBdr>
              <w:spacing w:line="240" w:lineRule="auto"/>
              <w:jc w:val="center"/>
              <w:rPr>
                <w:rFonts w:ascii="Aptos" w:eastAsia="Aptos" w:hAnsi="Aptos" w:cs="Aptos"/>
                <w:b/>
                <w:bCs/>
                <w:color w:val="FFFFFF" w:themeColor="background1"/>
                <w:sz w:val="24"/>
                <w:szCs w:val="24"/>
              </w:rPr>
            </w:pPr>
            <w:r w:rsidRPr="5CE81100">
              <w:rPr>
                <w:rFonts w:ascii="Aptos" w:eastAsia="Aptos" w:hAnsi="Aptos" w:cs="Aptos"/>
                <w:b/>
                <w:bCs/>
                <w:color w:val="FFFFFF" w:themeColor="background1"/>
                <w:sz w:val="24"/>
                <w:szCs w:val="24"/>
              </w:rPr>
              <w:t xml:space="preserve"> Individual (10%)</w:t>
            </w:r>
          </w:p>
        </w:tc>
      </w:tr>
      <w:tr w:rsidR="00100CBE" w14:paraId="186E6105" w14:textId="77777777" w:rsidTr="5CE81100">
        <w:trPr>
          <w:trHeight w:val="300"/>
        </w:trPr>
        <w:tc>
          <w:tcPr>
            <w:tcW w:w="9127" w:type="dxa"/>
            <w:gridSpan w:val="2"/>
            <w:shd w:val="clear" w:color="auto" w:fill="auto"/>
            <w:tcMar>
              <w:top w:w="100" w:type="dxa"/>
              <w:left w:w="100" w:type="dxa"/>
              <w:bottom w:w="100" w:type="dxa"/>
              <w:right w:w="100" w:type="dxa"/>
            </w:tcMar>
            <w:vAlign w:val="center"/>
          </w:tcPr>
          <w:p w14:paraId="574BF7CD" w14:textId="7B17EF13" w:rsidR="00100CBE" w:rsidRPr="00E9022E" w:rsidRDefault="007455AA" w:rsidP="5CE81100">
            <w:pPr>
              <w:widowControl w:val="0"/>
              <w:pBdr>
                <w:top w:val="nil"/>
                <w:left w:val="nil"/>
                <w:bottom w:val="nil"/>
                <w:right w:val="nil"/>
                <w:between w:val="nil"/>
              </w:pBdr>
              <w:spacing w:line="240" w:lineRule="auto"/>
              <w:jc w:val="center"/>
              <w:rPr>
                <w:rFonts w:ascii="Aptos" w:eastAsia="Aptos" w:hAnsi="Aptos" w:cs="Aptos"/>
                <w:sz w:val="24"/>
                <w:szCs w:val="24"/>
              </w:rPr>
            </w:pPr>
            <w:r w:rsidRPr="5CE81100">
              <w:rPr>
                <w:rFonts w:ascii="Aptos" w:eastAsia="Aptos" w:hAnsi="Aptos" w:cs="Aptos"/>
                <w:b/>
                <w:bCs/>
                <w:sz w:val="24"/>
                <w:szCs w:val="24"/>
              </w:rPr>
              <w:t>Title:</w:t>
            </w:r>
            <w:r w:rsidRPr="5CE81100">
              <w:rPr>
                <w:rFonts w:ascii="Aptos" w:eastAsia="Aptos" w:hAnsi="Aptos" w:cs="Aptos"/>
                <w:sz w:val="24"/>
                <w:szCs w:val="24"/>
              </w:rPr>
              <w:t xml:space="preserve"> </w:t>
            </w:r>
            <w:r w:rsidR="7E9BEE01" w:rsidRPr="5CE81100">
              <w:rPr>
                <w:rFonts w:ascii="Aptos" w:eastAsia="Aptos" w:hAnsi="Aptos" w:cs="Aptos"/>
                <w:sz w:val="24"/>
                <w:szCs w:val="24"/>
              </w:rPr>
              <w:t>Vision</w:t>
            </w:r>
          </w:p>
        </w:tc>
      </w:tr>
    </w:tbl>
    <w:p w14:paraId="6A7F27F8" w14:textId="753F91A7" w:rsidR="00100CBE" w:rsidRPr="00E9022E" w:rsidRDefault="00100CBE" w:rsidP="1782D31E">
      <w:pPr>
        <w:jc w:val="both"/>
        <w:rPr>
          <w:rFonts w:ascii="Aptos" w:eastAsia="Aptos" w:hAnsi="Aptos" w:cs="Aptos"/>
        </w:rPr>
      </w:pPr>
    </w:p>
    <w:p w14:paraId="3F4F6093" w14:textId="5A969F81" w:rsidR="00100CBE" w:rsidRPr="00E9022E" w:rsidRDefault="007455AA" w:rsidP="1782D31E">
      <w:pPr>
        <w:jc w:val="both"/>
        <w:rPr>
          <w:rFonts w:ascii="Aptos" w:eastAsia="Aptos" w:hAnsi="Aptos" w:cs="Aptos"/>
          <w:b/>
          <w:bCs/>
          <w:color w:val="1F497D" w:themeColor="text2"/>
          <w:sz w:val="28"/>
          <w:szCs w:val="28"/>
        </w:rPr>
      </w:pPr>
      <w:r w:rsidRPr="678A9D1C">
        <w:rPr>
          <w:rFonts w:ascii="Aptos" w:eastAsia="Aptos" w:hAnsi="Aptos" w:cs="Aptos"/>
          <w:b/>
          <w:bCs/>
          <w:color w:val="1F487C"/>
          <w:sz w:val="28"/>
          <w:szCs w:val="28"/>
        </w:rPr>
        <w:t>Instructions</w:t>
      </w:r>
    </w:p>
    <w:p w14:paraId="315E399B" w14:textId="38025C52" w:rsidR="5321741F" w:rsidRDefault="5321741F" w:rsidP="5CE81100">
      <w:pPr>
        <w:spacing w:after="160" w:line="279" w:lineRule="auto"/>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 xml:space="preserve">Typically, in a vision application, we would have a publisher node, which captures and publishes the images, a processing node, which runs a pipeline of processes through the incoming messages, and lastly a subscriber node, which simply views the output image. </w:t>
      </w:r>
      <w:r w:rsidR="63852CA4" w:rsidRPr="5CE81100">
        <w:rPr>
          <w:rFonts w:ascii="Aptos" w:eastAsia="Aptos" w:hAnsi="Aptos" w:cs="Aptos"/>
          <w:color w:val="000000" w:themeColor="text1"/>
          <w:sz w:val="24"/>
          <w:szCs w:val="24"/>
          <w:lang w:val="en-US"/>
        </w:rPr>
        <w:t>While in Workshop 2, we developed the publisher and subscriber nodes, here you will create your own image processing algorithms.</w:t>
      </w:r>
      <w:r w:rsidR="1B170CCA" w:rsidRPr="5CE81100">
        <w:rPr>
          <w:rFonts w:ascii="Aptos" w:eastAsia="Aptos" w:hAnsi="Aptos" w:cs="Aptos"/>
          <w:color w:val="000000" w:themeColor="text1"/>
          <w:sz w:val="24"/>
          <w:szCs w:val="24"/>
          <w:lang w:val="en-US"/>
        </w:rPr>
        <w:t xml:space="preserve"> </w:t>
      </w:r>
    </w:p>
    <w:p w14:paraId="648356A4" w14:textId="29B1AC7B" w:rsidR="1B170CCA" w:rsidRDefault="1B170CCA" w:rsidP="5CE81100">
      <w:pPr>
        <w:spacing w:after="160" w:line="279" w:lineRule="auto"/>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 xml:space="preserve">As a group, create a copy of the </w:t>
      </w:r>
      <w:proofErr w:type="spellStart"/>
      <w:r w:rsidRPr="5CE81100">
        <w:rPr>
          <w:rFonts w:ascii="Aptos" w:eastAsia="Aptos" w:hAnsi="Aptos" w:cs="Aptos"/>
          <w:color w:val="000000" w:themeColor="text1"/>
          <w:sz w:val="24"/>
          <w:szCs w:val="24"/>
          <w:lang w:val="en-US"/>
        </w:rPr>
        <w:t>vision_ws</w:t>
      </w:r>
      <w:proofErr w:type="spellEnd"/>
      <w:r w:rsidRPr="5CE81100">
        <w:rPr>
          <w:rFonts w:ascii="Aptos" w:eastAsia="Aptos" w:hAnsi="Aptos" w:cs="Aptos"/>
          <w:color w:val="000000" w:themeColor="text1"/>
          <w:sz w:val="24"/>
          <w:szCs w:val="24"/>
          <w:lang w:val="en-US"/>
        </w:rPr>
        <w:t xml:space="preserve"> directory and name it workshop2_&lt;</w:t>
      </w:r>
      <w:proofErr w:type="spellStart"/>
      <w:r w:rsidRPr="5CE81100">
        <w:rPr>
          <w:rFonts w:ascii="Aptos" w:eastAsia="Aptos" w:hAnsi="Aptos" w:cs="Aptos"/>
          <w:color w:val="000000" w:themeColor="text1"/>
          <w:sz w:val="24"/>
          <w:szCs w:val="24"/>
          <w:lang w:val="en-US"/>
        </w:rPr>
        <w:t>group_id</w:t>
      </w:r>
      <w:proofErr w:type="spellEnd"/>
      <w:r w:rsidRPr="5CE81100">
        <w:rPr>
          <w:rFonts w:ascii="Aptos" w:eastAsia="Aptos" w:hAnsi="Aptos" w:cs="Aptos"/>
          <w:color w:val="000000" w:themeColor="text1"/>
          <w:sz w:val="24"/>
          <w:szCs w:val="24"/>
          <w:lang w:val="en-US"/>
        </w:rPr>
        <w:t xml:space="preserve">&gt; </w:t>
      </w:r>
      <w:r w:rsidR="333EE888" w:rsidRPr="5CE81100">
        <w:rPr>
          <w:rFonts w:ascii="Aptos" w:eastAsia="Aptos" w:hAnsi="Aptos" w:cs="Aptos"/>
          <w:color w:val="000000" w:themeColor="text1"/>
          <w:sz w:val="24"/>
          <w:szCs w:val="24"/>
          <w:lang w:val="en-US"/>
        </w:rPr>
        <w:t>under the workshops folder. Furthermore, individually create another copy and name it workshop2_&lt;</w:t>
      </w:r>
      <w:proofErr w:type="spellStart"/>
      <w:r w:rsidR="333EE888" w:rsidRPr="5CE81100">
        <w:rPr>
          <w:rFonts w:ascii="Aptos" w:eastAsia="Aptos" w:hAnsi="Aptos" w:cs="Aptos"/>
          <w:color w:val="000000" w:themeColor="text1"/>
          <w:sz w:val="24"/>
          <w:szCs w:val="24"/>
          <w:lang w:val="en-US"/>
        </w:rPr>
        <w:t>student_id</w:t>
      </w:r>
      <w:proofErr w:type="spellEnd"/>
      <w:r w:rsidR="333EE888" w:rsidRPr="5CE81100">
        <w:rPr>
          <w:rFonts w:ascii="Aptos" w:eastAsia="Aptos" w:hAnsi="Aptos" w:cs="Aptos"/>
          <w:color w:val="000000" w:themeColor="text1"/>
          <w:sz w:val="24"/>
          <w:szCs w:val="24"/>
          <w:lang w:val="en-US"/>
        </w:rPr>
        <w:t>&gt; under the same directory.</w:t>
      </w:r>
    </w:p>
    <w:p w14:paraId="5C1791B2" w14:textId="204E4C34" w:rsidR="5CE81100" w:rsidRDefault="5CE81100" w:rsidP="5CE81100">
      <w:pPr>
        <w:spacing w:after="160" w:line="279" w:lineRule="auto"/>
        <w:jc w:val="both"/>
        <w:rPr>
          <w:rFonts w:ascii="Aptos" w:eastAsia="Aptos" w:hAnsi="Aptos" w:cs="Aptos"/>
          <w:color w:val="000000" w:themeColor="text1"/>
          <w:sz w:val="24"/>
          <w:szCs w:val="24"/>
          <w:lang w:val="en-US"/>
        </w:rPr>
      </w:pPr>
    </w:p>
    <w:p w14:paraId="6D18D654" w14:textId="143F8D63" w:rsidR="6B2BD2CC" w:rsidRDefault="6B2BD2CC" w:rsidP="678A9D1C">
      <w:pPr>
        <w:jc w:val="both"/>
        <w:rPr>
          <w:rFonts w:ascii="Aptos" w:eastAsia="Aptos" w:hAnsi="Aptos" w:cs="Aptos"/>
          <w:b/>
          <w:bCs/>
          <w:color w:val="1F497D" w:themeColor="text2"/>
          <w:sz w:val="28"/>
          <w:szCs w:val="28"/>
        </w:rPr>
      </w:pPr>
      <w:r w:rsidRPr="678A9D1C">
        <w:rPr>
          <w:rFonts w:ascii="Aptos" w:eastAsia="Aptos" w:hAnsi="Aptos" w:cs="Aptos"/>
          <w:b/>
          <w:bCs/>
          <w:color w:val="1F487C"/>
          <w:sz w:val="28"/>
          <w:szCs w:val="28"/>
        </w:rPr>
        <w:t>Group assignment</w:t>
      </w:r>
    </w:p>
    <w:p w14:paraId="3DC85EA8" w14:textId="4EF1DBFA" w:rsidR="11A1E570" w:rsidRDefault="11A1E570" w:rsidP="5CE81100">
      <w:pPr>
        <w:spacing w:after="160" w:line="279" w:lineRule="auto"/>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While experimenting with Workshop 2, you may have noticed that the images captured by the camera appear distorted, creating a fisheye effect. In vision-based applications, accurate object detection is crucial, as you rely on the camera to represent objects at their true positions. However, distortion can cause objects to appear at incorrect locations and distances, potentially affecting your robot's perception and decision-making.</w:t>
      </w:r>
    </w:p>
    <w:p w14:paraId="6875C679" w14:textId="105497D6" w:rsidR="11A1E570" w:rsidRDefault="11A1E570" w:rsidP="5CE81100">
      <w:pPr>
        <w:spacing w:after="160" w:line="279" w:lineRule="auto"/>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 xml:space="preserve">These distortions originate from the camera’s </w:t>
      </w:r>
      <w:r w:rsidR="2B73FC38" w:rsidRPr="5CE81100">
        <w:rPr>
          <w:rFonts w:ascii="Aptos" w:eastAsia="Aptos" w:hAnsi="Aptos" w:cs="Aptos"/>
          <w:color w:val="000000" w:themeColor="text1"/>
          <w:sz w:val="24"/>
          <w:szCs w:val="24"/>
          <w:lang w:val="en-US"/>
        </w:rPr>
        <w:t xml:space="preserve">intrinsic </w:t>
      </w:r>
      <w:r w:rsidRPr="5CE81100">
        <w:rPr>
          <w:rFonts w:ascii="Aptos" w:eastAsia="Aptos" w:hAnsi="Aptos" w:cs="Aptos"/>
          <w:color w:val="000000" w:themeColor="text1"/>
          <w:sz w:val="24"/>
          <w:szCs w:val="24"/>
          <w:lang w:val="en-US"/>
        </w:rPr>
        <w:t>characteristics. Especially pinhole cameras, such as the CSI camera used</w:t>
      </w:r>
      <w:r w:rsidR="02BB95D8" w:rsidRPr="5CE81100">
        <w:rPr>
          <w:rFonts w:ascii="Aptos" w:eastAsia="Aptos" w:hAnsi="Aptos" w:cs="Aptos"/>
          <w:color w:val="000000" w:themeColor="text1"/>
          <w:sz w:val="24"/>
          <w:szCs w:val="24"/>
          <w:lang w:val="en-US"/>
        </w:rPr>
        <w:t xml:space="preserve">, introduce radial and tangential distortions. </w:t>
      </w:r>
      <w:r w:rsidR="1E124EA8" w:rsidRPr="5CE81100">
        <w:rPr>
          <w:rFonts w:ascii="Aptos" w:eastAsia="Aptos" w:hAnsi="Aptos" w:cs="Aptos"/>
          <w:color w:val="000000" w:themeColor="text1"/>
          <w:sz w:val="24"/>
          <w:szCs w:val="24"/>
          <w:lang w:val="en-US"/>
        </w:rPr>
        <w:t xml:space="preserve">You can undistort the images captured by the camera by running </w:t>
      </w:r>
      <w:r w:rsidR="63102FC9" w:rsidRPr="5CE81100">
        <w:rPr>
          <w:rFonts w:ascii="Aptos" w:eastAsia="Aptos" w:hAnsi="Aptos" w:cs="Aptos"/>
          <w:color w:val="000000" w:themeColor="text1"/>
          <w:sz w:val="24"/>
          <w:szCs w:val="24"/>
          <w:lang w:val="en-US"/>
        </w:rPr>
        <w:t xml:space="preserve">OpenCV’s undistort function. However, this function </w:t>
      </w:r>
      <w:r w:rsidR="39AF23FD" w:rsidRPr="5CE81100">
        <w:rPr>
          <w:rFonts w:ascii="Aptos" w:eastAsia="Aptos" w:hAnsi="Aptos" w:cs="Aptos"/>
          <w:color w:val="000000" w:themeColor="text1"/>
          <w:sz w:val="24"/>
          <w:szCs w:val="24"/>
          <w:lang w:val="en-US"/>
        </w:rPr>
        <w:t>requires</w:t>
      </w:r>
      <w:r w:rsidR="63102FC9" w:rsidRPr="5CE81100">
        <w:rPr>
          <w:rFonts w:ascii="Aptos" w:eastAsia="Aptos" w:hAnsi="Aptos" w:cs="Aptos"/>
          <w:color w:val="000000" w:themeColor="text1"/>
          <w:sz w:val="24"/>
          <w:szCs w:val="24"/>
          <w:lang w:val="en-US"/>
        </w:rPr>
        <w:t xml:space="preserve"> </w:t>
      </w:r>
      <w:r w:rsidR="27794DF8" w:rsidRPr="5CE81100">
        <w:rPr>
          <w:rFonts w:ascii="Aptos" w:eastAsia="Aptos" w:hAnsi="Aptos" w:cs="Aptos"/>
          <w:color w:val="000000" w:themeColor="text1"/>
          <w:sz w:val="24"/>
          <w:szCs w:val="24"/>
          <w:lang w:val="en-US"/>
        </w:rPr>
        <w:t xml:space="preserve">as </w:t>
      </w:r>
      <w:r w:rsidR="63102FC9" w:rsidRPr="5CE81100">
        <w:rPr>
          <w:rFonts w:ascii="Aptos" w:eastAsia="Aptos" w:hAnsi="Aptos" w:cs="Aptos"/>
          <w:color w:val="000000" w:themeColor="text1"/>
          <w:sz w:val="24"/>
          <w:szCs w:val="24"/>
          <w:lang w:val="en-US"/>
        </w:rPr>
        <w:t>input</w:t>
      </w:r>
      <w:r w:rsidR="43387493" w:rsidRPr="5CE81100">
        <w:rPr>
          <w:rFonts w:ascii="Aptos" w:eastAsia="Aptos" w:hAnsi="Aptos" w:cs="Aptos"/>
          <w:color w:val="000000" w:themeColor="text1"/>
          <w:sz w:val="24"/>
          <w:szCs w:val="24"/>
          <w:lang w:val="en-US"/>
        </w:rPr>
        <w:t xml:space="preserve">s </w:t>
      </w:r>
      <w:r w:rsidR="63102FC9" w:rsidRPr="5CE81100">
        <w:rPr>
          <w:rFonts w:ascii="Aptos" w:eastAsia="Aptos" w:hAnsi="Aptos" w:cs="Aptos"/>
          <w:color w:val="000000" w:themeColor="text1"/>
          <w:sz w:val="24"/>
          <w:szCs w:val="24"/>
          <w:lang w:val="en-US"/>
        </w:rPr>
        <w:t xml:space="preserve">not only the raw image but also </w:t>
      </w:r>
      <w:r w:rsidR="2BFD8AB8" w:rsidRPr="5CE81100">
        <w:rPr>
          <w:rFonts w:ascii="Aptos" w:eastAsia="Aptos" w:hAnsi="Aptos" w:cs="Aptos"/>
          <w:color w:val="000000" w:themeColor="text1"/>
          <w:sz w:val="24"/>
          <w:szCs w:val="24"/>
          <w:lang w:val="en-US"/>
        </w:rPr>
        <w:t>the camera matrix</w:t>
      </w:r>
      <w:r w:rsidR="6C0753FF" w:rsidRPr="5CE81100">
        <w:rPr>
          <w:rFonts w:ascii="Aptos" w:eastAsia="Aptos" w:hAnsi="Aptos" w:cs="Aptos"/>
          <w:color w:val="000000" w:themeColor="text1"/>
          <w:sz w:val="24"/>
          <w:szCs w:val="24"/>
          <w:lang w:val="en-US"/>
        </w:rPr>
        <w:t xml:space="preserve"> containing the focal lengths and optical centers of the specific camera.</w:t>
      </w:r>
    </w:p>
    <w:p w14:paraId="450ECC6A" w14:textId="10C9A829" w:rsidR="2CA88A12" w:rsidRDefault="2CA88A12" w:rsidP="5CE81100">
      <w:pPr>
        <w:spacing w:after="160" w:line="279" w:lineRule="auto"/>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lastRenderedPageBreak/>
        <w:t xml:space="preserve">With the provided chessboard and the related OpenCV </w:t>
      </w:r>
      <w:r w:rsidR="0AB88155" w:rsidRPr="5CE81100">
        <w:rPr>
          <w:rFonts w:ascii="Aptos" w:eastAsia="Aptos" w:hAnsi="Aptos" w:cs="Aptos"/>
          <w:color w:val="000000" w:themeColor="text1"/>
          <w:sz w:val="24"/>
          <w:szCs w:val="24"/>
          <w:lang w:val="en-US"/>
        </w:rPr>
        <w:t>Camera Calibration</w:t>
      </w:r>
      <w:r w:rsidRPr="5CE81100">
        <w:rPr>
          <w:rFonts w:ascii="Aptos" w:eastAsia="Aptos" w:hAnsi="Aptos" w:cs="Aptos"/>
          <w:color w:val="000000" w:themeColor="text1"/>
          <w:sz w:val="24"/>
          <w:szCs w:val="24"/>
          <w:lang w:val="en-US"/>
        </w:rPr>
        <w:t xml:space="preserve"> </w:t>
      </w:r>
      <w:hyperlink r:id="rId10">
        <w:r w:rsidRPr="5CE81100">
          <w:rPr>
            <w:rStyle w:val="Hyperlink"/>
            <w:rFonts w:ascii="Aptos" w:eastAsia="Aptos" w:hAnsi="Aptos" w:cs="Aptos"/>
            <w:sz w:val="24"/>
            <w:szCs w:val="24"/>
            <w:lang w:val="en-US"/>
          </w:rPr>
          <w:t>tutorial</w:t>
        </w:r>
      </w:hyperlink>
      <w:r w:rsidR="4C7ECB1A" w:rsidRPr="5CE81100">
        <w:rPr>
          <w:rFonts w:ascii="Aptos" w:eastAsia="Aptos" w:hAnsi="Aptos" w:cs="Aptos"/>
          <w:color w:val="000000" w:themeColor="text1"/>
          <w:sz w:val="24"/>
          <w:szCs w:val="24"/>
          <w:lang w:val="en-US"/>
        </w:rPr>
        <w:t>, extract the camera’s matrix and then create a ROS application described as:</w:t>
      </w:r>
    </w:p>
    <w:p w14:paraId="19F4BB43" w14:textId="51BE8D6B" w:rsidR="4C7ECB1A" w:rsidRDefault="4C7ECB1A" w:rsidP="5CE81100">
      <w:pPr>
        <w:pStyle w:val="ListParagraph"/>
        <w:numPr>
          <w:ilvl w:val="0"/>
          <w:numId w:val="4"/>
        </w:numPr>
        <w:spacing w:after="160" w:line="279" w:lineRule="auto"/>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 xml:space="preserve">A camera publisher node which publishes the camera’s </w:t>
      </w:r>
      <w:r w:rsidR="1A5F49A0" w:rsidRPr="5CE81100">
        <w:rPr>
          <w:rFonts w:ascii="Aptos" w:eastAsia="Aptos" w:hAnsi="Aptos" w:cs="Aptos"/>
          <w:color w:val="000000" w:themeColor="text1"/>
          <w:sz w:val="24"/>
          <w:szCs w:val="24"/>
          <w:lang w:val="en-US"/>
        </w:rPr>
        <w:t>raw image</w:t>
      </w:r>
    </w:p>
    <w:p w14:paraId="2A0A4D8B" w14:textId="40D0BC81" w:rsidR="1A5F49A0" w:rsidRDefault="1A5F49A0" w:rsidP="5CE81100">
      <w:pPr>
        <w:pStyle w:val="ListParagraph"/>
        <w:numPr>
          <w:ilvl w:val="0"/>
          <w:numId w:val="4"/>
        </w:numPr>
        <w:spacing w:after="160" w:line="279" w:lineRule="auto"/>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 xml:space="preserve">A processing node which takes the incoming raw messages and undistorts the images using OpenCV’s function. It then publishes </w:t>
      </w:r>
      <w:r w:rsidR="5789E9F4" w:rsidRPr="5CE81100">
        <w:rPr>
          <w:rFonts w:ascii="Aptos" w:eastAsia="Aptos" w:hAnsi="Aptos" w:cs="Aptos"/>
          <w:color w:val="000000" w:themeColor="text1"/>
          <w:sz w:val="24"/>
          <w:szCs w:val="24"/>
          <w:lang w:val="en-US"/>
        </w:rPr>
        <w:t xml:space="preserve">both the raw and undistorted images in a single message. Details on how to make custom messages can be found in </w:t>
      </w:r>
      <w:hyperlink r:id="rId11">
        <w:r w:rsidR="109BDBF2" w:rsidRPr="5CE81100">
          <w:rPr>
            <w:rStyle w:val="Hyperlink"/>
            <w:rFonts w:ascii="Aptos" w:eastAsia="Aptos" w:hAnsi="Aptos" w:cs="Aptos"/>
            <w:sz w:val="24"/>
            <w:szCs w:val="24"/>
            <w:lang w:val="en-US"/>
          </w:rPr>
          <w:t>ROS/Tutorials/</w:t>
        </w:r>
        <w:proofErr w:type="spellStart"/>
        <w:r w:rsidR="109BDBF2" w:rsidRPr="5CE81100">
          <w:rPr>
            <w:rStyle w:val="Hyperlink"/>
            <w:rFonts w:ascii="Aptos" w:eastAsia="Aptos" w:hAnsi="Aptos" w:cs="Aptos"/>
            <w:sz w:val="24"/>
            <w:szCs w:val="24"/>
            <w:lang w:val="en-US"/>
          </w:rPr>
          <w:t>CreatingMsgAndSrv</w:t>
        </w:r>
        <w:proofErr w:type="spellEnd"/>
        <w:r w:rsidR="109BDBF2" w:rsidRPr="5CE81100">
          <w:rPr>
            <w:rStyle w:val="Hyperlink"/>
            <w:rFonts w:ascii="Aptos" w:eastAsia="Aptos" w:hAnsi="Aptos" w:cs="Aptos"/>
            <w:sz w:val="24"/>
            <w:szCs w:val="24"/>
            <w:lang w:val="en-US"/>
          </w:rPr>
          <w:t>.</w:t>
        </w:r>
      </w:hyperlink>
      <w:r w:rsidR="109BDBF2" w:rsidRPr="5CE81100">
        <w:rPr>
          <w:rFonts w:ascii="Aptos" w:eastAsia="Aptos" w:hAnsi="Aptos" w:cs="Aptos"/>
          <w:sz w:val="24"/>
          <w:szCs w:val="24"/>
          <w:lang w:val="en-US"/>
        </w:rPr>
        <w:t xml:space="preserve"> </w:t>
      </w:r>
    </w:p>
    <w:p w14:paraId="4BF34428" w14:textId="76F20899" w:rsidR="109BDBF2" w:rsidRDefault="109BDBF2" w:rsidP="5CE81100">
      <w:pPr>
        <w:pStyle w:val="ListParagraph"/>
        <w:numPr>
          <w:ilvl w:val="0"/>
          <w:numId w:val="4"/>
        </w:numPr>
        <w:spacing w:after="160" w:line="279" w:lineRule="auto"/>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A subscriber node which will project the incoming custom messages</w:t>
      </w:r>
    </w:p>
    <w:p w14:paraId="31BFFB51" w14:textId="1BDCB417" w:rsidR="71797025" w:rsidRDefault="71797025" w:rsidP="5CE81100">
      <w:pPr>
        <w:spacing w:after="160" w:line="279" w:lineRule="auto"/>
        <w:jc w:val="both"/>
        <w:rPr>
          <w:rFonts w:ascii="Aptos" w:eastAsia="Aptos" w:hAnsi="Aptos" w:cs="Aptos"/>
          <w:b/>
          <w:bCs/>
          <w:color w:val="1F497D" w:themeColor="text2"/>
          <w:sz w:val="28"/>
          <w:szCs w:val="28"/>
        </w:rPr>
      </w:pPr>
      <w:r w:rsidRPr="5CE81100">
        <w:rPr>
          <w:rFonts w:ascii="Aptos" w:eastAsia="Aptos" w:hAnsi="Aptos" w:cs="Aptos"/>
          <w:b/>
          <w:bCs/>
          <w:color w:val="1F497D" w:themeColor="text2"/>
          <w:sz w:val="28"/>
          <w:szCs w:val="28"/>
        </w:rPr>
        <w:t>Questions:</w:t>
      </w:r>
    </w:p>
    <w:p w14:paraId="31FB03F0" w14:textId="18E5EA5B" w:rsidR="0876BB76" w:rsidRDefault="0876BB76" w:rsidP="5CE81100">
      <w:pPr>
        <w:pStyle w:val="ListParagraph"/>
        <w:numPr>
          <w:ilvl w:val="0"/>
          <w:numId w:val="3"/>
        </w:numPr>
        <w:spacing w:after="160"/>
        <w:jc w:val="both"/>
        <w:rPr>
          <w:rFonts w:ascii="Aptos" w:eastAsia="Aptos" w:hAnsi="Aptos" w:cs="Aptos"/>
          <w:b/>
          <w:bCs/>
          <w:color w:val="000000" w:themeColor="text1"/>
          <w:sz w:val="24"/>
          <w:szCs w:val="24"/>
          <w:lang w:val="en-US"/>
        </w:rPr>
      </w:pPr>
      <w:r w:rsidRPr="5CE81100">
        <w:rPr>
          <w:rFonts w:ascii="Aptos" w:eastAsia="Aptos" w:hAnsi="Aptos" w:cs="Aptos"/>
          <w:b/>
          <w:bCs/>
          <w:color w:val="000000" w:themeColor="text1"/>
          <w:sz w:val="24"/>
          <w:szCs w:val="24"/>
          <w:lang w:val="en-US"/>
        </w:rPr>
        <w:t xml:space="preserve">Camera </w:t>
      </w:r>
      <w:proofErr w:type="spellStart"/>
      <w:r w:rsidRPr="5CE81100">
        <w:rPr>
          <w:rFonts w:ascii="Aptos" w:eastAsia="Aptos" w:hAnsi="Aptos" w:cs="Aptos"/>
          <w:b/>
          <w:bCs/>
          <w:color w:val="000000" w:themeColor="text1"/>
          <w:sz w:val="24"/>
          <w:szCs w:val="24"/>
          <w:lang w:val="en-US"/>
        </w:rPr>
        <w:t>Undistortion</w:t>
      </w:r>
      <w:proofErr w:type="spellEnd"/>
      <w:r w:rsidRPr="5CE81100">
        <w:rPr>
          <w:rFonts w:ascii="Aptos" w:eastAsia="Aptos" w:hAnsi="Aptos" w:cs="Aptos"/>
          <w:color w:val="000000" w:themeColor="text1"/>
          <w:sz w:val="24"/>
          <w:szCs w:val="24"/>
          <w:lang w:val="en-US"/>
        </w:rPr>
        <w:t xml:space="preserve">: </w:t>
      </w:r>
      <w:r w:rsidR="6CF36103" w:rsidRPr="5CE81100">
        <w:rPr>
          <w:rFonts w:ascii="Aptos" w:eastAsia="Aptos" w:hAnsi="Aptos" w:cs="Aptos"/>
          <w:color w:val="000000" w:themeColor="text1"/>
          <w:sz w:val="24"/>
          <w:szCs w:val="24"/>
          <w:lang w:val="en-US"/>
        </w:rPr>
        <w:t>Capture a side-by-side video of the distorted and undistorted images (max length ~ 10s)</w:t>
      </w:r>
      <w:r w:rsidR="05F5241D" w:rsidRPr="5CE81100">
        <w:rPr>
          <w:rFonts w:ascii="Aptos" w:eastAsia="Aptos" w:hAnsi="Aptos" w:cs="Aptos"/>
          <w:color w:val="000000" w:themeColor="text1"/>
          <w:sz w:val="24"/>
          <w:szCs w:val="24"/>
          <w:lang w:val="en-US"/>
        </w:rPr>
        <w:t>. Instead of capturing the video from the X11 forwarding window</w:t>
      </w:r>
      <w:r w:rsidR="32FFF38A" w:rsidRPr="5CE81100">
        <w:rPr>
          <w:rFonts w:ascii="Aptos" w:eastAsia="Aptos" w:hAnsi="Aptos" w:cs="Aptos"/>
          <w:color w:val="000000" w:themeColor="text1"/>
          <w:sz w:val="24"/>
          <w:szCs w:val="24"/>
          <w:lang w:val="en-US"/>
        </w:rPr>
        <w:t xml:space="preserve"> (which could introduce large network lag)</w:t>
      </w:r>
      <w:r w:rsidR="05F5241D" w:rsidRPr="5CE81100">
        <w:rPr>
          <w:rFonts w:ascii="Aptos" w:eastAsia="Aptos" w:hAnsi="Aptos" w:cs="Aptos"/>
          <w:color w:val="000000" w:themeColor="text1"/>
          <w:sz w:val="24"/>
          <w:szCs w:val="24"/>
          <w:lang w:val="en-US"/>
        </w:rPr>
        <w:t xml:space="preserve">, you can store the video </w:t>
      </w:r>
      <w:r w:rsidR="665FB1AE" w:rsidRPr="5CE81100">
        <w:rPr>
          <w:rFonts w:ascii="Aptos" w:eastAsia="Aptos" w:hAnsi="Aptos" w:cs="Aptos"/>
          <w:color w:val="000000" w:themeColor="text1"/>
          <w:sz w:val="24"/>
          <w:szCs w:val="24"/>
          <w:lang w:val="en-US"/>
        </w:rPr>
        <w:t>locally in Jetson</w:t>
      </w:r>
      <w:r w:rsidR="0D961E8F" w:rsidRPr="5CE81100">
        <w:rPr>
          <w:rFonts w:ascii="Aptos" w:eastAsia="Aptos" w:hAnsi="Aptos" w:cs="Aptos"/>
          <w:color w:val="000000" w:themeColor="text1"/>
          <w:sz w:val="24"/>
          <w:szCs w:val="24"/>
          <w:lang w:val="en-US"/>
        </w:rPr>
        <w:t xml:space="preserve"> and then upload it. (</w:t>
      </w:r>
      <w:r w:rsidR="36D1530D" w:rsidRPr="5CE81100">
        <w:rPr>
          <w:rFonts w:ascii="Aptos" w:eastAsia="Aptos" w:hAnsi="Aptos" w:cs="Aptos"/>
          <w:b/>
          <w:bCs/>
          <w:color w:val="000000" w:themeColor="text1"/>
          <w:sz w:val="24"/>
          <w:szCs w:val="24"/>
          <w:lang w:val="en-US"/>
        </w:rPr>
        <w:t>9</w:t>
      </w:r>
      <w:r w:rsidR="0D961E8F" w:rsidRPr="5CE81100">
        <w:rPr>
          <w:rFonts w:ascii="Aptos" w:eastAsia="Aptos" w:hAnsi="Aptos" w:cs="Aptos"/>
          <w:b/>
          <w:bCs/>
          <w:color w:val="000000" w:themeColor="text1"/>
          <w:sz w:val="24"/>
          <w:szCs w:val="24"/>
          <w:lang w:val="en-US"/>
        </w:rPr>
        <w:t>pts</w:t>
      </w:r>
      <w:r w:rsidR="0D961E8F" w:rsidRPr="5CE81100">
        <w:rPr>
          <w:rFonts w:ascii="Aptos" w:eastAsia="Aptos" w:hAnsi="Aptos" w:cs="Aptos"/>
          <w:color w:val="000000" w:themeColor="text1"/>
          <w:sz w:val="24"/>
          <w:szCs w:val="24"/>
          <w:lang w:val="en-US"/>
        </w:rPr>
        <w:t>)</w:t>
      </w:r>
    </w:p>
    <w:p w14:paraId="20C18777" w14:textId="04391EBD" w:rsidR="5231BFB2" w:rsidRDefault="5231BFB2" w:rsidP="5CE81100">
      <w:pPr>
        <w:pStyle w:val="ListParagraph"/>
        <w:numPr>
          <w:ilvl w:val="0"/>
          <w:numId w:val="3"/>
        </w:numPr>
        <w:spacing w:after="160"/>
        <w:jc w:val="both"/>
        <w:rPr>
          <w:rFonts w:ascii="Aptos" w:eastAsia="Aptos" w:hAnsi="Aptos" w:cs="Aptos"/>
          <w:color w:val="000000" w:themeColor="text1"/>
          <w:sz w:val="24"/>
          <w:szCs w:val="24"/>
          <w:lang w:val="en-US"/>
        </w:rPr>
      </w:pPr>
      <w:r w:rsidRPr="5CE81100">
        <w:rPr>
          <w:rFonts w:ascii="Aptos" w:eastAsia="Aptos" w:hAnsi="Aptos" w:cs="Aptos"/>
          <w:b/>
          <w:bCs/>
          <w:color w:val="000000" w:themeColor="text1"/>
          <w:sz w:val="24"/>
          <w:szCs w:val="24"/>
          <w:lang w:val="en-US"/>
        </w:rPr>
        <w:t>ROS graph</w:t>
      </w:r>
      <w:r w:rsidRPr="5CE81100">
        <w:rPr>
          <w:rFonts w:ascii="Aptos" w:eastAsia="Aptos" w:hAnsi="Aptos" w:cs="Aptos"/>
          <w:color w:val="000000" w:themeColor="text1"/>
          <w:sz w:val="24"/>
          <w:szCs w:val="24"/>
          <w:lang w:val="en-US"/>
        </w:rPr>
        <w:t>: Illustrate the ROS architecture. (</w:t>
      </w:r>
      <w:r w:rsidRPr="5CE81100">
        <w:rPr>
          <w:rFonts w:ascii="Aptos" w:eastAsia="Aptos" w:hAnsi="Aptos" w:cs="Aptos"/>
          <w:b/>
          <w:bCs/>
          <w:color w:val="000000" w:themeColor="text1"/>
          <w:sz w:val="24"/>
          <w:szCs w:val="24"/>
          <w:lang w:val="en-US"/>
        </w:rPr>
        <w:t>1pts</w:t>
      </w:r>
      <w:r w:rsidRPr="5CE81100">
        <w:rPr>
          <w:rFonts w:ascii="Aptos" w:eastAsia="Aptos" w:hAnsi="Aptos" w:cs="Aptos"/>
          <w:color w:val="000000" w:themeColor="text1"/>
          <w:sz w:val="24"/>
          <w:szCs w:val="24"/>
          <w:lang w:val="en-US"/>
        </w:rPr>
        <w:t>)</w:t>
      </w:r>
    </w:p>
    <w:tbl>
      <w:tblPr>
        <w:tblStyle w:val="TableGrid"/>
        <w:tblW w:w="0" w:type="auto"/>
        <w:tblLayout w:type="fixed"/>
        <w:tblLook w:val="06A0" w:firstRow="1" w:lastRow="0" w:firstColumn="1" w:lastColumn="0" w:noHBand="1" w:noVBand="1"/>
      </w:tblPr>
      <w:tblGrid>
        <w:gridCol w:w="9015"/>
      </w:tblGrid>
      <w:tr w:rsidR="5CE81100" w14:paraId="1EB19FEC" w14:textId="77777777" w:rsidTr="5CE81100">
        <w:trPr>
          <w:trHeight w:val="1890"/>
        </w:trPr>
        <w:tc>
          <w:tcPr>
            <w:tcW w:w="9015" w:type="dxa"/>
          </w:tcPr>
          <w:p w14:paraId="167576E4" w14:textId="5B0B5DBA" w:rsidR="5CE81100" w:rsidRDefault="002010CE" w:rsidP="5CE81100">
            <w:pPr>
              <w:rPr>
                <w:rFonts w:ascii="Aptos" w:eastAsia="Aptos" w:hAnsi="Aptos" w:cs="Aptos"/>
                <w:color w:val="000000" w:themeColor="text1"/>
                <w:sz w:val="24"/>
                <w:szCs w:val="24"/>
                <w:lang w:val="en-US"/>
              </w:rPr>
            </w:pPr>
            <w:r w:rsidRPr="002010CE">
              <w:rPr>
                <w:rFonts w:ascii="Aptos" w:eastAsia="Aptos" w:hAnsi="Aptos" w:cs="Aptos"/>
                <w:color w:val="000000" w:themeColor="text1"/>
                <w:sz w:val="24"/>
                <w:szCs w:val="24"/>
                <w:lang w:val="en-US"/>
              </w:rPr>
              <w:drawing>
                <wp:inline distT="0" distB="0" distL="0" distR="0" wp14:anchorId="5E178C26" wp14:editId="48687701">
                  <wp:extent cx="5587365" cy="2305050"/>
                  <wp:effectExtent l="0" t="0" r="0" b="0"/>
                  <wp:docPr id="59388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88136" name=""/>
                          <pic:cNvPicPr/>
                        </pic:nvPicPr>
                        <pic:blipFill>
                          <a:blip r:embed="rId12"/>
                          <a:stretch>
                            <a:fillRect/>
                          </a:stretch>
                        </pic:blipFill>
                        <pic:spPr>
                          <a:xfrm>
                            <a:off x="0" y="0"/>
                            <a:ext cx="5587365" cy="2305050"/>
                          </a:xfrm>
                          <a:prstGeom prst="rect">
                            <a:avLst/>
                          </a:prstGeom>
                        </pic:spPr>
                      </pic:pic>
                    </a:graphicData>
                  </a:graphic>
                </wp:inline>
              </w:drawing>
            </w:r>
          </w:p>
        </w:tc>
      </w:tr>
    </w:tbl>
    <w:p w14:paraId="2DEEBDCC" w14:textId="0BFF1721" w:rsidR="5CE81100" w:rsidRDefault="5CE81100" w:rsidP="5CE81100">
      <w:pPr>
        <w:jc w:val="both"/>
        <w:rPr>
          <w:rFonts w:ascii="Aptos" w:eastAsia="Aptos" w:hAnsi="Aptos" w:cs="Aptos"/>
          <w:b/>
          <w:bCs/>
          <w:color w:val="1F497D" w:themeColor="text2"/>
          <w:sz w:val="28"/>
          <w:szCs w:val="28"/>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4503"/>
        <w:gridCol w:w="4503"/>
      </w:tblGrid>
      <w:tr w:rsidR="1782D31E" w14:paraId="042CB2D1" w14:textId="77777777" w:rsidTr="5CE81100">
        <w:trPr>
          <w:trHeight w:val="300"/>
        </w:trPr>
        <w:tc>
          <w:tcPr>
            <w:tcW w:w="4503" w:type="dxa"/>
            <w:shd w:val="clear" w:color="auto" w:fill="auto"/>
            <w:tcMar>
              <w:top w:w="100" w:type="dxa"/>
              <w:left w:w="100" w:type="dxa"/>
              <w:bottom w:w="100" w:type="dxa"/>
              <w:right w:w="100" w:type="dxa"/>
            </w:tcMar>
          </w:tcPr>
          <w:p w14:paraId="5140B4C7" w14:textId="7237CB21" w:rsidR="1782D31E" w:rsidRDefault="1782D31E" w:rsidP="1782D31E">
            <w:pPr>
              <w:widowControl w:val="0"/>
              <w:spacing w:line="240" w:lineRule="auto"/>
              <w:rPr>
                <w:rFonts w:ascii="Aptos" w:eastAsia="Aptos" w:hAnsi="Aptos" w:cs="Aptos"/>
                <w:b/>
                <w:bCs/>
                <w:sz w:val="24"/>
                <w:szCs w:val="24"/>
              </w:rPr>
            </w:pPr>
            <w:r w:rsidRPr="1782D31E">
              <w:rPr>
                <w:rFonts w:ascii="Aptos" w:eastAsia="Aptos" w:hAnsi="Aptos" w:cs="Aptos"/>
                <w:b/>
                <w:bCs/>
                <w:sz w:val="24"/>
                <w:szCs w:val="24"/>
              </w:rPr>
              <w:t>Assessment Criteria:</w:t>
            </w:r>
          </w:p>
          <w:p w14:paraId="501ACEBD" w14:textId="2FE75AF7" w:rsidR="1782D31E" w:rsidRDefault="1782D31E" w:rsidP="1782D31E">
            <w:pPr>
              <w:widowControl w:val="0"/>
              <w:numPr>
                <w:ilvl w:val="0"/>
                <w:numId w:val="10"/>
              </w:numPr>
              <w:spacing w:line="240" w:lineRule="auto"/>
              <w:rPr>
                <w:rFonts w:ascii="Aptos" w:eastAsia="Aptos" w:hAnsi="Aptos" w:cs="Aptos"/>
                <w:sz w:val="24"/>
                <w:szCs w:val="24"/>
              </w:rPr>
            </w:pPr>
            <w:r w:rsidRPr="1782D31E">
              <w:rPr>
                <w:rFonts w:ascii="Aptos" w:eastAsia="Aptos" w:hAnsi="Aptos" w:cs="Aptos"/>
                <w:sz w:val="24"/>
                <w:szCs w:val="24"/>
              </w:rPr>
              <w:t>Short and concise answers</w:t>
            </w:r>
          </w:p>
          <w:p w14:paraId="49D6A88C" w14:textId="090252D6" w:rsidR="1782D31E" w:rsidRDefault="1782D31E" w:rsidP="1782D31E">
            <w:pPr>
              <w:widowControl w:val="0"/>
              <w:numPr>
                <w:ilvl w:val="0"/>
                <w:numId w:val="10"/>
              </w:numPr>
              <w:spacing w:line="240" w:lineRule="auto"/>
              <w:rPr>
                <w:rFonts w:ascii="Aptos" w:eastAsia="Aptos" w:hAnsi="Aptos" w:cs="Aptos"/>
                <w:sz w:val="24"/>
                <w:szCs w:val="24"/>
              </w:rPr>
            </w:pPr>
            <w:r w:rsidRPr="1782D31E">
              <w:rPr>
                <w:rFonts w:ascii="Aptos" w:eastAsia="Aptos" w:hAnsi="Aptos" w:cs="Aptos"/>
                <w:sz w:val="24"/>
                <w:szCs w:val="24"/>
              </w:rPr>
              <w:t>Arguments must be supported by comprehensive visuals (and logging information)</w:t>
            </w:r>
          </w:p>
          <w:p w14:paraId="0A6A528D" w14:textId="6AB292DD" w:rsidR="1782D31E" w:rsidRDefault="1782D31E" w:rsidP="1782D31E">
            <w:pPr>
              <w:widowControl w:val="0"/>
              <w:numPr>
                <w:ilvl w:val="0"/>
                <w:numId w:val="10"/>
              </w:numPr>
              <w:spacing w:line="240" w:lineRule="auto"/>
              <w:rPr>
                <w:rFonts w:ascii="Aptos" w:eastAsia="Aptos" w:hAnsi="Aptos" w:cs="Aptos"/>
                <w:sz w:val="24"/>
                <w:szCs w:val="24"/>
              </w:rPr>
            </w:pPr>
            <w:r w:rsidRPr="1782D31E">
              <w:rPr>
                <w:rFonts w:ascii="Aptos" w:eastAsia="Aptos" w:hAnsi="Aptos" w:cs="Aptos"/>
                <w:sz w:val="24"/>
                <w:szCs w:val="24"/>
              </w:rPr>
              <w:t>Code quality</w:t>
            </w:r>
          </w:p>
        </w:tc>
        <w:tc>
          <w:tcPr>
            <w:tcW w:w="4503" w:type="dxa"/>
            <w:shd w:val="clear" w:color="auto" w:fill="auto"/>
            <w:tcMar>
              <w:top w:w="100" w:type="dxa"/>
              <w:left w:w="100" w:type="dxa"/>
              <w:bottom w:w="100" w:type="dxa"/>
              <w:right w:w="100" w:type="dxa"/>
            </w:tcMar>
          </w:tcPr>
          <w:p w14:paraId="1C9812E6" w14:textId="7F2156A8" w:rsidR="1782D31E" w:rsidRDefault="1782D31E" w:rsidP="1782D31E">
            <w:pPr>
              <w:widowControl w:val="0"/>
              <w:spacing w:line="240" w:lineRule="auto"/>
              <w:rPr>
                <w:rFonts w:ascii="Aptos" w:eastAsia="Aptos" w:hAnsi="Aptos" w:cs="Aptos"/>
                <w:b/>
                <w:bCs/>
                <w:sz w:val="24"/>
                <w:szCs w:val="24"/>
              </w:rPr>
            </w:pPr>
            <w:r w:rsidRPr="1782D31E">
              <w:rPr>
                <w:rFonts w:ascii="Aptos" w:eastAsia="Aptos" w:hAnsi="Aptos" w:cs="Aptos"/>
                <w:b/>
                <w:bCs/>
                <w:sz w:val="24"/>
                <w:szCs w:val="24"/>
              </w:rPr>
              <w:t>Submission Guidelines:</w:t>
            </w:r>
          </w:p>
          <w:p w14:paraId="4B802810" w14:textId="2EB2F4F4" w:rsidR="1782D31E" w:rsidRDefault="252B9A1F" w:rsidP="1782D31E">
            <w:pPr>
              <w:widowControl w:val="0"/>
              <w:numPr>
                <w:ilvl w:val="0"/>
                <w:numId w:val="12"/>
              </w:numPr>
              <w:spacing w:line="240" w:lineRule="auto"/>
              <w:rPr>
                <w:rFonts w:ascii="Aptos" w:eastAsia="Aptos" w:hAnsi="Aptos" w:cs="Aptos"/>
                <w:sz w:val="24"/>
                <w:szCs w:val="24"/>
                <w:lang w:val="en-US"/>
              </w:rPr>
            </w:pPr>
            <w:r w:rsidRPr="5CE81100">
              <w:rPr>
                <w:rFonts w:ascii="Aptos" w:eastAsia="Aptos" w:hAnsi="Aptos" w:cs="Aptos"/>
                <w:sz w:val="24"/>
                <w:szCs w:val="24"/>
                <w:lang w:val="en-US"/>
              </w:rPr>
              <w:t xml:space="preserve">Each </w:t>
            </w:r>
            <w:r w:rsidR="0C895186" w:rsidRPr="5CE81100">
              <w:rPr>
                <w:rFonts w:ascii="Aptos" w:eastAsia="Aptos" w:hAnsi="Aptos" w:cs="Aptos"/>
                <w:sz w:val="24"/>
                <w:szCs w:val="24"/>
                <w:lang w:val="en-US"/>
              </w:rPr>
              <w:t xml:space="preserve">group </w:t>
            </w:r>
            <w:r w:rsidRPr="5CE81100">
              <w:rPr>
                <w:rFonts w:ascii="Aptos" w:eastAsia="Aptos" w:hAnsi="Aptos" w:cs="Aptos"/>
                <w:sz w:val="24"/>
                <w:szCs w:val="24"/>
                <w:lang w:val="en-US"/>
              </w:rPr>
              <w:t>must submit their workshop directory (in zipped format) with the</w:t>
            </w:r>
            <w:r w:rsidR="17B1EC58" w:rsidRPr="5CE81100">
              <w:rPr>
                <w:rFonts w:ascii="Aptos" w:eastAsia="Aptos" w:hAnsi="Aptos" w:cs="Aptos"/>
                <w:sz w:val="24"/>
                <w:szCs w:val="24"/>
                <w:lang w:val="en-US"/>
              </w:rPr>
              <w:t xml:space="preserve"> video and</w:t>
            </w:r>
            <w:r w:rsidRPr="5CE81100">
              <w:rPr>
                <w:rFonts w:ascii="Aptos" w:eastAsia="Aptos" w:hAnsi="Aptos" w:cs="Aptos"/>
                <w:sz w:val="24"/>
                <w:szCs w:val="24"/>
                <w:lang w:val="en-US"/>
              </w:rPr>
              <w:t xml:space="preserve"> report inside</w:t>
            </w:r>
          </w:p>
          <w:p w14:paraId="172D0E92" w14:textId="283DB5A6" w:rsidR="1782D31E" w:rsidRDefault="1782D31E" w:rsidP="1782D31E">
            <w:pPr>
              <w:widowControl w:val="0"/>
              <w:numPr>
                <w:ilvl w:val="0"/>
                <w:numId w:val="12"/>
              </w:numPr>
              <w:spacing w:line="240" w:lineRule="auto"/>
              <w:rPr>
                <w:rFonts w:ascii="Aptos" w:eastAsia="Aptos" w:hAnsi="Aptos" w:cs="Aptos"/>
                <w:sz w:val="24"/>
                <w:szCs w:val="24"/>
                <w:lang w:val="en-US"/>
              </w:rPr>
            </w:pPr>
            <w:r w:rsidRPr="1782D31E">
              <w:rPr>
                <w:rFonts w:ascii="Aptos" w:eastAsia="Aptos" w:hAnsi="Aptos" w:cs="Aptos"/>
                <w:sz w:val="24"/>
                <w:szCs w:val="24"/>
                <w:lang w:val="en-US"/>
              </w:rPr>
              <w:t>Answers are written in the space between questions</w:t>
            </w:r>
          </w:p>
        </w:tc>
      </w:tr>
    </w:tbl>
    <w:p w14:paraId="05EA1769" w14:textId="1D6275B7" w:rsidR="00100CBE" w:rsidRPr="00E9022E" w:rsidRDefault="00100CBE" w:rsidP="1782D31E">
      <w:pPr>
        <w:jc w:val="both"/>
        <w:rPr>
          <w:rFonts w:ascii="Aptos" w:eastAsia="Aptos" w:hAnsi="Aptos" w:cs="Aptos"/>
          <w:color w:val="000000" w:themeColor="text1"/>
          <w:lang w:val="en-US"/>
        </w:rPr>
      </w:pPr>
    </w:p>
    <w:p w14:paraId="678526A3" w14:textId="0985D39A" w:rsidR="00100CBE" w:rsidRPr="00E9022E" w:rsidRDefault="00100CBE" w:rsidP="1782D31E">
      <w:pPr>
        <w:jc w:val="both"/>
        <w:rPr>
          <w:rFonts w:ascii="Aptos" w:eastAsia="Aptos" w:hAnsi="Aptos" w:cs="Aptos"/>
          <w:color w:val="000000" w:themeColor="text1"/>
          <w:lang w:val="en-US"/>
        </w:rPr>
      </w:pPr>
    </w:p>
    <w:p w14:paraId="470040F7" w14:textId="08E983A7" w:rsidR="00100CBE" w:rsidRPr="00E9022E" w:rsidRDefault="030CC508" w:rsidP="5CE81100">
      <w:pPr>
        <w:jc w:val="both"/>
        <w:rPr>
          <w:rFonts w:ascii="Aptos" w:eastAsia="Aptos" w:hAnsi="Aptos" w:cs="Aptos"/>
          <w:b/>
          <w:bCs/>
          <w:color w:val="1F497D" w:themeColor="text2"/>
          <w:sz w:val="28"/>
          <w:szCs w:val="28"/>
        </w:rPr>
      </w:pPr>
      <w:r w:rsidRPr="5CE81100">
        <w:rPr>
          <w:rFonts w:ascii="Aptos" w:eastAsia="Aptos" w:hAnsi="Aptos" w:cs="Aptos"/>
          <w:b/>
          <w:bCs/>
          <w:color w:val="1F497D" w:themeColor="text2"/>
          <w:sz w:val="28"/>
          <w:szCs w:val="28"/>
        </w:rPr>
        <w:t>Individual assignment:</w:t>
      </w:r>
    </w:p>
    <w:p w14:paraId="2DFAB1E9" w14:textId="0CEF1963" w:rsidR="00100CBE" w:rsidRPr="00E9022E" w:rsidRDefault="2F6787B7" w:rsidP="5CE81100">
      <w:pPr>
        <w:jc w:val="both"/>
        <w:rPr>
          <w:rFonts w:ascii="Aptos" w:eastAsia="Aptos" w:hAnsi="Aptos" w:cs="Aptos"/>
          <w:color w:val="000000" w:themeColor="text1"/>
          <w:sz w:val="24"/>
          <w:szCs w:val="24"/>
          <w:lang w:val="en-US"/>
        </w:rPr>
      </w:pPr>
      <w:r w:rsidRPr="5CE81100">
        <w:rPr>
          <w:rFonts w:ascii="Aptos" w:eastAsia="Aptos" w:hAnsi="Aptos" w:cs="Aptos"/>
          <w:color w:val="FF0000"/>
          <w:sz w:val="24"/>
          <w:szCs w:val="24"/>
          <w:lang w:val="en-US"/>
        </w:rPr>
        <w:t>Notice</w:t>
      </w:r>
      <w:r w:rsidRPr="5CE81100">
        <w:rPr>
          <w:rFonts w:ascii="Aptos" w:eastAsia="Aptos" w:hAnsi="Aptos" w:cs="Aptos"/>
          <w:color w:val="000000" w:themeColor="text1"/>
          <w:sz w:val="24"/>
          <w:szCs w:val="24"/>
          <w:lang w:val="en-US"/>
        </w:rPr>
        <w:t>: The individual assignment has a</w:t>
      </w:r>
      <w:r w:rsidR="7F5D4129" w:rsidRPr="5CE81100">
        <w:rPr>
          <w:rFonts w:ascii="Aptos" w:eastAsia="Aptos" w:hAnsi="Aptos" w:cs="Aptos"/>
          <w:color w:val="000000" w:themeColor="text1"/>
          <w:sz w:val="24"/>
          <w:szCs w:val="24"/>
          <w:lang w:val="en-US"/>
        </w:rPr>
        <w:t>s</w:t>
      </w:r>
      <w:r w:rsidRPr="5CE81100">
        <w:rPr>
          <w:rFonts w:ascii="Aptos" w:eastAsia="Aptos" w:hAnsi="Aptos" w:cs="Aptos"/>
          <w:color w:val="000000" w:themeColor="text1"/>
          <w:sz w:val="24"/>
          <w:szCs w:val="24"/>
          <w:lang w:val="en-US"/>
        </w:rPr>
        <w:t xml:space="preserve"> prerequisite the undistort node developed in the Group assignment. </w:t>
      </w:r>
    </w:p>
    <w:p w14:paraId="45EE313F" w14:textId="74709C2D" w:rsidR="00100CBE" w:rsidRPr="00E9022E" w:rsidRDefault="00100CBE" w:rsidP="5CE81100">
      <w:pPr>
        <w:jc w:val="both"/>
        <w:rPr>
          <w:rFonts w:ascii="Aptos" w:eastAsia="Aptos" w:hAnsi="Aptos" w:cs="Aptos"/>
          <w:color w:val="000000" w:themeColor="text1"/>
          <w:sz w:val="24"/>
          <w:szCs w:val="24"/>
          <w:lang w:val="en-US"/>
        </w:rPr>
      </w:pPr>
    </w:p>
    <w:p w14:paraId="36A6C356" w14:textId="62579C6D" w:rsidR="00100CBE" w:rsidRPr="00E9022E" w:rsidRDefault="2F6787B7" w:rsidP="5CE81100">
      <w:pPr>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lastRenderedPageBreak/>
        <w:t xml:space="preserve">After creating the processing node above, you can move to an actual vision application. </w:t>
      </w:r>
      <w:r w:rsidR="42D5B89E" w:rsidRPr="5CE81100">
        <w:rPr>
          <w:rFonts w:ascii="Aptos" w:eastAsia="Aptos" w:hAnsi="Aptos" w:cs="Aptos"/>
          <w:color w:val="000000" w:themeColor="text1"/>
          <w:sz w:val="24"/>
          <w:szCs w:val="24"/>
          <w:lang w:val="en-US"/>
        </w:rPr>
        <w:t>Each student must select a different vision application to implement.</w:t>
      </w:r>
      <w:r w:rsidR="249D12C1" w:rsidRPr="5CE81100">
        <w:rPr>
          <w:rFonts w:ascii="Aptos" w:eastAsia="Aptos" w:hAnsi="Aptos" w:cs="Aptos"/>
          <w:color w:val="000000" w:themeColor="text1"/>
          <w:sz w:val="24"/>
          <w:szCs w:val="24"/>
          <w:lang w:val="en-US"/>
        </w:rPr>
        <w:t xml:space="preserve"> Some applications can be but are not limited to:</w:t>
      </w:r>
    </w:p>
    <w:p w14:paraId="14CF3263" w14:textId="5B8FA7FE" w:rsidR="00100CBE" w:rsidRPr="00E9022E" w:rsidRDefault="249D12C1" w:rsidP="5CE81100">
      <w:pPr>
        <w:pStyle w:val="ListParagraph"/>
        <w:numPr>
          <w:ilvl w:val="0"/>
          <w:numId w:val="2"/>
        </w:numPr>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Real-time object detection</w:t>
      </w:r>
    </w:p>
    <w:p w14:paraId="74B52FBA" w14:textId="21F5E4EE" w:rsidR="00100CBE" w:rsidRPr="00E9022E" w:rsidRDefault="249D12C1" w:rsidP="5CE81100">
      <w:pPr>
        <w:pStyle w:val="ListParagraph"/>
        <w:numPr>
          <w:ilvl w:val="0"/>
          <w:numId w:val="2"/>
        </w:numPr>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Lane detection</w:t>
      </w:r>
    </w:p>
    <w:p w14:paraId="5B083324" w14:textId="467D8A16" w:rsidR="00100CBE" w:rsidRPr="00E9022E" w:rsidRDefault="249D12C1" w:rsidP="5CE81100">
      <w:pPr>
        <w:pStyle w:val="ListParagraph"/>
        <w:numPr>
          <w:ilvl w:val="0"/>
          <w:numId w:val="2"/>
        </w:numPr>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Face detection and recognition</w:t>
      </w:r>
    </w:p>
    <w:p w14:paraId="28A49811" w14:textId="2E73B48D" w:rsidR="00100CBE" w:rsidRPr="00E9022E" w:rsidRDefault="249D12C1" w:rsidP="5CE81100">
      <w:pPr>
        <w:pStyle w:val="ListParagraph"/>
        <w:numPr>
          <w:ilvl w:val="0"/>
          <w:numId w:val="2"/>
        </w:numPr>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Hand gesture recognition</w:t>
      </w:r>
    </w:p>
    <w:p w14:paraId="59ADF04A" w14:textId="2637B7C1" w:rsidR="00100CBE" w:rsidRPr="00E9022E" w:rsidRDefault="249D12C1" w:rsidP="5CE81100">
      <w:pPr>
        <w:pStyle w:val="ListParagraph"/>
        <w:numPr>
          <w:ilvl w:val="0"/>
          <w:numId w:val="2"/>
        </w:numPr>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QR Code/</w:t>
      </w:r>
      <w:proofErr w:type="spellStart"/>
      <w:r w:rsidRPr="5CE81100">
        <w:rPr>
          <w:rFonts w:ascii="Aptos" w:eastAsia="Aptos" w:hAnsi="Aptos" w:cs="Aptos"/>
          <w:color w:val="000000" w:themeColor="text1"/>
          <w:sz w:val="24"/>
          <w:szCs w:val="24"/>
          <w:lang w:val="en-US"/>
        </w:rPr>
        <w:t>AprilTags</w:t>
      </w:r>
      <w:proofErr w:type="spellEnd"/>
      <w:r w:rsidRPr="5CE81100">
        <w:rPr>
          <w:rFonts w:ascii="Aptos" w:eastAsia="Aptos" w:hAnsi="Aptos" w:cs="Aptos"/>
          <w:color w:val="000000" w:themeColor="text1"/>
          <w:sz w:val="24"/>
          <w:szCs w:val="24"/>
          <w:lang w:val="en-US"/>
        </w:rPr>
        <w:t>/Barcode Scanner</w:t>
      </w:r>
    </w:p>
    <w:p w14:paraId="2412FA05" w14:textId="79EFFF98" w:rsidR="00100CBE" w:rsidRPr="00E9022E" w:rsidRDefault="249D12C1" w:rsidP="5CE81100">
      <w:pPr>
        <w:pStyle w:val="ListParagraph"/>
        <w:numPr>
          <w:ilvl w:val="0"/>
          <w:numId w:val="2"/>
        </w:numPr>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Traffic Sign recognition</w:t>
      </w:r>
    </w:p>
    <w:p w14:paraId="118DC828" w14:textId="3E5E83A8" w:rsidR="00100CBE" w:rsidRPr="00E9022E" w:rsidRDefault="249D12C1" w:rsidP="5CE81100">
      <w:pPr>
        <w:pStyle w:val="ListParagraph"/>
        <w:numPr>
          <w:ilvl w:val="0"/>
          <w:numId w:val="2"/>
        </w:numPr>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Optical Character recognition (OCR) for Text Extraction</w:t>
      </w:r>
    </w:p>
    <w:p w14:paraId="6C1A4E71" w14:textId="02BA4815" w:rsidR="00100CBE" w:rsidRPr="00E9022E" w:rsidRDefault="249D12C1" w:rsidP="5CE81100">
      <w:pPr>
        <w:pStyle w:val="ListParagraph"/>
        <w:numPr>
          <w:ilvl w:val="0"/>
          <w:numId w:val="2"/>
        </w:numPr>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People Counter</w:t>
      </w:r>
    </w:p>
    <w:p w14:paraId="0272B4C0" w14:textId="7E6ECB68" w:rsidR="00100CBE" w:rsidRPr="00E9022E" w:rsidRDefault="249D12C1" w:rsidP="5CE81100">
      <w:pPr>
        <w:pStyle w:val="ListParagraph"/>
        <w:numPr>
          <w:ilvl w:val="0"/>
          <w:numId w:val="2"/>
        </w:numPr>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Motion Detection and Intrusion Alert</w:t>
      </w:r>
    </w:p>
    <w:p w14:paraId="7AFA26DD" w14:textId="7A4CD3BC" w:rsidR="00100CBE" w:rsidRPr="00E9022E" w:rsidRDefault="249D12C1" w:rsidP="5CE81100">
      <w:pPr>
        <w:pStyle w:val="ListParagraph"/>
        <w:numPr>
          <w:ilvl w:val="0"/>
          <w:numId w:val="2"/>
        </w:numPr>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Object Tracking</w:t>
      </w:r>
    </w:p>
    <w:p w14:paraId="53F77514" w14:textId="4A9218C0" w:rsidR="00100CBE" w:rsidRPr="00E9022E" w:rsidRDefault="00100CBE" w:rsidP="5CE81100">
      <w:pPr>
        <w:jc w:val="both"/>
        <w:rPr>
          <w:rFonts w:ascii="Aptos" w:eastAsia="Aptos" w:hAnsi="Aptos" w:cs="Aptos"/>
          <w:color w:val="000000" w:themeColor="text1"/>
          <w:sz w:val="24"/>
          <w:szCs w:val="24"/>
          <w:lang w:val="en-US"/>
        </w:rPr>
      </w:pPr>
    </w:p>
    <w:p w14:paraId="0851FE43" w14:textId="2FA20141" w:rsidR="00100CBE" w:rsidRPr="00E9022E" w:rsidRDefault="2A54DB23" w:rsidP="5CE81100">
      <w:pPr>
        <w:jc w:val="both"/>
        <w:rPr>
          <w:rFonts w:ascii="Aptos" w:eastAsia="Aptos" w:hAnsi="Aptos" w:cs="Aptos"/>
          <w:color w:val="000000" w:themeColor="text1"/>
          <w:sz w:val="24"/>
          <w:szCs w:val="24"/>
          <w:lang w:val="en-US"/>
        </w:rPr>
      </w:pPr>
      <w:r w:rsidRPr="5CE81100">
        <w:rPr>
          <w:rFonts w:ascii="Aptos" w:eastAsia="Aptos" w:hAnsi="Aptos" w:cs="Aptos"/>
          <w:color w:val="000000" w:themeColor="text1"/>
          <w:sz w:val="24"/>
          <w:szCs w:val="24"/>
          <w:lang w:val="en-US"/>
        </w:rPr>
        <w:t>NVIDIA Jetson Nano has a 128-core Maxwell GPU</w:t>
      </w:r>
      <w:r w:rsidR="3B0FB1F4" w:rsidRPr="5CE81100">
        <w:rPr>
          <w:rFonts w:ascii="Aptos" w:eastAsia="Aptos" w:hAnsi="Aptos" w:cs="Aptos"/>
          <w:color w:val="000000" w:themeColor="text1"/>
          <w:sz w:val="24"/>
          <w:szCs w:val="24"/>
          <w:lang w:val="en-US"/>
        </w:rPr>
        <w:t xml:space="preserve"> enabling </w:t>
      </w:r>
      <w:r w:rsidRPr="5CE81100">
        <w:rPr>
          <w:rFonts w:ascii="Aptos" w:eastAsia="Aptos" w:hAnsi="Aptos" w:cs="Aptos"/>
          <w:color w:val="000000" w:themeColor="text1"/>
          <w:sz w:val="24"/>
          <w:szCs w:val="24"/>
          <w:lang w:val="en-US"/>
        </w:rPr>
        <w:t xml:space="preserve">it </w:t>
      </w:r>
      <w:r w:rsidR="0CB8111F" w:rsidRPr="5CE81100">
        <w:rPr>
          <w:rFonts w:ascii="Aptos" w:eastAsia="Aptos" w:hAnsi="Aptos" w:cs="Aptos"/>
          <w:color w:val="000000" w:themeColor="text1"/>
          <w:sz w:val="24"/>
          <w:szCs w:val="24"/>
          <w:lang w:val="en-US"/>
        </w:rPr>
        <w:t>to</w:t>
      </w:r>
      <w:r w:rsidR="3B768772" w:rsidRPr="5CE81100">
        <w:rPr>
          <w:rFonts w:ascii="Aptos" w:eastAsia="Aptos" w:hAnsi="Aptos" w:cs="Aptos"/>
          <w:color w:val="000000" w:themeColor="text1"/>
          <w:sz w:val="24"/>
          <w:szCs w:val="24"/>
          <w:lang w:val="en-US"/>
        </w:rPr>
        <w:t xml:space="preserve"> run small CNN models, like YOLO or </w:t>
      </w:r>
      <w:proofErr w:type="spellStart"/>
      <w:r w:rsidR="3B768772" w:rsidRPr="5CE81100">
        <w:rPr>
          <w:rFonts w:ascii="Aptos" w:eastAsia="Aptos" w:hAnsi="Aptos" w:cs="Aptos"/>
          <w:color w:val="000000" w:themeColor="text1"/>
          <w:sz w:val="24"/>
          <w:szCs w:val="24"/>
          <w:lang w:val="en-US"/>
        </w:rPr>
        <w:t>MobileNet</w:t>
      </w:r>
      <w:proofErr w:type="spellEnd"/>
      <w:r w:rsidR="3B768772" w:rsidRPr="5CE81100">
        <w:rPr>
          <w:rFonts w:ascii="Aptos" w:eastAsia="Aptos" w:hAnsi="Aptos" w:cs="Aptos"/>
          <w:color w:val="000000" w:themeColor="text1"/>
          <w:sz w:val="24"/>
          <w:szCs w:val="24"/>
          <w:lang w:val="en-US"/>
        </w:rPr>
        <w:t xml:space="preserve"> locally</w:t>
      </w:r>
      <w:r w:rsidR="6F45FBDD" w:rsidRPr="5CE81100">
        <w:rPr>
          <w:rFonts w:ascii="Aptos" w:eastAsia="Aptos" w:hAnsi="Aptos" w:cs="Aptos"/>
          <w:color w:val="000000" w:themeColor="text1"/>
          <w:sz w:val="24"/>
          <w:szCs w:val="24"/>
          <w:lang w:val="en-US"/>
        </w:rPr>
        <w:t xml:space="preserve">. Furthermore, in case the </w:t>
      </w:r>
      <w:r w:rsidR="744D7F44" w:rsidRPr="5CE81100">
        <w:rPr>
          <w:rFonts w:ascii="Aptos" w:eastAsia="Aptos" w:hAnsi="Aptos" w:cs="Aptos"/>
          <w:color w:val="000000" w:themeColor="text1"/>
          <w:sz w:val="24"/>
          <w:szCs w:val="24"/>
          <w:lang w:val="en-US"/>
        </w:rPr>
        <w:t xml:space="preserve">application you </w:t>
      </w:r>
      <w:r w:rsidR="700037F0" w:rsidRPr="5CE81100">
        <w:rPr>
          <w:rFonts w:ascii="Aptos" w:eastAsia="Aptos" w:hAnsi="Aptos" w:cs="Aptos"/>
          <w:color w:val="000000" w:themeColor="text1"/>
          <w:sz w:val="24"/>
          <w:szCs w:val="24"/>
          <w:lang w:val="en-US"/>
        </w:rPr>
        <w:t xml:space="preserve">develop </w:t>
      </w:r>
      <w:r w:rsidR="744D7F44" w:rsidRPr="5CE81100">
        <w:rPr>
          <w:rFonts w:ascii="Aptos" w:eastAsia="Aptos" w:hAnsi="Aptos" w:cs="Aptos"/>
          <w:color w:val="000000" w:themeColor="text1"/>
          <w:sz w:val="24"/>
          <w:szCs w:val="24"/>
          <w:lang w:val="en-US"/>
        </w:rPr>
        <w:t xml:space="preserve">is limited by the required environmental data, </w:t>
      </w:r>
      <w:r w:rsidR="4DC78FC6" w:rsidRPr="5CE81100">
        <w:rPr>
          <w:rFonts w:ascii="Aptos" w:eastAsia="Aptos" w:hAnsi="Aptos" w:cs="Aptos"/>
          <w:color w:val="000000" w:themeColor="text1"/>
          <w:sz w:val="24"/>
          <w:szCs w:val="24"/>
          <w:lang w:val="en-US"/>
        </w:rPr>
        <w:t>e.g. for</w:t>
      </w:r>
      <w:r w:rsidR="744D7F44" w:rsidRPr="5CE81100">
        <w:rPr>
          <w:rFonts w:ascii="Aptos" w:eastAsia="Aptos" w:hAnsi="Aptos" w:cs="Aptos"/>
          <w:color w:val="000000" w:themeColor="text1"/>
          <w:sz w:val="24"/>
          <w:szCs w:val="24"/>
          <w:lang w:val="en-US"/>
        </w:rPr>
        <w:t xml:space="preserve"> lane detection and traffic sign recognition, you can </w:t>
      </w:r>
      <w:r w:rsidR="5DA4051A" w:rsidRPr="5CE81100">
        <w:rPr>
          <w:rFonts w:ascii="Aptos" w:eastAsia="Aptos" w:hAnsi="Aptos" w:cs="Aptos"/>
          <w:color w:val="000000" w:themeColor="text1"/>
          <w:sz w:val="24"/>
          <w:szCs w:val="24"/>
          <w:lang w:val="en-US"/>
        </w:rPr>
        <w:t>use online videos instead of raw camera feed for processing images.</w:t>
      </w:r>
      <w:r w:rsidR="11CCBE4F" w:rsidRPr="5CE81100">
        <w:rPr>
          <w:rFonts w:ascii="Aptos" w:eastAsia="Aptos" w:hAnsi="Aptos" w:cs="Aptos"/>
          <w:color w:val="000000" w:themeColor="text1"/>
          <w:sz w:val="24"/>
          <w:szCs w:val="24"/>
          <w:lang w:val="en-US"/>
        </w:rPr>
        <w:t xml:space="preserve"> If you use external data, the camera calibration function can be omitted.</w:t>
      </w:r>
      <w:r w:rsidR="5DA4051A" w:rsidRPr="5CE81100">
        <w:rPr>
          <w:rFonts w:ascii="Aptos" w:eastAsia="Aptos" w:hAnsi="Aptos" w:cs="Aptos"/>
          <w:color w:val="000000" w:themeColor="text1"/>
          <w:sz w:val="24"/>
          <w:szCs w:val="24"/>
          <w:lang w:val="en-US"/>
        </w:rPr>
        <w:t xml:space="preserve"> However, the application must still be implemented using ROS</w:t>
      </w:r>
      <w:r w:rsidR="63D3669B" w:rsidRPr="5CE81100">
        <w:rPr>
          <w:rFonts w:ascii="Aptos" w:eastAsia="Aptos" w:hAnsi="Aptos" w:cs="Aptos"/>
          <w:color w:val="000000" w:themeColor="text1"/>
          <w:sz w:val="24"/>
          <w:szCs w:val="24"/>
          <w:lang w:val="en-US"/>
        </w:rPr>
        <w:t xml:space="preserve"> with an architecture similar to the one explained above</w:t>
      </w:r>
      <w:r w:rsidR="5DA4051A" w:rsidRPr="5CE81100">
        <w:rPr>
          <w:rFonts w:ascii="Aptos" w:eastAsia="Aptos" w:hAnsi="Aptos" w:cs="Aptos"/>
          <w:color w:val="000000" w:themeColor="text1"/>
          <w:sz w:val="24"/>
          <w:szCs w:val="24"/>
          <w:lang w:val="en-US"/>
        </w:rPr>
        <w:t>.</w:t>
      </w:r>
    </w:p>
    <w:p w14:paraId="4DEEAC4A" w14:textId="641232BE" w:rsidR="00100CBE" w:rsidRPr="00E9022E" w:rsidRDefault="00100CBE" w:rsidP="5CE81100">
      <w:pPr>
        <w:jc w:val="both"/>
        <w:rPr>
          <w:rFonts w:ascii="Aptos" w:eastAsia="Aptos" w:hAnsi="Aptos" w:cs="Aptos"/>
          <w:color w:val="000000" w:themeColor="text1"/>
          <w:sz w:val="24"/>
          <w:szCs w:val="24"/>
          <w:lang w:val="en-US"/>
        </w:rPr>
      </w:pPr>
    </w:p>
    <w:p w14:paraId="58F7BF2E" w14:textId="2E75FBBF" w:rsidR="00100CBE" w:rsidRPr="00E9022E" w:rsidRDefault="79B0578B" w:rsidP="5CE81100">
      <w:pPr>
        <w:jc w:val="both"/>
        <w:rPr>
          <w:rFonts w:ascii="Aptos" w:eastAsia="Aptos" w:hAnsi="Aptos" w:cs="Aptos"/>
          <w:b/>
          <w:bCs/>
          <w:color w:val="1F497D" w:themeColor="text2"/>
          <w:sz w:val="28"/>
          <w:szCs w:val="28"/>
        </w:rPr>
      </w:pPr>
      <w:r w:rsidRPr="5CE81100">
        <w:rPr>
          <w:rFonts w:ascii="Aptos" w:eastAsia="Aptos" w:hAnsi="Aptos" w:cs="Aptos"/>
          <w:b/>
          <w:bCs/>
          <w:color w:val="1F497D" w:themeColor="text2"/>
          <w:sz w:val="28"/>
          <w:szCs w:val="28"/>
        </w:rPr>
        <w:t>Questions:</w:t>
      </w:r>
    </w:p>
    <w:p w14:paraId="11608FAF" w14:textId="2B0FED19" w:rsidR="00100CBE" w:rsidRPr="00E9022E" w:rsidRDefault="6F414E53" w:rsidP="5CE81100">
      <w:pPr>
        <w:pStyle w:val="ListParagraph"/>
        <w:numPr>
          <w:ilvl w:val="0"/>
          <w:numId w:val="3"/>
        </w:numPr>
        <w:spacing w:after="160" w:line="279" w:lineRule="auto"/>
        <w:jc w:val="both"/>
        <w:rPr>
          <w:rFonts w:ascii="Aptos" w:eastAsia="Aptos" w:hAnsi="Aptos" w:cs="Aptos"/>
          <w:b/>
          <w:bCs/>
          <w:color w:val="000000" w:themeColor="text1"/>
          <w:sz w:val="24"/>
          <w:szCs w:val="24"/>
          <w:lang w:val="en-US"/>
        </w:rPr>
      </w:pPr>
      <w:r w:rsidRPr="5CE81100">
        <w:rPr>
          <w:rFonts w:ascii="Aptos" w:eastAsia="Aptos" w:hAnsi="Aptos" w:cs="Aptos"/>
          <w:b/>
          <w:bCs/>
          <w:color w:val="000000" w:themeColor="text1"/>
          <w:sz w:val="24"/>
          <w:szCs w:val="24"/>
          <w:lang w:val="en-US"/>
        </w:rPr>
        <w:t>Vision Application</w:t>
      </w:r>
      <w:r w:rsidR="79B0578B" w:rsidRPr="5CE81100">
        <w:rPr>
          <w:rFonts w:ascii="Aptos" w:eastAsia="Aptos" w:hAnsi="Aptos" w:cs="Aptos"/>
          <w:b/>
          <w:bCs/>
          <w:color w:val="000000" w:themeColor="text1"/>
          <w:sz w:val="24"/>
          <w:szCs w:val="24"/>
          <w:lang w:val="en-US"/>
        </w:rPr>
        <w:t>:</w:t>
      </w:r>
      <w:r w:rsidR="79B0578B" w:rsidRPr="5CE81100">
        <w:rPr>
          <w:rFonts w:ascii="Aptos" w:eastAsia="Aptos" w:hAnsi="Aptos" w:cs="Aptos"/>
          <w:color w:val="000000" w:themeColor="text1"/>
          <w:sz w:val="24"/>
          <w:szCs w:val="24"/>
          <w:lang w:val="en-US"/>
        </w:rPr>
        <w:t xml:space="preserve"> Capture a side-by-side video of the </w:t>
      </w:r>
      <w:r w:rsidR="204C6081" w:rsidRPr="5CE81100">
        <w:rPr>
          <w:rFonts w:ascii="Aptos" w:eastAsia="Aptos" w:hAnsi="Aptos" w:cs="Aptos"/>
          <w:color w:val="000000" w:themeColor="text1"/>
          <w:sz w:val="24"/>
          <w:szCs w:val="24"/>
          <w:lang w:val="en-US"/>
        </w:rPr>
        <w:t xml:space="preserve">original </w:t>
      </w:r>
      <w:r w:rsidR="79B0578B" w:rsidRPr="5CE81100">
        <w:rPr>
          <w:rFonts w:ascii="Aptos" w:eastAsia="Aptos" w:hAnsi="Aptos" w:cs="Aptos"/>
          <w:color w:val="000000" w:themeColor="text1"/>
          <w:sz w:val="24"/>
          <w:szCs w:val="24"/>
          <w:lang w:val="en-US"/>
        </w:rPr>
        <w:t xml:space="preserve">and </w:t>
      </w:r>
      <w:r w:rsidR="46ECD325" w:rsidRPr="5CE81100">
        <w:rPr>
          <w:rFonts w:ascii="Aptos" w:eastAsia="Aptos" w:hAnsi="Aptos" w:cs="Aptos"/>
          <w:color w:val="000000" w:themeColor="text1"/>
          <w:sz w:val="24"/>
          <w:szCs w:val="24"/>
          <w:lang w:val="en-US"/>
        </w:rPr>
        <w:t xml:space="preserve">processed video </w:t>
      </w:r>
      <w:r w:rsidR="79B0578B" w:rsidRPr="5CE81100">
        <w:rPr>
          <w:rFonts w:ascii="Aptos" w:eastAsia="Aptos" w:hAnsi="Aptos" w:cs="Aptos"/>
          <w:color w:val="000000" w:themeColor="text1"/>
          <w:sz w:val="24"/>
          <w:szCs w:val="24"/>
          <w:lang w:val="en-US"/>
        </w:rPr>
        <w:t>(max length ~</w:t>
      </w:r>
      <w:r w:rsidR="01B5FB3F" w:rsidRPr="5CE81100">
        <w:rPr>
          <w:rFonts w:ascii="Aptos" w:eastAsia="Aptos" w:hAnsi="Aptos" w:cs="Aptos"/>
          <w:color w:val="000000" w:themeColor="text1"/>
          <w:sz w:val="24"/>
          <w:szCs w:val="24"/>
          <w:lang w:val="en-US"/>
        </w:rPr>
        <w:t xml:space="preserve"> 1min</w:t>
      </w:r>
      <w:r w:rsidR="79B0578B" w:rsidRPr="5CE81100">
        <w:rPr>
          <w:rFonts w:ascii="Aptos" w:eastAsia="Aptos" w:hAnsi="Aptos" w:cs="Aptos"/>
          <w:color w:val="000000" w:themeColor="text1"/>
          <w:sz w:val="24"/>
          <w:szCs w:val="24"/>
          <w:lang w:val="en-US"/>
        </w:rPr>
        <w:t>). (</w:t>
      </w:r>
      <w:r w:rsidR="79B0578B" w:rsidRPr="5CE81100">
        <w:rPr>
          <w:rFonts w:ascii="Aptos" w:eastAsia="Aptos" w:hAnsi="Aptos" w:cs="Aptos"/>
          <w:b/>
          <w:bCs/>
          <w:color w:val="000000" w:themeColor="text1"/>
          <w:sz w:val="24"/>
          <w:szCs w:val="24"/>
          <w:lang w:val="en-US"/>
        </w:rPr>
        <w:t>9pts</w:t>
      </w:r>
      <w:r w:rsidR="79B0578B" w:rsidRPr="5CE81100">
        <w:rPr>
          <w:rFonts w:ascii="Aptos" w:eastAsia="Aptos" w:hAnsi="Aptos" w:cs="Aptos"/>
          <w:color w:val="000000" w:themeColor="text1"/>
          <w:sz w:val="24"/>
          <w:szCs w:val="24"/>
          <w:lang w:val="en-US"/>
        </w:rPr>
        <w:t>)</w:t>
      </w:r>
    </w:p>
    <w:p w14:paraId="0F962A8B" w14:textId="04391EBD" w:rsidR="00100CBE" w:rsidRPr="00E9022E" w:rsidRDefault="79B0578B" w:rsidP="5CE81100">
      <w:pPr>
        <w:pStyle w:val="ListParagraph"/>
        <w:numPr>
          <w:ilvl w:val="0"/>
          <w:numId w:val="3"/>
        </w:numPr>
        <w:spacing w:after="160" w:line="279" w:lineRule="auto"/>
        <w:jc w:val="both"/>
        <w:rPr>
          <w:rFonts w:ascii="Aptos" w:eastAsia="Aptos" w:hAnsi="Aptos" w:cs="Aptos"/>
          <w:color w:val="000000" w:themeColor="text1"/>
          <w:sz w:val="24"/>
          <w:szCs w:val="24"/>
          <w:lang w:val="en-US"/>
        </w:rPr>
      </w:pPr>
      <w:r w:rsidRPr="5CE81100">
        <w:rPr>
          <w:rFonts w:ascii="Aptos" w:eastAsia="Aptos" w:hAnsi="Aptos" w:cs="Aptos"/>
          <w:b/>
          <w:bCs/>
          <w:color w:val="000000" w:themeColor="text1"/>
          <w:sz w:val="24"/>
          <w:szCs w:val="24"/>
          <w:lang w:val="en-US"/>
        </w:rPr>
        <w:t>ROS graph</w:t>
      </w:r>
      <w:r w:rsidRPr="5CE81100">
        <w:rPr>
          <w:rFonts w:ascii="Aptos" w:eastAsia="Aptos" w:hAnsi="Aptos" w:cs="Aptos"/>
          <w:color w:val="000000" w:themeColor="text1"/>
          <w:sz w:val="24"/>
          <w:szCs w:val="24"/>
          <w:lang w:val="en-US"/>
        </w:rPr>
        <w:t>: Illustrate the ROS architecture. (</w:t>
      </w:r>
      <w:r w:rsidRPr="5CE81100">
        <w:rPr>
          <w:rFonts w:ascii="Aptos" w:eastAsia="Aptos" w:hAnsi="Aptos" w:cs="Aptos"/>
          <w:b/>
          <w:bCs/>
          <w:color w:val="000000" w:themeColor="text1"/>
          <w:sz w:val="24"/>
          <w:szCs w:val="24"/>
          <w:lang w:val="en-US"/>
        </w:rPr>
        <w:t>1pts</w:t>
      </w:r>
      <w:r w:rsidRPr="5CE81100">
        <w:rPr>
          <w:rFonts w:ascii="Aptos" w:eastAsia="Aptos" w:hAnsi="Aptos" w:cs="Aptos"/>
          <w:color w:val="000000" w:themeColor="text1"/>
          <w:sz w:val="24"/>
          <w:szCs w:val="24"/>
          <w:lang w:val="en-US"/>
        </w:rPr>
        <w:t>)</w:t>
      </w:r>
    </w:p>
    <w:tbl>
      <w:tblPr>
        <w:tblStyle w:val="TableGrid"/>
        <w:tblW w:w="0" w:type="auto"/>
        <w:tblLayout w:type="fixed"/>
        <w:tblLook w:val="06A0" w:firstRow="1" w:lastRow="0" w:firstColumn="1" w:lastColumn="0" w:noHBand="1" w:noVBand="1"/>
      </w:tblPr>
      <w:tblGrid>
        <w:gridCol w:w="9015"/>
      </w:tblGrid>
      <w:tr w:rsidR="5CE81100" w14:paraId="2192ACF2" w14:textId="77777777" w:rsidTr="5CE81100">
        <w:trPr>
          <w:trHeight w:val="2010"/>
        </w:trPr>
        <w:tc>
          <w:tcPr>
            <w:tcW w:w="9015" w:type="dxa"/>
          </w:tcPr>
          <w:p w14:paraId="745EF02D" w14:textId="51B85314" w:rsidR="5CE81100" w:rsidRDefault="00340973" w:rsidP="5CE81100">
            <w:pPr>
              <w:rPr>
                <w:rFonts w:ascii="Aptos" w:eastAsia="Aptos" w:hAnsi="Aptos" w:cs="Aptos"/>
                <w:color w:val="000000" w:themeColor="text1"/>
                <w:sz w:val="24"/>
                <w:szCs w:val="24"/>
                <w:lang w:val="en-US"/>
              </w:rPr>
            </w:pPr>
            <w:r>
              <w:rPr>
                <w:rFonts w:ascii="Aptos" w:eastAsia="Aptos" w:hAnsi="Aptos" w:cs="Aptos"/>
                <w:color w:val="000000" w:themeColor="text1"/>
                <w:sz w:val="24"/>
                <w:szCs w:val="24"/>
                <w:lang w:val="en-US"/>
              </w:rPr>
              <w:t>For My individual assignment, I worked on the Person counter task.</w:t>
            </w:r>
            <w:r w:rsidR="004B774F">
              <w:rPr>
                <w:rFonts w:ascii="Aptos" w:eastAsia="Aptos" w:hAnsi="Aptos" w:cs="Aptos"/>
                <w:color w:val="000000" w:themeColor="text1"/>
                <w:sz w:val="24"/>
                <w:szCs w:val="24"/>
                <w:lang w:val="en-US"/>
              </w:rPr>
              <w:t xml:space="preserve"> The full ROS architecture used was:</w:t>
            </w:r>
          </w:p>
          <w:p w14:paraId="10C005FB" w14:textId="25F9A812" w:rsidR="004B774F" w:rsidRDefault="004B774F" w:rsidP="5CE81100">
            <w:pPr>
              <w:rPr>
                <w:rFonts w:ascii="Aptos" w:eastAsia="Aptos" w:hAnsi="Aptos" w:cs="Aptos"/>
                <w:color w:val="000000" w:themeColor="text1"/>
                <w:sz w:val="24"/>
                <w:szCs w:val="24"/>
                <w:lang w:val="en-US"/>
              </w:rPr>
            </w:pPr>
            <w:r w:rsidRPr="004B774F">
              <w:rPr>
                <w:rFonts w:ascii="Aptos" w:eastAsia="Aptos" w:hAnsi="Aptos" w:cs="Aptos"/>
                <w:noProof/>
                <w:color w:val="000000" w:themeColor="text1"/>
                <w:sz w:val="24"/>
                <w:szCs w:val="24"/>
                <w:lang w:val="en-US"/>
              </w:rPr>
              <w:drawing>
                <wp:inline distT="0" distB="0" distL="0" distR="0" wp14:anchorId="75B18D2F" wp14:editId="37822B54">
                  <wp:extent cx="5587365" cy="2392680"/>
                  <wp:effectExtent l="0" t="0" r="0" b="7620"/>
                  <wp:docPr id="937705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05479" name=""/>
                          <pic:cNvPicPr/>
                        </pic:nvPicPr>
                        <pic:blipFill>
                          <a:blip r:embed="rId13"/>
                          <a:stretch>
                            <a:fillRect/>
                          </a:stretch>
                        </pic:blipFill>
                        <pic:spPr>
                          <a:xfrm>
                            <a:off x="0" y="0"/>
                            <a:ext cx="5587365" cy="2392680"/>
                          </a:xfrm>
                          <a:prstGeom prst="rect">
                            <a:avLst/>
                          </a:prstGeom>
                        </pic:spPr>
                      </pic:pic>
                    </a:graphicData>
                  </a:graphic>
                </wp:inline>
              </w:drawing>
            </w:r>
          </w:p>
        </w:tc>
      </w:tr>
    </w:tbl>
    <w:p w14:paraId="74AFA2F7" w14:textId="7FB4A5C5" w:rsidR="00100CBE" w:rsidRPr="00E9022E" w:rsidRDefault="00100CBE" w:rsidP="5CE81100">
      <w:pPr>
        <w:jc w:val="both"/>
        <w:rPr>
          <w:rFonts w:ascii="Aptos" w:eastAsia="Aptos" w:hAnsi="Aptos" w:cs="Aptos"/>
          <w:color w:val="000000" w:themeColor="text1"/>
          <w:sz w:val="24"/>
          <w:szCs w:val="24"/>
          <w:lang w:val="en-US"/>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4503"/>
        <w:gridCol w:w="4503"/>
      </w:tblGrid>
      <w:tr w:rsidR="5CE81100" w14:paraId="39CF565D" w14:textId="77777777" w:rsidTr="5CE81100">
        <w:trPr>
          <w:trHeight w:val="300"/>
        </w:trPr>
        <w:tc>
          <w:tcPr>
            <w:tcW w:w="4503" w:type="dxa"/>
            <w:shd w:val="clear" w:color="auto" w:fill="auto"/>
            <w:tcMar>
              <w:top w:w="100" w:type="dxa"/>
              <w:left w:w="100" w:type="dxa"/>
              <w:bottom w:w="100" w:type="dxa"/>
              <w:right w:w="100" w:type="dxa"/>
            </w:tcMar>
          </w:tcPr>
          <w:p w14:paraId="4A7FCA42" w14:textId="7237CB21" w:rsidR="5CE81100" w:rsidRDefault="5CE81100" w:rsidP="5CE81100">
            <w:pPr>
              <w:widowControl w:val="0"/>
              <w:spacing w:line="240" w:lineRule="auto"/>
              <w:rPr>
                <w:rFonts w:ascii="Aptos" w:eastAsia="Aptos" w:hAnsi="Aptos" w:cs="Aptos"/>
                <w:b/>
                <w:bCs/>
                <w:sz w:val="24"/>
                <w:szCs w:val="24"/>
              </w:rPr>
            </w:pPr>
            <w:r w:rsidRPr="5CE81100">
              <w:rPr>
                <w:rFonts w:ascii="Aptos" w:eastAsia="Aptos" w:hAnsi="Aptos" w:cs="Aptos"/>
                <w:b/>
                <w:bCs/>
                <w:sz w:val="24"/>
                <w:szCs w:val="24"/>
              </w:rPr>
              <w:lastRenderedPageBreak/>
              <w:t>Assessment Criteria:</w:t>
            </w:r>
          </w:p>
          <w:p w14:paraId="701F3B1C" w14:textId="2FE75AF7" w:rsidR="5CE81100" w:rsidRDefault="5CE81100" w:rsidP="5CE81100">
            <w:pPr>
              <w:widowControl w:val="0"/>
              <w:numPr>
                <w:ilvl w:val="0"/>
                <w:numId w:val="10"/>
              </w:numPr>
              <w:spacing w:line="240" w:lineRule="auto"/>
              <w:rPr>
                <w:rFonts w:ascii="Aptos" w:eastAsia="Aptos" w:hAnsi="Aptos" w:cs="Aptos"/>
                <w:sz w:val="24"/>
                <w:szCs w:val="24"/>
              </w:rPr>
            </w:pPr>
            <w:r w:rsidRPr="5CE81100">
              <w:rPr>
                <w:rFonts w:ascii="Aptos" w:eastAsia="Aptos" w:hAnsi="Aptos" w:cs="Aptos"/>
                <w:sz w:val="24"/>
                <w:szCs w:val="24"/>
              </w:rPr>
              <w:t>Short and concise answers</w:t>
            </w:r>
          </w:p>
          <w:p w14:paraId="6FEA0600" w14:textId="090252D6" w:rsidR="5CE81100" w:rsidRDefault="5CE81100" w:rsidP="5CE81100">
            <w:pPr>
              <w:widowControl w:val="0"/>
              <w:numPr>
                <w:ilvl w:val="0"/>
                <w:numId w:val="10"/>
              </w:numPr>
              <w:spacing w:line="240" w:lineRule="auto"/>
              <w:rPr>
                <w:rFonts w:ascii="Aptos" w:eastAsia="Aptos" w:hAnsi="Aptos" w:cs="Aptos"/>
                <w:sz w:val="24"/>
                <w:szCs w:val="24"/>
              </w:rPr>
            </w:pPr>
            <w:r w:rsidRPr="5CE81100">
              <w:rPr>
                <w:rFonts w:ascii="Aptos" w:eastAsia="Aptos" w:hAnsi="Aptos" w:cs="Aptos"/>
                <w:sz w:val="24"/>
                <w:szCs w:val="24"/>
              </w:rPr>
              <w:t>Arguments must be supported by comprehensive visuals (and logging information)</w:t>
            </w:r>
          </w:p>
          <w:p w14:paraId="26A45837" w14:textId="6AB292DD" w:rsidR="5CE81100" w:rsidRDefault="5CE81100" w:rsidP="5CE81100">
            <w:pPr>
              <w:widowControl w:val="0"/>
              <w:numPr>
                <w:ilvl w:val="0"/>
                <w:numId w:val="10"/>
              </w:numPr>
              <w:spacing w:line="240" w:lineRule="auto"/>
              <w:rPr>
                <w:rFonts w:ascii="Aptos" w:eastAsia="Aptos" w:hAnsi="Aptos" w:cs="Aptos"/>
                <w:sz w:val="24"/>
                <w:szCs w:val="24"/>
              </w:rPr>
            </w:pPr>
            <w:r w:rsidRPr="5CE81100">
              <w:rPr>
                <w:rFonts w:ascii="Aptos" w:eastAsia="Aptos" w:hAnsi="Aptos" w:cs="Aptos"/>
                <w:sz w:val="24"/>
                <w:szCs w:val="24"/>
              </w:rPr>
              <w:t>Code quality</w:t>
            </w:r>
          </w:p>
        </w:tc>
        <w:tc>
          <w:tcPr>
            <w:tcW w:w="4503" w:type="dxa"/>
            <w:shd w:val="clear" w:color="auto" w:fill="auto"/>
            <w:tcMar>
              <w:top w:w="100" w:type="dxa"/>
              <w:left w:w="100" w:type="dxa"/>
              <w:bottom w:w="100" w:type="dxa"/>
              <w:right w:w="100" w:type="dxa"/>
            </w:tcMar>
          </w:tcPr>
          <w:p w14:paraId="1BD08074" w14:textId="7F2156A8" w:rsidR="5CE81100" w:rsidRDefault="5CE81100" w:rsidP="5CE81100">
            <w:pPr>
              <w:widowControl w:val="0"/>
              <w:spacing w:line="240" w:lineRule="auto"/>
              <w:rPr>
                <w:rFonts w:ascii="Aptos" w:eastAsia="Aptos" w:hAnsi="Aptos" w:cs="Aptos"/>
                <w:b/>
                <w:bCs/>
                <w:sz w:val="24"/>
                <w:szCs w:val="24"/>
              </w:rPr>
            </w:pPr>
            <w:r w:rsidRPr="5CE81100">
              <w:rPr>
                <w:rFonts w:ascii="Aptos" w:eastAsia="Aptos" w:hAnsi="Aptos" w:cs="Aptos"/>
                <w:b/>
                <w:bCs/>
                <w:sz w:val="24"/>
                <w:szCs w:val="24"/>
              </w:rPr>
              <w:t>Submission Guidelines:</w:t>
            </w:r>
          </w:p>
          <w:p w14:paraId="7851AE6A" w14:textId="6F10CBEC" w:rsidR="5CE81100" w:rsidRDefault="5CE81100" w:rsidP="5CE81100">
            <w:pPr>
              <w:widowControl w:val="0"/>
              <w:numPr>
                <w:ilvl w:val="0"/>
                <w:numId w:val="12"/>
              </w:numPr>
              <w:spacing w:line="240" w:lineRule="auto"/>
              <w:rPr>
                <w:rFonts w:ascii="Aptos" w:eastAsia="Aptos" w:hAnsi="Aptos" w:cs="Aptos"/>
                <w:sz w:val="24"/>
                <w:szCs w:val="24"/>
                <w:lang w:val="en-US"/>
              </w:rPr>
            </w:pPr>
            <w:r w:rsidRPr="5CE81100">
              <w:rPr>
                <w:rFonts w:ascii="Aptos" w:eastAsia="Aptos" w:hAnsi="Aptos" w:cs="Aptos"/>
                <w:sz w:val="24"/>
                <w:szCs w:val="24"/>
                <w:lang w:val="en-US"/>
              </w:rPr>
              <w:t xml:space="preserve">Each </w:t>
            </w:r>
            <w:r w:rsidR="36C224CC" w:rsidRPr="5CE81100">
              <w:rPr>
                <w:rFonts w:ascii="Aptos" w:eastAsia="Aptos" w:hAnsi="Aptos" w:cs="Aptos"/>
                <w:sz w:val="24"/>
                <w:szCs w:val="24"/>
                <w:lang w:val="en-US"/>
              </w:rPr>
              <w:t xml:space="preserve">individual </w:t>
            </w:r>
            <w:r w:rsidRPr="5CE81100">
              <w:rPr>
                <w:rFonts w:ascii="Aptos" w:eastAsia="Aptos" w:hAnsi="Aptos" w:cs="Aptos"/>
                <w:sz w:val="24"/>
                <w:szCs w:val="24"/>
                <w:lang w:val="en-US"/>
              </w:rPr>
              <w:t>must submit their workshop directory (in zipped format) with the video and report inside</w:t>
            </w:r>
          </w:p>
          <w:p w14:paraId="6C721F8A" w14:textId="283DB5A6" w:rsidR="5CE81100" w:rsidRDefault="5CE81100" w:rsidP="5CE81100">
            <w:pPr>
              <w:widowControl w:val="0"/>
              <w:numPr>
                <w:ilvl w:val="0"/>
                <w:numId w:val="12"/>
              </w:numPr>
              <w:spacing w:line="240" w:lineRule="auto"/>
              <w:rPr>
                <w:rFonts w:ascii="Aptos" w:eastAsia="Aptos" w:hAnsi="Aptos" w:cs="Aptos"/>
                <w:sz w:val="24"/>
                <w:szCs w:val="24"/>
                <w:lang w:val="en-US"/>
              </w:rPr>
            </w:pPr>
            <w:r w:rsidRPr="5CE81100">
              <w:rPr>
                <w:rFonts w:ascii="Aptos" w:eastAsia="Aptos" w:hAnsi="Aptos" w:cs="Aptos"/>
                <w:sz w:val="24"/>
                <w:szCs w:val="24"/>
                <w:lang w:val="en-US"/>
              </w:rPr>
              <w:t>Answers are written in the space between questions</w:t>
            </w:r>
          </w:p>
        </w:tc>
      </w:tr>
    </w:tbl>
    <w:p w14:paraId="7C630156" w14:textId="15175697" w:rsidR="00100CBE" w:rsidRDefault="009F490B" w:rsidP="1782D31E">
      <w:pPr>
        <w:jc w:val="both"/>
        <w:rPr>
          <w:rFonts w:ascii="Aptos" w:eastAsia="Aptos" w:hAnsi="Aptos" w:cs="Aptos"/>
        </w:rPr>
      </w:pPr>
      <w:r w:rsidRPr="009F490B">
        <w:rPr>
          <w:rFonts w:ascii="Proxima Nova" w:eastAsia="Proxima Nova" w:hAnsi="Proxima Nova" w:cs="Proxima Nova"/>
          <w:b/>
          <w:noProof/>
          <w:color w:val="1F497D" w:themeColor="text2"/>
          <w:sz w:val="28"/>
          <w:szCs w:val="28"/>
        </w:rPr>
        <w:drawing>
          <wp:anchor distT="0" distB="0" distL="114300" distR="114300" simplePos="0" relativeHeight="251660288" behindDoc="0" locked="0" layoutInCell="1" allowOverlap="1" wp14:anchorId="4FE62862" wp14:editId="6B38C8F9">
            <wp:simplePos x="0" y="0"/>
            <wp:positionH relativeFrom="page">
              <wp:posOffset>5236211</wp:posOffset>
            </wp:positionH>
            <wp:positionV relativeFrom="page">
              <wp:posOffset>8270808</wp:posOffset>
            </wp:positionV>
            <wp:extent cx="2318118" cy="2445385"/>
            <wp:effectExtent l="0" t="0" r="6350" b="0"/>
            <wp:wrapNone/>
            <wp:docPr id="167727034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7034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rot="10800000" flipH="1">
                      <a:off x="0" y="0"/>
                      <a:ext cx="2318118" cy="2445385"/>
                    </a:xfrm>
                    <a:prstGeom prst="rect">
                      <a:avLst/>
                    </a:prstGeom>
                  </pic:spPr>
                </pic:pic>
              </a:graphicData>
            </a:graphic>
            <wp14:sizeRelH relativeFrom="margin">
              <wp14:pctWidth>0</wp14:pctWidth>
            </wp14:sizeRelH>
            <wp14:sizeRelV relativeFrom="margin">
              <wp14:pctHeight>0</wp14:pctHeight>
            </wp14:sizeRelV>
          </wp:anchor>
        </w:drawing>
      </w:r>
    </w:p>
    <w:sectPr w:rsidR="00100CBE" w:rsidSect="00E9022E">
      <w:headerReference w:type="default" r:id="rId14"/>
      <w:footerReference w:type="default" r:id="rId15"/>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EB97E" w14:textId="77777777" w:rsidR="00A769F6" w:rsidRDefault="00A769F6">
      <w:pPr>
        <w:spacing w:line="240" w:lineRule="auto"/>
      </w:pPr>
      <w:r>
        <w:separator/>
      </w:r>
    </w:p>
  </w:endnote>
  <w:endnote w:type="continuationSeparator" w:id="0">
    <w:p w14:paraId="0575E832" w14:textId="77777777" w:rsidR="00A769F6" w:rsidRDefault="00A769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roxima Nova">
    <w:altName w:val="Tahom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782D31E" w14:paraId="630548E3" w14:textId="77777777" w:rsidTr="1782D31E">
      <w:trPr>
        <w:trHeight w:val="300"/>
      </w:trPr>
      <w:tc>
        <w:tcPr>
          <w:tcW w:w="3005" w:type="dxa"/>
        </w:tcPr>
        <w:p w14:paraId="2D246CAF" w14:textId="10835FBE" w:rsidR="1782D31E" w:rsidRDefault="1782D31E" w:rsidP="1782D31E">
          <w:pPr>
            <w:pStyle w:val="Header"/>
            <w:ind w:left="-115"/>
          </w:pPr>
        </w:p>
      </w:tc>
      <w:tc>
        <w:tcPr>
          <w:tcW w:w="3005" w:type="dxa"/>
        </w:tcPr>
        <w:p w14:paraId="3822BCC6" w14:textId="02874DE2" w:rsidR="1782D31E" w:rsidRDefault="1782D31E" w:rsidP="1782D31E">
          <w:pPr>
            <w:pStyle w:val="Header"/>
            <w:jc w:val="center"/>
          </w:pPr>
        </w:p>
      </w:tc>
      <w:tc>
        <w:tcPr>
          <w:tcW w:w="3005" w:type="dxa"/>
        </w:tcPr>
        <w:p w14:paraId="57AF7192" w14:textId="6C1E1B4F" w:rsidR="1782D31E" w:rsidRDefault="1782D31E" w:rsidP="1782D31E">
          <w:pPr>
            <w:pStyle w:val="Header"/>
            <w:ind w:right="-115"/>
            <w:jc w:val="right"/>
          </w:pPr>
        </w:p>
      </w:tc>
    </w:tr>
  </w:tbl>
  <w:p w14:paraId="79DBE3A0" w14:textId="24844232" w:rsidR="1782D31E" w:rsidRDefault="1782D31E" w:rsidP="1782D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67EFF" w14:textId="77777777" w:rsidR="00A769F6" w:rsidRDefault="00A769F6">
      <w:pPr>
        <w:spacing w:line="240" w:lineRule="auto"/>
      </w:pPr>
      <w:r>
        <w:separator/>
      </w:r>
    </w:p>
  </w:footnote>
  <w:footnote w:type="continuationSeparator" w:id="0">
    <w:p w14:paraId="379F1832" w14:textId="77777777" w:rsidR="00A769F6" w:rsidRDefault="00A769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782D31E" w14:paraId="054742BD" w14:textId="77777777" w:rsidTr="1782D31E">
      <w:trPr>
        <w:trHeight w:val="300"/>
      </w:trPr>
      <w:tc>
        <w:tcPr>
          <w:tcW w:w="3005" w:type="dxa"/>
        </w:tcPr>
        <w:p w14:paraId="2BD2D5AE" w14:textId="2E390829" w:rsidR="1782D31E" w:rsidRDefault="1782D31E" w:rsidP="1782D31E">
          <w:pPr>
            <w:pStyle w:val="Header"/>
            <w:ind w:left="-115"/>
          </w:pPr>
        </w:p>
      </w:tc>
      <w:tc>
        <w:tcPr>
          <w:tcW w:w="3005" w:type="dxa"/>
        </w:tcPr>
        <w:p w14:paraId="4AB896F4" w14:textId="27CA33E1" w:rsidR="1782D31E" w:rsidRDefault="1782D31E" w:rsidP="1782D31E">
          <w:pPr>
            <w:pStyle w:val="Header"/>
            <w:jc w:val="center"/>
          </w:pPr>
        </w:p>
      </w:tc>
      <w:tc>
        <w:tcPr>
          <w:tcW w:w="3005" w:type="dxa"/>
        </w:tcPr>
        <w:p w14:paraId="0F6A901F" w14:textId="218ACF13" w:rsidR="1782D31E" w:rsidRDefault="1782D31E" w:rsidP="1782D31E">
          <w:pPr>
            <w:pStyle w:val="Header"/>
            <w:ind w:right="-115"/>
            <w:jc w:val="right"/>
          </w:pPr>
        </w:p>
      </w:tc>
    </w:tr>
  </w:tbl>
  <w:p w14:paraId="343D5B79" w14:textId="0B1DFC2D" w:rsidR="1782D31E" w:rsidRDefault="1782D31E" w:rsidP="1782D31E">
    <w:pPr>
      <w:pStyle w:val="Header"/>
    </w:pPr>
  </w:p>
</w:hdr>
</file>

<file path=word/intelligence2.xml><?xml version="1.0" encoding="utf-8"?>
<int2:intelligence xmlns:int2="http://schemas.microsoft.com/office/intelligence/2020/intelligence" xmlns:oel="http://schemas.microsoft.com/office/2019/extlst">
  <int2:observations>
    <int2:textHash int2:hashCode="GcQvuAygUEEyE0" int2:id="3g05edR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82055"/>
    <w:multiLevelType w:val="multilevel"/>
    <w:tmpl w:val="46D27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9C2832"/>
    <w:multiLevelType w:val="multilevel"/>
    <w:tmpl w:val="8CDEB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13F79"/>
    <w:multiLevelType w:val="multilevel"/>
    <w:tmpl w:val="83E6A4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15602EB"/>
    <w:multiLevelType w:val="hybridMultilevel"/>
    <w:tmpl w:val="FFFFFFFF"/>
    <w:lvl w:ilvl="0" w:tplc="F4E23DE2">
      <w:start w:val="1"/>
      <w:numFmt w:val="decimal"/>
      <w:lvlText w:val="%1."/>
      <w:lvlJc w:val="left"/>
      <w:pPr>
        <w:ind w:left="360" w:hanging="360"/>
      </w:pPr>
    </w:lvl>
    <w:lvl w:ilvl="1" w:tplc="7C649966">
      <w:start w:val="1"/>
      <w:numFmt w:val="lowerLetter"/>
      <w:lvlText w:val="%2."/>
      <w:lvlJc w:val="left"/>
      <w:pPr>
        <w:ind w:left="1080" w:hanging="360"/>
      </w:pPr>
    </w:lvl>
    <w:lvl w:ilvl="2" w:tplc="4B1CCE90">
      <w:start w:val="1"/>
      <w:numFmt w:val="lowerRoman"/>
      <w:lvlText w:val="%3."/>
      <w:lvlJc w:val="right"/>
      <w:pPr>
        <w:ind w:left="1800" w:hanging="180"/>
      </w:pPr>
    </w:lvl>
    <w:lvl w:ilvl="3" w:tplc="DFEC0C1C">
      <w:start w:val="1"/>
      <w:numFmt w:val="decimal"/>
      <w:lvlText w:val="%4."/>
      <w:lvlJc w:val="left"/>
      <w:pPr>
        <w:ind w:left="2520" w:hanging="360"/>
      </w:pPr>
    </w:lvl>
    <w:lvl w:ilvl="4" w:tplc="06287CC4">
      <w:start w:val="1"/>
      <w:numFmt w:val="lowerLetter"/>
      <w:lvlText w:val="%5."/>
      <w:lvlJc w:val="left"/>
      <w:pPr>
        <w:ind w:left="3240" w:hanging="360"/>
      </w:pPr>
    </w:lvl>
    <w:lvl w:ilvl="5" w:tplc="D77EAAE4">
      <w:start w:val="1"/>
      <w:numFmt w:val="lowerRoman"/>
      <w:lvlText w:val="%6."/>
      <w:lvlJc w:val="right"/>
      <w:pPr>
        <w:ind w:left="3960" w:hanging="180"/>
      </w:pPr>
    </w:lvl>
    <w:lvl w:ilvl="6" w:tplc="82C6530A">
      <w:start w:val="1"/>
      <w:numFmt w:val="decimal"/>
      <w:lvlText w:val="%7."/>
      <w:lvlJc w:val="left"/>
      <w:pPr>
        <w:ind w:left="4680" w:hanging="360"/>
      </w:pPr>
    </w:lvl>
    <w:lvl w:ilvl="7" w:tplc="F8B84A72">
      <w:start w:val="1"/>
      <w:numFmt w:val="lowerLetter"/>
      <w:lvlText w:val="%8."/>
      <w:lvlJc w:val="left"/>
      <w:pPr>
        <w:ind w:left="5400" w:hanging="360"/>
      </w:pPr>
    </w:lvl>
    <w:lvl w:ilvl="8" w:tplc="7842FC28">
      <w:start w:val="1"/>
      <w:numFmt w:val="lowerRoman"/>
      <w:lvlText w:val="%9."/>
      <w:lvlJc w:val="right"/>
      <w:pPr>
        <w:ind w:left="6120" w:hanging="180"/>
      </w:pPr>
    </w:lvl>
  </w:abstractNum>
  <w:abstractNum w:abstractNumId="4" w15:restartNumberingAfterBreak="0">
    <w:nsid w:val="2EA94C63"/>
    <w:multiLevelType w:val="hybridMultilevel"/>
    <w:tmpl w:val="CCF68DA8"/>
    <w:lvl w:ilvl="0" w:tplc="0F76A80C">
      <w:start w:val="1"/>
      <w:numFmt w:val="decimal"/>
      <w:lvlText w:val="%1."/>
      <w:lvlJc w:val="left"/>
      <w:pPr>
        <w:ind w:left="1080" w:hanging="360"/>
      </w:pPr>
    </w:lvl>
    <w:lvl w:ilvl="1" w:tplc="77488EB6">
      <w:start w:val="1"/>
      <w:numFmt w:val="lowerLetter"/>
      <w:lvlText w:val="%2."/>
      <w:lvlJc w:val="left"/>
      <w:pPr>
        <w:ind w:left="1800" w:hanging="360"/>
      </w:pPr>
    </w:lvl>
    <w:lvl w:ilvl="2" w:tplc="532C50BC">
      <w:start w:val="1"/>
      <w:numFmt w:val="lowerRoman"/>
      <w:lvlText w:val="%3."/>
      <w:lvlJc w:val="right"/>
      <w:pPr>
        <w:ind w:left="2520" w:hanging="180"/>
      </w:pPr>
    </w:lvl>
    <w:lvl w:ilvl="3" w:tplc="B59A70B0">
      <w:start w:val="1"/>
      <w:numFmt w:val="decimal"/>
      <w:lvlText w:val="%4."/>
      <w:lvlJc w:val="left"/>
      <w:pPr>
        <w:ind w:left="3240" w:hanging="360"/>
      </w:pPr>
    </w:lvl>
    <w:lvl w:ilvl="4" w:tplc="AAE45E00">
      <w:start w:val="1"/>
      <w:numFmt w:val="lowerLetter"/>
      <w:lvlText w:val="%5."/>
      <w:lvlJc w:val="left"/>
      <w:pPr>
        <w:ind w:left="3960" w:hanging="360"/>
      </w:pPr>
    </w:lvl>
    <w:lvl w:ilvl="5" w:tplc="B520FB14">
      <w:start w:val="1"/>
      <w:numFmt w:val="lowerRoman"/>
      <w:lvlText w:val="%6."/>
      <w:lvlJc w:val="right"/>
      <w:pPr>
        <w:ind w:left="4680" w:hanging="180"/>
      </w:pPr>
    </w:lvl>
    <w:lvl w:ilvl="6" w:tplc="BAF01A48">
      <w:start w:val="1"/>
      <w:numFmt w:val="decimal"/>
      <w:lvlText w:val="%7."/>
      <w:lvlJc w:val="left"/>
      <w:pPr>
        <w:ind w:left="5400" w:hanging="360"/>
      </w:pPr>
    </w:lvl>
    <w:lvl w:ilvl="7" w:tplc="C3BC7B90">
      <w:start w:val="1"/>
      <w:numFmt w:val="lowerLetter"/>
      <w:lvlText w:val="%8."/>
      <w:lvlJc w:val="left"/>
      <w:pPr>
        <w:ind w:left="6120" w:hanging="360"/>
      </w:pPr>
    </w:lvl>
    <w:lvl w:ilvl="8" w:tplc="CD5AB398">
      <w:start w:val="1"/>
      <w:numFmt w:val="lowerRoman"/>
      <w:lvlText w:val="%9."/>
      <w:lvlJc w:val="right"/>
      <w:pPr>
        <w:ind w:left="6840" w:hanging="180"/>
      </w:pPr>
    </w:lvl>
  </w:abstractNum>
  <w:abstractNum w:abstractNumId="5" w15:restartNumberingAfterBreak="0">
    <w:nsid w:val="3594B6B9"/>
    <w:multiLevelType w:val="hybridMultilevel"/>
    <w:tmpl w:val="FFFFFFFF"/>
    <w:lvl w:ilvl="0" w:tplc="245E8214">
      <w:start w:val="1"/>
      <w:numFmt w:val="decimal"/>
      <w:lvlText w:val="%1."/>
      <w:lvlJc w:val="left"/>
      <w:pPr>
        <w:ind w:left="720" w:hanging="360"/>
      </w:pPr>
    </w:lvl>
    <w:lvl w:ilvl="1" w:tplc="9DC88528">
      <w:start w:val="1"/>
      <w:numFmt w:val="lowerLetter"/>
      <w:lvlText w:val="%2."/>
      <w:lvlJc w:val="left"/>
      <w:pPr>
        <w:ind w:left="1440" w:hanging="360"/>
      </w:pPr>
    </w:lvl>
    <w:lvl w:ilvl="2" w:tplc="EDD82702">
      <w:start w:val="1"/>
      <w:numFmt w:val="lowerRoman"/>
      <w:lvlText w:val="%3."/>
      <w:lvlJc w:val="right"/>
      <w:pPr>
        <w:ind w:left="2160" w:hanging="180"/>
      </w:pPr>
    </w:lvl>
    <w:lvl w:ilvl="3" w:tplc="BD84EB40">
      <w:start w:val="1"/>
      <w:numFmt w:val="decimal"/>
      <w:lvlText w:val="%4."/>
      <w:lvlJc w:val="left"/>
      <w:pPr>
        <w:ind w:left="2880" w:hanging="360"/>
      </w:pPr>
    </w:lvl>
    <w:lvl w:ilvl="4" w:tplc="8E8E5240">
      <w:start w:val="1"/>
      <w:numFmt w:val="lowerLetter"/>
      <w:lvlText w:val="%5."/>
      <w:lvlJc w:val="left"/>
      <w:pPr>
        <w:ind w:left="3600" w:hanging="360"/>
      </w:pPr>
    </w:lvl>
    <w:lvl w:ilvl="5" w:tplc="F2FE7F74">
      <w:start w:val="1"/>
      <w:numFmt w:val="lowerRoman"/>
      <w:lvlText w:val="%6."/>
      <w:lvlJc w:val="right"/>
      <w:pPr>
        <w:ind w:left="4320" w:hanging="180"/>
      </w:pPr>
    </w:lvl>
    <w:lvl w:ilvl="6" w:tplc="F75E8C6C">
      <w:start w:val="1"/>
      <w:numFmt w:val="decimal"/>
      <w:lvlText w:val="%7."/>
      <w:lvlJc w:val="left"/>
      <w:pPr>
        <w:ind w:left="5040" w:hanging="360"/>
      </w:pPr>
    </w:lvl>
    <w:lvl w:ilvl="7" w:tplc="83166172">
      <w:start w:val="1"/>
      <w:numFmt w:val="lowerLetter"/>
      <w:lvlText w:val="%8."/>
      <w:lvlJc w:val="left"/>
      <w:pPr>
        <w:ind w:left="5760" w:hanging="360"/>
      </w:pPr>
    </w:lvl>
    <w:lvl w:ilvl="8" w:tplc="D5E412D6">
      <w:start w:val="1"/>
      <w:numFmt w:val="lowerRoman"/>
      <w:lvlText w:val="%9."/>
      <w:lvlJc w:val="right"/>
      <w:pPr>
        <w:ind w:left="6480" w:hanging="180"/>
      </w:pPr>
    </w:lvl>
  </w:abstractNum>
  <w:abstractNum w:abstractNumId="6" w15:restartNumberingAfterBreak="0">
    <w:nsid w:val="360B5050"/>
    <w:multiLevelType w:val="hybridMultilevel"/>
    <w:tmpl w:val="519C5D66"/>
    <w:lvl w:ilvl="0" w:tplc="989AC02C">
      <w:start w:val="1"/>
      <w:numFmt w:val="decimal"/>
      <w:lvlText w:val="%1."/>
      <w:lvlJc w:val="left"/>
      <w:pPr>
        <w:ind w:left="720" w:hanging="360"/>
      </w:pPr>
    </w:lvl>
    <w:lvl w:ilvl="1" w:tplc="F8D48406">
      <w:start w:val="1"/>
      <w:numFmt w:val="bullet"/>
      <w:lvlText w:val="o"/>
      <w:lvlJc w:val="left"/>
      <w:pPr>
        <w:ind w:left="1440" w:hanging="360"/>
      </w:pPr>
      <w:rPr>
        <w:rFonts w:ascii="Courier New" w:hAnsi="Courier New" w:hint="default"/>
      </w:rPr>
    </w:lvl>
    <w:lvl w:ilvl="2" w:tplc="73ECC734">
      <w:start w:val="1"/>
      <w:numFmt w:val="bullet"/>
      <w:lvlText w:val=""/>
      <w:lvlJc w:val="left"/>
      <w:pPr>
        <w:ind w:left="2160" w:hanging="360"/>
      </w:pPr>
      <w:rPr>
        <w:rFonts w:ascii="Wingdings" w:hAnsi="Wingdings" w:hint="default"/>
      </w:rPr>
    </w:lvl>
    <w:lvl w:ilvl="3" w:tplc="8BB8BCCC">
      <w:start w:val="1"/>
      <w:numFmt w:val="bullet"/>
      <w:lvlText w:val=""/>
      <w:lvlJc w:val="left"/>
      <w:pPr>
        <w:ind w:left="2880" w:hanging="360"/>
      </w:pPr>
      <w:rPr>
        <w:rFonts w:ascii="Symbol" w:hAnsi="Symbol" w:hint="default"/>
      </w:rPr>
    </w:lvl>
    <w:lvl w:ilvl="4" w:tplc="50D8EA86">
      <w:start w:val="1"/>
      <w:numFmt w:val="bullet"/>
      <w:lvlText w:val="o"/>
      <w:lvlJc w:val="left"/>
      <w:pPr>
        <w:ind w:left="3600" w:hanging="360"/>
      </w:pPr>
      <w:rPr>
        <w:rFonts w:ascii="Courier New" w:hAnsi="Courier New" w:hint="default"/>
      </w:rPr>
    </w:lvl>
    <w:lvl w:ilvl="5" w:tplc="A05C82EA">
      <w:start w:val="1"/>
      <w:numFmt w:val="bullet"/>
      <w:lvlText w:val=""/>
      <w:lvlJc w:val="left"/>
      <w:pPr>
        <w:ind w:left="4320" w:hanging="360"/>
      </w:pPr>
      <w:rPr>
        <w:rFonts w:ascii="Wingdings" w:hAnsi="Wingdings" w:hint="default"/>
      </w:rPr>
    </w:lvl>
    <w:lvl w:ilvl="6" w:tplc="C866A57A">
      <w:start w:val="1"/>
      <w:numFmt w:val="bullet"/>
      <w:lvlText w:val=""/>
      <w:lvlJc w:val="left"/>
      <w:pPr>
        <w:ind w:left="5040" w:hanging="360"/>
      </w:pPr>
      <w:rPr>
        <w:rFonts w:ascii="Symbol" w:hAnsi="Symbol" w:hint="default"/>
      </w:rPr>
    </w:lvl>
    <w:lvl w:ilvl="7" w:tplc="DDCEAB86">
      <w:start w:val="1"/>
      <w:numFmt w:val="bullet"/>
      <w:lvlText w:val="o"/>
      <w:lvlJc w:val="left"/>
      <w:pPr>
        <w:ind w:left="5760" w:hanging="360"/>
      </w:pPr>
      <w:rPr>
        <w:rFonts w:ascii="Courier New" w:hAnsi="Courier New" w:hint="default"/>
      </w:rPr>
    </w:lvl>
    <w:lvl w:ilvl="8" w:tplc="D58871B2">
      <w:start w:val="1"/>
      <w:numFmt w:val="bullet"/>
      <w:lvlText w:val=""/>
      <w:lvlJc w:val="left"/>
      <w:pPr>
        <w:ind w:left="6480" w:hanging="360"/>
      </w:pPr>
      <w:rPr>
        <w:rFonts w:ascii="Wingdings" w:hAnsi="Wingdings" w:hint="default"/>
      </w:rPr>
    </w:lvl>
  </w:abstractNum>
  <w:abstractNum w:abstractNumId="7" w15:restartNumberingAfterBreak="0">
    <w:nsid w:val="499F2B70"/>
    <w:multiLevelType w:val="multilevel"/>
    <w:tmpl w:val="250A5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DE5AE3"/>
    <w:multiLevelType w:val="multilevel"/>
    <w:tmpl w:val="13E45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6505CB1"/>
    <w:multiLevelType w:val="multilevel"/>
    <w:tmpl w:val="52FC2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56F1A"/>
    <w:multiLevelType w:val="hybridMultilevel"/>
    <w:tmpl w:val="E6560042"/>
    <w:lvl w:ilvl="0" w:tplc="43D82E62">
      <w:start w:val="1"/>
      <w:numFmt w:val="bullet"/>
      <w:lvlText w:val=""/>
      <w:lvlJc w:val="left"/>
      <w:pPr>
        <w:ind w:left="720" w:hanging="360"/>
      </w:pPr>
      <w:rPr>
        <w:rFonts w:ascii="Symbol" w:hAnsi="Symbol" w:hint="default"/>
      </w:rPr>
    </w:lvl>
    <w:lvl w:ilvl="1" w:tplc="AA309D16">
      <w:start w:val="1"/>
      <w:numFmt w:val="bullet"/>
      <w:lvlText w:val="o"/>
      <w:lvlJc w:val="left"/>
      <w:pPr>
        <w:ind w:left="1440" w:hanging="360"/>
      </w:pPr>
      <w:rPr>
        <w:rFonts w:ascii="Courier New" w:hAnsi="Courier New" w:hint="default"/>
      </w:rPr>
    </w:lvl>
    <w:lvl w:ilvl="2" w:tplc="D9342378">
      <w:start w:val="1"/>
      <w:numFmt w:val="bullet"/>
      <w:lvlText w:val=""/>
      <w:lvlJc w:val="left"/>
      <w:pPr>
        <w:ind w:left="2160" w:hanging="360"/>
      </w:pPr>
      <w:rPr>
        <w:rFonts w:ascii="Wingdings" w:hAnsi="Wingdings" w:hint="default"/>
      </w:rPr>
    </w:lvl>
    <w:lvl w:ilvl="3" w:tplc="3E86EC82">
      <w:start w:val="1"/>
      <w:numFmt w:val="bullet"/>
      <w:lvlText w:val=""/>
      <w:lvlJc w:val="left"/>
      <w:pPr>
        <w:ind w:left="2880" w:hanging="360"/>
      </w:pPr>
      <w:rPr>
        <w:rFonts w:ascii="Symbol" w:hAnsi="Symbol" w:hint="default"/>
      </w:rPr>
    </w:lvl>
    <w:lvl w:ilvl="4" w:tplc="F0161124">
      <w:start w:val="1"/>
      <w:numFmt w:val="bullet"/>
      <w:lvlText w:val="o"/>
      <w:lvlJc w:val="left"/>
      <w:pPr>
        <w:ind w:left="3600" w:hanging="360"/>
      </w:pPr>
      <w:rPr>
        <w:rFonts w:ascii="Courier New" w:hAnsi="Courier New" w:hint="default"/>
      </w:rPr>
    </w:lvl>
    <w:lvl w:ilvl="5" w:tplc="010EDC1A">
      <w:start w:val="1"/>
      <w:numFmt w:val="bullet"/>
      <w:lvlText w:val=""/>
      <w:lvlJc w:val="left"/>
      <w:pPr>
        <w:ind w:left="4320" w:hanging="360"/>
      </w:pPr>
      <w:rPr>
        <w:rFonts w:ascii="Wingdings" w:hAnsi="Wingdings" w:hint="default"/>
      </w:rPr>
    </w:lvl>
    <w:lvl w:ilvl="6" w:tplc="7D9C63B4">
      <w:start w:val="1"/>
      <w:numFmt w:val="bullet"/>
      <w:lvlText w:val=""/>
      <w:lvlJc w:val="left"/>
      <w:pPr>
        <w:ind w:left="5040" w:hanging="360"/>
      </w:pPr>
      <w:rPr>
        <w:rFonts w:ascii="Symbol" w:hAnsi="Symbol" w:hint="default"/>
      </w:rPr>
    </w:lvl>
    <w:lvl w:ilvl="7" w:tplc="802C7F22">
      <w:start w:val="1"/>
      <w:numFmt w:val="bullet"/>
      <w:lvlText w:val="o"/>
      <w:lvlJc w:val="left"/>
      <w:pPr>
        <w:ind w:left="5760" w:hanging="360"/>
      </w:pPr>
      <w:rPr>
        <w:rFonts w:ascii="Courier New" w:hAnsi="Courier New" w:hint="default"/>
      </w:rPr>
    </w:lvl>
    <w:lvl w:ilvl="8" w:tplc="A5F09B9A">
      <w:start w:val="1"/>
      <w:numFmt w:val="bullet"/>
      <w:lvlText w:val=""/>
      <w:lvlJc w:val="left"/>
      <w:pPr>
        <w:ind w:left="6480" w:hanging="360"/>
      </w:pPr>
      <w:rPr>
        <w:rFonts w:ascii="Wingdings" w:hAnsi="Wingdings" w:hint="default"/>
      </w:rPr>
    </w:lvl>
  </w:abstractNum>
  <w:abstractNum w:abstractNumId="11" w15:restartNumberingAfterBreak="0">
    <w:nsid w:val="7F3A32AD"/>
    <w:multiLevelType w:val="hybridMultilevel"/>
    <w:tmpl w:val="03A8C596"/>
    <w:lvl w:ilvl="0" w:tplc="C4E0817A">
      <w:start w:val="1"/>
      <w:numFmt w:val="bullet"/>
      <w:lvlText w:val=""/>
      <w:lvlJc w:val="left"/>
      <w:pPr>
        <w:ind w:left="720" w:hanging="360"/>
      </w:pPr>
      <w:rPr>
        <w:rFonts w:ascii="Symbol" w:hAnsi="Symbol" w:hint="default"/>
      </w:rPr>
    </w:lvl>
    <w:lvl w:ilvl="1" w:tplc="C9BCB2EE">
      <w:start w:val="1"/>
      <w:numFmt w:val="bullet"/>
      <w:lvlText w:val="o"/>
      <w:lvlJc w:val="left"/>
      <w:pPr>
        <w:ind w:left="1440" w:hanging="360"/>
      </w:pPr>
      <w:rPr>
        <w:rFonts w:ascii="Courier New" w:hAnsi="Courier New" w:hint="default"/>
      </w:rPr>
    </w:lvl>
    <w:lvl w:ilvl="2" w:tplc="DFB26458">
      <w:start w:val="1"/>
      <w:numFmt w:val="bullet"/>
      <w:lvlText w:val=""/>
      <w:lvlJc w:val="left"/>
      <w:pPr>
        <w:ind w:left="2160" w:hanging="360"/>
      </w:pPr>
      <w:rPr>
        <w:rFonts w:ascii="Wingdings" w:hAnsi="Wingdings" w:hint="default"/>
      </w:rPr>
    </w:lvl>
    <w:lvl w:ilvl="3" w:tplc="E7AA186A">
      <w:start w:val="1"/>
      <w:numFmt w:val="bullet"/>
      <w:lvlText w:val=""/>
      <w:lvlJc w:val="left"/>
      <w:pPr>
        <w:ind w:left="2880" w:hanging="360"/>
      </w:pPr>
      <w:rPr>
        <w:rFonts w:ascii="Symbol" w:hAnsi="Symbol" w:hint="default"/>
      </w:rPr>
    </w:lvl>
    <w:lvl w:ilvl="4" w:tplc="EDBCF718">
      <w:start w:val="1"/>
      <w:numFmt w:val="bullet"/>
      <w:lvlText w:val="o"/>
      <w:lvlJc w:val="left"/>
      <w:pPr>
        <w:ind w:left="3600" w:hanging="360"/>
      </w:pPr>
      <w:rPr>
        <w:rFonts w:ascii="Courier New" w:hAnsi="Courier New" w:hint="default"/>
      </w:rPr>
    </w:lvl>
    <w:lvl w:ilvl="5" w:tplc="EF0E842A">
      <w:start w:val="1"/>
      <w:numFmt w:val="bullet"/>
      <w:lvlText w:val=""/>
      <w:lvlJc w:val="left"/>
      <w:pPr>
        <w:ind w:left="4320" w:hanging="360"/>
      </w:pPr>
      <w:rPr>
        <w:rFonts w:ascii="Wingdings" w:hAnsi="Wingdings" w:hint="default"/>
      </w:rPr>
    </w:lvl>
    <w:lvl w:ilvl="6" w:tplc="E57EB2FE">
      <w:start w:val="1"/>
      <w:numFmt w:val="bullet"/>
      <w:lvlText w:val=""/>
      <w:lvlJc w:val="left"/>
      <w:pPr>
        <w:ind w:left="5040" w:hanging="360"/>
      </w:pPr>
      <w:rPr>
        <w:rFonts w:ascii="Symbol" w:hAnsi="Symbol" w:hint="default"/>
      </w:rPr>
    </w:lvl>
    <w:lvl w:ilvl="7" w:tplc="64964BEC">
      <w:start w:val="1"/>
      <w:numFmt w:val="bullet"/>
      <w:lvlText w:val="o"/>
      <w:lvlJc w:val="left"/>
      <w:pPr>
        <w:ind w:left="5760" w:hanging="360"/>
      </w:pPr>
      <w:rPr>
        <w:rFonts w:ascii="Courier New" w:hAnsi="Courier New" w:hint="default"/>
      </w:rPr>
    </w:lvl>
    <w:lvl w:ilvl="8" w:tplc="125A60FC">
      <w:start w:val="1"/>
      <w:numFmt w:val="bullet"/>
      <w:lvlText w:val=""/>
      <w:lvlJc w:val="left"/>
      <w:pPr>
        <w:ind w:left="6480" w:hanging="360"/>
      </w:pPr>
      <w:rPr>
        <w:rFonts w:ascii="Wingdings" w:hAnsi="Wingdings" w:hint="default"/>
      </w:rPr>
    </w:lvl>
  </w:abstractNum>
  <w:num w:numId="1" w16cid:durableId="1650088964">
    <w:abstractNumId w:val="4"/>
  </w:num>
  <w:num w:numId="2" w16cid:durableId="1538079308">
    <w:abstractNumId w:val="10"/>
  </w:num>
  <w:num w:numId="3" w16cid:durableId="1709715351">
    <w:abstractNumId w:val="6"/>
  </w:num>
  <w:num w:numId="4" w16cid:durableId="196503553">
    <w:abstractNumId w:val="11"/>
  </w:num>
  <w:num w:numId="5" w16cid:durableId="1217594241">
    <w:abstractNumId w:val="3"/>
  </w:num>
  <w:num w:numId="6" w16cid:durableId="1163009255">
    <w:abstractNumId w:val="5"/>
  </w:num>
  <w:num w:numId="7" w16cid:durableId="1011025373">
    <w:abstractNumId w:val="2"/>
  </w:num>
  <w:num w:numId="8" w16cid:durableId="1717004651">
    <w:abstractNumId w:val="0"/>
  </w:num>
  <w:num w:numId="9" w16cid:durableId="891502591">
    <w:abstractNumId w:val="1"/>
  </w:num>
  <w:num w:numId="10" w16cid:durableId="1189759707">
    <w:abstractNumId w:val="7"/>
  </w:num>
  <w:num w:numId="11" w16cid:durableId="1244989892">
    <w:abstractNumId w:val="8"/>
  </w:num>
  <w:num w:numId="12" w16cid:durableId="1870026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CBE"/>
    <w:rsid w:val="000F3584"/>
    <w:rsid w:val="00100CBE"/>
    <w:rsid w:val="002010CE"/>
    <w:rsid w:val="00340973"/>
    <w:rsid w:val="003A1700"/>
    <w:rsid w:val="004B774F"/>
    <w:rsid w:val="005A5109"/>
    <w:rsid w:val="007455AA"/>
    <w:rsid w:val="00917164"/>
    <w:rsid w:val="009B6082"/>
    <w:rsid w:val="009F490B"/>
    <w:rsid w:val="00A769F6"/>
    <w:rsid w:val="00AF5E74"/>
    <w:rsid w:val="00B1F303"/>
    <w:rsid w:val="00BC69F7"/>
    <w:rsid w:val="00C04A6B"/>
    <w:rsid w:val="00C10AA6"/>
    <w:rsid w:val="00DC0B91"/>
    <w:rsid w:val="00E9022E"/>
    <w:rsid w:val="01181128"/>
    <w:rsid w:val="019C4DB6"/>
    <w:rsid w:val="01B5FB3F"/>
    <w:rsid w:val="0204B54B"/>
    <w:rsid w:val="02BB95D8"/>
    <w:rsid w:val="030CC508"/>
    <w:rsid w:val="045FA907"/>
    <w:rsid w:val="04AAA332"/>
    <w:rsid w:val="05189F4B"/>
    <w:rsid w:val="05F29DAA"/>
    <w:rsid w:val="05F5241D"/>
    <w:rsid w:val="0625EB89"/>
    <w:rsid w:val="0694CE20"/>
    <w:rsid w:val="075C453A"/>
    <w:rsid w:val="07F5F838"/>
    <w:rsid w:val="08104B04"/>
    <w:rsid w:val="0876BB76"/>
    <w:rsid w:val="08F60396"/>
    <w:rsid w:val="09377617"/>
    <w:rsid w:val="093F05B2"/>
    <w:rsid w:val="09E06E24"/>
    <w:rsid w:val="0A4C3CA1"/>
    <w:rsid w:val="0A80AD3F"/>
    <w:rsid w:val="0AB88155"/>
    <w:rsid w:val="0C895186"/>
    <w:rsid w:val="0CB8111F"/>
    <w:rsid w:val="0D066ED3"/>
    <w:rsid w:val="0D35BDB0"/>
    <w:rsid w:val="0D46CACE"/>
    <w:rsid w:val="0D961E8F"/>
    <w:rsid w:val="0DDF325C"/>
    <w:rsid w:val="0DFCE79F"/>
    <w:rsid w:val="0E852B32"/>
    <w:rsid w:val="1001F904"/>
    <w:rsid w:val="109BDBF2"/>
    <w:rsid w:val="11314658"/>
    <w:rsid w:val="117F0066"/>
    <w:rsid w:val="11A1E570"/>
    <w:rsid w:val="11CCBE4F"/>
    <w:rsid w:val="123B4FC4"/>
    <w:rsid w:val="125AC97B"/>
    <w:rsid w:val="12EAFCA6"/>
    <w:rsid w:val="138FF99E"/>
    <w:rsid w:val="13A448DE"/>
    <w:rsid w:val="141C4F0B"/>
    <w:rsid w:val="148926EE"/>
    <w:rsid w:val="149D67FC"/>
    <w:rsid w:val="15695F9B"/>
    <w:rsid w:val="158685C6"/>
    <w:rsid w:val="16E161A9"/>
    <w:rsid w:val="17479179"/>
    <w:rsid w:val="1782D31E"/>
    <w:rsid w:val="179AFEEB"/>
    <w:rsid w:val="17B1EC58"/>
    <w:rsid w:val="17BFD17F"/>
    <w:rsid w:val="186E47C5"/>
    <w:rsid w:val="188ED2ED"/>
    <w:rsid w:val="18A8660D"/>
    <w:rsid w:val="1A5F49A0"/>
    <w:rsid w:val="1B170CCA"/>
    <w:rsid w:val="1B96CAEC"/>
    <w:rsid w:val="1C106089"/>
    <w:rsid w:val="1C6EFDCC"/>
    <w:rsid w:val="1CC8ED44"/>
    <w:rsid w:val="1D98E427"/>
    <w:rsid w:val="1DE78D62"/>
    <w:rsid w:val="1E041A42"/>
    <w:rsid w:val="1E124EA8"/>
    <w:rsid w:val="1E206229"/>
    <w:rsid w:val="1E299EBE"/>
    <w:rsid w:val="1EB0FDF0"/>
    <w:rsid w:val="1EBEF797"/>
    <w:rsid w:val="1FC32BAB"/>
    <w:rsid w:val="204C6081"/>
    <w:rsid w:val="226C9355"/>
    <w:rsid w:val="22972192"/>
    <w:rsid w:val="22C777C8"/>
    <w:rsid w:val="2321E6F4"/>
    <w:rsid w:val="236A5D00"/>
    <w:rsid w:val="2430DBA2"/>
    <w:rsid w:val="24311CAD"/>
    <w:rsid w:val="249D12C1"/>
    <w:rsid w:val="24B8CCD6"/>
    <w:rsid w:val="24C8C195"/>
    <w:rsid w:val="252B9A1F"/>
    <w:rsid w:val="2567B50E"/>
    <w:rsid w:val="259176EA"/>
    <w:rsid w:val="26E26344"/>
    <w:rsid w:val="26FA1528"/>
    <w:rsid w:val="27794DF8"/>
    <w:rsid w:val="279EA142"/>
    <w:rsid w:val="28906DE5"/>
    <w:rsid w:val="28ECB013"/>
    <w:rsid w:val="2946C953"/>
    <w:rsid w:val="2A03E985"/>
    <w:rsid w:val="2A54DB23"/>
    <w:rsid w:val="2A7B2554"/>
    <w:rsid w:val="2B31F2C2"/>
    <w:rsid w:val="2B70A8F7"/>
    <w:rsid w:val="2B73FC38"/>
    <w:rsid w:val="2BFD8AB8"/>
    <w:rsid w:val="2C19E4E7"/>
    <w:rsid w:val="2C42C097"/>
    <w:rsid w:val="2CA88A12"/>
    <w:rsid w:val="2D0FBFCF"/>
    <w:rsid w:val="2D995DD9"/>
    <w:rsid w:val="2E39D969"/>
    <w:rsid w:val="2F221AAD"/>
    <w:rsid w:val="2F45D36F"/>
    <w:rsid w:val="2F6787B7"/>
    <w:rsid w:val="2FD2C03E"/>
    <w:rsid w:val="30714CB5"/>
    <w:rsid w:val="314103ED"/>
    <w:rsid w:val="31E1F1EB"/>
    <w:rsid w:val="3258C7EC"/>
    <w:rsid w:val="32ECB35B"/>
    <w:rsid w:val="32FFF38A"/>
    <w:rsid w:val="33220FBE"/>
    <w:rsid w:val="333EE888"/>
    <w:rsid w:val="33F856DC"/>
    <w:rsid w:val="36046B73"/>
    <w:rsid w:val="3635A79A"/>
    <w:rsid w:val="36C224CC"/>
    <w:rsid w:val="36D1530D"/>
    <w:rsid w:val="378F2867"/>
    <w:rsid w:val="37CDD127"/>
    <w:rsid w:val="388C3119"/>
    <w:rsid w:val="38B524AE"/>
    <w:rsid w:val="38FE6642"/>
    <w:rsid w:val="39017100"/>
    <w:rsid w:val="39AF23FD"/>
    <w:rsid w:val="3A46DB8D"/>
    <w:rsid w:val="3B0FB1F4"/>
    <w:rsid w:val="3B768772"/>
    <w:rsid w:val="3DBB8814"/>
    <w:rsid w:val="3EBC7D49"/>
    <w:rsid w:val="3FE87BAC"/>
    <w:rsid w:val="3FFF92DC"/>
    <w:rsid w:val="400EC195"/>
    <w:rsid w:val="40AC2EF6"/>
    <w:rsid w:val="415AAFBA"/>
    <w:rsid w:val="418A83BB"/>
    <w:rsid w:val="42D5B89E"/>
    <w:rsid w:val="42EB4FE9"/>
    <w:rsid w:val="43387493"/>
    <w:rsid w:val="4409CB37"/>
    <w:rsid w:val="44E5B3E2"/>
    <w:rsid w:val="45B80881"/>
    <w:rsid w:val="45D08849"/>
    <w:rsid w:val="466082E1"/>
    <w:rsid w:val="46D1C733"/>
    <w:rsid w:val="46ECD325"/>
    <w:rsid w:val="489E6C63"/>
    <w:rsid w:val="4907976D"/>
    <w:rsid w:val="49D167FE"/>
    <w:rsid w:val="4A3FDF83"/>
    <w:rsid w:val="4A687B24"/>
    <w:rsid w:val="4B12DE33"/>
    <w:rsid w:val="4C7ECB1A"/>
    <w:rsid w:val="4C7F4EFD"/>
    <w:rsid w:val="4CDF134C"/>
    <w:rsid w:val="4DBB6861"/>
    <w:rsid w:val="4DC78FC6"/>
    <w:rsid w:val="4F1F525C"/>
    <w:rsid w:val="4F9B3A2F"/>
    <w:rsid w:val="4FA67EA5"/>
    <w:rsid w:val="51CCED1F"/>
    <w:rsid w:val="5231BFB2"/>
    <w:rsid w:val="527ADAB7"/>
    <w:rsid w:val="5321741F"/>
    <w:rsid w:val="53787D6A"/>
    <w:rsid w:val="5400ACF7"/>
    <w:rsid w:val="5401F247"/>
    <w:rsid w:val="549830B3"/>
    <w:rsid w:val="55214524"/>
    <w:rsid w:val="55224429"/>
    <w:rsid w:val="553DC370"/>
    <w:rsid w:val="555CE678"/>
    <w:rsid w:val="55B77299"/>
    <w:rsid w:val="55EA6C68"/>
    <w:rsid w:val="5699A4EA"/>
    <w:rsid w:val="570F2181"/>
    <w:rsid w:val="5789E9F4"/>
    <w:rsid w:val="578E9118"/>
    <w:rsid w:val="5882BF73"/>
    <w:rsid w:val="59F211A1"/>
    <w:rsid w:val="5A3C76B7"/>
    <w:rsid w:val="5A68DC96"/>
    <w:rsid w:val="5A7A9438"/>
    <w:rsid w:val="5A8A9FE7"/>
    <w:rsid w:val="5BD5E0ED"/>
    <w:rsid w:val="5CE81100"/>
    <w:rsid w:val="5D5CDDDD"/>
    <w:rsid w:val="5D7DFB66"/>
    <w:rsid w:val="5DA4051A"/>
    <w:rsid w:val="5DDC82AD"/>
    <w:rsid w:val="5DE481A0"/>
    <w:rsid w:val="5E6484E6"/>
    <w:rsid w:val="5EC163F7"/>
    <w:rsid w:val="5F6BB56F"/>
    <w:rsid w:val="6023CE2C"/>
    <w:rsid w:val="6039FED8"/>
    <w:rsid w:val="60804056"/>
    <w:rsid w:val="61801669"/>
    <w:rsid w:val="619EBD6D"/>
    <w:rsid w:val="62237F34"/>
    <w:rsid w:val="6241EF8E"/>
    <w:rsid w:val="63102FC9"/>
    <w:rsid w:val="63852CA4"/>
    <w:rsid w:val="639040DC"/>
    <w:rsid w:val="63D27980"/>
    <w:rsid w:val="63D3669B"/>
    <w:rsid w:val="6485854B"/>
    <w:rsid w:val="65580128"/>
    <w:rsid w:val="655B0436"/>
    <w:rsid w:val="65D9698D"/>
    <w:rsid w:val="665FB1AE"/>
    <w:rsid w:val="66AF8AA6"/>
    <w:rsid w:val="66E1A372"/>
    <w:rsid w:val="678A9D1C"/>
    <w:rsid w:val="6816B0A2"/>
    <w:rsid w:val="6955EC42"/>
    <w:rsid w:val="69B662E5"/>
    <w:rsid w:val="6A821BA0"/>
    <w:rsid w:val="6A9A158B"/>
    <w:rsid w:val="6B2BD2CC"/>
    <w:rsid w:val="6C0753FF"/>
    <w:rsid w:val="6C2592BF"/>
    <w:rsid w:val="6CE1A21F"/>
    <w:rsid w:val="6CF05F84"/>
    <w:rsid w:val="6CF36103"/>
    <w:rsid w:val="6CFBF7D7"/>
    <w:rsid w:val="6DB97E01"/>
    <w:rsid w:val="6DBBD353"/>
    <w:rsid w:val="6EBCE803"/>
    <w:rsid w:val="6F033CB1"/>
    <w:rsid w:val="6F414E53"/>
    <w:rsid w:val="6F45FBDD"/>
    <w:rsid w:val="700037F0"/>
    <w:rsid w:val="70374FA0"/>
    <w:rsid w:val="708477E1"/>
    <w:rsid w:val="70EA5520"/>
    <w:rsid w:val="71797025"/>
    <w:rsid w:val="725F36DE"/>
    <w:rsid w:val="72FD167D"/>
    <w:rsid w:val="7334A880"/>
    <w:rsid w:val="733ACCFE"/>
    <w:rsid w:val="733E1495"/>
    <w:rsid w:val="744D7F44"/>
    <w:rsid w:val="7496C523"/>
    <w:rsid w:val="7584C9C0"/>
    <w:rsid w:val="75A1A69A"/>
    <w:rsid w:val="76FC340C"/>
    <w:rsid w:val="7708FF90"/>
    <w:rsid w:val="77C28C46"/>
    <w:rsid w:val="799BA7DD"/>
    <w:rsid w:val="79B0578B"/>
    <w:rsid w:val="79D4BBC5"/>
    <w:rsid w:val="79DD3514"/>
    <w:rsid w:val="7A3E619D"/>
    <w:rsid w:val="7B57BD98"/>
    <w:rsid w:val="7B9460D3"/>
    <w:rsid w:val="7BF20743"/>
    <w:rsid w:val="7BFBF595"/>
    <w:rsid w:val="7C6A8D76"/>
    <w:rsid w:val="7C9CF0FB"/>
    <w:rsid w:val="7D907CA4"/>
    <w:rsid w:val="7E9BEE01"/>
    <w:rsid w:val="7EBCF373"/>
    <w:rsid w:val="7F133F14"/>
    <w:rsid w:val="7F5C4B46"/>
    <w:rsid w:val="7F5D4129"/>
    <w:rsid w:val="7F7B3A94"/>
    <w:rsid w:val="7FB860DD"/>
    <w:rsid w:val="7FB89AFB"/>
    <w:rsid w:val="7FC979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C9F3"/>
  <w15:docId w15:val="{4A1DA676-4BB2-4037-A3B0-DA7614F5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uiPriority w:val="99"/>
    <w:unhideWhenUsed/>
    <w:rsid w:val="1782D31E"/>
    <w:pPr>
      <w:tabs>
        <w:tab w:val="center" w:pos="4680"/>
        <w:tab w:val="right" w:pos="9360"/>
      </w:tabs>
      <w:spacing w:line="240" w:lineRule="auto"/>
    </w:pPr>
  </w:style>
  <w:style w:type="paragraph" w:styleId="Footer">
    <w:name w:val="footer"/>
    <w:basedOn w:val="Normal"/>
    <w:uiPriority w:val="99"/>
    <w:unhideWhenUsed/>
    <w:rsid w:val="1782D31E"/>
    <w:pPr>
      <w:tabs>
        <w:tab w:val="center" w:pos="4680"/>
        <w:tab w:val="right" w:pos="9360"/>
      </w:tabs>
      <w:spacing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5CE81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ros.org/ROS/Tutorials/CreatingMsgAndSrv"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opencv.org/4.x/dc/dbb/tutorial_py_calibra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Tepavčević, Luka</cp:lastModifiedBy>
  <cp:revision>11</cp:revision>
  <dcterms:created xsi:type="dcterms:W3CDTF">2025-02-09T11:09:00Z</dcterms:created>
  <dcterms:modified xsi:type="dcterms:W3CDTF">2025-05-11T17:22:00Z</dcterms:modified>
</cp:coreProperties>
</file>