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0B83" w14:textId="7B4D8C7C" w:rsidR="00BB770D" w:rsidRDefault="00AF669F" w:rsidP="00AF669F">
      <w:pPr>
        <w:pStyle w:val="Kop1"/>
      </w:pPr>
      <w:r w:rsidRPr="002B68AD">
        <w:t>Week 1</w:t>
      </w:r>
    </w:p>
    <w:p w14:paraId="545299C7" w14:textId="3709BA85" w:rsidR="008D115F" w:rsidRDefault="008D115F" w:rsidP="008D115F">
      <w:pPr>
        <w:pStyle w:val="Kop2"/>
      </w:pPr>
      <w:r>
        <w:t>Planning</w:t>
      </w:r>
    </w:p>
    <w:p w14:paraId="7849901C" w14:textId="44C450D9" w:rsidR="008D115F" w:rsidRDefault="008D115F" w:rsidP="008D115F">
      <w:pPr>
        <w:pStyle w:val="Lijstalinea"/>
        <w:numPr>
          <w:ilvl w:val="0"/>
          <w:numId w:val="3"/>
        </w:numPr>
      </w:pPr>
      <w:r>
        <w:t>Testbank onderzoek af + bestelling klaarzetten</w:t>
      </w:r>
    </w:p>
    <w:p w14:paraId="565DB069" w14:textId="6357B087" w:rsidR="008D115F" w:rsidRDefault="008D115F" w:rsidP="008D115F">
      <w:pPr>
        <w:pStyle w:val="Lijstalinea"/>
        <w:numPr>
          <w:ilvl w:val="0"/>
          <w:numId w:val="3"/>
        </w:numPr>
      </w:pPr>
      <w:r>
        <w:t>Parameters onderzoek af + bestelling klaarzetten</w:t>
      </w:r>
    </w:p>
    <w:p w14:paraId="2FFDA16F" w14:textId="39904390" w:rsidR="008D115F" w:rsidRPr="008D115F" w:rsidRDefault="008D115F" w:rsidP="008D115F">
      <w:pPr>
        <w:pStyle w:val="Lijstalinea"/>
        <w:numPr>
          <w:ilvl w:val="0"/>
          <w:numId w:val="3"/>
        </w:numPr>
      </w:pPr>
      <w:r>
        <w:t>Mogelijke bestelling eind deze week of begin volgende week</w:t>
      </w:r>
    </w:p>
    <w:p w14:paraId="7863B9FE" w14:textId="24E3349E" w:rsidR="004B492F" w:rsidRPr="002B68AD" w:rsidRDefault="00AF669F" w:rsidP="004B492F">
      <w:pPr>
        <w:pStyle w:val="Kop2"/>
      </w:pPr>
      <w:r w:rsidRPr="002B68AD">
        <w:t>Maandag</w:t>
      </w:r>
    </w:p>
    <w:p w14:paraId="62B9DA01" w14:textId="203A58A1" w:rsidR="004B492F" w:rsidRPr="002B68AD" w:rsidRDefault="004B492F" w:rsidP="00AF669F">
      <w:pPr>
        <w:pStyle w:val="Lijstalinea"/>
        <w:numPr>
          <w:ilvl w:val="0"/>
          <w:numId w:val="1"/>
        </w:numPr>
      </w:pPr>
      <w:r w:rsidRPr="002B68AD">
        <w:t>9u tot 18u</w:t>
      </w:r>
      <w:r w:rsidR="00525F51">
        <w:t xml:space="preserve"> (1u pauze)</w:t>
      </w:r>
    </w:p>
    <w:p w14:paraId="3DDF2E6C" w14:textId="7B9522CE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Rondleiding</w:t>
      </w:r>
    </w:p>
    <w:p w14:paraId="2FFF8D92" w14:textId="14E6F09D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Overleg stappenplan</w:t>
      </w:r>
    </w:p>
    <w:p w14:paraId="511A2D3E" w14:textId="3D0DC53F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Onderzoek</w:t>
      </w:r>
      <w:r w:rsidR="004545B0" w:rsidRPr="002B68AD">
        <w:t xml:space="preserve"> testbank + parameters om te meten</w:t>
      </w:r>
      <w:r w:rsidR="002B68AD">
        <w:t xml:space="preserve"> (</w:t>
      </w:r>
      <w:proofErr w:type="spellStart"/>
      <w:r w:rsidR="002B68AD">
        <w:t>Thrust</w:t>
      </w:r>
      <w:proofErr w:type="spellEnd"/>
      <w:r w:rsidR="002B68AD">
        <w:t>)</w:t>
      </w:r>
    </w:p>
    <w:p w14:paraId="6BDBB356" w14:textId="437261A7" w:rsidR="00AF669F" w:rsidRPr="002B68AD" w:rsidRDefault="00AF669F" w:rsidP="00AF669F">
      <w:pPr>
        <w:pStyle w:val="Kop2"/>
      </w:pPr>
      <w:r w:rsidRPr="002B68AD">
        <w:t>Dinsdag</w:t>
      </w:r>
    </w:p>
    <w:p w14:paraId="5D684C11" w14:textId="4E351497" w:rsidR="00AF669F" w:rsidRPr="002B68AD" w:rsidRDefault="004B492F" w:rsidP="004B492F">
      <w:pPr>
        <w:pStyle w:val="Lijstalinea"/>
        <w:numPr>
          <w:ilvl w:val="0"/>
          <w:numId w:val="2"/>
        </w:numPr>
      </w:pPr>
      <w:r w:rsidRPr="002B68AD">
        <w:t>8u15 tot 16u45</w:t>
      </w:r>
      <w:r w:rsidR="00525F51">
        <w:t xml:space="preserve"> (0,5u pauze)</w:t>
      </w:r>
    </w:p>
    <w:p w14:paraId="13BF6E33" w14:textId="127E8482" w:rsidR="002B68AD" w:rsidRPr="002B68AD" w:rsidRDefault="002B68AD" w:rsidP="002B68AD">
      <w:pPr>
        <w:pStyle w:val="Lijstalinea"/>
        <w:numPr>
          <w:ilvl w:val="0"/>
          <w:numId w:val="1"/>
        </w:numPr>
      </w:pPr>
      <w:r>
        <w:t xml:space="preserve">Onderzoek </w:t>
      </w:r>
      <w:r w:rsidRPr="002B68AD">
        <w:t>parameters om te meten</w:t>
      </w:r>
      <w:r>
        <w:t xml:space="preserve"> (</w:t>
      </w:r>
      <w:r>
        <w:t xml:space="preserve">Trillingen + </w:t>
      </w:r>
      <w:r w:rsidR="000559E3">
        <w:t xml:space="preserve">Temperatuur + </w:t>
      </w:r>
      <w:proofErr w:type="spellStart"/>
      <w:r>
        <w:t>Thrust</w:t>
      </w:r>
      <w:proofErr w:type="spellEnd"/>
      <w:r>
        <w:t>)</w:t>
      </w:r>
    </w:p>
    <w:p w14:paraId="10B3BDE8" w14:textId="31F34CA8" w:rsidR="004B492F" w:rsidRPr="002B68AD" w:rsidRDefault="004B492F" w:rsidP="004B492F">
      <w:pPr>
        <w:pStyle w:val="Lijstalinea"/>
        <w:numPr>
          <w:ilvl w:val="0"/>
          <w:numId w:val="2"/>
        </w:numPr>
      </w:pPr>
    </w:p>
    <w:p w14:paraId="48862E8D" w14:textId="4D829592" w:rsidR="00AF669F" w:rsidRPr="002B68AD" w:rsidRDefault="00AF669F" w:rsidP="00AF669F">
      <w:pPr>
        <w:pStyle w:val="Kop2"/>
      </w:pPr>
      <w:r w:rsidRPr="002B68AD">
        <w:t>Woensdag</w:t>
      </w:r>
    </w:p>
    <w:p w14:paraId="0DDBCDCF" w14:textId="77777777" w:rsidR="00AF669F" w:rsidRPr="002B68AD" w:rsidRDefault="00AF669F" w:rsidP="00845DBF">
      <w:pPr>
        <w:pStyle w:val="Lijstalinea"/>
        <w:numPr>
          <w:ilvl w:val="0"/>
          <w:numId w:val="2"/>
        </w:numPr>
      </w:pPr>
    </w:p>
    <w:p w14:paraId="134DFFA0" w14:textId="260000CA" w:rsidR="00AF669F" w:rsidRPr="002B68AD" w:rsidRDefault="00AF669F" w:rsidP="00AF669F">
      <w:pPr>
        <w:pStyle w:val="Kop2"/>
      </w:pPr>
      <w:r w:rsidRPr="002B68AD">
        <w:t>Donderdag</w:t>
      </w:r>
    </w:p>
    <w:p w14:paraId="326B8CA5" w14:textId="6B190CFC" w:rsidR="00AF669F" w:rsidRPr="002B68AD" w:rsidRDefault="00845DBF" w:rsidP="00845DBF">
      <w:pPr>
        <w:pStyle w:val="Lijstalinea"/>
        <w:numPr>
          <w:ilvl w:val="0"/>
          <w:numId w:val="2"/>
        </w:numPr>
      </w:pPr>
      <w:r>
        <w:t>PXL job-event</w:t>
      </w:r>
    </w:p>
    <w:p w14:paraId="7A0EB8BE" w14:textId="19CCF37E" w:rsidR="00AF669F" w:rsidRPr="002B68AD" w:rsidRDefault="00AF669F" w:rsidP="00AF669F">
      <w:pPr>
        <w:pStyle w:val="Kop2"/>
      </w:pPr>
      <w:r w:rsidRPr="002B68AD">
        <w:t>Vrijdag</w:t>
      </w:r>
    </w:p>
    <w:p w14:paraId="1339AB50" w14:textId="77777777" w:rsidR="00AF669F" w:rsidRPr="002B68AD" w:rsidRDefault="00AF669F" w:rsidP="00845DBF">
      <w:pPr>
        <w:pStyle w:val="Lijstalinea"/>
        <w:numPr>
          <w:ilvl w:val="0"/>
          <w:numId w:val="2"/>
        </w:numPr>
      </w:pPr>
    </w:p>
    <w:p w14:paraId="5F635FEC" w14:textId="77777777" w:rsidR="00AF669F" w:rsidRPr="002B68AD" w:rsidRDefault="00AF669F" w:rsidP="00AF669F"/>
    <w:p w14:paraId="25089BAA" w14:textId="0E3F8E6C" w:rsidR="00AF669F" w:rsidRPr="002B68AD" w:rsidRDefault="00AF669F" w:rsidP="00AF669F">
      <w:r w:rsidRPr="002B68AD">
        <w:br w:type="page"/>
      </w:r>
    </w:p>
    <w:p w14:paraId="03A85594" w14:textId="421ADDD8" w:rsidR="00AF669F" w:rsidRDefault="00AF669F" w:rsidP="00AF669F">
      <w:pPr>
        <w:pStyle w:val="Kop1"/>
      </w:pPr>
      <w:r w:rsidRPr="002B68AD">
        <w:lastRenderedPageBreak/>
        <w:t>Week 2</w:t>
      </w:r>
    </w:p>
    <w:p w14:paraId="7C5BDC53" w14:textId="112C5061" w:rsidR="008D115F" w:rsidRDefault="008D115F" w:rsidP="008D115F">
      <w:pPr>
        <w:pStyle w:val="Kop2"/>
      </w:pPr>
      <w:r>
        <w:t>Planning</w:t>
      </w:r>
    </w:p>
    <w:p w14:paraId="636DC787" w14:textId="77777777" w:rsidR="008D115F" w:rsidRPr="008D115F" w:rsidRDefault="008D115F" w:rsidP="008D115F"/>
    <w:p w14:paraId="6BE7B607" w14:textId="77777777" w:rsidR="00AF669F" w:rsidRPr="002B68AD" w:rsidRDefault="00AF669F" w:rsidP="00AF669F">
      <w:pPr>
        <w:pStyle w:val="Kop2"/>
      </w:pPr>
      <w:r w:rsidRPr="002B68AD">
        <w:t>Maandag</w:t>
      </w:r>
    </w:p>
    <w:p w14:paraId="333F0B47" w14:textId="77777777" w:rsidR="00AF669F" w:rsidRPr="002B68AD" w:rsidRDefault="00AF669F" w:rsidP="00AF669F"/>
    <w:p w14:paraId="14A06974" w14:textId="77777777" w:rsidR="00AF669F" w:rsidRPr="002B68AD" w:rsidRDefault="00AF669F" w:rsidP="00AF669F">
      <w:pPr>
        <w:pStyle w:val="Kop2"/>
      </w:pPr>
      <w:r w:rsidRPr="002B68AD">
        <w:t>Dinsdag</w:t>
      </w:r>
    </w:p>
    <w:p w14:paraId="68FA45A1" w14:textId="77777777" w:rsidR="00AF669F" w:rsidRPr="002B68AD" w:rsidRDefault="00AF669F" w:rsidP="00AF669F"/>
    <w:p w14:paraId="644E1E0F" w14:textId="77777777" w:rsidR="00AF669F" w:rsidRPr="002B68AD" w:rsidRDefault="00AF669F" w:rsidP="00AF669F">
      <w:pPr>
        <w:pStyle w:val="Kop2"/>
      </w:pPr>
      <w:r w:rsidRPr="002B68AD">
        <w:t>Woensdag</w:t>
      </w:r>
    </w:p>
    <w:p w14:paraId="23E406DC" w14:textId="77777777" w:rsidR="00AF669F" w:rsidRPr="002B68AD" w:rsidRDefault="00AF669F" w:rsidP="00AF669F"/>
    <w:p w14:paraId="7DE7DE7D" w14:textId="77777777" w:rsidR="00AF669F" w:rsidRPr="002B68AD" w:rsidRDefault="00AF669F" w:rsidP="00AF669F">
      <w:pPr>
        <w:pStyle w:val="Kop2"/>
      </w:pPr>
      <w:r w:rsidRPr="002B68AD">
        <w:t>Donderdag</w:t>
      </w:r>
    </w:p>
    <w:p w14:paraId="434F66EF" w14:textId="77777777" w:rsidR="00AF669F" w:rsidRPr="002B68AD" w:rsidRDefault="00AF669F" w:rsidP="00AF669F"/>
    <w:p w14:paraId="582CACAC" w14:textId="77777777" w:rsidR="00AF669F" w:rsidRPr="002B68AD" w:rsidRDefault="00AF669F" w:rsidP="00AF669F">
      <w:pPr>
        <w:pStyle w:val="Kop2"/>
      </w:pPr>
      <w:r w:rsidRPr="002B68AD">
        <w:t>Vrijdag</w:t>
      </w:r>
    </w:p>
    <w:p w14:paraId="2001E484" w14:textId="1AAE3AD5" w:rsidR="00AF669F" w:rsidRPr="002B68AD" w:rsidRDefault="00AF669F" w:rsidP="00AF669F"/>
    <w:sectPr w:rsidR="00AF669F" w:rsidRPr="002B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1E09"/>
    <w:multiLevelType w:val="hybridMultilevel"/>
    <w:tmpl w:val="DED8A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07F0"/>
    <w:multiLevelType w:val="hybridMultilevel"/>
    <w:tmpl w:val="251892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87424"/>
    <w:multiLevelType w:val="hybridMultilevel"/>
    <w:tmpl w:val="555C09E0"/>
    <w:lvl w:ilvl="0" w:tplc="D5F6D64C">
      <w:start w:val="12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99212">
    <w:abstractNumId w:val="0"/>
  </w:num>
  <w:num w:numId="2" w16cid:durableId="1296791142">
    <w:abstractNumId w:val="1"/>
  </w:num>
  <w:num w:numId="3" w16cid:durableId="879971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9F"/>
    <w:rsid w:val="0005086B"/>
    <w:rsid w:val="000559E3"/>
    <w:rsid w:val="002B68AD"/>
    <w:rsid w:val="004545B0"/>
    <w:rsid w:val="0049347E"/>
    <w:rsid w:val="004B492F"/>
    <w:rsid w:val="00525F51"/>
    <w:rsid w:val="00845DBF"/>
    <w:rsid w:val="008D115F"/>
    <w:rsid w:val="00AF669F"/>
    <w:rsid w:val="00BB770D"/>
    <w:rsid w:val="00C2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A7A93"/>
  <w15:chartTrackingRefBased/>
  <w15:docId w15:val="{44FFCA50-9DFD-4D25-B3AE-AA2D988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F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69F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69F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69F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69F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69F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69F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69F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F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69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69F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69F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F66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69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69F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F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14</cp:revision>
  <dcterms:created xsi:type="dcterms:W3CDTF">2024-02-12T09:20:00Z</dcterms:created>
  <dcterms:modified xsi:type="dcterms:W3CDTF">2024-02-13T13:16:00Z</dcterms:modified>
</cp:coreProperties>
</file>