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9CC1" w14:textId="5407394C" w:rsidR="00B54296" w:rsidRDefault="00323CE7">
      <w:r>
        <w:t xml:space="preserve">Aperture Computing </w:t>
      </w:r>
    </w:p>
    <w:p w14:paraId="05379D5E" w14:textId="7CE446D0" w:rsidR="006F110D" w:rsidRDefault="00862B96">
      <w:r w:rsidRPr="006F110D">
        <w:drawing>
          <wp:anchor distT="0" distB="0" distL="114300" distR="114300" simplePos="0" relativeHeight="251658240" behindDoc="0" locked="0" layoutInCell="1" allowOverlap="1" wp14:anchorId="6EE18BB8" wp14:editId="620B2509">
            <wp:simplePos x="0" y="0"/>
            <wp:positionH relativeFrom="column">
              <wp:posOffset>2200910</wp:posOffset>
            </wp:positionH>
            <wp:positionV relativeFrom="paragraph">
              <wp:posOffset>822960</wp:posOffset>
            </wp:positionV>
            <wp:extent cx="4131310" cy="1337310"/>
            <wp:effectExtent l="0" t="0" r="2540" b="0"/>
            <wp:wrapThrough wrapText="bothSides">
              <wp:wrapPolygon edited="0">
                <wp:start x="0" y="0"/>
                <wp:lineTo x="0" y="21231"/>
                <wp:lineTo x="21514" y="21231"/>
                <wp:lineTo x="21514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1286C0" wp14:editId="6BA02FB7">
            <wp:extent cx="2065655" cy="2065655"/>
            <wp:effectExtent l="0" t="0" r="0" b="0"/>
            <wp:docPr id="3" name="Picture 3" descr="Stream aperture science innovators music | Listen to songs, albums,  playlists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eam aperture science innovators music | Listen to songs, albums,  playlists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55" cy="20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9F4F" w14:textId="13A3F554" w:rsidR="00FC71C9" w:rsidRDefault="00FC71C9"/>
    <w:p w14:paraId="1407453A" w14:textId="4032E645" w:rsidR="00FC71C9" w:rsidRPr="00FC71C9" w:rsidRDefault="00FC71C9">
      <w:pPr>
        <w:rPr>
          <w:rFonts w:ascii="Verdana" w:hAnsi="Verdana"/>
          <w:b/>
          <w:bCs/>
        </w:rPr>
      </w:pPr>
      <w:r w:rsidRPr="00FC71C9">
        <w:rPr>
          <w:rFonts w:ascii="Verdana" w:hAnsi="Verdana"/>
          <w:b/>
          <w:bCs/>
        </w:rPr>
        <w:t>A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P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E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R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T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U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R</w:t>
      </w:r>
      <w:r>
        <w:rPr>
          <w:rFonts w:ascii="Verdana" w:hAnsi="Verdana"/>
          <w:b/>
          <w:bCs/>
        </w:rPr>
        <w:t xml:space="preserve"> </w:t>
      </w:r>
      <w:r w:rsidRPr="00FC71C9">
        <w:rPr>
          <w:rFonts w:ascii="Verdana" w:hAnsi="Verdana"/>
          <w:b/>
          <w:bCs/>
        </w:rPr>
        <w:t>E</w:t>
      </w:r>
      <w:r w:rsidR="006C5C5E">
        <w:rPr>
          <w:rFonts w:ascii="Verdana" w:hAnsi="Verdana"/>
          <w:b/>
          <w:bCs/>
        </w:rPr>
        <w:t>+</w:t>
      </w:r>
      <w:r w:rsidRPr="00FC71C9">
        <w:rPr>
          <w:rFonts w:ascii="Verdana" w:hAnsi="Verdana"/>
          <w:b/>
          <w:bCs/>
        </w:rPr>
        <w:t xml:space="preserve"> </w:t>
      </w:r>
    </w:p>
    <w:p w14:paraId="5D7B6441" w14:textId="69109748" w:rsidR="00FC71C9" w:rsidRPr="00FC71C9" w:rsidRDefault="00FC71C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SCIENCE INNOVATORS</w:t>
      </w:r>
    </w:p>
    <w:p w14:paraId="30401AB9" w14:textId="77777777" w:rsidR="00FC71C9" w:rsidRDefault="00FC71C9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6F110D" w14:paraId="691813BA" w14:textId="156AD291" w:rsidTr="00862B96">
        <w:trPr>
          <w:trHeight w:val="1645"/>
        </w:trPr>
        <w:tc>
          <w:tcPr>
            <w:tcW w:w="2408" w:type="dxa"/>
            <w:shd w:val="clear" w:color="auto" w:fill="270C00"/>
          </w:tcPr>
          <w:p w14:paraId="3D5E87F0" w14:textId="0EC54D29" w:rsidR="006F110D" w:rsidRPr="00862B96" w:rsidRDefault="00862B96" w:rsidP="006F110D">
            <w:pPr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</w:pPr>
            <w:r w:rsidRPr="00862B96"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  <w:t>#270C00</w:t>
            </w:r>
          </w:p>
        </w:tc>
        <w:tc>
          <w:tcPr>
            <w:tcW w:w="2409" w:type="dxa"/>
            <w:shd w:val="clear" w:color="auto" w:fill="F8B600"/>
          </w:tcPr>
          <w:p w14:paraId="6E91C3F9" w14:textId="62D904A9" w:rsidR="006F110D" w:rsidRPr="00862B96" w:rsidRDefault="00862B96" w:rsidP="006F110D">
            <w:pPr>
              <w:jc w:val="center"/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</w:pPr>
            <w:r w:rsidRPr="00862B96"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  <w:t>#F8B600</w:t>
            </w:r>
          </w:p>
        </w:tc>
        <w:tc>
          <w:tcPr>
            <w:tcW w:w="2408" w:type="dxa"/>
            <w:shd w:val="clear" w:color="auto" w:fill="284D63"/>
          </w:tcPr>
          <w:p w14:paraId="21D2052A" w14:textId="6F69BA41" w:rsidR="006F110D" w:rsidRPr="00862B96" w:rsidRDefault="00862B96" w:rsidP="006F110D">
            <w:pPr>
              <w:jc w:val="center"/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</w:pPr>
            <w:r w:rsidRPr="00862B96"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  <w:t>#284D63</w:t>
            </w:r>
          </w:p>
        </w:tc>
        <w:tc>
          <w:tcPr>
            <w:tcW w:w="2409" w:type="dxa"/>
            <w:shd w:val="clear" w:color="auto" w:fill="C4C6AD"/>
          </w:tcPr>
          <w:p w14:paraId="3E1CB2E8" w14:textId="51316265" w:rsidR="006F110D" w:rsidRPr="00862B96" w:rsidRDefault="00862B96" w:rsidP="006F110D">
            <w:pPr>
              <w:jc w:val="center"/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</w:pPr>
            <w:r w:rsidRPr="00862B96">
              <w:rPr>
                <w:rFonts w:ascii="Verdana Pro" w:hAnsi="Verdana Pro"/>
                <w:b/>
                <w:bCs/>
                <w:color w:val="F2F2F2" w:themeColor="background1" w:themeShade="F2"/>
                <w:sz w:val="40"/>
                <w:szCs w:val="40"/>
              </w:rPr>
              <w:t>#C4C6AD</w:t>
            </w:r>
          </w:p>
        </w:tc>
      </w:tr>
    </w:tbl>
    <w:p w14:paraId="4746392D" w14:textId="5087DA4E" w:rsidR="00323CE7" w:rsidRDefault="00323CE7">
      <w:pPr>
        <w:rPr>
          <w:rFonts w:ascii="Verdana Pro" w:hAnsi="Verdana Pro"/>
        </w:rPr>
      </w:pPr>
    </w:p>
    <w:p w14:paraId="4B8B955A" w14:textId="23DB3A2D" w:rsidR="00323CE7" w:rsidRPr="00323CE7" w:rsidRDefault="00323CE7">
      <w:pPr>
        <w:rPr>
          <w:rFonts w:ascii="Verdana Pro" w:hAnsi="Verdana Pro"/>
          <w:sz w:val="24"/>
          <w:szCs w:val="24"/>
        </w:rPr>
      </w:pPr>
    </w:p>
    <w:sectPr w:rsidR="00323CE7" w:rsidRPr="0032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altName w:val="Calibri"/>
    <w:charset w:val="00"/>
    <w:family w:val="modern"/>
    <w:pitch w:val="fixed"/>
    <w:sig w:usb0="A0000007" w:usb1="00000000" w:usb2="0000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7"/>
    <w:rsid w:val="000B4086"/>
    <w:rsid w:val="00323CE7"/>
    <w:rsid w:val="006C5C5E"/>
    <w:rsid w:val="006F110D"/>
    <w:rsid w:val="00806EF3"/>
    <w:rsid w:val="00862B96"/>
    <w:rsid w:val="00B54296"/>
    <w:rsid w:val="00F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FBD"/>
  <w15:chartTrackingRefBased/>
  <w15:docId w15:val="{6406CDD4-9D33-4BFC-84CA-DDA64940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6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086"/>
    <w:pPr>
      <w:spacing w:after="0" w:line="240" w:lineRule="auto"/>
    </w:pPr>
  </w:style>
  <w:style w:type="paragraph" w:customStyle="1" w:styleId="CodeMonoSpace">
    <w:name w:val="Code MonoSpace"/>
    <w:basedOn w:val="NoSpacing"/>
    <w:link w:val="CodeMonoSpaceChar"/>
    <w:qFormat/>
    <w:rsid w:val="000B4086"/>
    <w:rPr>
      <w:rFonts w:ascii="Anonymous" w:hAnsi="Anonymous"/>
    </w:rPr>
  </w:style>
  <w:style w:type="character" w:customStyle="1" w:styleId="CodeMonoSpaceChar">
    <w:name w:val="Code MonoSpace Char"/>
    <w:basedOn w:val="DefaultParagraphFont"/>
    <w:link w:val="CodeMonoSpace"/>
    <w:rsid w:val="000B4086"/>
    <w:rPr>
      <w:rFonts w:ascii="Anonymous" w:hAnsi="Anonymous"/>
    </w:rPr>
  </w:style>
  <w:style w:type="character" w:customStyle="1" w:styleId="Heading1Char">
    <w:name w:val="Heading 1 Char"/>
    <w:basedOn w:val="DefaultParagraphFont"/>
    <w:link w:val="Heading1"/>
    <w:uiPriority w:val="9"/>
    <w:rsid w:val="000B4086"/>
    <w:rPr>
      <w:rFonts w:eastAsiaTheme="majorEastAsia" w:cstheme="majorBidi"/>
      <w:sz w:val="28"/>
      <w:szCs w:val="32"/>
    </w:rPr>
  </w:style>
  <w:style w:type="table" w:styleId="TableGrid">
    <w:name w:val="Table Grid"/>
    <w:basedOn w:val="TableNormal"/>
    <w:uiPriority w:val="39"/>
    <w:rsid w:val="006F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Koen</dc:creator>
  <cp:keywords/>
  <dc:description/>
  <cp:lastModifiedBy>Martijn Koen</cp:lastModifiedBy>
  <cp:revision>1</cp:revision>
  <dcterms:created xsi:type="dcterms:W3CDTF">2022-01-11T12:44:00Z</dcterms:created>
  <dcterms:modified xsi:type="dcterms:W3CDTF">2022-01-12T11:25:00Z</dcterms:modified>
</cp:coreProperties>
</file>