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FA87E" w14:textId="77777777" w:rsidR="00DF28CD" w:rsidRPr="00EA7179" w:rsidRDefault="00DF28CD" w:rsidP="00EA7179">
      <w:pPr>
        <w:spacing w:line="276" w:lineRule="auto"/>
        <w:jc w:val="center"/>
        <w:rPr>
          <w:rFonts w:ascii="Times New Roman" w:hAnsi="Times New Roman" w:cs="Times New Roman"/>
          <w:b/>
          <w:bCs/>
          <w:sz w:val="22"/>
          <w:szCs w:val="22"/>
        </w:rPr>
      </w:pPr>
    </w:p>
    <w:p w14:paraId="2834B5B1" w14:textId="77777777" w:rsidR="00DF28CD" w:rsidRPr="00EA7179" w:rsidRDefault="00DF28CD" w:rsidP="00EA7179">
      <w:pPr>
        <w:spacing w:line="276" w:lineRule="auto"/>
        <w:jc w:val="center"/>
        <w:rPr>
          <w:rFonts w:ascii="Times New Roman" w:hAnsi="Times New Roman" w:cs="Times New Roman"/>
          <w:b/>
          <w:bCs/>
          <w:sz w:val="22"/>
          <w:szCs w:val="22"/>
        </w:rPr>
      </w:pPr>
    </w:p>
    <w:p w14:paraId="27FB2C47" w14:textId="77777777" w:rsidR="00DF28CD" w:rsidRPr="00EA7179" w:rsidRDefault="00DF28CD" w:rsidP="00EA7179">
      <w:pPr>
        <w:spacing w:line="276" w:lineRule="auto"/>
        <w:jc w:val="center"/>
        <w:rPr>
          <w:rFonts w:ascii="Times New Roman" w:hAnsi="Times New Roman" w:cs="Times New Roman"/>
          <w:b/>
          <w:bCs/>
          <w:sz w:val="22"/>
          <w:szCs w:val="22"/>
        </w:rPr>
      </w:pPr>
    </w:p>
    <w:p w14:paraId="4F46CF31" w14:textId="77777777" w:rsidR="00DF28CD" w:rsidRPr="00EA7179" w:rsidRDefault="00DF28CD" w:rsidP="00EA7179">
      <w:pPr>
        <w:spacing w:line="276" w:lineRule="auto"/>
        <w:jc w:val="center"/>
        <w:rPr>
          <w:rFonts w:ascii="Times New Roman" w:hAnsi="Times New Roman" w:cs="Times New Roman"/>
          <w:b/>
          <w:bCs/>
          <w:sz w:val="22"/>
          <w:szCs w:val="22"/>
        </w:rPr>
      </w:pPr>
    </w:p>
    <w:p w14:paraId="04826BF6" w14:textId="77777777" w:rsidR="00DF28CD" w:rsidRPr="00EA7179" w:rsidRDefault="00DF28CD" w:rsidP="00EA7179">
      <w:pPr>
        <w:spacing w:line="276" w:lineRule="auto"/>
        <w:jc w:val="center"/>
        <w:rPr>
          <w:rFonts w:ascii="Times New Roman" w:hAnsi="Times New Roman" w:cs="Times New Roman"/>
          <w:b/>
          <w:bCs/>
          <w:sz w:val="22"/>
          <w:szCs w:val="22"/>
        </w:rPr>
      </w:pPr>
    </w:p>
    <w:p w14:paraId="250D6ECD" w14:textId="07B2B012" w:rsidR="00DF28CD" w:rsidRPr="00EA7179" w:rsidRDefault="00DF28CD" w:rsidP="00EA7179">
      <w:pPr>
        <w:spacing w:line="276" w:lineRule="auto"/>
        <w:jc w:val="center"/>
        <w:rPr>
          <w:rFonts w:ascii="Times New Roman" w:hAnsi="Times New Roman" w:cs="Times New Roman"/>
          <w:b/>
          <w:bCs/>
          <w:sz w:val="22"/>
          <w:szCs w:val="22"/>
        </w:rPr>
      </w:pPr>
      <w:r w:rsidRPr="00EA7179">
        <w:rPr>
          <w:rFonts w:ascii="Times New Roman" w:hAnsi="Times New Roman" w:cs="Times New Roman"/>
          <w:b/>
          <w:bCs/>
          <w:sz w:val="22"/>
          <w:szCs w:val="22"/>
        </w:rPr>
        <w:t>Supplementary Material</w:t>
      </w:r>
    </w:p>
    <w:p w14:paraId="5D28F372" w14:textId="00C1E060" w:rsidR="00DF28CD" w:rsidRPr="00EA7179" w:rsidRDefault="00174C19" w:rsidP="00EA7179">
      <w:pPr>
        <w:spacing w:line="276" w:lineRule="auto"/>
        <w:jc w:val="center"/>
        <w:rPr>
          <w:rFonts w:ascii="Times New Roman" w:hAnsi="Times New Roman" w:cs="Times New Roman"/>
          <w:sz w:val="22"/>
          <w:szCs w:val="22"/>
        </w:rPr>
      </w:pPr>
      <w:r w:rsidRPr="00EA7179">
        <w:rPr>
          <w:rFonts w:ascii="Times New Roman" w:hAnsi="Times New Roman" w:cs="Times New Roman"/>
          <w:sz w:val="22"/>
          <w:szCs w:val="22"/>
        </w:rPr>
        <w:t>F</w:t>
      </w:r>
      <w:r w:rsidR="00DF28CD" w:rsidRPr="00EA7179">
        <w:rPr>
          <w:rFonts w:ascii="Times New Roman" w:hAnsi="Times New Roman" w:cs="Times New Roman"/>
          <w:sz w:val="22"/>
          <w:szCs w:val="22"/>
        </w:rPr>
        <w:t>or</w:t>
      </w:r>
    </w:p>
    <w:p w14:paraId="7DE78603" w14:textId="77777777" w:rsidR="00174C19" w:rsidRPr="00EA7179" w:rsidRDefault="00174C19" w:rsidP="00EA7179">
      <w:pPr>
        <w:spacing w:line="276" w:lineRule="auto"/>
        <w:jc w:val="center"/>
        <w:rPr>
          <w:rFonts w:ascii="Times New Roman" w:hAnsi="Times New Roman" w:cs="Times New Roman"/>
          <w:sz w:val="22"/>
          <w:szCs w:val="22"/>
        </w:rPr>
      </w:pPr>
    </w:p>
    <w:p w14:paraId="08B1B4DD" w14:textId="77777777" w:rsidR="004662C1" w:rsidRPr="00EA7179" w:rsidRDefault="004662C1" w:rsidP="00EA7179">
      <w:pPr>
        <w:pStyle w:val="NoSpacing"/>
        <w:spacing w:line="276" w:lineRule="auto"/>
        <w:jc w:val="center"/>
        <w:rPr>
          <w:rFonts w:ascii="Times New Roman" w:hAnsi="Times New Roman" w:cs="Times New Roman"/>
          <w:b/>
          <w:bCs/>
          <w:sz w:val="22"/>
          <w:szCs w:val="22"/>
        </w:rPr>
      </w:pPr>
      <w:r w:rsidRPr="00EA7179">
        <w:rPr>
          <w:rFonts w:ascii="Times New Roman" w:hAnsi="Times New Roman" w:cs="Times New Roman"/>
          <w:b/>
          <w:bCs/>
          <w:sz w:val="22"/>
          <w:szCs w:val="22"/>
        </w:rPr>
        <w:t>Transitions in sex determination mechanisms through parental and sexual antagonism</w:t>
      </w:r>
    </w:p>
    <w:p w14:paraId="7603F5D5" w14:textId="77777777" w:rsidR="003413BF" w:rsidRPr="00EA7179" w:rsidRDefault="003413BF" w:rsidP="00EA7179">
      <w:pPr>
        <w:spacing w:line="276" w:lineRule="auto"/>
        <w:jc w:val="center"/>
        <w:rPr>
          <w:rFonts w:ascii="Times New Roman" w:hAnsi="Times New Roman" w:cs="Times New Roman"/>
          <w:sz w:val="22"/>
          <w:szCs w:val="22"/>
          <w:lang w:val="nl-NL"/>
        </w:rPr>
      </w:pPr>
      <w:r w:rsidRPr="00EA7179">
        <w:rPr>
          <w:rFonts w:ascii="Times New Roman" w:hAnsi="Times New Roman" w:cs="Times New Roman"/>
          <w:sz w:val="22"/>
          <w:szCs w:val="22"/>
          <w:lang w:val="nl-NL"/>
        </w:rPr>
        <w:t>Martijn A. Schenkel</w:t>
      </w:r>
      <w:r w:rsidRPr="00EA7179">
        <w:rPr>
          <w:rFonts w:ascii="Times New Roman" w:hAnsi="Times New Roman" w:cs="Times New Roman"/>
          <w:sz w:val="22"/>
          <w:szCs w:val="22"/>
          <w:vertAlign w:val="superscript"/>
          <w:lang w:val="nl-NL"/>
        </w:rPr>
        <w:t>1,2</w:t>
      </w:r>
      <w:r w:rsidRPr="00EA7179">
        <w:rPr>
          <w:rFonts w:ascii="Times New Roman" w:hAnsi="Times New Roman" w:cs="Times New Roman"/>
          <w:sz w:val="22"/>
          <w:szCs w:val="22"/>
          <w:lang w:val="nl-NL"/>
        </w:rPr>
        <w:t xml:space="preserve"> (ORCID: 0000-0002-7721-319X)</w:t>
      </w:r>
    </w:p>
    <w:p w14:paraId="10FAE025" w14:textId="77777777" w:rsidR="003413BF" w:rsidRPr="00EA7179" w:rsidRDefault="003413BF" w:rsidP="00EA7179">
      <w:pPr>
        <w:spacing w:line="276" w:lineRule="auto"/>
        <w:rPr>
          <w:rFonts w:ascii="Times New Roman" w:hAnsi="Times New Roman" w:cs="Times New Roman"/>
          <w:sz w:val="22"/>
          <w:szCs w:val="22"/>
          <w:lang w:val="nl-NL"/>
        </w:rPr>
      </w:pPr>
    </w:p>
    <w:p w14:paraId="0375B759" w14:textId="77777777" w:rsidR="003413BF" w:rsidRPr="00EA7179" w:rsidRDefault="003413BF"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vertAlign w:val="superscript"/>
        </w:rPr>
        <w:t>1 </w:t>
      </w:r>
      <w:r w:rsidRPr="00EA7179">
        <w:rPr>
          <w:rFonts w:ascii="Times New Roman" w:hAnsi="Times New Roman" w:cs="Times New Roman"/>
          <w:sz w:val="22"/>
          <w:szCs w:val="22"/>
        </w:rPr>
        <w:t>Department of Biology, Georgetown University, 37th and O St. NW, Washington DC, 20057, USA</w:t>
      </w:r>
    </w:p>
    <w:p w14:paraId="560784E2" w14:textId="77777777" w:rsidR="003413BF" w:rsidRPr="00EA7179" w:rsidRDefault="003413BF"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vertAlign w:val="superscript"/>
        </w:rPr>
        <w:t xml:space="preserve">2 </w:t>
      </w:r>
      <w:r w:rsidRPr="00EA7179">
        <w:rPr>
          <w:rFonts w:ascii="Times New Roman" w:hAnsi="Times New Roman" w:cs="Times New Roman"/>
          <w:sz w:val="22"/>
          <w:szCs w:val="22"/>
        </w:rPr>
        <w:t xml:space="preserve">Groningen Institute of Evolutionary Life Sciences, University of Groningen, </w:t>
      </w:r>
      <w:proofErr w:type="spellStart"/>
      <w:r w:rsidRPr="00EA7179">
        <w:rPr>
          <w:rFonts w:ascii="Times New Roman" w:hAnsi="Times New Roman" w:cs="Times New Roman"/>
          <w:sz w:val="22"/>
          <w:szCs w:val="22"/>
        </w:rPr>
        <w:t>Nijenborgh</w:t>
      </w:r>
      <w:proofErr w:type="spellEnd"/>
      <w:r w:rsidRPr="00EA7179">
        <w:rPr>
          <w:rFonts w:ascii="Times New Roman" w:hAnsi="Times New Roman" w:cs="Times New Roman"/>
          <w:sz w:val="22"/>
          <w:szCs w:val="22"/>
        </w:rPr>
        <w:t xml:space="preserve"> 7, 9747 AG, Groningen, The Netherlands</w:t>
      </w:r>
    </w:p>
    <w:p w14:paraId="7981AABD" w14:textId="77777777" w:rsidR="003413BF" w:rsidRPr="00EA7179" w:rsidRDefault="003413BF" w:rsidP="00EA7179">
      <w:pPr>
        <w:spacing w:line="276" w:lineRule="auto"/>
        <w:rPr>
          <w:rFonts w:ascii="Times New Roman" w:hAnsi="Times New Roman" w:cs="Times New Roman"/>
          <w:sz w:val="22"/>
          <w:szCs w:val="22"/>
        </w:rPr>
      </w:pPr>
    </w:p>
    <w:p w14:paraId="7E80104A" w14:textId="77777777" w:rsidR="003413BF" w:rsidRPr="00EA7179" w:rsidRDefault="003413BF" w:rsidP="00EA7179">
      <w:pPr>
        <w:spacing w:line="276" w:lineRule="auto"/>
        <w:rPr>
          <w:rFonts w:ascii="Times New Roman" w:hAnsi="Times New Roman" w:cs="Times New Roman"/>
          <w:b/>
          <w:bCs/>
          <w:sz w:val="22"/>
          <w:szCs w:val="22"/>
        </w:rPr>
      </w:pPr>
      <w:r w:rsidRPr="00EA7179">
        <w:rPr>
          <w:rFonts w:ascii="Times New Roman" w:hAnsi="Times New Roman" w:cs="Times New Roman"/>
          <w:b/>
          <w:bCs/>
          <w:sz w:val="22"/>
          <w:szCs w:val="22"/>
        </w:rPr>
        <w:t xml:space="preserve">Correspondence: </w:t>
      </w:r>
    </w:p>
    <w:p w14:paraId="11FDDC00" w14:textId="77777777" w:rsidR="003413BF" w:rsidRPr="00EA7179" w:rsidRDefault="003413BF"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Martijn A. Schenkel</w:t>
      </w:r>
    </w:p>
    <w:p w14:paraId="52ED9BE1" w14:textId="77777777" w:rsidR="003413BF" w:rsidRPr="00EA7179" w:rsidRDefault="003413BF" w:rsidP="00EA7179">
      <w:pPr>
        <w:spacing w:line="276" w:lineRule="auto"/>
        <w:rPr>
          <w:rFonts w:ascii="Times New Roman" w:hAnsi="Times New Roman" w:cs="Times New Roman"/>
          <w:sz w:val="22"/>
          <w:szCs w:val="22"/>
          <w:lang w:val="en-GB"/>
        </w:rPr>
      </w:pPr>
      <w:r w:rsidRPr="00EA7179">
        <w:rPr>
          <w:rFonts w:ascii="Times New Roman" w:hAnsi="Times New Roman" w:cs="Times New Roman"/>
          <w:sz w:val="22"/>
          <w:szCs w:val="22"/>
          <w:lang w:val="en-GB"/>
        </w:rPr>
        <w:t>Groningen Institute for Evolutionary Life Sciences</w:t>
      </w:r>
    </w:p>
    <w:p w14:paraId="0081E334" w14:textId="77777777" w:rsidR="003413BF" w:rsidRPr="00EA7179" w:rsidRDefault="003413BF" w:rsidP="00EA7179">
      <w:pPr>
        <w:spacing w:line="276" w:lineRule="auto"/>
        <w:rPr>
          <w:rFonts w:ascii="Times New Roman" w:hAnsi="Times New Roman" w:cs="Times New Roman"/>
          <w:sz w:val="22"/>
          <w:szCs w:val="22"/>
          <w:lang w:val="en-GB"/>
        </w:rPr>
      </w:pPr>
      <w:r w:rsidRPr="00EA7179">
        <w:rPr>
          <w:rFonts w:ascii="Times New Roman" w:hAnsi="Times New Roman" w:cs="Times New Roman"/>
          <w:sz w:val="22"/>
          <w:szCs w:val="22"/>
          <w:lang w:val="en-GB"/>
        </w:rPr>
        <w:t>University of Groningen</w:t>
      </w:r>
    </w:p>
    <w:p w14:paraId="11F5FAEA" w14:textId="77777777" w:rsidR="003413BF" w:rsidRPr="00EA7179" w:rsidRDefault="003413BF"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PO Box 11103</w:t>
      </w:r>
    </w:p>
    <w:p w14:paraId="24A79F41" w14:textId="77777777" w:rsidR="003413BF" w:rsidRPr="00EA7179" w:rsidRDefault="003413BF"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9700 CC Groningen, The Netherlands</w:t>
      </w:r>
    </w:p>
    <w:p w14:paraId="222BDDA1" w14:textId="327FBFE3" w:rsidR="00DF28CD" w:rsidRPr="00EA7179" w:rsidRDefault="00000000" w:rsidP="00EA7179">
      <w:pPr>
        <w:tabs>
          <w:tab w:val="left" w:pos="4665"/>
        </w:tabs>
        <w:spacing w:line="276" w:lineRule="auto"/>
        <w:rPr>
          <w:rFonts w:ascii="Times New Roman" w:hAnsi="Times New Roman" w:cs="Times New Roman"/>
          <w:b/>
          <w:sz w:val="22"/>
          <w:szCs w:val="22"/>
          <w:lang w:val="en-GB"/>
        </w:rPr>
      </w:pPr>
      <w:hyperlink r:id="rId8" w:history="1">
        <w:r w:rsidR="003413BF" w:rsidRPr="00EA7179">
          <w:rPr>
            <w:rStyle w:val="Hyperlink"/>
            <w:rFonts w:ascii="Times New Roman" w:hAnsi="Times New Roman" w:cs="Times New Roman"/>
            <w:sz w:val="22"/>
            <w:szCs w:val="22"/>
          </w:rPr>
          <w:t>m.a.schenkel@rug.nl</w:t>
        </w:r>
      </w:hyperlink>
      <w:r w:rsidR="003413BF" w:rsidRPr="00EA7179">
        <w:rPr>
          <w:rFonts w:ascii="Times New Roman" w:hAnsi="Times New Roman" w:cs="Times New Roman"/>
          <w:sz w:val="22"/>
          <w:szCs w:val="22"/>
        </w:rPr>
        <w:t xml:space="preserve">; </w:t>
      </w:r>
      <w:hyperlink r:id="rId9" w:history="1">
        <w:r w:rsidR="003413BF" w:rsidRPr="00EA7179">
          <w:rPr>
            <w:rStyle w:val="Hyperlink"/>
            <w:rFonts w:ascii="Times New Roman" w:hAnsi="Times New Roman" w:cs="Times New Roman"/>
            <w:sz w:val="22"/>
            <w:szCs w:val="22"/>
          </w:rPr>
          <w:t>maschenkel@gmail.com</w:t>
        </w:r>
      </w:hyperlink>
      <w:r w:rsidR="00DF28CD" w:rsidRPr="00EA7179">
        <w:rPr>
          <w:rFonts w:ascii="Times New Roman" w:hAnsi="Times New Roman" w:cs="Times New Roman"/>
          <w:sz w:val="22"/>
          <w:szCs w:val="22"/>
          <w:lang w:val="en-GB"/>
        </w:rPr>
        <w:br w:type="page"/>
      </w:r>
    </w:p>
    <w:p w14:paraId="0636D4C2" w14:textId="4F023158" w:rsidR="004A394B" w:rsidRPr="00EA7179" w:rsidRDefault="004A394B" w:rsidP="00EA7179">
      <w:pPr>
        <w:pStyle w:val="Heading1"/>
        <w:spacing w:line="276" w:lineRule="auto"/>
        <w:rPr>
          <w:rFonts w:ascii="Times New Roman" w:hAnsi="Times New Roman" w:cs="Times New Roman"/>
          <w:sz w:val="22"/>
          <w:szCs w:val="22"/>
        </w:rPr>
      </w:pPr>
      <w:r w:rsidRPr="00EA7179">
        <w:rPr>
          <w:rFonts w:ascii="Times New Roman" w:hAnsi="Times New Roman" w:cs="Times New Roman"/>
          <w:sz w:val="22"/>
          <w:szCs w:val="22"/>
        </w:rPr>
        <w:lastRenderedPageBreak/>
        <w:t>Supplementary Methods</w:t>
      </w:r>
    </w:p>
    <w:p w14:paraId="008CCE74" w14:textId="77777777" w:rsidR="004A394B" w:rsidRPr="00EA7179" w:rsidRDefault="004A394B" w:rsidP="00EA7179">
      <w:pPr>
        <w:pStyle w:val="Heading2"/>
        <w:rPr>
          <w:sz w:val="22"/>
          <w:szCs w:val="22"/>
        </w:rPr>
      </w:pPr>
      <w:r w:rsidRPr="00EA7179">
        <w:rPr>
          <w:sz w:val="22"/>
          <w:szCs w:val="22"/>
        </w:rPr>
        <w:t>Model initialization</w:t>
      </w:r>
    </w:p>
    <w:p w14:paraId="34D8DF8E" w14:textId="05CC519E" w:rsidR="004A394B" w:rsidRPr="00EA7179" w:rsidRDefault="004A394B" w:rsidP="00EA7179">
      <w:pPr>
        <w:spacing w:line="276" w:lineRule="auto"/>
        <w:rPr>
          <w:rFonts w:ascii="Times New Roman" w:eastAsiaTheme="minorEastAsia" w:hAnsi="Times New Roman" w:cs="Times New Roman"/>
          <w:bCs/>
          <w:sz w:val="22"/>
          <w:szCs w:val="22"/>
        </w:rPr>
      </w:pPr>
      <w:r w:rsidRPr="00EA7179">
        <w:rPr>
          <w:rFonts w:ascii="Times New Roman" w:hAnsi="Times New Roman" w:cs="Times New Roman"/>
          <w:sz w:val="22"/>
          <w:szCs w:val="22"/>
        </w:rPr>
        <w:t xml:space="preserve">The model presented here is a modified version of that presented by </w:t>
      </w:r>
      <w:r w:rsidRPr="00EA7179">
        <w:rPr>
          <w:rFonts w:ascii="Times New Roman" w:hAnsi="Times New Roman" w:cs="Times New Roman"/>
          <w:sz w:val="22"/>
          <w:szCs w:val="22"/>
        </w:rPr>
        <w:fldChar w:fldCharType="begin" w:fldLock="1"/>
      </w:r>
      <w:r w:rsidR="00EA7179" w:rsidRPr="00EA7179">
        <w:rPr>
          <w:rFonts w:ascii="Times New Roman" w:hAnsi="Times New Roman" w:cs="Times New Roman"/>
          <w:sz w:val="22"/>
          <w:szCs w:val="22"/>
        </w:rPr>
        <w:instrText>ADDIN CSL_CITATION {"citationItems":[{"id":"ITEM-1","itemData":{"DOI":"10.1111/jeb.13939","ISSN":"14209101","PMID":"34551179","abstract":"Sex determination (SD) is an essential and ancient developmental process, but the genetic systems that regulate this process are surprisingly variable. Why SD mechanisms vary so much is a longstanding question in evolutionary biology. SD genes are generally located on sex chromosomes which also carry genes that interact epistatically with autosomes to affect fitness. How this affects the evolutionary stability of SD mechanisms is still unknown. Here, we explore how epistatic interactions between a sexually antagonistic (SA) non-SD gene, located on either an ancestral or novel sex chromosome, and an autosomal gene affect the conditions under which an evolutionary transition to a new SD system occurs. We find that when the SD gene is linked to an ancestral sex-chromosomal gene which engages in epistatic interactions, epistasis enhances the stability of the sex chromosomes so that they are retained under conditions where transitions would otherwise occur. This occurs both when weaker fitness effects are associated with the ancestral sex chromosome pair or stronger fitness effects associated with a newly evolved SD gene. However, the probability that novel SD genes spread is unaffected if they arise near genes involved in epistasis. This discrepancy occurs because, on autosomes, SA allele frequencies are typically lower than on sex chromosomes. In our model, increased frequencies of these alleles contribute to a higher frequency of epistasis which may therefore more readily occur on sex chromosomes. Because sex chromosome–autosome interactions are abundant and can take several forms, they may play a large role in maintaining sex chromosomes.","author":[{"dropping-particle":"","family":"Schenkel","given":"Martijn A.","non-dropping-particle":"","parse-names":false,"suffix":""},{"dropping-particle":"","family":"Beukeboom","given":"Leo W.","non-dropping-particle":"","parse-names":false,"suffix":""},{"dropping-particle":"","family":"Pen","given":"Ido","non-dropping-particle":"","parse-names":false,"suffix":""}],"container-title":"Journal of Evolutionary Biology","id":"ITEM-1","issue":"11","issued":{"date-parts":[["2021"]]},"page":"1666-1677","title":"Epistatic interactions between sex chromosomes and autosomes can affect the stability of sex determination systems","type":"article-journal","volume":"34"},"uris":["http://www.mendeley.com/documents/?uuid=76f44d02-9870-4e0e-91d5-26f12a8e042c"]}],"mendeley":{"formattedCitation":"(Schenkel &lt;i&gt;et al.&lt;/i&gt;, 2021)","manualFormatting":"Schenkel et al. (2021)","plainTextFormattedCitation":"(Schenkel et al., 2021)","previouslyFormattedCitation":"(Schenkel et al. 2021)"},"properties":{"noteIndex":0},"schema":"https://github.com/citation-style-language/schema/raw/master/csl-citation.json"}</w:instrText>
      </w:r>
      <w:r w:rsidRPr="00EA7179">
        <w:rPr>
          <w:rFonts w:ascii="Times New Roman" w:hAnsi="Times New Roman" w:cs="Times New Roman"/>
          <w:sz w:val="22"/>
          <w:szCs w:val="22"/>
        </w:rPr>
        <w:fldChar w:fldCharType="separate"/>
      </w:r>
      <w:r w:rsidRPr="00EA7179">
        <w:rPr>
          <w:rFonts w:ascii="Times New Roman" w:hAnsi="Times New Roman" w:cs="Times New Roman"/>
          <w:noProof/>
          <w:sz w:val="22"/>
          <w:szCs w:val="22"/>
        </w:rPr>
        <w:t>Schenkel et al. (2021)</w:t>
      </w:r>
      <w:r w:rsidRPr="00EA7179">
        <w:rPr>
          <w:rFonts w:ascii="Times New Roman" w:hAnsi="Times New Roman" w:cs="Times New Roman"/>
          <w:sz w:val="22"/>
          <w:szCs w:val="22"/>
        </w:rPr>
        <w:fldChar w:fldCharType="end"/>
      </w:r>
      <w:r w:rsidRPr="00EA7179">
        <w:rPr>
          <w:rFonts w:ascii="Times New Roman" w:hAnsi="Times New Roman" w:cs="Times New Roman"/>
          <w:sz w:val="22"/>
          <w:szCs w:val="22"/>
        </w:rPr>
        <w:t xml:space="preserve">. It features two linkage groups, each of which consists of two loci, being the (potential) sex determination locus and the parentally- or sexually-antagonistic locus. All loci feature two possible alleles, which can be denoted using a 0 or 1. Each linkage group therefore features 4 potential haplotypes, each consisting </w:t>
      </w:r>
      <w:r w:rsidRPr="00EA7179">
        <w:rPr>
          <w:rFonts w:ascii="Times New Roman" w:eastAsiaTheme="minorEastAsia" w:hAnsi="Times New Roman" w:cs="Times New Roman"/>
          <w:sz w:val="22"/>
          <w:szCs w:val="22"/>
        </w:rPr>
        <w:t xml:space="preserve">of an allele at the sex determination locus and an allele at the parentally-/sexually-antagonistic locus. I denote non-sex determining alleles </w:t>
      </w:r>
      <w:r w:rsidRPr="00EA7179">
        <w:rPr>
          <w:rFonts w:ascii="Times New Roman" w:eastAsiaTheme="minorEastAsia" w:hAnsi="Times New Roman" w:cs="Times New Roman"/>
          <w:i/>
          <w:iCs/>
          <w:sz w:val="22"/>
          <w:szCs w:val="22"/>
        </w:rPr>
        <w:t>+</w:t>
      </w:r>
      <w:r w:rsidRPr="00EA7179">
        <w:rPr>
          <w:rFonts w:ascii="Times New Roman" w:eastAsiaTheme="minorEastAsia" w:hAnsi="Times New Roman" w:cs="Times New Roman"/>
          <w:sz w:val="22"/>
          <w:szCs w:val="22"/>
        </w:rPr>
        <w:t xml:space="preserve"> on both linkage groups with a 0 and the sex-determining alleles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12</m:t>
            </m:r>
          </m:sub>
        </m:sSub>
      </m:oMath>
      <w:r w:rsidRPr="00EA7179">
        <w:rPr>
          <w:rFonts w:ascii="Times New Roman" w:eastAsiaTheme="minorEastAsia" w:hAnsi="Times New Roman" w:cs="Times New Roman"/>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22</m:t>
            </m:r>
          </m:sub>
        </m:sSub>
      </m:oMath>
      <w:r w:rsidRPr="00EA7179">
        <w:rPr>
          <w:rFonts w:ascii="Times New Roman" w:eastAsiaTheme="minorEastAsia" w:hAnsi="Times New Roman" w:cs="Times New Roman"/>
          <w:sz w:val="22"/>
          <w:szCs w:val="22"/>
        </w:rPr>
        <w:t xml:space="preserve"> with a 1. Similarly, the parentally/sexually-antagonistic alleles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i1</m:t>
            </m:r>
          </m:sub>
        </m:sSub>
      </m:oMath>
      <w:r w:rsidRPr="00EA7179">
        <w:rPr>
          <w:rFonts w:ascii="Times New Roman" w:eastAsiaTheme="minorEastAsia" w:hAnsi="Times New Roman" w:cs="Times New Roman"/>
          <w:sz w:val="22"/>
          <w:szCs w:val="22"/>
        </w:rPr>
        <w:t xml:space="preserve"> and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i2</m:t>
            </m:r>
          </m:sub>
        </m:sSub>
      </m:oMath>
      <w:r w:rsidRPr="00EA7179">
        <w:rPr>
          <w:rFonts w:ascii="Times New Roman" w:eastAsiaTheme="minorEastAsia" w:hAnsi="Times New Roman" w:cs="Times New Roman"/>
          <w:sz w:val="22"/>
          <w:szCs w:val="22"/>
        </w:rPr>
        <w:t xml:space="preserve"> at linkage group </w:t>
      </w:r>
      <m:oMath>
        <m:r>
          <w:rPr>
            <w:rFonts w:ascii="Cambria Math" w:eastAsiaTheme="minorEastAsia" w:hAnsi="Cambria Math" w:cs="Times New Roman"/>
            <w:sz w:val="22"/>
            <w:szCs w:val="22"/>
          </w:rPr>
          <m:t>i∈</m:t>
        </m:r>
        <m:d>
          <m:dPr>
            <m:begChr m:val="{"/>
            <m:endChr m:val="}"/>
            <m:ctrlPr>
              <w:rPr>
                <w:rFonts w:ascii="Cambria Math" w:eastAsiaTheme="minorEastAsia" w:hAnsi="Cambria Math" w:cs="Times New Roman"/>
                <w:i/>
                <w:sz w:val="22"/>
                <w:szCs w:val="22"/>
              </w:rPr>
            </m:ctrlPr>
          </m:dPr>
          <m:e>
            <m:r>
              <w:rPr>
                <w:rFonts w:ascii="Cambria Math" w:eastAsiaTheme="minorEastAsia" w:hAnsi="Cambria Math" w:cs="Times New Roman"/>
                <w:sz w:val="22"/>
                <w:szCs w:val="22"/>
              </w:rPr>
              <m:t>1,2</m:t>
            </m:r>
          </m:e>
        </m:d>
      </m:oMath>
      <w:r w:rsidR="005C50A7" w:rsidRPr="00EA7179">
        <w:rPr>
          <w:rFonts w:ascii="Times New Roman" w:eastAsiaTheme="minorEastAsia" w:hAnsi="Times New Roman" w:cs="Times New Roman"/>
          <w:sz w:val="22"/>
          <w:szCs w:val="22"/>
        </w:rPr>
        <w:t xml:space="preserve"> </w:t>
      </w:r>
      <w:r w:rsidRPr="00EA7179">
        <w:rPr>
          <w:rFonts w:ascii="Times New Roman" w:eastAsiaTheme="minorEastAsia" w:hAnsi="Times New Roman" w:cs="Times New Roman"/>
          <w:sz w:val="22"/>
          <w:szCs w:val="22"/>
        </w:rPr>
        <w:t xml:space="preserve">are indicated using 0 and 1 respectively, so that e.g. a 11 haplotype consists of a dominant sex-determining allele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s</m:t>
            </m:r>
          </m:e>
          <m:sub>
            <m:r>
              <w:rPr>
                <w:rFonts w:ascii="Cambria Math" w:eastAsiaTheme="minorEastAsia" w:hAnsi="Cambria Math" w:cs="Times New Roman"/>
                <w:sz w:val="22"/>
                <w:szCs w:val="22"/>
              </w:rPr>
              <m:t>i2</m:t>
            </m:r>
          </m:sub>
        </m:sSub>
      </m:oMath>
      <w:r w:rsidRPr="00EA7179">
        <w:rPr>
          <w:rFonts w:ascii="Times New Roman" w:eastAsiaTheme="minorEastAsia" w:hAnsi="Times New Roman" w:cs="Times New Roman"/>
          <w:sz w:val="22"/>
          <w:szCs w:val="22"/>
        </w:rPr>
        <w:t xml:space="preserve"> and an allele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i2</m:t>
            </m:r>
          </m:sub>
        </m:sSub>
      </m:oMath>
      <w:r w:rsidRPr="00EA7179">
        <w:rPr>
          <w:rFonts w:ascii="Times New Roman" w:eastAsiaTheme="minorEastAsia" w:hAnsi="Times New Roman" w:cs="Times New Roman"/>
          <w:sz w:val="22"/>
          <w:szCs w:val="22"/>
        </w:rPr>
        <w:t xml:space="preserve">, and a 00 haplotype consists of the recessive (non-sex-determining) allele </w:t>
      </w:r>
      <m:oMath>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s</m:t>
            </m:r>
          </m:e>
          <m:sub>
            <m:r>
              <w:rPr>
                <w:rFonts w:ascii="Cambria Math" w:eastAsiaTheme="minorEastAsia" w:hAnsi="Cambria Math" w:cs="Times New Roman"/>
                <w:sz w:val="22"/>
                <w:szCs w:val="22"/>
              </w:rPr>
              <m:t>i1</m:t>
            </m:r>
          </m:sub>
        </m:sSub>
      </m:oMath>
      <w:r w:rsidRPr="00EA7179">
        <w:rPr>
          <w:rFonts w:ascii="Times New Roman" w:eastAsiaTheme="minorEastAsia" w:hAnsi="Times New Roman" w:cs="Times New Roman"/>
          <w:sz w:val="22"/>
          <w:szCs w:val="22"/>
        </w:rPr>
        <w:t xml:space="preserve"> and an allele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i1</m:t>
            </m:r>
          </m:sub>
        </m:sSub>
      </m:oMath>
      <w:r w:rsidRPr="00EA7179">
        <w:rPr>
          <w:rFonts w:ascii="Times New Roman" w:eastAsiaTheme="minorEastAsia" w:hAnsi="Times New Roman" w:cs="Times New Roman"/>
          <w:sz w:val="22"/>
          <w:szCs w:val="22"/>
        </w:rPr>
        <w:t xml:space="preserve">. </w:t>
      </w:r>
      <w:r w:rsidRPr="00EA7179">
        <w:rPr>
          <w:rFonts w:ascii="Times New Roman" w:hAnsi="Times New Roman" w:cs="Times New Roman"/>
          <w:sz w:val="22"/>
          <w:szCs w:val="22"/>
        </w:rPr>
        <w:t xml:space="preserve">I define an array </w:t>
      </w:r>
      <m:oMath>
        <m:r>
          <m:rPr>
            <m:sty m:val="bi"/>
          </m:rPr>
          <w:rPr>
            <w:rFonts w:ascii="Cambria Math" w:hAnsi="Cambria Math" w:cs="Times New Roman"/>
            <w:sz w:val="22"/>
            <w:szCs w:val="22"/>
          </w:rPr>
          <m:t>G</m:t>
        </m:r>
      </m:oMath>
      <w:r w:rsidRPr="00EA7179">
        <w:rPr>
          <w:rFonts w:ascii="Times New Roman" w:eastAsiaTheme="minorEastAsia" w:hAnsi="Times New Roman" w:cs="Times New Roman"/>
          <w:b/>
          <w:bCs/>
          <w:sz w:val="22"/>
          <w:szCs w:val="22"/>
        </w:rPr>
        <w:t xml:space="preserve"> </w:t>
      </w:r>
      <w:r w:rsidRPr="00EA7179">
        <w:rPr>
          <w:rFonts w:ascii="Times New Roman" w:eastAsiaTheme="minorEastAsia" w:hAnsi="Times New Roman" w:cs="Times New Roman"/>
          <w:sz w:val="22"/>
          <w:szCs w:val="22"/>
        </w:rPr>
        <w:t xml:space="preserve">for which each element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g</m:t>
            </m:r>
          </m:e>
          <m:sub>
            <m:r>
              <w:rPr>
                <w:rFonts w:ascii="Cambria Math" w:eastAsiaTheme="minorEastAsia" w:hAnsi="Cambria Math" w:cs="Times New Roman"/>
                <w:sz w:val="22"/>
                <w:szCs w:val="22"/>
              </w:rPr>
              <m:t>ijk</m:t>
            </m:r>
          </m:sub>
        </m:sSub>
      </m:oMath>
      <w:r w:rsidRPr="00EA7179">
        <w:rPr>
          <w:rFonts w:ascii="Times New Roman" w:eastAsiaTheme="minorEastAsia" w:hAnsi="Times New Roman" w:cs="Times New Roman"/>
          <w:sz w:val="22"/>
          <w:szCs w:val="22"/>
        </w:rPr>
        <w:t xml:space="preserve"> gives the initial frequency of the </w:t>
      </w:r>
      <m:oMath>
        <m:r>
          <w:rPr>
            <w:rFonts w:ascii="Cambria Math" w:eastAsiaTheme="minorEastAsia" w:hAnsi="Cambria Math" w:cs="Times New Roman"/>
            <w:sz w:val="22"/>
            <w:szCs w:val="22"/>
          </w:rPr>
          <m:t>j</m:t>
        </m:r>
      </m:oMath>
      <w:r w:rsidRPr="00EA7179">
        <w:rPr>
          <w:rFonts w:ascii="Times New Roman" w:eastAsiaTheme="minorEastAsia" w:hAnsi="Times New Roman" w:cs="Times New Roman"/>
          <w:sz w:val="22"/>
          <w:szCs w:val="22"/>
        </w:rPr>
        <w:t>th haplotype (</w:t>
      </w:r>
      <m:oMath>
        <m:r>
          <w:rPr>
            <w:rFonts w:ascii="Cambria Math" w:eastAsiaTheme="minorEastAsia" w:hAnsi="Cambria Math" w:cs="Times New Roman"/>
            <w:sz w:val="22"/>
            <w:szCs w:val="22"/>
          </w:rPr>
          <m:t>1=00, 2=01, 3=10, =11</m:t>
        </m:r>
      </m:oMath>
      <w:r w:rsidRPr="00EA7179">
        <w:rPr>
          <w:rFonts w:ascii="Times New Roman" w:eastAsiaTheme="minorEastAsia" w:hAnsi="Times New Roman" w:cs="Times New Roman"/>
          <w:sz w:val="22"/>
          <w:szCs w:val="22"/>
        </w:rPr>
        <w:t xml:space="preserve">) on linkage group </w:t>
      </w:r>
      <m:oMath>
        <m:r>
          <w:rPr>
            <w:rFonts w:ascii="Cambria Math" w:eastAsiaTheme="minorEastAsia" w:hAnsi="Cambria Math" w:cs="Times New Roman"/>
            <w:sz w:val="22"/>
            <w:szCs w:val="22"/>
          </w:rPr>
          <m:t>i</m:t>
        </m:r>
      </m:oMath>
      <w:r w:rsidRPr="00EA7179">
        <w:rPr>
          <w:rFonts w:ascii="Times New Roman" w:eastAsiaTheme="minorEastAsia" w:hAnsi="Times New Roman" w:cs="Times New Roman"/>
          <w:sz w:val="22"/>
          <w:szCs w:val="22"/>
        </w:rPr>
        <w:t xml:space="preserve"> on the maternal (</w:t>
      </w:r>
      <m:oMath>
        <m:r>
          <w:rPr>
            <w:rFonts w:ascii="Cambria Math" w:eastAsiaTheme="minorEastAsia" w:hAnsi="Cambria Math" w:cs="Times New Roman"/>
            <w:sz w:val="22"/>
            <w:szCs w:val="22"/>
          </w:rPr>
          <m:t>k=1</m:t>
        </m:r>
      </m:oMath>
      <w:r w:rsidRPr="00EA7179">
        <w:rPr>
          <w:rFonts w:ascii="Times New Roman" w:eastAsiaTheme="minorEastAsia" w:hAnsi="Times New Roman" w:cs="Times New Roman"/>
          <w:sz w:val="22"/>
          <w:szCs w:val="22"/>
        </w:rPr>
        <w:t>) and paternal (</w:t>
      </w:r>
      <m:oMath>
        <m:r>
          <w:rPr>
            <w:rFonts w:ascii="Cambria Math" w:eastAsiaTheme="minorEastAsia" w:hAnsi="Cambria Math" w:cs="Times New Roman"/>
            <w:sz w:val="22"/>
            <w:szCs w:val="22"/>
          </w:rPr>
          <m:t>k=2</m:t>
        </m:r>
      </m:oMath>
      <w:r w:rsidRPr="00EA7179">
        <w:rPr>
          <w:rFonts w:ascii="Times New Roman" w:eastAsiaTheme="minorEastAsia" w:hAnsi="Times New Roman" w:cs="Times New Roman"/>
          <w:sz w:val="22"/>
          <w:szCs w:val="22"/>
        </w:rPr>
        <w:t xml:space="preserve">) copy. Using </w:t>
      </w:r>
      <m:oMath>
        <m:r>
          <m:rPr>
            <m:sty m:val="bi"/>
          </m:rPr>
          <w:rPr>
            <w:rFonts w:ascii="Cambria Math" w:eastAsiaTheme="minorEastAsia" w:hAnsi="Cambria Math" w:cs="Times New Roman"/>
            <w:sz w:val="22"/>
            <w:szCs w:val="22"/>
          </w:rPr>
          <m:t>G</m:t>
        </m:r>
      </m:oMath>
      <w:r w:rsidRPr="00EA7179">
        <w:rPr>
          <w:rFonts w:ascii="Times New Roman" w:eastAsiaTheme="minorEastAsia" w:hAnsi="Times New Roman" w:cs="Times New Roman"/>
          <w:sz w:val="22"/>
          <w:szCs w:val="22"/>
        </w:rPr>
        <w:t xml:space="preserve">, I define the initial population </w:t>
      </w:r>
      <m:oMath>
        <m:r>
          <m:rPr>
            <m:sty m:val="bi"/>
          </m:rPr>
          <w:rPr>
            <w:rFonts w:ascii="Cambria Math" w:eastAsiaTheme="minorEastAsia" w:hAnsi="Cambria Math" w:cs="Times New Roman"/>
            <w:sz w:val="22"/>
            <w:szCs w:val="22"/>
          </w:rPr>
          <m:t>P</m:t>
        </m:r>
      </m:oMath>
      <w:r w:rsidRPr="00EA7179">
        <w:rPr>
          <w:rFonts w:ascii="Times New Roman" w:eastAsiaTheme="minorEastAsia" w:hAnsi="Times New Roman" w:cs="Times New Roman"/>
          <w:sz w:val="22"/>
          <w:szCs w:val="22"/>
        </w:rPr>
        <w:t xml:space="preserve">, an array with dimension </w:t>
      </w:r>
      <m:oMath>
        <m:sSub>
          <m:sSubPr>
            <m:ctrlPr>
              <w:rPr>
                <w:rFonts w:ascii="Cambria Math" w:eastAsiaTheme="minorEastAsia" w:hAnsi="Cambria Math" w:cs="Times New Roman"/>
                <w:b/>
                <w:bCs/>
                <w:i/>
                <w:sz w:val="22"/>
                <w:szCs w:val="22"/>
              </w:rPr>
            </m:ctrlPr>
          </m:sSubPr>
          <m:e>
            <m:r>
              <m:rPr>
                <m:sty m:val="bi"/>
              </m:rPr>
              <w:rPr>
                <w:rFonts w:ascii="Cambria Math" w:eastAsiaTheme="minorEastAsia" w:hAnsi="Cambria Math" w:cs="Times New Roman"/>
                <w:sz w:val="22"/>
                <w:szCs w:val="22"/>
              </w:rPr>
              <m:t>H</m:t>
            </m:r>
          </m:e>
          <m:sub>
            <m:r>
              <m:rPr>
                <m:sty m:val="p"/>
              </m:rPr>
              <w:rPr>
                <w:rFonts w:ascii="Cambria Math" w:eastAsiaTheme="minorEastAsia" w:hAnsi="Cambria Math" w:cs="Times New Roman"/>
                <w:sz w:val="22"/>
                <w:szCs w:val="22"/>
              </w:rPr>
              <m:t>mat</m:t>
            </m:r>
          </m:sub>
        </m:sSub>
        <m:r>
          <w:rPr>
            <w:rFonts w:ascii="Cambria Math" w:eastAsiaTheme="minorEastAsia" w:hAnsi="Cambria Math" w:cs="Times New Roman"/>
            <w:sz w:val="22"/>
            <w:szCs w:val="22"/>
          </w:rPr>
          <m:t>×</m:t>
        </m:r>
        <m:sSub>
          <m:sSubPr>
            <m:ctrlPr>
              <w:rPr>
                <w:rFonts w:ascii="Cambria Math" w:eastAsiaTheme="minorEastAsia" w:hAnsi="Cambria Math" w:cs="Times New Roman"/>
                <w:b/>
                <w:bCs/>
                <w:i/>
                <w:sz w:val="22"/>
                <w:szCs w:val="22"/>
              </w:rPr>
            </m:ctrlPr>
          </m:sSubPr>
          <m:e>
            <m:r>
              <m:rPr>
                <m:sty m:val="bi"/>
              </m:rPr>
              <w:rPr>
                <w:rFonts w:ascii="Cambria Math" w:eastAsiaTheme="minorEastAsia" w:hAnsi="Cambria Math" w:cs="Times New Roman"/>
                <w:sz w:val="22"/>
                <w:szCs w:val="22"/>
              </w:rPr>
              <m:t>H</m:t>
            </m:r>
          </m:e>
          <m:sub>
            <m:r>
              <m:rPr>
                <m:sty m:val="p"/>
              </m:rPr>
              <w:rPr>
                <w:rFonts w:ascii="Cambria Math" w:eastAsiaTheme="minorEastAsia" w:hAnsi="Cambria Math" w:cs="Times New Roman"/>
                <w:sz w:val="22"/>
                <w:szCs w:val="22"/>
              </w:rPr>
              <m:t>pat</m:t>
            </m:r>
          </m:sub>
        </m:sSub>
      </m:oMath>
      <w:r w:rsidRPr="00EA7179">
        <w:rPr>
          <w:rFonts w:ascii="Times New Roman" w:eastAsiaTheme="minorEastAsia" w:hAnsi="Times New Roman" w:cs="Times New Roman"/>
          <w:b/>
          <w:bCs/>
          <w:sz w:val="22"/>
          <w:szCs w:val="22"/>
        </w:rPr>
        <w:t xml:space="preserve"> </w:t>
      </w:r>
      <w:r w:rsidRPr="00EA7179">
        <w:rPr>
          <w:rFonts w:ascii="Times New Roman" w:eastAsiaTheme="minorEastAsia" w:hAnsi="Times New Roman" w:cs="Times New Roman"/>
          <w:sz w:val="22"/>
          <w:szCs w:val="22"/>
        </w:rPr>
        <w:t xml:space="preserve">in which </w:t>
      </w:r>
      <m:oMath>
        <m:sSub>
          <m:sSubPr>
            <m:ctrlPr>
              <w:rPr>
                <w:rFonts w:ascii="Cambria Math" w:eastAsiaTheme="minorEastAsia" w:hAnsi="Cambria Math" w:cs="Times New Roman"/>
                <w:b/>
                <w:bCs/>
                <w:i/>
                <w:sz w:val="22"/>
                <w:szCs w:val="22"/>
              </w:rPr>
            </m:ctrlPr>
          </m:sSubPr>
          <m:e>
            <m:r>
              <m:rPr>
                <m:sty m:val="bi"/>
              </m:rPr>
              <w:rPr>
                <w:rFonts w:ascii="Cambria Math" w:eastAsiaTheme="minorEastAsia" w:hAnsi="Cambria Math" w:cs="Times New Roman"/>
                <w:sz w:val="22"/>
                <w:szCs w:val="22"/>
              </w:rPr>
              <m:t>H</m:t>
            </m:r>
          </m:e>
          <m:sub>
            <m:r>
              <m:rPr>
                <m:sty m:val="p"/>
              </m:rPr>
              <w:rPr>
                <w:rFonts w:ascii="Cambria Math" w:eastAsiaTheme="minorEastAsia" w:hAnsi="Cambria Math" w:cs="Times New Roman"/>
                <w:sz w:val="22"/>
                <w:szCs w:val="22"/>
              </w:rPr>
              <m:t>mat</m:t>
            </m:r>
          </m:sub>
        </m:sSub>
      </m:oMath>
      <w:r w:rsidRPr="00EA7179">
        <w:rPr>
          <w:rFonts w:ascii="Times New Roman" w:eastAsiaTheme="minorEastAsia" w:hAnsi="Times New Roman" w:cs="Times New Roman"/>
          <w:b/>
          <w:bCs/>
          <w:sz w:val="22"/>
          <w:szCs w:val="22"/>
        </w:rPr>
        <w:t xml:space="preserve"> </w:t>
      </w:r>
      <w:r w:rsidRPr="00EA7179">
        <w:rPr>
          <w:rFonts w:ascii="Times New Roman" w:eastAsiaTheme="minorEastAsia" w:hAnsi="Times New Roman" w:cs="Times New Roman"/>
          <w:sz w:val="22"/>
          <w:szCs w:val="22"/>
        </w:rPr>
        <w:t xml:space="preserve">and </w:t>
      </w:r>
      <m:oMath>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H</m:t>
            </m:r>
          </m:e>
          <m:sub>
            <m:r>
              <m:rPr>
                <m:sty m:val="p"/>
              </m:rPr>
              <w:rPr>
                <w:rFonts w:ascii="Cambria Math" w:eastAsiaTheme="minorEastAsia" w:hAnsi="Cambria Math" w:cs="Times New Roman"/>
                <w:sz w:val="22"/>
                <w:szCs w:val="22"/>
              </w:rPr>
              <m:t>pat</m:t>
            </m:r>
          </m:sub>
        </m:sSub>
      </m:oMath>
      <w:r w:rsidRPr="00EA7179">
        <w:rPr>
          <w:rFonts w:ascii="Times New Roman" w:eastAsiaTheme="minorEastAsia" w:hAnsi="Times New Roman" w:cs="Times New Roman"/>
          <w:b/>
          <w:bCs/>
          <w:sz w:val="22"/>
          <w:szCs w:val="22"/>
        </w:rPr>
        <w:t xml:space="preserve"> </w:t>
      </w:r>
      <w:r w:rsidRPr="00EA7179">
        <w:rPr>
          <w:rFonts w:ascii="Times New Roman" w:eastAsiaTheme="minorEastAsia" w:hAnsi="Times New Roman" w:cs="Times New Roman"/>
          <w:sz w:val="22"/>
          <w:szCs w:val="22"/>
        </w:rPr>
        <w:t xml:space="preserve">are </w:t>
      </w:r>
      <m:oMath>
        <m:r>
          <w:rPr>
            <w:rFonts w:ascii="Cambria Math" w:eastAsiaTheme="minorEastAsia" w:hAnsi="Cambria Math" w:cs="Times New Roman"/>
            <w:sz w:val="22"/>
            <w:szCs w:val="22"/>
          </w:rPr>
          <m:t>4×4</m:t>
        </m:r>
      </m:oMath>
      <w:r w:rsidRPr="00EA7179">
        <w:rPr>
          <w:rFonts w:ascii="Times New Roman" w:eastAsiaTheme="minorEastAsia" w:hAnsi="Times New Roman" w:cs="Times New Roman"/>
          <w:sz w:val="22"/>
          <w:szCs w:val="22"/>
        </w:rPr>
        <w:t xml:space="preserve"> arrays wherein each element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h</m:t>
            </m:r>
          </m:e>
          <m:sub>
            <m:r>
              <w:rPr>
                <w:rFonts w:ascii="Cambria Math" w:eastAsiaTheme="minorEastAsia" w:hAnsi="Cambria Math" w:cs="Times New Roman"/>
                <w:sz w:val="22"/>
                <w:szCs w:val="22"/>
              </w:rPr>
              <m:t>ij</m:t>
            </m:r>
          </m:sub>
        </m:sSub>
      </m:oMath>
      <w:r w:rsidRPr="00EA7179">
        <w:rPr>
          <w:rFonts w:ascii="Times New Roman" w:eastAsiaTheme="minorEastAsia" w:hAnsi="Times New Roman" w:cs="Times New Roman"/>
          <w:sz w:val="22"/>
          <w:szCs w:val="22"/>
        </w:rPr>
        <w:t xml:space="preserve"> gives the frequency of a haplotype </w:t>
      </w:r>
      <m:oMath>
        <m:r>
          <w:rPr>
            <w:rFonts w:ascii="Cambria Math" w:eastAsiaTheme="minorEastAsia" w:hAnsi="Cambria Math" w:cs="Times New Roman"/>
            <w:sz w:val="22"/>
            <w:szCs w:val="22"/>
          </w:rPr>
          <m:t>i</m:t>
        </m:r>
      </m:oMath>
      <w:r w:rsidRPr="00EA7179">
        <w:rPr>
          <w:rFonts w:ascii="Times New Roman" w:eastAsiaTheme="minorEastAsia" w:hAnsi="Times New Roman" w:cs="Times New Roman"/>
          <w:sz w:val="22"/>
          <w:szCs w:val="22"/>
        </w:rPr>
        <w:t xml:space="preserve"> on linkage group 1 and </w:t>
      </w:r>
      <m:oMath>
        <m:r>
          <w:rPr>
            <w:rFonts w:ascii="Cambria Math" w:eastAsiaTheme="minorEastAsia" w:hAnsi="Cambria Math" w:cs="Times New Roman"/>
            <w:sz w:val="22"/>
            <w:szCs w:val="22"/>
          </w:rPr>
          <m:t>j</m:t>
        </m:r>
      </m:oMath>
      <w:r w:rsidRPr="00EA7179">
        <w:rPr>
          <w:rFonts w:ascii="Times New Roman" w:eastAsiaTheme="minorEastAsia" w:hAnsi="Times New Roman" w:cs="Times New Roman"/>
          <w:sz w:val="22"/>
          <w:szCs w:val="22"/>
        </w:rPr>
        <w:t xml:space="preserve"> on linkage group 2; subscripts </w:t>
      </w:r>
      <m:oMath>
        <m:r>
          <m:rPr>
            <m:sty m:val="p"/>
          </m:rPr>
          <w:rPr>
            <w:rFonts w:ascii="Cambria Math" w:eastAsiaTheme="minorEastAsia" w:hAnsi="Cambria Math" w:cs="Times New Roman"/>
            <w:sz w:val="22"/>
            <w:szCs w:val="22"/>
          </w:rPr>
          <m:t>mat</m:t>
        </m:r>
      </m:oMath>
      <w:r w:rsidRPr="00EA7179">
        <w:rPr>
          <w:rFonts w:ascii="Times New Roman" w:eastAsiaTheme="minorEastAsia" w:hAnsi="Times New Roman" w:cs="Times New Roman"/>
          <w:iCs/>
          <w:sz w:val="22"/>
          <w:szCs w:val="22"/>
        </w:rPr>
        <w:t xml:space="preserve"> and </w:t>
      </w:r>
      <m:oMath>
        <m:r>
          <m:rPr>
            <m:sty m:val="p"/>
          </m:rPr>
          <w:rPr>
            <w:rFonts w:ascii="Cambria Math" w:eastAsiaTheme="minorEastAsia" w:hAnsi="Cambria Math" w:cs="Times New Roman"/>
            <w:sz w:val="22"/>
            <w:szCs w:val="22"/>
          </w:rPr>
          <m:t>pat</m:t>
        </m:r>
      </m:oMath>
      <w:r w:rsidRPr="00EA7179">
        <w:rPr>
          <w:rFonts w:ascii="Times New Roman" w:eastAsiaTheme="minorEastAsia" w:hAnsi="Times New Roman" w:cs="Times New Roman"/>
          <w:sz w:val="22"/>
          <w:szCs w:val="22"/>
        </w:rPr>
        <w:t xml:space="preserve"> are used to distinguish between frequencies of the maternal and paternal copies of these haplotypes. Consequently, each element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ijkl</m:t>
            </m:r>
          </m:sub>
        </m:sSub>
      </m:oMath>
      <w:r w:rsidRPr="00EA7179">
        <w:rPr>
          <w:rFonts w:ascii="Times New Roman" w:eastAsiaTheme="minorEastAsia" w:hAnsi="Times New Roman" w:cs="Times New Roman"/>
          <w:sz w:val="22"/>
          <w:szCs w:val="22"/>
        </w:rPr>
        <w:t xml:space="preserve"> in </w:t>
      </w:r>
      <m:oMath>
        <m:r>
          <m:rPr>
            <m:sty m:val="bi"/>
          </m:rPr>
          <w:rPr>
            <w:rFonts w:ascii="Cambria Math" w:eastAsiaTheme="minorEastAsia" w:hAnsi="Cambria Math" w:cs="Times New Roman"/>
            <w:sz w:val="22"/>
            <w:szCs w:val="22"/>
          </w:rPr>
          <m:t>P</m:t>
        </m:r>
      </m:oMath>
      <w:r w:rsidRPr="00EA7179">
        <w:rPr>
          <w:rFonts w:ascii="Times New Roman" w:eastAsiaTheme="minorEastAsia" w:hAnsi="Times New Roman" w:cs="Times New Roman"/>
          <w:sz w:val="22"/>
          <w:szCs w:val="22"/>
        </w:rPr>
        <w:t xml:space="preserve"> gives the frequency of the genotype that consists of haplotypes </w:t>
      </w:r>
      <m:oMath>
        <m:r>
          <w:rPr>
            <w:rFonts w:ascii="Cambria Math" w:eastAsiaTheme="minorEastAsia" w:hAnsi="Cambria Math" w:cs="Times New Roman"/>
            <w:sz w:val="22"/>
            <w:szCs w:val="22"/>
          </w:rPr>
          <m:t>i</m:t>
        </m:r>
      </m:oMath>
      <w:r w:rsidRPr="00EA7179">
        <w:rPr>
          <w:rFonts w:ascii="Times New Roman" w:eastAsiaTheme="minorEastAsia" w:hAnsi="Times New Roman" w:cs="Times New Roman"/>
          <w:sz w:val="22"/>
          <w:szCs w:val="22"/>
        </w:rPr>
        <w:t xml:space="preserve"> and </w:t>
      </w:r>
      <m:oMath>
        <m:r>
          <w:rPr>
            <w:rFonts w:ascii="Cambria Math" w:eastAsiaTheme="minorEastAsia" w:hAnsi="Cambria Math" w:cs="Times New Roman"/>
            <w:sz w:val="22"/>
            <w:szCs w:val="22"/>
          </w:rPr>
          <m:t>k</m:t>
        </m:r>
      </m:oMath>
      <w:r w:rsidRPr="00EA7179">
        <w:rPr>
          <w:rFonts w:ascii="Times New Roman" w:eastAsiaTheme="minorEastAsia" w:hAnsi="Times New Roman" w:cs="Times New Roman"/>
          <w:sz w:val="22"/>
          <w:szCs w:val="22"/>
        </w:rPr>
        <w:t xml:space="preserve"> for the maternal c.q. paternal copy of linkage group 1, and similarly </w:t>
      </w:r>
      <m:oMath>
        <m:r>
          <w:rPr>
            <w:rFonts w:ascii="Cambria Math" w:eastAsiaTheme="minorEastAsia" w:hAnsi="Cambria Math" w:cs="Times New Roman"/>
            <w:sz w:val="22"/>
            <w:szCs w:val="22"/>
          </w:rPr>
          <m:t>j</m:t>
        </m:r>
      </m:oMath>
      <w:r w:rsidRPr="00EA7179">
        <w:rPr>
          <w:rFonts w:ascii="Times New Roman" w:eastAsiaTheme="minorEastAsia" w:hAnsi="Times New Roman" w:cs="Times New Roman"/>
          <w:sz w:val="22"/>
          <w:szCs w:val="22"/>
        </w:rPr>
        <w:t xml:space="preserve"> and </w:t>
      </w:r>
      <m:oMath>
        <m:r>
          <w:rPr>
            <w:rFonts w:ascii="Cambria Math" w:eastAsiaTheme="minorEastAsia" w:hAnsi="Cambria Math" w:cs="Times New Roman"/>
            <w:sz w:val="22"/>
            <w:szCs w:val="22"/>
          </w:rPr>
          <m:t>l</m:t>
        </m:r>
      </m:oMath>
      <w:r w:rsidRPr="00EA7179">
        <w:rPr>
          <w:rFonts w:ascii="Times New Roman" w:eastAsiaTheme="minorEastAsia" w:hAnsi="Times New Roman" w:cs="Times New Roman"/>
          <w:sz w:val="22"/>
          <w:szCs w:val="22"/>
        </w:rPr>
        <w:t xml:space="preserve"> for linkage group 2. Per locus </w:t>
      </w:r>
      <m:oMath>
        <m:r>
          <w:rPr>
            <w:rFonts w:ascii="Cambria Math" w:eastAsiaTheme="minorEastAsia" w:hAnsi="Cambria Math" w:cs="Times New Roman"/>
            <w:sz w:val="22"/>
            <w:szCs w:val="22"/>
          </w:rPr>
          <m:t>m</m:t>
        </m:r>
      </m:oMath>
      <w:r w:rsidRPr="00EA7179">
        <w:rPr>
          <w:rFonts w:ascii="Times New Roman" w:eastAsiaTheme="minorEastAsia" w:hAnsi="Times New Roman" w:cs="Times New Roman"/>
          <w:sz w:val="22"/>
          <w:szCs w:val="22"/>
        </w:rPr>
        <w:t xml:space="preserve"> (</w:t>
      </w:r>
      <m:oMath>
        <m:r>
          <w:rPr>
            <w:rFonts w:ascii="Cambria Math" w:eastAsiaTheme="minorEastAsia" w:hAnsi="Cambria Math" w:cs="Times New Roman"/>
            <w:sz w:val="22"/>
            <w:szCs w:val="22"/>
          </w:rPr>
          <m:t xml:space="preserve">1 = </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S</m:t>
            </m:r>
          </m:e>
          <m:sub>
            <m:r>
              <w:rPr>
                <w:rFonts w:ascii="Cambria Math" w:eastAsiaTheme="minorEastAsia" w:hAnsi="Cambria Math" w:cs="Times New Roman"/>
                <w:sz w:val="22"/>
                <w:szCs w:val="22"/>
              </w:rPr>
              <m:t>1</m:t>
            </m:r>
          </m:sub>
        </m:sSub>
        <m:r>
          <w:rPr>
            <w:rFonts w:ascii="Cambria Math" w:eastAsiaTheme="minorEastAsia" w:hAnsi="Cambria Math" w:cs="Times New Roman"/>
            <w:sz w:val="22"/>
            <w:szCs w:val="22"/>
          </w:rPr>
          <m:t xml:space="preserve">, 2 = </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1</m:t>
            </m:r>
          </m:sub>
        </m:sSub>
        <m:r>
          <w:rPr>
            <w:rFonts w:ascii="Cambria Math" w:eastAsiaTheme="minorEastAsia" w:hAnsi="Cambria Math" w:cs="Times New Roman"/>
            <w:sz w:val="22"/>
            <w:szCs w:val="22"/>
          </w:rPr>
          <m:t>,3=</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S</m:t>
            </m:r>
          </m:e>
          <m:sub>
            <m:r>
              <w:rPr>
                <w:rFonts w:ascii="Cambria Math" w:eastAsiaTheme="minorEastAsia" w:hAnsi="Cambria Math" w:cs="Times New Roman"/>
                <w:sz w:val="22"/>
                <w:szCs w:val="22"/>
              </w:rPr>
              <m:t>2</m:t>
            </m:r>
          </m:sub>
        </m:sSub>
        <m:r>
          <w:rPr>
            <w:rFonts w:ascii="Cambria Math" w:eastAsiaTheme="minorEastAsia" w:hAnsi="Cambria Math" w:cs="Times New Roman"/>
            <w:sz w:val="22"/>
            <w:szCs w:val="22"/>
          </w:rPr>
          <m:t>,4=</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2</m:t>
            </m:r>
          </m:sub>
        </m:sSub>
      </m:oMath>
      <w:r w:rsidRPr="00EA7179">
        <w:rPr>
          <w:rFonts w:ascii="Times New Roman" w:eastAsiaTheme="minorEastAsia" w:hAnsi="Times New Roman" w:cs="Times New Roman"/>
          <w:sz w:val="22"/>
          <w:szCs w:val="22"/>
        </w:rPr>
        <w:t xml:space="preserve">), I define an array </w:t>
      </w:r>
      <m:oMath>
        <m:sSub>
          <m:sSubPr>
            <m:ctrlPr>
              <w:rPr>
                <w:rFonts w:ascii="Cambria Math" w:eastAsiaTheme="minorEastAsia" w:hAnsi="Cambria Math" w:cs="Times New Roman"/>
                <w:b/>
                <w:bCs/>
                <w:i/>
                <w:sz w:val="22"/>
                <w:szCs w:val="22"/>
              </w:rPr>
            </m:ctrlPr>
          </m:sSubPr>
          <m:e>
            <m:r>
              <m:rPr>
                <m:sty m:val="bi"/>
              </m:rPr>
              <w:rPr>
                <w:rFonts w:ascii="Cambria Math" w:eastAsiaTheme="minorEastAsia" w:hAnsi="Cambria Math" w:cs="Times New Roman"/>
                <w:sz w:val="22"/>
                <w:szCs w:val="22"/>
              </w:rPr>
              <m:t>N</m:t>
            </m:r>
          </m:e>
          <m:sub>
            <m:r>
              <w:rPr>
                <w:rFonts w:ascii="Cambria Math" w:eastAsiaTheme="minorEastAsia" w:hAnsi="Cambria Math" w:cs="Times New Roman"/>
                <w:sz w:val="22"/>
                <w:szCs w:val="22"/>
              </w:rPr>
              <m:t>m</m:t>
            </m:r>
          </m:sub>
        </m:sSub>
      </m:oMath>
      <w:r w:rsidRPr="00EA7179">
        <w:rPr>
          <w:rFonts w:ascii="Times New Roman" w:eastAsiaTheme="minorEastAsia" w:hAnsi="Times New Roman" w:cs="Times New Roman"/>
          <w:b/>
          <w:bCs/>
          <w:sz w:val="22"/>
          <w:szCs w:val="22"/>
        </w:rPr>
        <w:t xml:space="preserve"> </w:t>
      </w:r>
      <w:r w:rsidRPr="00EA7179">
        <w:rPr>
          <w:rFonts w:ascii="Times New Roman" w:eastAsiaTheme="minorEastAsia" w:hAnsi="Times New Roman" w:cs="Times New Roman"/>
          <w:sz w:val="22"/>
          <w:szCs w:val="22"/>
        </w:rPr>
        <w:t>that counts the number of focal alleles (</w:t>
      </w:r>
      <m:oMath>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s</m:t>
            </m:r>
          </m:e>
          <m:sub>
            <m:r>
              <w:rPr>
                <w:rFonts w:ascii="Cambria Math" w:eastAsiaTheme="minorEastAsia" w:hAnsi="Cambria Math" w:cs="Times New Roman"/>
                <w:sz w:val="22"/>
                <w:szCs w:val="22"/>
              </w:rPr>
              <m:t>i2</m:t>
            </m:r>
          </m:sub>
        </m:sSub>
      </m:oMath>
      <w:r w:rsidRPr="00EA7179">
        <w:rPr>
          <w:rFonts w:ascii="Times New Roman" w:eastAsiaTheme="minorEastAsia" w:hAnsi="Times New Roman" w:cs="Times New Roman"/>
          <w:sz w:val="22"/>
          <w:szCs w:val="22"/>
        </w:rPr>
        <w:t xml:space="preserve">,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i2</m:t>
            </m:r>
          </m:sub>
        </m:sSub>
      </m:oMath>
      <w:r w:rsidRPr="00EA7179">
        <w:rPr>
          <w:rFonts w:ascii="Times New Roman" w:eastAsiaTheme="minorEastAsia" w:hAnsi="Times New Roman" w:cs="Times New Roman"/>
          <w:sz w:val="22"/>
          <w:szCs w:val="22"/>
        </w:rPr>
        <w:t xml:space="preserve">) in each element of </w:t>
      </w:r>
      <m:oMath>
        <m:r>
          <m:rPr>
            <m:sty m:val="bi"/>
          </m:rPr>
          <w:rPr>
            <w:rFonts w:ascii="Cambria Math" w:eastAsiaTheme="minorEastAsia" w:hAnsi="Cambria Math" w:cs="Times New Roman"/>
            <w:sz w:val="22"/>
            <w:szCs w:val="22"/>
          </w:rPr>
          <m:t>P</m:t>
        </m:r>
      </m:oMath>
      <w:r w:rsidRPr="00EA7179">
        <w:rPr>
          <w:rFonts w:ascii="Times New Roman" w:eastAsiaTheme="minorEastAsia" w:hAnsi="Times New Roman" w:cs="Times New Roman"/>
          <w:sz w:val="22"/>
          <w:szCs w:val="22"/>
        </w:rPr>
        <w:t xml:space="preserve">, so that the inner product </w:t>
      </w:r>
      <m:oMath>
        <m:r>
          <m:rPr>
            <m:sty m:val="bi"/>
          </m:rPr>
          <w:rPr>
            <w:rFonts w:ascii="Cambria Math" w:eastAsiaTheme="minorEastAsia" w:hAnsi="Cambria Math" w:cs="Times New Roman"/>
            <w:sz w:val="22"/>
            <w:szCs w:val="22"/>
          </w:rPr>
          <m:t>P∙</m:t>
        </m:r>
        <m:sSub>
          <m:sSubPr>
            <m:ctrlPr>
              <w:rPr>
                <w:rFonts w:ascii="Cambria Math" w:eastAsiaTheme="minorEastAsia" w:hAnsi="Cambria Math" w:cs="Times New Roman"/>
                <w:b/>
                <w:bCs/>
                <w:i/>
                <w:sz w:val="22"/>
                <w:szCs w:val="22"/>
              </w:rPr>
            </m:ctrlPr>
          </m:sSubPr>
          <m:e>
            <m:r>
              <m:rPr>
                <m:sty m:val="bi"/>
              </m:rPr>
              <w:rPr>
                <w:rFonts w:ascii="Cambria Math" w:eastAsiaTheme="minorEastAsia" w:hAnsi="Cambria Math" w:cs="Times New Roman"/>
                <w:sz w:val="22"/>
                <w:szCs w:val="22"/>
              </w:rPr>
              <m:t>N</m:t>
            </m:r>
          </m:e>
          <m:sub>
            <m:r>
              <w:rPr>
                <w:rFonts w:ascii="Cambria Math" w:eastAsiaTheme="minorEastAsia" w:hAnsi="Cambria Math" w:cs="Times New Roman"/>
                <w:sz w:val="22"/>
                <w:szCs w:val="22"/>
              </w:rPr>
              <m:t>m</m:t>
            </m:r>
          </m:sub>
        </m:sSub>
      </m:oMath>
      <w:r w:rsidRPr="00EA7179">
        <w:rPr>
          <w:rFonts w:ascii="Times New Roman" w:eastAsiaTheme="minorEastAsia" w:hAnsi="Times New Roman" w:cs="Times New Roman"/>
          <w:b/>
          <w:bCs/>
          <w:sz w:val="22"/>
          <w:szCs w:val="22"/>
        </w:rPr>
        <w:t xml:space="preserve"> </w:t>
      </w:r>
      <w:r w:rsidRPr="00EA7179">
        <w:rPr>
          <w:rFonts w:ascii="Times New Roman" w:eastAsiaTheme="minorEastAsia" w:hAnsi="Times New Roman" w:cs="Times New Roman"/>
          <w:sz w:val="22"/>
          <w:szCs w:val="22"/>
        </w:rPr>
        <w:t>gives the population frequency of the focal allele at that locus.</w:t>
      </w:r>
      <w:r w:rsidRPr="00EA7179">
        <w:rPr>
          <w:rFonts w:ascii="Times New Roman" w:eastAsiaTheme="minorEastAsia" w:hAnsi="Times New Roman" w:cs="Times New Roman"/>
          <w:b/>
          <w:bCs/>
          <w:i/>
          <w:sz w:val="22"/>
          <w:szCs w:val="22"/>
        </w:rPr>
        <w:t xml:space="preserve"> </w:t>
      </w:r>
      <m:oMath>
        <m:sSub>
          <m:sSubPr>
            <m:ctrlPr>
              <w:rPr>
                <w:rFonts w:ascii="Cambria Math" w:eastAsiaTheme="minorEastAsia" w:hAnsi="Cambria Math" w:cs="Times New Roman"/>
                <w:b/>
                <w:bCs/>
                <w:i/>
                <w:sz w:val="22"/>
                <w:szCs w:val="22"/>
              </w:rPr>
            </m:ctrlPr>
          </m:sSubPr>
          <m:e>
            <m:r>
              <m:rPr>
                <m:sty m:val="bi"/>
              </m:rPr>
              <w:rPr>
                <w:rFonts w:ascii="Cambria Math" w:eastAsiaTheme="minorEastAsia" w:hAnsi="Cambria Math" w:cs="Times New Roman"/>
                <w:sz w:val="22"/>
                <w:szCs w:val="22"/>
              </w:rPr>
              <m:t>N</m:t>
            </m:r>
          </m:e>
          <m:sub>
            <m:r>
              <w:rPr>
                <w:rFonts w:ascii="Cambria Math" w:eastAsiaTheme="minorEastAsia" w:hAnsi="Cambria Math" w:cs="Times New Roman"/>
                <w:sz w:val="22"/>
                <w:szCs w:val="22"/>
              </w:rPr>
              <m:t>m</m:t>
            </m:r>
          </m:sub>
        </m:sSub>
      </m:oMath>
      <w:r w:rsidRPr="00EA7179">
        <w:rPr>
          <w:rFonts w:ascii="Times New Roman" w:eastAsiaTheme="minorEastAsia" w:hAnsi="Times New Roman" w:cs="Times New Roman"/>
          <w:b/>
          <w:bCs/>
          <w:sz w:val="22"/>
          <w:szCs w:val="22"/>
        </w:rPr>
        <w:t xml:space="preserve"> </w:t>
      </w:r>
      <w:r w:rsidRPr="00EA7179">
        <w:rPr>
          <w:rFonts w:ascii="Times New Roman" w:eastAsiaTheme="minorEastAsia" w:hAnsi="Times New Roman" w:cs="Times New Roman"/>
          <w:sz w:val="22"/>
          <w:szCs w:val="22"/>
        </w:rPr>
        <w:t xml:space="preserve">can be further split up into </w:t>
      </w:r>
      <m:oMath>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N</m:t>
            </m:r>
          </m:e>
          <m:sub>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m</m:t>
                </m:r>
              </m:e>
              <m:sub>
                <m:r>
                  <m:rPr>
                    <m:sty m:val="p"/>
                  </m:rPr>
                  <w:rPr>
                    <w:rFonts w:ascii="Cambria Math" w:eastAsiaTheme="minorEastAsia" w:hAnsi="Cambria Math" w:cs="Times New Roman"/>
                    <w:sz w:val="22"/>
                    <w:szCs w:val="22"/>
                  </w:rPr>
                  <m:t>mat</m:t>
                </m:r>
              </m:sub>
            </m:sSub>
          </m:sub>
        </m:sSub>
      </m:oMath>
      <w:r w:rsidRPr="00EA7179">
        <w:rPr>
          <w:rFonts w:ascii="Times New Roman" w:eastAsiaTheme="minorEastAsia" w:hAnsi="Times New Roman" w:cs="Times New Roman"/>
          <w:sz w:val="22"/>
          <w:szCs w:val="22"/>
        </w:rPr>
        <w:t xml:space="preserve"> and </w:t>
      </w:r>
      <m:oMath>
        <m:sSub>
          <m:sSubPr>
            <m:ctrlPr>
              <w:rPr>
                <w:rFonts w:ascii="Cambria Math" w:eastAsiaTheme="minorEastAsia" w:hAnsi="Cambria Math" w:cs="Times New Roman"/>
                <w:b/>
                <w:bCs/>
                <w:i/>
                <w:sz w:val="22"/>
                <w:szCs w:val="22"/>
              </w:rPr>
            </m:ctrlPr>
          </m:sSubPr>
          <m:e>
            <m:r>
              <m:rPr>
                <m:sty m:val="bi"/>
              </m:rPr>
              <w:rPr>
                <w:rFonts w:ascii="Cambria Math" w:eastAsiaTheme="minorEastAsia" w:hAnsi="Cambria Math" w:cs="Times New Roman"/>
                <w:sz w:val="22"/>
                <w:szCs w:val="22"/>
              </w:rPr>
              <m:t>N</m:t>
            </m:r>
          </m:e>
          <m:sub>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m</m:t>
                </m:r>
              </m:e>
              <m:sub>
                <m:r>
                  <m:rPr>
                    <m:sty m:val="p"/>
                  </m:rPr>
                  <w:rPr>
                    <w:rFonts w:ascii="Cambria Math" w:eastAsiaTheme="minorEastAsia" w:hAnsi="Cambria Math" w:cs="Times New Roman"/>
                    <w:sz w:val="22"/>
                    <w:szCs w:val="22"/>
                  </w:rPr>
                  <m:t>pat</m:t>
                </m:r>
              </m:sub>
            </m:sSub>
          </m:sub>
        </m:sSub>
      </m:oMath>
      <w:r w:rsidRPr="00EA7179">
        <w:rPr>
          <w:rFonts w:ascii="Times New Roman" w:eastAsiaTheme="minorEastAsia" w:hAnsi="Times New Roman" w:cs="Times New Roman"/>
          <w:sz w:val="22"/>
          <w:szCs w:val="22"/>
        </w:rPr>
        <w:t xml:space="preserve">, which give the number of the focal alleles on the maternal and paternal copies. Combinations (and where applicable transformations) of different </w:t>
      </w:r>
      <m:oMath>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N</m:t>
            </m:r>
            <m:ctrlPr>
              <w:rPr>
                <w:rFonts w:ascii="Cambria Math" w:eastAsiaTheme="minorEastAsia" w:hAnsi="Cambria Math" w:cs="Times New Roman"/>
                <w:b/>
                <w:bCs/>
                <w:i/>
                <w:sz w:val="22"/>
                <w:szCs w:val="22"/>
              </w:rPr>
            </m:ctrlPr>
          </m:e>
          <m:sub>
            <m:r>
              <w:rPr>
                <w:rFonts w:ascii="Cambria Math" w:eastAsiaTheme="minorEastAsia" w:hAnsi="Cambria Math" w:cs="Times New Roman"/>
                <w:sz w:val="22"/>
                <w:szCs w:val="22"/>
              </w:rPr>
              <m:t>m</m:t>
            </m:r>
          </m:sub>
        </m:sSub>
      </m:oMath>
      <w:r w:rsidRPr="00EA7179">
        <w:rPr>
          <w:rFonts w:ascii="Times New Roman" w:eastAsiaTheme="minorEastAsia" w:hAnsi="Times New Roman" w:cs="Times New Roman"/>
          <w:sz w:val="22"/>
          <w:szCs w:val="22"/>
        </w:rPr>
        <w:t xml:space="preserve"> arrays (and possibly the sex-determining arrays </w:t>
      </w:r>
      <m:oMath>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S</m:t>
            </m:r>
          </m:e>
          <m:sub>
            <m:r>
              <m:rPr>
                <m:sty m:val="p"/>
              </m:rPr>
              <w:rPr>
                <w:rFonts w:ascii="Cambria Math" w:eastAsiaTheme="minorEastAsia" w:hAnsi="Cambria Math" w:cs="Times New Roman"/>
                <w:sz w:val="22"/>
                <w:szCs w:val="22"/>
              </w:rPr>
              <m:t>M</m:t>
            </m:r>
          </m:sub>
        </m:sSub>
        <m:r>
          <w:rPr>
            <w:rFonts w:ascii="Cambria Math" w:eastAsiaTheme="minorEastAsia" w:hAnsi="Cambria Math" w:cs="Times New Roman"/>
            <w:sz w:val="22"/>
            <w:szCs w:val="22"/>
          </w:rPr>
          <m:t>,</m:t>
        </m:r>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S</m:t>
            </m:r>
          </m:e>
          <m:sub>
            <m:r>
              <m:rPr>
                <m:sty m:val="p"/>
              </m:rPr>
              <w:rPr>
                <w:rFonts w:ascii="Cambria Math" w:eastAsiaTheme="minorEastAsia" w:hAnsi="Cambria Math" w:cs="Times New Roman"/>
                <w:sz w:val="22"/>
                <w:szCs w:val="22"/>
              </w:rPr>
              <m:t>F</m:t>
            </m:r>
          </m:sub>
        </m:sSub>
      </m:oMath>
      <w:r w:rsidRPr="00EA7179">
        <w:rPr>
          <w:rFonts w:ascii="Times New Roman" w:eastAsiaTheme="minorEastAsia" w:hAnsi="Times New Roman" w:cs="Times New Roman"/>
          <w:sz w:val="22"/>
          <w:szCs w:val="22"/>
        </w:rPr>
        <w:t xml:space="preserve">; see details below) can be used to track the frequencies of different haplotypes </w:t>
      </w:r>
      <w:r w:rsidRPr="00EA7179">
        <w:rPr>
          <w:rFonts w:ascii="Times New Roman" w:eastAsiaTheme="minorEastAsia" w:hAnsi="Times New Roman" w:cs="Times New Roman"/>
          <w:bCs/>
          <w:sz w:val="22"/>
          <w:szCs w:val="22"/>
        </w:rPr>
        <w:t xml:space="preserve">in different sexes and of different parental origins </w:t>
      </w:r>
      <w:r w:rsidRPr="00EA7179">
        <w:rPr>
          <w:rFonts w:ascii="Times New Roman" w:eastAsiaTheme="minorEastAsia" w:hAnsi="Times New Roman" w:cs="Times New Roman"/>
          <w:sz w:val="22"/>
          <w:szCs w:val="22"/>
        </w:rPr>
        <w:t xml:space="preserve">(e.g., the entrywise product of </w:t>
      </w:r>
      <m:oMath>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N</m:t>
            </m:r>
          </m:e>
          <m:sub>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1</m:t>
                </m:r>
              </m:e>
              <m:sub>
                <m:r>
                  <w:rPr>
                    <w:rFonts w:ascii="Cambria Math" w:eastAsiaTheme="minorEastAsia" w:hAnsi="Cambria Math" w:cs="Times New Roman"/>
                    <w:sz w:val="22"/>
                    <w:szCs w:val="22"/>
                  </w:rPr>
                  <m:t>pat</m:t>
                </m:r>
              </m:sub>
            </m:sSub>
          </m:sub>
        </m:sSub>
        <m:r>
          <m:rPr>
            <m:sty m:val="bi"/>
          </m:rPr>
          <w:rPr>
            <w:rFonts w:ascii="Cambria Math" w:hAnsi="Cambria Math" w:cs="Times New Roman"/>
            <w:sz w:val="22"/>
            <w:szCs w:val="22"/>
          </w:rPr>
          <m:t>∘</m:t>
        </m:r>
        <m:sSub>
          <m:sSubPr>
            <m:ctrlPr>
              <w:rPr>
                <w:rFonts w:ascii="Cambria Math" w:eastAsiaTheme="minorEastAsia" w:hAnsi="Cambria Math" w:cs="Times New Roman"/>
                <w:bCs/>
                <w:i/>
                <w:sz w:val="22"/>
                <w:szCs w:val="22"/>
              </w:rPr>
            </m:ctrlPr>
          </m:sSubPr>
          <m:e>
            <m:r>
              <m:rPr>
                <m:sty m:val="bi"/>
              </m:rPr>
              <w:rPr>
                <w:rFonts w:ascii="Cambria Math" w:eastAsiaTheme="minorEastAsia" w:hAnsi="Cambria Math" w:cs="Times New Roman"/>
                <w:sz w:val="22"/>
                <w:szCs w:val="22"/>
              </w:rPr>
              <m:t>N</m:t>
            </m:r>
            <m:ctrlPr>
              <w:rPr>
                <w:rFonts w:ascii="Cambria Math" w:hAnsi="Cambria Math" w:cs="Times New Roman"/>
                <w:b/>
                <w:i/>
                <w:sz w:val="22"/>
                <w:szCs w:val="22"/>
              </w:rPr>
            </m:ctrlPr>
          </m:e>
          <m:sub>
            <m:sSub>
              <m:sSubPr>
                <m:ctrlPr>
                  <w:rPr>
                    <w:rFonts w:ascii="Cambria Math" w:eastAsiaTheme="minorEastAsia" w:hAnsi="Cambria Math" w:cs="Times New Roman"/>
                    <w:bCs/>
                    <w:i/>
                    <w:sz w:val="22"/>
                    <w:szCs w:val="22"/>
                  </w:rPr>
                </m:ctrlPr>
              </m:sSubPr>
              <m:e>
                <m:r>
                  <w:rPr>
                    <w:rFonts w:ascii="Cambria Math" w:eastAsiaTheme="minorEastAsia" w:hAnsi="Cambria Math" w:cs="Times New Roman"/>
                    <w:sz w:val="22"/>
                    <w:szCs w:val="22"/>
                  </w:rPr>
                  <m:t>2</m:t>
                </m:r>
              </m:e>
              <m:sub>
                <m:r>
                  <w:rPr>
                    <w:rFonts w:ascii="Cambria Math" w:eastAsiaTheme="minorEastAsia" w:hAnsi="Cambria Math" w:cs="Times New Roman"/>
                    <w:sz w:val="22"/>
                    <w:szCs w:val="22"/>
                  </w:rPr>
                  <m:t>pat</m:t>
                </m:r>
              </m:sub>
            </m:sSub>
          </m:sub>
        </m:sSub>
      </m:oMath>
      <w:r w:rsidRPr="00EA7179">
        <w:rPr>
          <w:rFonts w:ascii="Times New Roman" w:eastAsiaTheme="minorEastAsia" w:hAnsi="Times New Roman" w:cs="Times New Roman"/>
          <w:bCs/>
          <w:sz w:val="22"/>
          <w:szCs w:val="22"/>
        </w:rPr>
        <w:t xml:space="preserve"> gives the frequency of a paternally-inherited haplotype with alleles </w:t>
      </w:r>
      <m:oMath>
        <m:sSub>
          <m:sSubPr>
            <m:ctrlPr>
              <w:rPr>
                <w:rFonts w:ascii="Cambria Math" w:eastAsiaTheme="minorEastAsia" w:hAnsi="Cambria Math" w:cs="Times New Roman"/>
                <w:bCs/>
                <w:i/>
                <w:iCs/>
                <w:sz w:val="22"/>
                <w:szCs w:val="22"/>
              </w:rPr>
            </m:ctrlPr>
          </m:sSubPr>
          <m:e>
            <m:r>
              <w:rPr>
                <w:rFonts w:ascii="Cambria Math" w:eastAsiaTheme="minorEastAsia" w:hAnsi="Cambria Math" w:cs="Times New Roman"/>
                <w:sz w:val="22"/>
                <w:szCs w:val="22"/>
              </w:rPr>
              <m:t>s</m:t>
            </m:r>
          </m:e>
          <m:sub>
            <m:r>
              <w:rPr>
                <w:rFonts w:ascii="Cambria Math" w:eastAsiaTheme="minorEastAsia" w:hAnsi="Cambria Math" w:cs="Times New Roman"/>
                <w:sz w:val="22"/>
                <w:szCs w:val="22"/>
              </w:rPr>
              <m:t>12</m:t>
            </m:r>
          </m:sub>
        </m:sSub>
      </m:oMath>
      <w:r w:rsidRPr="00EA7179">
        <w:rPr>
          <w:rFonts w:ascii="Times New Roman" w:eastAsiaTheme="minorEastAsia" w:hAnsi="Times New Roman" w:cs="Times New Roman"/>
          <w:bCs/>
          <w:i/>
          <w:iCs/>
          <w:sz w:val="22"/>
          <w:szCs w:val="22"/>
        </w:rPr>
        <w:t xml:space="preserve"> </w:t>
      </w:r>
      <w:r w:rsidRPr="00EA7179">
        <w:rPr>
          <w:rFonts w:ascii="Times New Roman" w:eastAsiaTheme="minorEastAsia" w:hAnsi="Times New Roman" w:cs="Times New Roman"/>
          <w:bCs/>
          <w:sz w:val="22"/>
          <w:szCs w:val="22"/>
        </w:rPr>
        <w:t xml:space="preserve">and </w:t>
      </w:r>
      <m:oMath>
        <m:sSub>
          <m:sSubPr>
            <m:ctrlPr>
              <w:rPr>
                <w:rFonts w:ascii="Cambria Math" w:eastAsiaTheme="minorEastAsia" w:hAnsi="Cambria Math" w:cs="Times New Roman"/>
                <w:bCs/>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12</m:t>
            </m:r>
          </m:sub>
        </m:sSub>
      </m:oMath>
      <w:r w:rsidRPr="00EA7179">
        <w:rPr>
          <w:rFonts w:ascii="Times New Roman" w:eastAsiaTheme="minorEastAsia" w:hAnsi="Times New Roman" w:cs="Times New Roman"/>
          <w:bCs/>
          <w:sz w:val="22"/>
          <w:szCs w:val="22"/>
        </w:rPr>
        <w:t>).</w:t>
      </w:r>
    </w:p>
    <w:p w14:paraId="7F0512E4" w14:textId="77777777" w:rsidR="004A394B" w:rsidRPr="00EA7179" w:rsidRDefault="004A394B" w:rsidP="00EA7179">
      <w:pPr>
        <w:spacing w:line="276" w:lineRule="auto"/>
        <w:rPr>
          <w:rFonts w:ascii="Times New Roman" w:hAnsi="Times New Roman" w:cs="Times New Roman"/>
          <w:sz w:val="22"/>
          <w:szCs w:val="22"/>
        </w:rPr>
      </w:pPr>
    </w:p>
    <w:p w14:paraId="00B2A50A" w14:textId="77777777" w:rsidR="004A394B" w:rsidRPr="00EA7179" w:rsidRDefault="004A394B" w:rsidP="00EA7179">
      <w:pPr>
        <w:pStyle w:val="Heading2"/>
        <w:rPr>
          <w:sz w:val="22"/>
          <w:szCs w:val="22"/>
        </w:rPr>
      </w:pPr>
      <w:r w:rsidRPr="00EA7179">
        <w:rPr>
          <w:sz w:val="22"/>
          <w:szCs w:val="22"/>
        </w:rPr>
        <w:t>Sex determination</w:t>
      </w:r>
    </w:p>
    <w:p w14:paraId="6072113A" w14:textId="77777777" w:rsidR="004A394B" w:rsidRPr="00EA7179" w:rsidRDefault="004A394B" w:rsidP="00EA7179">
      <w:pPr>
        <w:spacing w:line="276" w:lineRule="auto"/>
        <w:rPr>
          <w:rFonts w:ascii="Times New Roman" w:hAnsi="Times New Roman" w:cs="Times New Roman"/>
          <w:iCs/>
          <w:sz w:val="22"/>
          <w:szCs w:val="22"/>
        </w:rPr>
      </w:pPr>
      <w:r w:rsidRPr="00EA7179">
        <w:rPr>
          <w:rFonts w:ascii="Times New Roman" w:hAnsi="Times New Roman" w:cs="Times New Roman"/>
          <w:sz w:val="22"/>
          <w:szCs w:val="22"/>
        </w:rPr>
        <w:t xml:space="preserve">Sex is determined by the number of focal alleles at the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1</m:t>
            </m:r>
          </m:sub>
        </m:sSub>
      </m:oMath>
      <w:r w:rsidRPr="00EA7179">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m:t>
            </m:r>
          </m:sub>
        </m:sSub>
      </m:oMath>
      <w:r w:rsidRPr="00EA7179">
        <w:rPr>
          <w:rFonts w:ascii="Times New Roman" w:hAnsi="Times New Roman" w:cs="Times New Roman"/>
          <w:sz w:val="22"/>
          <w:szCs w:val="22"/>
        </w:rPr>
        <w:t xml:space="preserve"> loci, and depends on whether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22</m:t>
            </m:r>
          </m:sub>
        </m:sSub>
      </m:oMath>
      <w:r w:rsidRPr="00EA7179">
        <w:rPr>
          <w:rFonts w:ascii="Times New Roman" w:hAnsi="Times New Roman" w:cs="Times New Roman"/>
          <w:sz w:val="22"/>
          <w:szCs w:val="22"/>
        </w:rPr>
        <w:t xml:space="preserve"> is a male-determining allele with identical function to </w:t>
      </w:r>
      <m:oMath>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12</m:t>
            </m:r>
          </m:sub>
        </m:sSub>
      </m:oMath>
      <w:r w:rsidRPr="00EA7179">
        <w:rPr>
          <w:rFonts w:ascii="Times New Roman" w:hAnsi="Times New Roman" w:cs="Times New Roman"/>
          <w:sz w:val="22"/>
          <w:szCs w:val="22"/>
        </w:rPr>
        <w:t xml:space="preserve">, or a female-determining allele that is dominant to </w:t>
      </w:r>
      <m:oMath>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12</m:t>
            </m:r>
          </m:sub>
        </m:sSub>
      </m:oMath>
      <w:r w:rsidRPr="00EA7179">
        <w:rPr>
          <w:rFonts w:ascii="Times New Roman" w:hAnsi="Times New Roman" w:cs="Times New Roman"/>
          <w:sz w:val="22"/>
          <w:szCs w:val="22"/>
        </w:rPr>
        <w:t xml:space="preserve">. I define a binary array </w:t>
      </w:r>
      <m:oMath>
        <m:sSub>
          <m:sSubPr>
            <m:ctrlPr>
              <w:rPr>
                <w:rFonts w:ascii="Cambria Math" w:hAnsi="Cambria Math" w:cs="Times New Roman"/>
                <w:i/>
                <w:sz w:val="22"/>
                <w:szCs w:val="22"/>
              </w:rPr>
            </m:ctrlPr>
          </m:sSubPr>
          <m:e>
            <m:r>
              <m:rPr>
                <m:sty m:val="bi"/>
              </m:rPr>
              <w:rPr>
                <w:rFonts w:ascii="Cambria Math" w:hAnsi="Cambria Math" w:cs="Times New Roman"/>
                <w:sz w:val="22"/>
                <w:szCs w:val="22"/>
              </w:rPr>
              <m:t>S</m:t>
            </m:r>
          </m:e>
          <m:sub>
            <m:r>
              <m:rPr>
                <m:sty m:val="p"/>
              </m:rPr>
              <w:rPr>
                <w:rFonts w:ascii="Cambria Math" w:hAnsi="Cambria Math" w:cs="Times New Roman"/>
                <w:sz w:val="22"/>
                <w:szCs w:val="22"/>
              </w:rPr>
              <m:t>M</m:t>
            </m:r>
          </m:sub>
        </m:sSub>
      </m:oMath>
      <w:r w:rsidRPr="00EA7179">
        <w:rPr>
          <w:rFonts w:ascii="Times New Roman" w:hAnsi="Times New Roman" w:cs="Times New Roman"/>
          <w:sz w:val="22"/>
          <w:szCs w:val="22"/>
        </w:rPr>
        <w:t xml:space="preserve"> which denotes whether a genotype </w:t>
      </w:r>
      <m:oMath>
        <m:r>
          <w:rPr>
            <w:rFonts w:ascii="Cambria Math" w:hAnsi="Cambria Math" w:cs="Times New Roman"/>
            <w:sz w:val="22"/>
            <w:szCs w:val="22"/>
          </w:rPr>
          <m:t>p</m:t>
        </m:r>
      </m:oMath>
      <w:r w:rsidRPr="00EA7179">
        <w:rPr>
          <w:rFonts w:ascii="Times New Roman" w:hAnsi="Times New Roman" w:cs="Times New Roman"/>
          <w:sz w:val="22"/>
          <w:szCs w:val="22"/>
        </w:rPr>
        <w:t xml:space="preserve"> in </w:t>
      </w:r>
      <m:oMath>
        <m:r>
          <m:rPr>
            <m:sty m:val="bi"/>
          </m:rPr>
          <w:rPr>
            <w:rFonts w:ascii="Cambria Math" w:hAnsi="Cambria Math" w:cs="Times New Roman"/>
            <w:sz w:val="22"/>
            <w:szCs w:val="22"/>
          </w:rPr>
          <m:t>P</m:t>
        </m:r>
      </m:oMath>
      <w:r w:rsidRPr="00EA7179">
        <w:rPr>
          <w:rFonts w:ascii="Times New Roman" w:hAnsi="Times New Roman" w:cs="Times New Roman"/>
          <w:sz w:val="22"/>
          <w:szCs w:val="22"/>
        </w:rPr>
        <w:t xml:space="preserve"> is male (1) or not (0); the binary array </w:t>
      </w:r>
      <m:oMath>
        <m:sSub>
          <m:sSubPr>
            <m:ctrlPr>
              <w:rPr>
                <w:rFonts w:ascii="Cambria Math" w:hAnsi="Cambria Math" w:cs="Times New Roman"/>
                <w:i/>
                <w:sz w:val="22"/>
                <w:szCs w:val="22"/>
              </w:rPr>
            </m:ctrlPr>
          </m:sSubPr>
          <m:e>
            <m:r>
              <m:rPr>
                <m:sty m:val="bi"/>
              </m:rPr>
              <w:rPr>
                <w:rFonts w:ascii="Cambria Math" w:hAnsi="Cambria Math" w:cs="Times New Roman"/>
                <w:sz w:val="22"/>
                <w:szCs w:val="22"/>
              </w:rPr>
              <m:t>S</m:t>
            </m:r>
          </m:e>
          <m:sub>
            <m:r>
              <m:rPr>
                <m:sty m:val="p"/>
              </m:rPr>
              <w:rPr>
                <w:rFonts w:ascii="Cambria Math" w:hAnsi="Cambria Math" w:cs="Times New Roman"/>
                <w:sz w:val="22"/>
                <w:szCs w:val="22"/>
              </w:rPr>
              <m:t>F</m:t>
            </m:r>
          </m:sub>
        </m:sSub>
        <m:r>
          <w:rPr>
            <w:rFonts w:ascii="Cambria Math" w:hAnsi="Cambria Math" w:cs="Times New Roman"/>
            <w:sz w:val="22"/>
            <w:szCs w:val="22"/>
          </w:rPr>
          <m:t>=1-</m:t>
        </m:r>
        <m:sSub>
          <m:sSubPr>
            <m:ctrlPr>
              <w:rPr>
                <w:rFonts w:ascii="Cambria Math" w:hAnsi="Cambria Math" w:cs="Times New Roman"/>
                <w:iCs/>
                <w:sz w:val="22"/>
                <w:szCs w:val="22"/>
              </w:rPr>
            </m:ctrlPr>
          </m:sSubPr>
          <m:e>
            <m:r>
              <m:rPr>
                <m:sty m:val="bi"/>
              </m:rPr>
              <w:rPr>
                <w:rFonts w:ascii="Cambria Math" w:hAnsi="Cambria Math" w:cs="Times New Roman"/>
                <w:sz w:val="22"/>
                <w:szCs w:val="22"/>
              </w:rPr>
              <m:t>S</m:t>
            </m:r>
            <m:ctrlPr>
              <w:rPr>
                <w:rFonts w:ascii="Cambria Math" w:hAnsi="Cambria Math" w:cs="Times New Roman"/>
                <w:i/>
                <w:sz w:val="22"/>
                <w:szCs w:val="22"/>
              </w:rPr>
            </m:ctrlPr>
          </m:e>
          <m:sub>
            <m:r>
              <m:rPr>
                <m:sty m:val="p"/>
              </m:rPr>
              <w:rPr>
                <w:rFonts w:ascii="Cambria Math" w:hAnsi="Cambria Math" w:cs="Times New Roman"/>
                <w:sz w:val="22"/>
                <w:szCs w:val="22"/>
              </w:rPr>
              <m:t>M</m:t>
            </m:r>
          </m:sub>
        </m:sSub>
      </m:oMath>
      <w:r w:rsidRPr="00EA7179">
        <w:rPr>
          <w:rFonts w:ascii="Times New Roman" w:hAnsi="Times New Roman" w:cs="Times New Roman"/>
          <w:iCs/>
          <w:sz w:val="22"/>
          <w:szCs w:val="22"/>
        </w:rPr>
        <w:t xml:space="preserve"> indicates whether a genotype is female. If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22</m:t>
            </m:r>
          </m:sub>
        </m:sSub>
      </m:oMath>
      <w:r w:rsidRPr="00EA7179">
        <w:rPr>
          <w:rFonts w:ascii="Times New Roman" w:hAnsi="Times New Roman" w:cs="Times New Roman"/>
          <w:iCs/>
          <w:sz w:val="22"/>
          <w:szCs w:val="22"/>
        </w:rPr>
        <w:t xml:space="preserve"> has a male-determining function, then a genotype in </w:t>
      </w:r>
      <m:oMath>
        <m:r>
          <m:rPr>
            <m:sty m:val="bi"/>
          </m:rPr>
          <w:rPr>
            <w:rFonts w:ascii="Cambria Math" w:hAnsi="Cambria Math" w:cs="Times New Roman"/>
            <w:sz w:val="22"/>
            <w:szCs w:val="22"/>
          </w:rPr>
          <m:t>P</m:t>
        </m:r>
      </m:oMath>
      <w:r w:rsidRPr="00EA7179">
        <w:rPr>
          <w:rFonts w:ascii="Times New Roman" w:hAnsi="Times New Roman" w:cs="Times New Roman"/>
          <w:iCs/>
          <w:sz w:val="22"/>
          <w:szCs w:val="22"/>
        </w:rPr>
        <w:t xml:space="preserve"> is male if </w:t>
      </w:r>
      <m:oMath>
        <m:sSub>
          <m:sSubPr>
            <m:ctrlPr>
              <w:rPr>
                <w:rFonts w:ascii="Cambria Math" w:hAnsi="Cambria Math" w:cs="Times New Roman"/>
                <w:i/>
                <w:iCs/>
                <w:sz w:val="22"/>
                <w:szCs w:val="22"/>
              </w:rPr>
            </m:ctrlPr>
          </m:sSubPr>
          <m:e>
            <m:r>
              <m:rPr>
                <m:sty m:val="bi"/>
              </m:rPr>
              <w:rPr>
                <w:rFonts w:ascii="Cambria Math" w:hAnsi="Cambria Math" w:cs="Times New Roman"/>
                <w:sz w:val="22"/>
                <w:szCs w:val="22"/>
              </w:rPr>
              <m:t>N</m:t>
            </m:r>
          </m:e>
          <m:sub>
            <m:r>
              <w:rPr>
                <w:rFonts w:ascii="Cambria Math" w:hAnsi="Cambria Math" w:cs="Times New Roman"/>
                <w:sz w:val="22"/>
                <w:szCs w:val="22"/>
              </w:rPr>
              <m:t>1</m:t>
            </m:r>
          </m:sub>
        </m:sSub>
        <m:r>
          <w:rPr>
            <w:rFonts w:ascii="Cambria Math" w:hAnsi="Cambria Math" w:cs="Times New Roman"/>
            <w:sz w:val="22"/>
            <w:szCs w:val="22"/>
          </w:rPr>
          <m:t>&gt;0∨</m:t>
        </m:r>
      </m:oMath>
      <w:r w:rsidRPr="00EA7179">
        <w:rPr>
          <w:rFonts w:ascii="Times New Roman" w:hAnsi="Times New Roman" w:cs="Times New Roman"/>
          <w:iCs/>
          <w:sz w:val="22"/>
          <w:szCs w:val="22"/>
        </w:rPr>
        <w:t xml:space="preserve"> </w:t>
      </w:r>
      <m:oMath>
        <m:sSub>
          <m:sSubPr>
            <m:ctrlPr>
              <w:rPr>
                <w:rFonts w:ascii="Cambria Math" w:hAnsi="Cambria Math" w:cs="Times New Roman"/>
                <w:i/>
                <w:iCs/>
                <w:sz w:val="22"/>
                <w:szCs w:val="22"/>
              </w:rPr>
            </m:ctrlPr>
          </m:sSubPr>
          <m:e>
            <m:r>
              <m:rPr>
                <m:sty m:val="bi"/>
              </m:rPr>
              <w:rPr>
                <w:rFonts w:ascii="Cambria Math" w:hAnsi="Cambria Math" w:cs="Times New Roman"/>
                <w:sz w:val="22"/>
                <w:szCs w:val="22"/>
              </w:rPr>
              <m:t>N</m:t>
            </m:r>
          </m:e>
          <m:sub>
            <m:r>
              <w:rPr>
                <w:rFonts w:ascii="Cambria Math" w:hAnsi="Cambria Math" w:cs="Times New Roman"/>
                <w:sz w:val="22"/>
                <w:szCs w:val="22"/>
              </w:rPr>
              <m:t>3</m:t>
            </m:r>
          </m:sub>
        </m:sSub>
        <m:r>
          <w:rPr>
            <w:rFonts w:ascii="Cambria Math" w:hAnsi="Cambria Math" w:cs="Times New Roman"/>
            <w:sz w:val="22"/>
            <w:szCs w:val="22"/>
          </w:rPr>
          <m:t>&gt;0</m:t>
        </m:r>
      </m:oMath>
      <w:r w:rsidRPr="00EA7179">
        <w:rPr>
          <w:rFonts w:ascii="Times New Roman" w:hAnsi="Times New Roman" w:cs="Times New Roman"/>
          <w:iCs/>
          <w:sz w:val="22"/>
          <w:szCs w:val="22"/>
        </w:rPr>
        <w:t xml:space="preserve">, and female otherwise. If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22</m:t>
            </m:r>
          </m:sub>
        </m:sSub>
      </m:oMath>
      <w:r w:rsidRPr="00EA7179">
        <w:rPr>
          <w:rFonts w:ascii="Times New Roman" w:hAnsi="Times New Roman" w:cs="Times New Roman"/>
          <w:iCs/>
          <w:sz w:val="22"/>
          <w:szCs w:val="22"/>
        </w:rPr>
        <w:t xml:space="preserve"> has a female-determining function, a genotype in </w:t>
      </w:r>
      <m:oMath>
        <m:r>
          <m:rPr>
            <m:sty m:val="bi"/>
          </m:rPr>
          <w:rPr>
            <w:rFonts w:ascii="Cambria Math" w:hAnsi="Cambria Math" w:cs="Times New Roman"/>
            <w:sz w:val="22"/>
            <w:szCs w:val="22"/>
          </w:rPr>
          <m:t>P</m:t>
        </m:r>
      </m:oMath>
      <w:r w:rsidRPr="00EA7179">
        <w:rPr>
          <w:rFonts w:ascii="Times New Roman" w:hAnsi="Times New Roman" w:cs="Times New Roman"/>
          <w:b/>
          <w:bCs/>
          <w:iCs/>
          <w:sz w:val="22"/>
          <w:szCs w:val="22"/>
        </w:rPr>
        <w:t xml:space="preserve"> </w:t>
      </w:r>
      <w:r w:rsidRPr="00EA7179">
        <w:rPr>
          <w:rFonts w:ascii="Times New Roman" w:hAnsi="Times New Roman" w:cs="Times New Roman"/>
          <w:iCs/>
          <w:sz w:val="22"/>
          <w:szCs w:val="22"/>
        </w:rPr>
        <w:t xml:space="preserve">is male if </w:t>
      </w:r>
      <m:oMath>
        <m:sSub>
          <m:sSubPr>
            <m:ctrlPr>
              <w:rPr>
                <w:rFonts w:ascii="Cambria Math" w:hAnsi="Cambria Math" w:cs="Times New Roman"/>
                <w:i/>
                <w:iCs/>
                <w:sz w:val="22"/>
                <w:szCs w:val="22"/>
              </w:rPr>
            </m:ctrlPr>
          </m:sSubPr>
          <m:e>
            <m:r>
              <m:rPr>
                <m:sty m:val="bi"/>
              </m:rPr>
              <w:rPr>
                <w:rFonts w:ascii="Cambria Math" w:hAnsi="Cambria Math" w:cs="Times New Roman"/>
                <w:sz w:val="22"/>
                <w:szCs w:val="22"/>
              </w:rPr>
              <m:t>N</m:t>
            </m:r>
          </m:e>
          <m:sub>
            <m:r>
              <w:rPr>
                <w:rFonts w:ascii="Cambria Math" w:hAnsi="Cambria Math" w:cs="Times New Roman"/>
                <w:sz w:val="22"/>
                <w:szCs w:val="22"/>
              </w:rPr>
              <m:t>1</m:t>
            </m:r>
          </m:sub>
        </m:sSub>
        <m:r>
          <w:rPr>
            <w:rFonts w:ascii="Cambria Math" w:hAnsi="Cambria Math" w:cs="Times New Roman"/>
            <w:sz w:val="22"/>
            <w:szCs w:val="22"/>
          </w:rPr>
          <m:t>&gt;0∧</m:t>
        </m:r>
        <m:sSub>
          <m:sSubPr>
            <m:ctrlPr>
              <w:rPr>
                <w:rFonts w:ascii="Cambria Math" w:hAnsi="Cambria Math" w:cs="Times New Roman"/>
                <w:i/>
                <w:iCs/>
                <w:sz w:val="22"/>
                <w:szCs w:val="22"/>
              </w:rPr>
            </m:ctrlPr>
          </m:sSubPr>
          <m:e>
            <m:r>
              <m:rPr>
                <m:sty m:val="bi"/>
              </m:rPr>
              <w:rPr>
                <w:rFonts w:ascii="Cambria Math" w:hAnsi="Cambria Math" w:cs="Times New Roman"/>
                <w:sz w:val="22"/>
                <w:szCs w:val="22"/>
              </w:rPr>
              <m:t>N</m:t>
            </m:r>
          </m:e>
          <m:sub>
            <m:r>
              <w:rPr>
                <w:rFonts w:ascii="Cambria Math" w:hAnsi="Cambria Math" w:cs="Times New Roman"/>
                <w:sz w:val="22"/>
                <w:szCs w:val="22"/>
              </w:rPr>
              <m:t>3</m:t>
            </m:r>
          </m:sub>
        </m:sSub>
        <m:r>
          <w:rPr>
            <w:rFonts w:ascii="Cambria Math" w:hAnsi="Cambria Math" w:cs="Times New Roman"/>
            <w:sz w:val="22"/>
            <w:szCs w:val="22"/>
          </w:rPr>
          <m:t>=0</m:t>
        </m:r>
      </m:oMath>
      <w:r w:rsidRPr="00EA7179">
        <w:rPr>
          <w:rFonts w:ascii="Times New Roman" w:hAnsi="Times New Roman" w:cs="Times New Roman"/>
          <w:iCs/>
          <w:sz w:val="22"/>
          <w:szCs w:val="22"/>
        </w:rPr>
        <w:t xml:space="preserve">, and female otherwise. The entrywise products </w:t>
      </w:r>
      <m:oMath>
        <m:sSub>
          <m:sSubPr>
            <m:ctrlPr>
              <w:rPr>
                <w:rFonts w:ascii="Cambria Math" w:hAnsi="Cambria Math" w:cs="Times New Roman"/>
                <w:b/>
                <w:bCs/>
                <w:i/>
                <w:sz w:val="22"/>
                <w:szCs w:val="22"/>
              </w:rPr>
            </m:ctrlPr>
          </m:sSubPr>
          <m:e>
            <m:r>
              <m:rPr>
                <m:sty m:val="bi"/>
              </m:rPr>
              <w:rPr>
                <w:rFonts w:ascii="Cambria Math" w:hAnsi="Cambria Math" w:cs="Times New Roman"/>
                <w:sz w:val="22"/>
                <w:szCs w:val="22"/>
              </w:rPr>
              <m:t>P</m:t>
            </m:r>
          </m:e>
          <m:sub>
            <m:r>
              <m:rPr>
                <m:sty m:val="p"/>
              </m:rPr>
              <w:rPr>
                <w:rFonts w:ascii="Cambria Math" w:hAnsi="Cambria Math" w:cs="Times New Roman"/>
                <w:sz w:val="22"/>
                <w:szCs w:val="22"/>
              </w:rPr>
              <m:t>F</m:t>
            </m:r>
          </m:sub>
        </m:sSub>
        <m:r>
          <m:rPr>
            <m:sty m:val="bi"/>
          </m:rPr>
          <w:rPr>
            <w:rFonts w:ascii="Cambria Math" w:hAnsi="Cambria Math" w:cs="Times New Roman"/>
            <w:sz w:val="22"/>
            <w:szCs w:val="22"/>
          </w:rPr>
          <m:t>=P∘</m:t>
        </m:r>
        <m:sSub>
          <m:sSubPr>
            <m:ctrlPr>
              <w:rPr>
                <w:rFonts w:ascii="Cambria Math" w:hAnsi="Cambria Math" w:cs="Times New Roman"/>
                <w:b/>
                <w:bCs/>
                <w:i/>
                <w:sz w:val="22"/>
                <w:szCs w:val="22"/>
              </w:rPr>
            </m:ctrlPr>
          </m:sSubPr>
          <m:e>
            <m:r>
              <m:rPr>
                <m:sty m:val="bi"/>
              </m:rPr>
              <w:rPr>
                <w:rFonts w:ascii="Cambria Math" w:hAnsi="Cambria Math" w:cs="Times New Roman"/>
                <w:sz w:val="22"/>
                <w:szCs w:val="22"/>
              </w:rPr>
              <m:t>S</m:t>
            </m:r>
          </m:e>
          <m:sub>
            <m:r>
              <m:rPr>
                <m:sty m:val="p"/>
              </m:rPr>
              <w:rPr>
                <w:rFonts w:ascii="Cambria Math" w:hAnsi="Cambria Math" w:cs="Times New Roman"/>
                <w:sz w:val="22"/>
                <w:szCs w:val="22"/>
              </w:rPr>
              <m:t>F</m:t>
            </m:r>
          </m:sub>
        </m:sSub>
      </m:oMath>
      <w:r w:rsidRPr="00EA7179">
        <w:rPr>
          <w:rFonts w:ascii="Times New Roman" w:hAnsi="Times New Roman" w:cs="Times New Roman"/>
          <w:sz w:val="22"/>
          <w:szCs w:val="22"/>
        </w:rPr>
        <w:t xml:space="preserve"> and </w:t>
      </w:r>
      <m:oMath>
        <m:sSub>
          <m:sSubPr>
            <m:ctrlPr>
              <w:rPr>
                <w:rFonts w:ascii="Cambria Math" w:hAnsi="Cambria Math" w:cs="Times New Roman"/>
                <w:i/>
                <w:iCs/>
                <w:sz w:val="22"/>
                <w:szCs w:val="22"/>
              </w:rPr>
            </m:ctrlPr>
          </m:sSubPr>
          <m:e>
            <m:r>
              <m:rPr>
                <m:sty m:val="bi"/>
              </m:rPr>
              <w:rPr>
                <w:rFonts w:ascii="Cambria Math" w:hAnsi="Cambria Math" w:cs="Times New Roman"/>
                <w:sz w:val="22"/>
                <w:szCs w:val="22"/>
              </w:rPr>
              <m:t>P</m:t>
            </m:r>
          </m:e>
          <m:sub>
            <m:r>
              <m:rPr>
                <m:sty m:val="p"/>
              </m:rPr>
              <w:rPr>
                <w:rFonts w:ascii="Cambria Math" w:hAnsi="Cambria Math" w:cs="Times New Roman"/>
                <w:sz w:val="22"/>
                <w:szCs w:val="22"/>
              </w:rPr>
              <m:t>M</m:t>
            </m:r>
          </m:sub>
        </m:sSub>
        <m:r>
          <m:rPr>
            <m:sty m:val="bi"/>
          </m:rPr>
          <w:rPr>
            <w:rFonts w:ascii="Cambria Math" w:hAnsi="Cambria Math" w:cs="Times New Roman"/>
            <w:sz w:val="22"/>
            <w:szCs w:val="22"/>
          </w:rPr>
          <m:t>=P</m:t>
        </m:r>
        <m:r>
          <w:rPr>
            <w:rFonts w:ascii="Cambria Math" w:hAnsi="Cambria Math" w:cs="Times New Roman"/>
            <w:sz w:val="22"/>
            <w:szCs w:val="22"/>
          </w:rPr>
          <m:t>∘</m:t>
        </m:r>
        <m:sSub>
          <m:sSubPr>
            <m:ctrlPr>
              <w:rPr>
                <w:rFonts w:ascii="Cambria Math" w:hAnsi="Cambria Math" w:cs="Times New Roman"/>
                <w:sz w:val="22"/>
                <w:szCs w:val="22"/>
              </w:rPr>
            </m:ctrlPr>
          </m:sSubPr>
          <m:e>
            <m:r>
              <m:rPr>
                <m:sty m:val="bi"/>
              </m:rPr>
              <w:rPr>
                <w:rFonts w:ascii="Cambria Math" w:hAnsi="Cambria Math" w:cs="Times New Roman"/>
                <w:sz w:val="22"/>
                <w:szCs w:val="22"/>
              </w:rPr>
              <m:t>S</m:t>
            </m:r>
            <m:ctrlPr>
              <w:rPr>
                <w:rFonts w:ascii="Cambria Math" w:hAnsi="Cambria Math" w:cs="Times New Roman"/>
                <w:i/>
                <w:iCs/>
                <w:sz w:val="22"/>
                <w:szCs w:val="22"/>
              </w:rPr>
            </m:ctrlPr>
          </m:e>
          <m:sub>
            <m:r>
              <m:rPr>
                <m:sty m:val="p"/>
              </m:rPr>
              <w:rPr>
                <w:rFonts w:ascii="Cambria Math" w:hAnsi="Cambria Math" w:cs="Times New Roman"/>
                <w:sz w:val="22"/>
                <w:szCs w:val="22"/>
              </w:rPr>
              <m:t>M</m:t>
            </m:r>
          </m:sub>
        </m:sSub>
      </m:oMath>
      <w:r w:rsidRPr="00EA7179">
        <w:rPr>
          <w:rFonts w:ascii="Times New Roman" w:hAnsi="Times New Roman" w:cs="Times New Roman"/>
          <w:b/>
          <w:bCs/>
          <w:sz w:val="22"/>
          <w:szCs w:val="22"/>
        </w:rPr>
        <w:t xml:space="preserve"> </w:t>
      </w:r>
      <w:r w:rsidRPr="00EA7179">
        <w:rPr>
          <w:rFonts w:ascii="Times New Roman" w:hAnsi="Times New Roman" w:cs="Times New Roman"/>
          <w:sz w:val="22"/>
          <w:szCs w:val="22"/>
        </w:rPr>
        <w:t>represent the frequencies of genotypes among females (</w:t>
      </w:r>
      <m:oMath>
        <m:sSub>
          <m:sSubPr>
            <m:ctrlPr>
              <w:rPr>
                <w:rFonts w:ascii="Cambria Math" w:hAnsi="Cambria Math" w:cs="Times New Roman"/>
                <w:i/>
                <w:sz w:val="22"/>
                <w:szCs w:val="22"/>
              </w:rPr>
            </m:ctrlPr>
          </m:sSubPr>
          <m:e>
            <m:r>
              <m:rPr>
                <m:sty m:val="bi"/>
              </m:rPr>
              <w:rPr>
                <w:rFonts w:ascii="Cambria Math" w:hAnsi="Cambria Math" w:cs="Times New Roman"/>
                <w:sz w:val="22"/>
                <w:szCs w:val="22"/>
              </w:rPr>
              <m:t>P</m:t>
            </m:r>
          </m:e>
          <m:sub>
            <m:r>
              <m:rPr>
                <m:sty m:val="p"/>
              </m:rPr>
              <w:rPr>
                <w:rFonts w:ascii="Cambria Math" w:hAnsi="Cambria Math" w:cs="Times New Roman"/>
                <w:sz w:val="22"/>
                <w:szCs w:val="22"/>
              </w:rPr>
              <m:t>F</m:t>
            </m:r>
          </m:sub>
        </m:sSub>
      </m:oMath>
      <w:r w:rsidRPr="00EA7179">
        <w:rPr>
          <w:rFonts w:ascii="Times New Roman" w:hAnsi="Times New Roman" w:cs="Times New Roman"/>
          <w:sz w:val="22"/>
          <w:szCs w:val="22"/>
        </w:rPr>
        <w:t>) and males (</w:t>
      </w:r>
      <m:oMath>
        <m:sSub>
          <m:sSubPr>
            <m:ctrlPr>
              <w:rPr>
                <w:rFonts w:ascii="Cambria Math" w:hAnsi="Cambria Math" w:cs="Times New Roman"/>
                <w:i/>
                <w:sz w:val="22"/>
                <w:szCs w:val="22"/>
              </w:rPr>
            </m:ctrlPr>
          </m:sSubPr>
          <m:e>
            <m:r>
              <m:rPr>
                <m:sty m:val="bi"/>
              </m:rPr>
              <w:rPr>
                <w:rFonts w:ascii="Cambria Math" w:hAnsi="Cambria Math" w:cs="Times New Roman"/>
                <w:sz w:val="22"/>
                <w:szCs w:val="22"/>
              </w:rPr>
              <m:t>P</m:t>
            </m:r>
          </m:e>
          <m:sub>
            <m:r>
              <m:rPr>
                <m:sty m:val="p"/>
              </m:rPr>
              <w:rPr>
                <w:rFonts w:ascii="Cambria Math" w:hAnsi="Cambria Math" w:cs="Times New Roman"/>
                <w:sz w:val="22"/>
                <w:szCs w:val="22"/>
              </w:rPr>
              <m:t>M</m:t>
            </m:r>
          </m:sub>
        </m:sSub>
      </m:oMath>
      <w:r w:rsidRPr="00EA7179">
        <w:rPr>
          <w:rFonts w:ascii="Times New Roman" w:hAnsi="Times New Roman" w:cs="Times New Roman"/>
          <w:sz w:val="22"/>
          <w:szCs w:val="22"/>
        </w:rPr>
        <w:t xml:space="preserve">). Similar to the population-level frequency of the focal allele at locus </w:t>
      </w:r>
      <m:oMath>
        <m:r>
          <w:rPr>
            <w:rFonts w:ascii="Cambria Math" w:hAnsi="Cambria Math" w:cs="Times New Roman"/>
            <w:sz w:val="22"/>
            <w:szCs w:val="22"/>
          </w:rPr>
          <m:t>m</m:t>
        </m:r>
      </m:oMath>
      <w:r w:rsidRPr="00EA7179">
        <w:rPr>
          <w:rFonts w:ascii="Times New Roman" w:hAnsi="Times New Roman" w:cs="Times New Roman"/>
          <w:sz w:val="22"/>
          <w:szCs w:val="22"/>
        </w:rPr>
        <w:t xml:space="preserve">, the frequencies of the focal alleles among females and males are given by the inner products of </w:t>
      </w:r>
      <m:oMath>
        <m:sSub>
          <m:sSubPr>
            <m:ctrlPr>
              <w:rPr>
                <w:rFonts w:ascii="Cambria Math" w:hAnsi="Cambria Math" w:cs="Times New Roman"/>
                <w:b/>
                <w:bCs/>
                <w:i/>
                <w:sz w:val="22"/>
                <w:szCs w:val="22"/>
              </w:rPr>
            </m:ctrlPr>
          </m:sSubPr>
          <m:e>
            <m:r>
              <m:rPr>
                <m:sty m:val="bi"/>
              </m:rPr>
              <w:rPr>
                <w:rFonts w:ascii="Cambria Math" w:hAnsi="Cambria Math" w:cs="Times New Roman"/>
                <w:sz w:val="22"/>
                <w:szCs w:val="22"/>
              </w:rPr>
              <m:t>P</m:t>
            </m:r>
          </m:e>
          <m:sub>
            <m:r>
              <m:rPr>
                <m:sty m:val="p"/>
              </m:rPr>
              <w:rPr>
                <w:rFonts w:ascii="Cambria Math" w:hAnsi="Cambria Math" w:cs="Times New Roman"/>
                <w:sz w:val="22"/>
                <w:szCs w:val="22"/>
              </w:rPr>
              <m:t>F</m:t>
            </m:r>
          </m:sub>
        </m:sSub>
        <m:r>
          <m:rPr>
            <m:sty m:val="bi"/>
          </m:rPr>
          <w:rPr>
            <w:rFonts w:ascii="Cambria Math" w:hAnsi="Cambria Math" w:cs="Times New Roman"/>
            <w:sz w:val="22"/>
            <w:szCs w:val="22"/>
          </w:rPr>
          <m:t>∙</m:t>
        </m:r>
        <m:sSub>
          <m:sSubPr>
            <m:ctrlPr>
              <w:rPr>
                <w:rFonts w:ascii="Cambria Math" w:hAnsi="Cambria Math" w:cs="Times New Roman"/>
                <w:b/>
                <w:bCs/>
                <w:i/>
                <w:sz w:val="22"/>
                <w:szCs w:val="22"/>
              </w:rPr>
            </m:ctrlPr>
          </m:sSubPr>
          <m:e>
            <m:r>
              <m:rPr>
                <m:sty m:val="bi"/>
              </m:rPr>
              <w:rPr>
                <w:rFonts w:ascii="Cambria Math" w:hAnsi="Cambria Math" w:cs="Times New Roman"/>
                <w:sz w:val="22"/>
                <w:szCs w:val="22"/>
              </w:rPr>
              <m:t>N</m:t>
            </m:r>
          </m:e>
          <m:sub>
            <m:r>
              <w:rPr>
                <w:rFonts w:ascii="Cambria Math" w:hAnsi="Cambria Math" w:cs="Times New Roman"/>
                <w:sz w:val="22"/>
                <w:szCs w:val="22"/>
              </w:rPr>
              <m:t>m</m:t>
            </m:r>
          </m:sub>
        </m:sSub>
      </m:oMath>
      <w:r w:rsidRPr="00EA7179">
        <w:rPr>
          <w:rFonts w:ascii="Times New Roman" w:hAnsi="Times New Roman" w:cs="Times New Roman"/>
          <w:b/>
          <w:bCs/>
          <w:sz w:val="22"/>
          <w:szCs w:val="22"/>
        </w:rPr>
        <w:t xml:space="preserve"> </w:t>
      </w:r>
      <w:r w:rsidRPr="00EA7179">
        <w:rPr>
          <w:rFonts w:ascii="Times New Roman" w:hAnsi="Times New Roman" w:cs="Times New Roman"/>
          <w:sz w:val="22"/>
          <w:szCs w:val="22"/>
        </w:rPr>
        <w:t xml:space="preserve">and </w:t>
      </w:r>
      <m:oMath>
        <m:sSub>
          <m:sSubPr>
            <m:ctrlPr>
              <w:rPr>
                <w:rFonts w:ascii="Cambria Math" w:hAnsi="Cambria Math" w:cs="Times New Roman"/>
                <w:b/>
                <w:bCs/>
                <w:i/>
                <w:sz w:val="22"/>
                <w:szCs w:val="22"/>
              </w:rPr>
            </m:ctrlPr>
          </m:sSubPr>
          <m:e>
            <m:r>
              <m:rPr>
                <m:sty m:val="bi"/>
              </m:rPr>
              <w:rPr>
                <w:rFonts w:ascii="Cambria Math" w:hAnsi="Cambria Math" w:cs="Times New Roman"/>
                <w:sz w:val="22"/>
                <w:szCs w:val="22"/>
              </w:rPr>
              <m:t>P</m:t>
            </m:r>
          </m:e>
          <m:sub>
            <m:r>
              <m:rPr>
                <m:sty m:val="p"/>
              </m:rPr>
              <w:rPr>
                <w:rFonts w:ascii="Cambria Math" w:hAnsi="Cambria Math" w:cs="Times New Roman"/>
                <w:sz w:val="22"/>
                <w:szCs w:val="22"/>
              </w:rPr>
              <m:t>M</m:t>
            </m:r>
          </m:sub>
        </m:sSub>
        <m:r>
          <m:rPr>
            <m:sty m:val="bi"/>
          </m:rPr>
          <w:rPr>
            <w:rFonts w:ascii="Cambria Math" w:hAnsi="Cambria Math" w:cs="Times New Roman"/>
            <w:sz w:val="22"/>
            <w:szCs w:val="22"/>
          </w:rPr>
          <m:t>∙</m:t>
        </m:r>
        <m:sSub>
          <m:sSubPr>
            <m:ctrlPr>
              <w:rPr>
                <w:rFonts w:ascii="Cambria Math" w:hAnsi="Cambria Math" w:cs="Times New Roman"/>
                <w:b/>
                <w:bCs/>
                <w:i/>
                <w:sz w:val="22"/>
                <w:szCs w:val="22"/>
              </w:rPr>
            </m:ctrlPr>
          </m:sSubPr>
          <m:e>
            <m:r>
              <m:rPr>
                <m:sty m:val="bi"/>
              </m:rPr>
              <w:rPr>
                <w:rFonts w:ascii="Cambria Math" w:hAnsi="Cambria Math" w:cs="Times New Roman"/>
                <w:sz w:val="22"/>
                <w:szCs w:val="22"/>
              </w:rPr>
              <m:t>N</m:t>
            </m:r>
          </m:e>
          <m:sub>
            <m:r>
              <w:rPr>
                <w:rFonts w:ascii="Cambria Math" w:hAnsi="Cambria Math" w:cs="Times New Roman"/>
                <w:sz w:val="22"/>
                <w:szCs w:val="22"/>
              </w:rPr>
              <m:t>m</m:t>
            </m:r>
          </m:sub>
        </m:sSub>
      </m:oMath>
      <w:r w:rsidRPr="00EA7179">
        <w:rPr>
          <w:rFonts w:ascii="Times New Roman" w:hAnsi="Times New Roman" w:cs="Times New Roman"/>
          <w:sz w:val="22"/>
          <w:szCs w:val="22"/>
        </w:rPr>
        <w:t xml:space="preserve">. </w:t>
      </w:r>
    </w:p>
    <w:p w14:paraId="130BB870" w14:textId="77777777" w:rsidR="004A394B" w:rsidRPr="00EA7179" w:rsidRDefault="004A394B" w:rsidP="00EA7179">
      <w:pPr>
        <w:spacing w:line="276" w:lineRule="auto"/>
        <w:rPr>
          <w:rFonts w:ascii="Times New Roman" w:hAnsi="Times New Roman" w:cs="Times New Roman"/>
          <w:sz w:val="22"/>
          <w:szCs w:val="22"/>
        </w:rPr>
      </w:pPr>
    </w:p>
    <w:p w14:paraId="43AF61E0" w14:textId="77777777" w:rsidR="004A394B" w:rsidRPr="00EA7179" w:rsidRDefault="004A394B" w:rsidP="00EA7179">
      <w:pPr>
        <w:pStyle w:val="Heading2"/>
        <w:rPr>
          <w:sz w:val="22"/>
          <w:szCs w:val="22"/>
        </w:rPr>
      </w:pPr>
      <w:r w:rsidRPr="00EA7179">
        <w:rPr>
          <w:sz w:val="22"/>
          <w:szCs w:val="22"/>
        </w:rPr>
        <w:t>Fitness and selection</w:t>
      </w:r>
    </w:p>
    <w:p w14:paraId="3A4AA944" w14:textId="36ACC258" w:rsidR="004A394B" w:rsidRPr="00EA7179" w:rsidRDefault="004A394B" w:rsidP="00EA7179">
      <w:pPr>
        <w:spacing w:line="276" w:lineRule="auto"/>
        <w:rPr>
          <w:rFonts w:ascii="Times New Roman" w:hAnsi="Times New Roman" w:cs="Times New Roman"/>
          <w:iCs/>
          <w:sz w:val="22"/>
          <w:szCs w:val="22"/>
        </w:rPr>
      </w:pPr>
      <w:r w:rsidRPr="00EA7179">
        <w:rPr>
          <w:rFonts w:ascii="Times New Roman" w:hAnsi="Times New Roman" w:cs="Times New Roman"/>
          <w:sz w:val="22"/>
          <w:szCs w:val="22"/>
        </w:rPr>
        <w:t xml:space="preserve">Fitness is determined by the genotypes at the </w:t>
      </w:r>
      <m:oMath>
        <m:sSub>
          <m:sSubPr>
            <m:ctrlPr>
              <w:rPr>
                <w:rFonts w:ascii="Cambria Math" w:hAnsi="Cambria Math" w:cs="Times New Roman"/>
                <w:i/>
                <w:sz w:val="22"/>
                <w:szCs w:val="22"/>
              </w:rPr>
            </m:ctrlPr>
          </m:sSubPr>
          <m:e>
            <m:r>
              <w:rPr>
                <w:rFonts w:ascii="Cambria Math" w:hAnsi="Cambria Math" w:cs="Times New Roman"/>
                <w:sz w:val="22"/>
                <w:szCs w:val="22"/>
              </w:rPr>
              <m:t>P</m:t>
            </m:r>
          </m:e>
          <m:sub>
            <m:r>
              <m:rPr>
                <m:sty m:val="p"/>
              </m:rPr>
              <w:rPr>
                <w:rFonts w:ascii="Cambria Math" w:hAnsi="Cambria Math" w:cs="Times New Roman"/>
                <w:sz w:val="22"/>
                <w:szCs w:val="22"/>
              </w:rPr>
              <m:t>1</m:t>
            </m:r>
          </m:sub>
        </m:sSub>
      </m:oMath>
      <w:r w:rsidRPr="00EA7179">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P</m:t>
            </m:r>
          </m:e>
          <m:sub>
            <m:r>
              <m:rPr>
                <m:sty m:val="p"/>
              </m:rPr>
              <w:rPr>
                <w:rFonts w:ascii="Cambria Math" w:hAnsi="Cambria Math" w:cs="Times New Roman"/>
                <w:sz w:val="22"/>
                <w:szCs w:val="22"/>
              </w:rPr>
              <m:t>2</m:t>
            </m:r>
          </m:sub>
        </m:sSub>
      </m:oMath>
      <w:r w:rsidRPr="00EA7179">
        <w:rPr>
          <w:rFonts w:ascii="Times New Roman" w:hAnsi="Times New Roman" w:cs="Times New Roman"/>
          <w:sz w:val="22"/>
          <w:szCs w:val="22"/>
        </w:rPr>
        <w:t xml:space="preserve"> loci. For each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m:t>
            </m:r>
          </m:sub>
        </m:sSub>
      </m:oMath>
      <w:r w:rsidRPr="00EA7179">
        <w:rPr>
          <w:rFonts w:ascii="Times New Roman" w:eastAsiaTheme="minorEastAsia" w:hAnsi="Times New Roman" w:cs="Times New Roman"/>
          <w:sz w:val="22"/>
          <w:szCs w:val="22"/>
        </w:rPr>
        <w:t xml:space="preserve"> </w:t>
      </w:r>
      <w:r w:rsidRPr="00EA7179">
        <w:rPr>
          <w:rFonts w:ascii="Times New Roman" w:hAnsi="Times New Roman" w:cs="Times New Roman"/>
          <w:sz w:val="22"/>
          <w:szCs w:val="22"/>
        </w:rPr>
        <w:t xml:space="preserve">locus, I define a vector </w:t>
      </w:r>
      <m:oMath>
        <m:sSub>
          <m:sSubPr>
            <m:ctrlPr>
              <w:rPr>
                <w:rFonts w:ascii="Cambria Math" w:hAnsi="Cambria Math" w:cs="Times New Roman"/>
                <w:i/>
                <w:sz w:val="22"/>
                <w:szCs w:val="22"/>
              </w:rPr>
            </m:ctrlPr>
          </m:sSubPr>
          <m:e>
            <m:r>
              <w:rPr>
                <w:rFonts w:ascii="Cambria Math" w:hAnsi="Cambria Math" w:cs="Times New Roman"/>
                <w:sz w:val="22"/>
                <w:szCs w:val="22"/>
              </w:rPr>
              <m:t>w</m:t>
            </m:r>
          </m:e>
          <m:sub>
            <m:r>
              <w:rPr>
                <w:rFonts w:ascii="Cambria Math" w:hAnsi="Cambria Math" w:cs="Times New Roman"/>
                <w:sz w:val="22"/>
                <w:szCs w:val="22"/>
              </w:rPr>
              <m:t>i</m:t>
            </m:r>
          </m:sub>
        </m:sSub>
        <m:r>
          <w:rPr>
            <w:rFonts w:ascii="Cambria Math" w:hAnsi="Cambria Math" w:cs="Times New Roman"/>
            <w:sz w:val="22"/>
            <w:szCs w:val="22"/>
          </w:rPr>
          <m:t>={1, 1+</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i</m:t>
            </m:r>
          </m:sub>
        </m:sSub>
        <m:sSub>
          <m:sSubPr>
            <m:ctrlPr>
              <w:rPr>
                <w:rFonts w:ascii="Cambria Math" w:hAnsi="Cambria Math" w:cs="Times New Roman"/>
                <w:i/>
                <w:sz w:val="22"/>
                <w:szCs w:val="22"/>
              </w:rPr>
            </m:ctrlPr>
          </m:sSubPr>
          <m:e>
            <m:r>
              <w:rPr>
                <w:rFonts w:ascii="Cambria Math" w:hAnsi="Cambria Math" w:cs="Times New Roman"/>
                <w:sz w:val="22"/>
                <w:szCs w:val="22"/>
              </w:rPr>
              <m:t>u</m:t>
            </m:r>
          </m:e>
          <m:sub>
            <m:r>
              <w:rPr>
                <w:rFonts w:ascii="Cambria Math" w:hAnsi="Cambria Math" w:cs="Times New Roman"/>
                <w:sz w:val="22"/>
                <w:szCs w:val="22"/>
              </w:rPr>
              <m:t>i</m:t>
            </m:r>
          </m:sub>
        </m:sSub>
        <m:r>
          <w:rPr>
            <w:rFonts w:ascii="Cambria Math" w:hAnsi="Cambria Math" w:cs="Times New Roman"/>
            <w:sz w:val="22"/>
            <w:szCs w:val="22"/>
          </w:rPr>
          <m:t>, 1+</m:t>
        </m:r>
        <m:sSub>
          <m:sSubPr>
            <m:ctrlPr>
              <w:rPr>
                <w:rFonts w:ascii="Cambria Math" w:hAnsi="Cambria Math" w:cs="Times New Roman"/>
                <w:i/>
                <w:sz w:val="22"/>
                <w:szCs w:val="22"/>
              </w:rPr>
            </m:ctrlPr>
          </m:sSubPr>
          <m:e>
            <m:r>
              <w:rPr>
                <w:rFonts w:ascii="Cambria Math" w:hAnsi="Cambria Math" w:cs="Times New Roman"/>
                <w:sz w:val="22"/>
                <w:szCs w:val="22"/>
              </w:rPr>
              <m:t>b</m:t>
            </m:r>
          </m:e>
          <m:sub>
            <m:r>
              <w:rPr>
                <w:rFonts w:ascii="Cambria Math" w:hAnsi="Cambria Math" w:cs="Times New Roman"/>
                <w:sz w:val="22"/>
                <w:szCs w:val="22"/>
              </w:rPr>
              <m:t>i</m:t>
            </m:r>
          </m:sub>
        </m:sSub>
        <m:sSub>
          <m:sSubPr>
            <m:ctrlPr>
              <w:rPr>
                <w:rFonts w:ascii="Cambria Math" w:hAnsi="Cambria Math" w:cs="Times New Roman"/>
                <w:i/>
                <w:sz w:val="22"/>
                <w:szCs w:val="22"/>
              </w:rPr>
            </m:ctrlPr>
          </m:sSubPr>
          <m:e>
            <m:r>
              <w:rPr>
                <w:rFonts w:ascii="Cambria Math" w:hAnsi="Cambria Math" w:cs="Times New Roman"/>
                <w:sz w:val="22"/>
                <w:szCs w:val="22"/>
              </w:rPr>
              <m:t>u</m:t>
            </m:r>
          </m:e>
          <m:sub>
            <m:r>
              <w:rPr>
                <w:rFonts w:ascii="Cambria Math" w:hAnsi="Cambria Math" w:cs="Times New Roman"/>
                <w:sz w:val="22"/>
                <w:szCs w:val="22"/>
              </w:rPr>
              <m:t>i</m:t>
            </m:r>
          </m:sub>
        </m:sSub>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u</m:t>
            </m:r>
          </m:e>
          <m:sub>
            <m:r>
              <w:rPr>
                <w:rFonts w:ascii="Cambria Math" w:hAnsi="Cambria Math" w:cs="Times New Roman"/>
                <w:sz w:val="22"/>
                <w:szCs w:val="22"/>
              </w:rPr>
              <m:t>i</m:t>
            </m:r>
          </m:sub>
        </m:sSub>
        <m:r>
          <w:rPr>
            <w:rFonts w:ascii="Cambria Math" w:hAnsi="Cambria Math" w:cs="Times New Roman"/>
            <w:sz w:val="22"/>
            <w:szCs w:val="22"/>
          </w:rPr>
          <m:t>}</m:t>
        </m:r>
      </m:oMath>
      <w:r w:rsidRPr="00EA7179">
        <w:rPr>
          <w:rFonts w:ascii="Times New Roman" w:hAnsi="Times New Roman" w:cs="Times New Roman"/>
          <w:sz w:val="22"/>
          <w:szCs w:val="22"/>
        </w:rPr>
        <w:t xml:space="preserve"> (for both sexes, assuming parentally-antagonistic selection) or </w:t>
      </w:r>
      <m:oMath>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w</m:t>
                </m:r>
              </m:e>
              <m:sub>
                <m:r>
                  <m:rPr>
                    <m:sty m:val="p"/>
                  </m:rPr>
                  <w:rPr>
                    <w:rFonts w:ascii="Cambria Math" w:hAnsi="Cambria Math" w:cs="Times New Roman"/>
                    <w:sz w:val="22"/>
                    <w:szCs w:val="22"/>
                  </w:rPr>
                  <m:t>F</m:t>
                </m:r>
              </m:sub>
            </m:sSub>
          </m:e>
          <m:sub>
            <m:r>
              <w:rPr>
                <w:rFonts w:ascii="Cambria Math" w:hAnsi="Cambria Math" w:cs="Times New Roman"/>
                <w:sz w:val="22"/>
                <w:szCs w:val="22"/>
              </w:rPr>
              <m:t>i</m:t>
            </m:r>
          </m:sub>
        </m:sSub>
        <m:r>
          <w:rPr>
            <w:rFonts w:ascii="Cambria Math" w:hAnsi="Cambria Math" w:cs="Times New Roman"/>
            <w:sz w:val="22"/>
            <w:szCs w:val="22"/>
          </w:rPr>
          <m:t>={1+</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u</m:t>
                </m:r>
              </m:e>
              <m:sub>
                <m:r>
                  <m:rPr>
                    <m:sty m:val="p"/>
                  </m:rPr>
                  <w:rPr>
                    <w:rFonts w:ascii="Cambria Math" w:hAnsi="Cambria Math" w:cs="Times New Roman"/>
                    <w:sz w:val="22"/>
                    <w:szCs w:val="22"/>
                  </w:rPr>
                  <m:t>F</m:t>
                </m:r>
              </m:sub>
            </m:sSub>
          </m:e>
          <m:sub>
            <m:r>
              <w:rPr>
                <w:rFonts w:ascii="Cambria Math" w:hAnsi="Cambria Math" w:cs="Times New Roman"/>
                <w:sz w:val="22"/>
                <w:szCs w:val="22"/>
              </w:rPr>
              <m:t>i</m:t>
            </m:r>
          </m:sub>
        </m:sSub>
        <m:r>
          <w:rPr>
            <w:rFonts w:ascii="Cambria Math" w:hAnsi="Cambria Math" w:cs="Times New Roman"/>
            <w:sz w:val="22"/>
            <w:szCs w:val="22"/>
          </w:rPr>
          <m:t>, 1+</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h</m:t>
                </m:r>
              </m:e>
              <m:sub>
                <m:r>
                  <m:rPr>
                    <m:sty m:val="p"/>
                  </m:rPr>
                  <w:rPr>
                    <w:rFonts w:ascii="Cambria Math" w:hAnsi="Cambria Math" w:cs="Times New Roman"/>
                    <w:sz w:val="22"/>
                    <w:szCs w:val="22"/>
                  </w:rPr>
                  <m:t>F</m:t>
                </m:r>
              </m:sub>
            </m:sSub>
          </m:e>
          <m:sub>
            <m:r>
              <w:rPr>
                <w:rFonts w:ascii="Cambria Math" w:hAnsi="Cambria Math" w:cs="Times New Roman"/>
                <w:sz w:val="22"/>
                <w:szCs w:val="22"/>
              </w:rPr>
              <m:t>i</m:t>
            </m:r>
          </m:sub>
        </m:sSub>
        <m:sSub>
          <m:sSubPr>
            <m:ctrlPr>
              <w:rPr>
                <w:rFonts w:ascii="Cambria Math" w:hAnsi="Cambria Math" w:cs="Times New Roman"/>
                <w:i/>
                <w:sz w:val="22"/>
                <w:szCs w:val="22"/>
              </w:rPr>
            </m:ctrlPr>
          </m:sSubPr>
          <m:e>
            <m:r>
              <w:rPr>
                <w:rFonts w:ascii="Cambria Math" w:hAnsi="Cambria Math" w:cs="Times New Roman"/>
                <w:sz w:val="22"/>
                <w:szCs w:val="22"/>
              </w:rPr>
              <m:t>u</m:t>
            </m:r>
          </m:e>
          <m:sub>
            <m:sSub>
              <m:sSubPr>
                <m:ctrlPr>
                  <w:rPr>
                    <w:rFonts w:ascii="Cambria Math" w:hAnsi="Cambria Math" w:cs="Times New Roman"/>
                    <w:iCs/>
                    <w:sz w:val="22"/>
                    <w:szCs w:val="22"/>
                  </w:rPr>
                </m:ctrlPr>
              </m:sSubPr>
              <m:e>
                <m:r>
                  <m:rPr>
                    <m:sty m:val="p"/>
                  </m:rPr>
                  <w:rPr>
                    <w:rFonts w:ascii="Cambria Math" w:hAnsi="Cambria Math" w:cs="Times New Roman"/>
                    <w:sz w:val="22"/>
                    <w:szCs w:val="22"/>
                  </w:rPr>
                  <m:t>F</m:t>
                </m:r>
                <m:ctrlPr>
                  <w:rPr>
                    <w:rFonts w:ascii="Cambria Math" w:hAnsi="Cambria Math" w:cs="Times New Roman"/>
                    <w:i/>
                    <w:sz w:val="22"/>
                    <w:szCs w:val="22"/>
                  </w:rPr>
                </m:ctrlPr>
              </m:e>
              <m:sub>
                <m:r>
                  <w:rPr>
                    <w:rFonts w:ascii="Cambria Math" w:hAnsi="Cambria Math" w:cs="Times New Roman"/>
                    <w:sz w:val="22"/>
                    <w:szCs w:val="22"/>
                  </w:rPr>
                  <m:t>i</m:t>
                </m:r>
              </m:sub>
            </m:sSub>
          </m:sub>
        </m:sSub>
        <m:r>
          <w:rPr>
            <w:rFonts w:ascii="Cambria Math" w:eastAsiaTheme="minorEastAsia" w:hAnsi="Cambria Math" w:cs="Times New Roman"/>
            <w:sz w:val="22"/>
            <w:szCs w:val="22"/>
          </w:rPr>
          <m:t>,</m:t>
        </m:r>
        <m:r>
          <w:rPr>
            <w:rFonts w:ascii="Cambria Math" w:hAnsi="Cambria Math" w:cs="Times New Roman"/>
            <w:sz w:val="22"/>
            <w:szCs w:val="22"/>
          </w:rPr>
          <m:t>1+</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h</m:t>
                </m:r>
              </m:e>
              <m:sub>
                <m:r>
                  <m:rPr>
                    <m:sty m:val="p"/>
                  </m:rPr>
                  <w:rPr>
                    <w:rFonts w:ascii="Cambria Math" w:hAnsi="Cambria Math" w:cs="Times New Roman"/>
                    <w:sz w:val="22"/>
                    <w:szCs w:val="22"/>
                  </w:rPr>
                  <m:t>F</m:t>
                </m:r>
              </m:sub>
            </m:sSub>
          </m:e>
          <m:sub>
            <m:r>
              <w:rPr>
                <w:rFonts w:ascii="Cambria Math" w:hAnsi="Cambria Math" w:cs="Times New Roman"/>
                <w:sz w:val="22"/>
                <w:szCs w:val="22"/>
              </w:rPr>
              <m:t>i</m:t>
            </m:r>
          </m:sub>
        </m:sSub>
        <m:sSub>
          <m:sSubPr>
            <m:ctrlPr>
              <w:rPr>
                <w:rFonts w:ascii="Cambria Math" w:hAnsi="Cambria Math" w:cs="Times New Roman"/>
                <w:i/>
                <w:sz w:val="22"/>
                <w:szCs w:val="22"/>
              </w:rPr>
            </m:ctrlPr>
          </m:sSubPr>
          <m:e>
            <m:r>
              <w:rPr>
                <w:rFonts w:ascii="Cambria Math" w:hAnsi="Cambria Math" w:cs="Times New Roman"/>
                <w:sz w:val="22"/>
                <w:szCs w:val="22"/>
              </w:rPr>
              <m:t>u</m:t>
            </m:r>
          </m:e>
          <m:sub>
            <m:sSub>
              <m:sSubPr>
                <m:ctrlPr>
                  <w:rPr>
                    <w:rFonts w:ascii="Cambria Math" w:hAnsi="Cambria Math" w:cs="Times New Roman"/>
                    <w:iCs/>
                    <w:sz w:val="22"/>
                    <w:szCs w:val="22"/>
                  </w:rPr>
                </m:ctrlPr>
              </m:sSubPr>
              <m:e>
                <m:r>
                  <m:rPr>
                    <m:sty m:val="p"/>
                  </m:rPr>
                  <w:rPr>
                    <w:rFonts w:ascii="Cambria Math" w:hAnsi="Cambria Math" w:cs="Times New Roman"/>
                    <w:sz w:val="22"/>
                    <w:szCs w:val="22"/>
                  </w:rPr>
                  <m:t>F</m:t>
                </m:r>
                <m:ctrlPr>
                  <w:rPr>
                    <w:rFonts w:ascii="Cambria Math" w:hAnsi="Cambria Math" w:cs="Times New Roman"/>
                    <w:i/>
                    <w:sz w:val="22"/>
                    <w:szCs w:val="22"/>
                  </w:rPr>
                </m:ctrlPr>
              </m:e>
              <m:sub>
                <m:r>
                  <w:rPr>
                    <w:rFonts w:ascii="Cambria Math" w:hAnsi="Cambria Math" w:cs="Times New Roman"/>
                    <w:sz w:val="22"/>
                    <w:szCs w:val="22"/>
                  </w:rPr>
                  <m:t>i</m:t>
                </m:r>
              </m:sub>
            </m:sSub>
          </m:sub>
        </m:sSub>
        <m:r>
          <w:rPr>
            <w:rFonts w:ascii="Cambria Math" w:hAnsi="Cambria Math" w:cs="Times New Roman"/>
            <w:sz w:val="22"/>
            <w:szCs w:val="22"/>
          </w:rPr>
          <m:t>, 1}</m:t>
        </m:r>
      </m:oMath>
      <w:r w:rsidRPr="00EA7179">
        <w:rPr>
          <w:rFonts w:ascii="Times New Roman" w:eastAsiaTheme="minorEastAsia" w:hAnsi="Times New Roman" w:cs="Times New Roman"/>
          <w:sz w:val="22"/>
          <w:szCs w:val="22"/>
        </w:rPr>
        <w:t xml:space="preserve"> for females and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w</m:t>
            </m:r>
          </m:e>
          <m:sub>
            <m:sSub>
              <m:sSubPr>
                <m:ctrlPr>
                  <w:rPr>
                    <w:rFonts w:ascii="Cambria Math" w:eastAsiaTheme="minorEastAsia" w:hAnsi="Cambria Math" w:cs="Times New Roman"/>
                    <w:iCs/>
                    <w:sz w:val="22"/>
                    <w:szCs w:val="22"/>
                  </w:rPr>
                </m:ctrlPr>
              </m:sSubPr>
              <m:e>
                <m:r>
                  <m:rPr>
                    <m:sty m:val="p"/>
                  </m:rPr>
                  <w:rPr>
                    <w:rFonts w:ascii="Cambria Math" w:eastAsiaTheme="minorEastAsia" w:hAnsi="Cambria Math" w:cs="Times New Roman"/>
                    <w:sz w:val="22"/>
                    <w:szCs w:val="22"/>
                  </w:rPr>
                  <m:t>M</m:t>
                </m:r>
                <m:ctrlPr>
                  <w:rPr>
                    <w:rFonts w:ascii="Cambria Math" w:eastAsiaTheme="minorEastAsia" w:hAnsi="Cambria Math" w:cs="Times New Roman"/>
                    <w:i/>
                    <w:sz w:val="22"/>
                    <w:szCs w:val="22"/>
                  </w:rPr>
                </m:ctrlPr>
              </m:e>
              <m:sub>
                <m:r>
                  <w:rPr>
                    <w:rFonts w:ascii="Cambria Math" w:eastAsiaTheme="minorEastAsia" w:hAnsi="Cambria Math" w:cs="Times New Roman"/>
                    <w:sz w:val="22"/>
                    <w:szCs w:val="22"/>
                  </w:rPr>
                  <m:t>i</m:t>
                </m:r>
              </m:sub>
            </m:sSub>
          </m:sub>
        </m:sSub>
        <m:r>
          <w:rPr>
            <w:rFonts w:ascii="Cambria Math" w:hAnsi="Cambria Math" w:cs="Times New Roman"/>
            <w:sz w:val="22"/>
            <w:szCs w:val="22"/>
          </w:rPr>
          <m:t>={1, 1+</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h</m:t>
                </m:r>
              </m:e>
              <m:sub>
                <m:r>
                  <m:rPr>
                    <m:sty m:val="p"/>
                  </m:rPr>
                  <w:rPr>
                    <w:rFonts w:ascii="Cambria Math" w:hAnsi="Cambria Math" w:cs="Times New Roman"/>
                    <w:sz w:val="22"/>
                    <w:szCs w:val="22"/>
                  </w:rPr>
                  <m:t>M</m:t>
                </m:r>
              </m:sub>
            </m:sSub>
          </m:e>
          <m:sub>
            <m:r>
              <w:rPr>
                <w:rFonts w:ascii="Cambria Math" w:hAnsi="Cambria Math" w:cs="Times New Roman"/>
                <w:sz w:val="22"/>
                <w:szCs w:val="22"/>
              </w:rPr>
              <m:t>i</m:t>
            </m:r>
          </m:sub>
        </m:sSub>
        <m:sSub>
          <m:sSubPr>
            <m:ctrlPr>
              <w:rPr>
                <w:rFonts w:ascii="Cambria Math" w:hAnsi="Cambria Math" w:cs="Times New Roman"/>
                <w:i/>
                <w:sz w:val="22"/>
                <w:szCs w:val="22"/>
              </w:rPr>
            </m:ctrlPr>
          </m:sSubPr>
          <m:e>
            <m:r>
              <w:rPr>
                <w:rFonts w:ascii="Cambria Math" w:hAnsi="Cambria Math" w:cs="Times New Roman"/>
                <w:sz w:val="22"/>
                <w:szCs w:val="22"/>
              </w:rPr>
              <m:t>u</m:t>
            </m:r>
          </m:e>
          <m:sub>
            <m:sSub>
              <m:sSubPr>
                <m:ctrlPr>
                  <w:rPr>
                    <w:rFonts w:ascii="Cambria Math" w:hAnsi="Cambria Math" w:cs="Times New Roman"/>
                    <w:i/>
                    <w:sz w:val="22"/>
                    <w:szCs w:val="22"/>
                  </w:rPr>
                </m:ctrlPr>
              </m:sSubPr>
              <m:e>
                <m:r>
                  <m:rPr>
                    <m:sty m:val="p"/>
                  </m:rPr>
                  <w:rPr>
                    <w:rFonts w:ascii="Cambria Math" w:hAnsi="Cambria Math" w:cs="Times New Roman"/>
                    <w:sz w:val="22"/>
                    <w:szCs w:val="22"/>
                  </w:rPr>
                  <m:t>M</m:t>
                </m:r>
                <m:ctrlPr>
                  <w:rPr>
                    <w:rFonts w:ascii="Cambria Math" w:hAnsi="Cambria Math" w:cs="Times New Roman"/>
                    <w:sz w:val="22"/>
                    <w:szCs w:val="22"/>
                  </w:rPr>
                </m:ctrlPr>
              </m:e>
              <m:sub>
                <m:r>
                  <w:rPr>
                    <w:rFonts w:ascii="Cambria Math" w:hAnsi="Cambria Math" w:cs="Times New Roman"/>
                    <w:sz w:val="22"/>
                    <w:szCs w:val="22"/>
                  </w:rPr>
                  <m:t>i</m:t>
                </m:r>
              </m:sub>
            </m:sSub>
          </m:sub>
        </m:sSub>
        <m:r>
          <w:rPr>
            <w:rFonts w:ascii="Cambria Math" w:eastAsiaTheme="minorEastAsia" w:hAnsi="Cambria Math" w:cs="Times New Roman"/>
            <w:sz w:val="22"/>
            <w:szCs w:val="22"/>
          </w:rPr>
          <m:t>,</m:t>
        </m:r>
        <m:r>
          <w:rPr>
            <w:rFonts w:ascii="Cambria Math" w:hAnsi="Cambria Math" w:cs="Times New Roman"/>
            <w:sz w:val="22"/>
            <w:szCs w:val="22"/>
          </w:rPr>
          <m:t>1+</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h</m:t>
                </m:r>
              </m:e>
              <m:sub>
                <m:r>
                  <m:rPr>
                    <m:sty m:val="p"/>
                  </m:rPr>
                  <w:rPr>
                    <w:rFonts w:ascii="Cambria Math" w:hAnsi="Cambria Math" w:cs="Times New Roman"/>
                    <w:sz w:val="22"/>
                    <w:szCs w:val="22"/>
                  </w:rPr>
                  <m:t>M</m:t>
                </m:r>
              </m:sub>
            </m:sSub>
          </m:e>
          <m:sub>
            <m:r>
              <w:rPr>
                <w:rFonts w:ascii="Cambria Math" w:hAnsi="Cambria Math" w:cs="Times New Roman"/>
                <w:sz w:val="22"/>
                <w:szCs w:val="22"/>
              </w:rPr>
              <m:t>i</m:t>
            </m:r>
          </m:sub>
        </m:sSub>
        <m:sSub>
          <m:sSubPr>
            <m:ctrlPr>
              <w:rPr>
                <w:rFonts w:ascii="Cambria Math" w:hAnsi="Cambria Math" w:cs="Times New Roman"/>
                <w:i/>
                <w:sz w:val="22"/>
                <w:szCs w:val="22"/>
              </w:rPr>
            </m:ctrlPr>
          </m:sSubPr>
          <m:e>
            <m:r>
              <w:rPr>
                <w:rFonts w:ascii="Cambria Math" w:hAnsi="Cambria Math" w:cs="Times New Roman"/>
                <w:sz w:val="22"/>
                <w:szCs w:val="22"/>
              </w:rPr>
              <m:t>u</m:t>
            </m:r>
          </m:e>
          <m:sub>
            <m:sSub>
              <m:sSubPr>
                <m:ctrlPr>
                  <w:rPr>
                    <w:rFonts w:ascii="Cambria Math" w:hAnsi="Cambria Math" w:cs="Times New Roman"/>
                    <w:i/>
                    <w:sz w:val="22"/>
                    <w:szCs w:val="22"/>
                  </w:rPr>
                </m:ctrlPr>
              </m:sSubPr>
              <m:e>
                <m:r>
                  <m:rPr>
                    <m:sty m:val="p"/>
                  </m:rPr>
                  <w:rPr>
                    <w:rFonts w:ascii="Cambria Math" w:hAnsi="Cambria Math" w:cs="Times New Roman"/>
                    <w:sz w:val="22"/>
                    <w:szCs w:val="22"/>
                  </w:rPr>
                  <m:t>M</m:t>
                </m:r>
                <m:ctrlPr>
                  <w:rPr>
                    <w:rFonts w:ascii="Cambria Math" w:hAnsi="Cambria Math" w:cs="Times New Roman"/>
                    <w:sz w:val="22"/>
                    <w:szCs w:val="22"/>
                  </w:rPr>
                </m:ctrlPr>
              </m:e>
              <m:sub>
                <m:r>
                  <w:rPr>
                    <w:rFonts w:ascii="Cambria Math" w:hAnsi="Cambria Math" w:cs="Times New Roman"/>
                    <w:sz w:val="22"/>
                    <w:szCs w:val="22"/>
                  </w:rPr>
                  <m:t>i</m:t>
                </m:r>
              </m:sub>
            </m:sSub>
          </m:sub>
        </m:sSub>
        <m:r>
          <w:rPr>
            <w:rFonts w:ascii="Cambria Math" w:hAnsi="Cambria Math" w:cs="Times New Roman"/>
            <w:sz w:val="22"/>
            <w:szCs w:val="22"/>
          </w:rPr>
          <m:t>, 1+</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u</m:t>
                </m:r>
              </m:e>
              <m:sub>
                <m:r>
                  <m:rPr>
                    <m:sty m:val="p"/>
                  </m:rPr>
                  <w:rPr>
                    <w:rFonts w:ascii="Cambria Math" w:hAnsi="Cambria Math" w:cs="Times New Roman"/>
                    <w:sz w:val="22"/>
                    <w:szCs w:val="22"/>
                  </w:rPr>
                  <m:t>M</m:t>
                </m:r>
              </m:sub>
            </m:sSub>
          </m:e>
          <m:sub>
            <m:r>
              <w:rPr>
                <w:rFonts w:ascii="Cambria Math" w:hAnsi="Cambria Math" w:cs="Times New Roman"/>
                <w:sz w:val="22"/>
                <w:szCs w:val="22"/>
              </w:rPr>
              <m:t>i</m:t>
            </m:r>
          </m:sub>
        </m:sSub>
        <m:r>
          <w:rPr>
            <w:rFonts w:ascii="Cambria Math" w:hAnsi="Cambria Math" w:cs="Times New Roman"/>
            <w:sz w:val="22"/>
            <w:szCs w:val="22"/>
          </w:rPr>
          <m:t>}</m:t>
        </m:r>
      </m:oMath>
      <w:r w:rsidRPr="00EA7179">
        <w:rPr>
          <w:rFonts w:ascii="Times New Roman" w:eastAsiaTheme="minorEastAsia" w:hAnsi="Times New Roman" w:cs="Times New Roman"/>
          <w:sz w:val="22"/>
          <w:szCs w:val="22"/>
        </w:rPr>
        <w:t xml:space="preserve"> for males (assuming sexually-antagonistic selection) </w:t>
      </w:r>
      <w:r w:rsidRPr="00EA7179">
        <w:rPr>
          <w:rFonts w:ascii="Times New Roman" w:hAnsi="Times New Roman" w:cs="Times New Roman"/>
          <w:sz w:val="22"/>
          <w:szCs w:val="22"/>
        </w:rPr>
        <w:t xml:space="preserve">that gives the fitness scores of respectively genotypes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i1</m:t>
            </m:r>
          </m:sub>
        </m:sSub>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i1</m:t>
            </m:r>
          </m:sub>
        </m:sSub>
      </m:oMath>
      <w:r w:rsidRPr="00EA7179">
        <w:rPr>
          <w:rFonts w:ascii="Times New Roman" w:hAnsi="Times New Roman" w:cs="Times New Roman"/>
          <w:sz w:val="22"/>
          <w:szCs w:val="22"/>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i1</m:t>
            </m:r>
          </m:sub>
        </m:sSub>
      </m:oMath>
      <w:r w:rsidRPr="00EA7179">
        <w:rPr>
          <w:rFonts w:ascii="Times New Roman" w:hAnsi="Times New Roman" w:cs="Times New Roman"/>
          <w:sz w:val="22"/>
          <w:szCs w:val="22"/>
        </w:rPr>
        <w:t xml:space="preserve">,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i1</m:t>
            </m:r>
          </m:sub>
        </m:sSub>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oMath>
      <w:r w:rsidRPr="00EA7179">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oMath>
      <w:r w:rsidRPr="00EA7179">
        <w:rPr>
          <w:rFonts w:ascii="Times New Roman" w:hAnsi="Times New Roman" w:cs="Times New Roman"/>
          <w:sz w:val="22"/>
          <w:szCs w:val="22"/>
        </w:rPr>
        <w:t xml:space="preserve"> (where the initial allele indicates the maternal copy and the second allele the paternal copy). Under parentally-antagonistic selection, </w:t>
      </w:r>
      <m:oMath>
        <m:sSub>
          <m:sSubPr>
            <m:ctrlPr>
              <w:rPr>
                <w:rFonts w:ascii="Cambria Math" w:hAnsi="Cambria Math" w:cs="Times New Roman"/>
                <w:i/>
                <w:sz w:val="22"/>
                <w:szCs w:val="22"/>
              </w:rPr>
            </m:ctrlPr>
          </m:sSubPr>
          <m:e>
            <m:r>
              <w:rPr>
                <w:rFonts w:ascii="Cambria Math" w:hAnsi="Cambria Math" w:cs="Times New Roman"/>
                <w:sz w:val="22"/>
                <w:szCs w:val="22"/>
              </w:rPr>
              <m:t>u</m:t>
            </m:r>
          </m:e>
          <m:sub>
            <m:r>
              <w:rPr>
                <w:rFonts w:ascii="Cambria Math" w:hAnsi="Cambria Math" w:cs="Times New Roman"/>
                <w:sz w:val="22"/>
                <w:szCs w:val="22"/>
              </w:rPr>
              <m:t>i</m:t>
            </m:r>
          </m:sub>
        </m:sSub>
      </m:oMath>
      <w:r w:rsidRPr="00EA7179">
        <w:rPr>
          <w:rFonts w:ascii="Times New Roman" w:hAnsi="Times New Roman" w:cs="Times New Roman"/>
          <w:sz w:val="22"/>
          <w:szCs w:val="22"/>
        </w:rPr>
        <w:t xml:space="preserve"> is the selective effect of the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oMath>
      <w:r w:rsidRPr="00EA7179">
        <w:rPr>
          <w:rFonts w:ascii="Times New Roman" w:hAnsi="Times New Roman" w:cs="Times New Roman"/>
          <w:sz w:val="22"/>
          <w:szCs w:val="22"/>
        </w:rPr>
        <w:t xml:space="preserve"> </w:t>
      </w:r>
      <w:r w:rsidRPr="00EA7179">
        <w:rPr>
          <w:rFonts w:ascii="Times New Roman" w:hAnsi="Times New Roman" w:cs="Times New Roman"/>
          <w:sz w:val="22"/>
          <w:szCs w:val="22"/>
        </w:rPr>
        <w:lastRenderedPageBreak/>
        <w:t xml:space="preserve">allele in homozygotes, and </w:t>
      </w:r>
      <m:oMath>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i</m:t>
            </m:r>
          </m:sub>
        </m:sSub>
      </m:oMath>
      <w:r w:rsidRPr="00EA7179">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b</m:t>
            </m:r>
          </m:e>
          <m:sub>
            <m:r>
              <w:rPr>
                <w:rFonts w:ascii="Cambria Math" w:hAnsi="Cambria Math" w:cs="Times New Roman"/>
                <w:sz w:val="22"/>
                <w:szCs w:val="22"/>
              </w:rPr>
              <m:t>i</m:t>
            </m:r>
          </m:sub>
        </m:sSub>
      </m:oMath>
      <w:r w:rsidRPr="00EA7179">
        <w:rPr>
          <w:rFonts w:ascii="Times New Roman" w:hAnsi="Times New Roman" w:cs="Times New Roman"/>
          <w:sz w:val="22"/>
          <w:szCs w:val="22"/>
        </w:rPr>
        <w:t xml:space="preserve"> are modifiers that determine the selective cost or benefit of the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oMath>
      <w:r w:rsidRPr="00EA7179">
        <w:rPr>
          <w:rFonts w:ascii="Times New Roman" w:hAnsi="Times New Roman" w:cs="Times New Roman"/>
          <w:sz w:val="22"/>
          <w:szCs w:val="22"/>
        </w:rPr>
        <w:t xml:space="preserve"> allele in heterozygotes when maternally- or paternally-inherited. I assume that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oMath>
      <w:r w:rsidRPr="00EA7179">
        <w:rPr>
          <w:rFonts w:ascii="Times New Roman" w:hAnsi="Times New Roman" w:cs="Times New Roman"/>
          <w:sz w:val="22"/>
          <w:szCs w:val="22"/>
        </w:rPr>
        <w:t xml:space="preserve"> has a fitness costs in heterozygotes when maternally-inherited (</w:t>
      </w:r>
      <m:oMath>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i</m:t>
            </m:r>
          </m:sub>
        </m:sSub>
        <m:r>
          <w:rPr>
            <w:rFonts w:ascii="Cambria Math" w:hAnsi="Cambria Math" w:cs="Times New Roman"/>
            <w:sz w:val="22"/>
            <w:szCs w:val="22"/>
          </w:rPr>
          <m:t>&lt;0</m:t>
        </m:r>
      </m:oMath>
      <w:r w:rsidRPr="00EA7179">
        <w:rPr>
          <w:rFonts w:ascii="Times New Roman" w:hAnsi="Times New Roman" w:cs="Times New Roman"/>
          <w:sz w:val="22"/>
          <w:szCs w:val="22"/>
        </w:rPr>
        <w:t>), but a fitness benefit when paternally-inherited (</w:t>
      </w:r>
      <m:oMath>
        <m:sSub>
          <m:sSubPr>
            <m:ctrlPr>
              <w:rPr>
                <w:rFonts w:ascii="Cambria Math" w:hAnsi="Cambria Math" w:cs="Times New Roman"/>
                <w:i/>
                <w:sz w:val="22"/>
                <w:szCs w:val="22"/>
              </w:rPr>
            </m:ctrlPr>
          </m:sSubPr>
          <m:e>
            <m:r>
              <w:rPr>
                <w:rFonts w:ascii="Cambria Math" w:hAnsi="Cambria Math" w:cs="Times New Roman"/>
                <w:sz w:val="22"/>
                <w:szCs w:val="22"/>
              </w:rPr>
              <m:t>b</m:t>
            </m:r>
          </m:e>
          <m:sub>
            <m:r>
              <w:rPr>
                <w:rFonts w:ascii="Cambria Math" w:hAnsi="Cambria Math" w:cs="Times New Roman"/>
                <w:sz w:val="22"/>
                <w:szCs w:val="22"/>
              </w:rPr>
              <m:t>i</m:t>
            </m:r>
          </m:sub>
        </m:sSub>
        <m:r>
          <w:rPr>
            <w:rFonts w:ascii="Cambria Math" w:hAnsi="Cambria Math" w:cs="Times New Roman"/>
            <w:sz w:val="22"/>
            <w:szCs w:val="22"/>
          </w:rPr>
          <m:t>&gt;1</m:t>
        </m:r>
      </m:oMath>
      <w:r w:rsidRPr="00EA7179">
        <w:rPr>
          <w:rFonts w:ascii="Times New Roman" w:hAnsi="Times New Roman" w:cs="Times New Roman"/>
          <w:sz w:val="22"/>
          <w:szCs w:val="22"/>
        </w:rPr>
        <w:t xml:space="preserve">). Under sexually-antagonistic selection, </w:t>
      </w:r>
      <m:oMath>
        <m:sSub>
          <m:sSubPr>
            <m:ctrlPr>
              <w:rPr>
                <w:rFonts w:ascii="Cambria Math" w:hAnsi="Cambria Math" w:cs="Times New Roman"/>
                <w:i/>
                <w:sz w:val="22"/>
                <w:szCs w:val="22"/>
              </w:rPr>
            </m:ctrlPr>
          </m:sSubPr>
          <m:e>
            <m:r>
              <w:rPr>
                <w:rFonts w:ascii="Cambria Math" w:hAnsi="Cambria Math" w:cs="Times New Roman"/>
                <w:sz w:val="22"/>
                <w:szCs w:val="22"/>
              </w:rPr>
              <m:t>u</m:t>
            </m:r>
          </m:e>
          <m:sub>
            <m:sSub>
              <m:sSubPr>
                <m:ctrlPr>
                  <w:rPr>
                    <w:rFonts w:ascii="Cambria Math" w:hAnsi="Cambria Math" w:cs="Times New Roman"/>
                    <w:iCs/>
                    <w:sz w:val="22"/>
                    <w:szCs w:val="22"/>
                  </w:rPr>
                </m:ctrlPr>
              </m:sSubPr>
              <m:e>
                <m:r>
                  <m:rPr>
                    <m:sty m:val="p"/>
                  </m:rPr>
                  <w:rPr>
                    <w:rFonts w:ascii="Cambria Math" w:hAnsi="Cambria Math" w:cs="Times New Roman"/>
                    <w:sz w:val="22"/>
                    <w:szCs w:val="22"/>
                  </w:rPr>
                  <m:t>F</m:t>
                </m:r>
                <m:ctrlPr>
                  <w:rPr>
                    <w:rFonts w:ascii="Cambria Math" w:hAnsi="Cambria Math" w:cs="Times New Roman"/>
                    <w:i/>
                    <w:sz w:val="22"/>
                    <w:szCs w:val="22"/>
                  </w:rPr>
                </m:ctrlPr>
              </m:e>
              <m:sub>
                <m:r>
                  <w:rPr>
                    <w:rFonts w:ascii="Cambria Math" w:hAnsi="Cambria Math" w:cs="Times New Roman"/>
                    <w:sz w:val="22"/>
                    <w:szCs w:val="22"/>
                  </w:rPr>
                  <m:t>i</m:t>
                </m:r>
              </m:sub>
            </m:sSub>
          </m:sub>
        </m:sSub>
      </m:oMath>
      <w:r w:rsidRPr="00EA7179">
        <w:rPr>
          <w:rFonts w:ascii="Times New Roman" w:eastAsiaTheme="minorEastAsia" w:hAnsi="Times New Roman" w:cs="Times New Roman"/>
          <w:sz w:val="22"/>
          <w:szCs w:val="22"/>
        </w:rPr>
        <w:t xml:space="preserve">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u</m:t>
            </m:r>
          </m:e>
          <m:sub>
            <m:sSub>
              <m:sSubPr>
                <m:ctrlPr>
                  <w:rPr>
                    <w:rFonts w:ascii="Cambria Math" w:eastAsiaTheme="minorEastAsia" w:hAnsi="Cambria Math" w:cs="Times New Roman"/>
                    <w:iCs/>
                    <w:sz w:val="22"/>
                    <w:szCs w:val="22"/>
                  </w:rPr>
                </m:ctrlPr>
              </m:sSubPr>
              <m:e>
                <m:r>
                  <m:rPr>
                    <m:sty m:val="p"/>
                  </m:rPr>
                  <w:rPr>
                    <w:rFonts w:ascii="Cambria Math" w:eastAsiaTheme="minorEastAsia" w:hAnsi="Cambria Math" w:cs="Times New Roman"/>
                    <w:sz w:val="22"/>
                    <w:szCs w:val="22"/>
                  </w:rPr>
                  <m:t>M</m:t>
                </m:r>
                <m:ctrlPr>
                  <w:rPr>
                    <w:rFonts w:ascii="Cambria Math" w:eastAsiaTheme="minorEastAsia" w:hAnsi="Cambria Math" w:cs="Times New Roman"/>
                    <w:i/>
                    <w:sz w:val="22"/>
                    <w:szCs w:val="22"/>
                  </w:rPr>
                </m:ctrlPr>
              </m:e>
              <m:sub>
                <m:r>
                  <w:rPr>
                    <w:rFonts w:ascii="Cambria Math" w:eastAsiaTheme="minorEastAsia" w:hAnsi="Cambria Math" w:cs="Times New Roman"/>
                    <w:sz w:val="22"/>
                    <w:szCs w:val="22"/>
                  </w:rPr>
                  <m:t>i</m:t>
                </m:r>
              </m:sub>
            </m:sSub>
          </m:sub>
        </m:sSub>
      </m:oMath>
      <w:r w:rsidRPr="00EA7179">
        <w:rPr>
          <w:rFonts w:ascii="Times New Roman" w:eastAsiaTheme="minorEastAsia" w:hAnsi="Times New Roman" w:cs="Times New Roman"/>
          <w:sz w:val="22"/>
          <w:szCs w:val="22"/>
        </w:rPr>
        <w:t xml:space="preserve">) represents the selective effect of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i1</m:t>
            </m:r>
          </m:sub>
        </m:sSub>
      </m:oMath>
      <w:r w:rsidRPr="00EA7179">
        <w:rPr>
          <w:rFonts w:ascii="Times New Roman" w:eastAsiaTheme="minorEastAsia" w:hAnsi="Times New Roman" w:cs="Times New Roman"/>
          <w:sz w:val="22"/>
          <w:szCs w:val="22"/>
        </w:rPr>
        <w:t xml:space="preserve">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i2</m:t>
            </m:r>
          </m:sub>
        </m:sSub>
      </m:oMath>
      <w:r w:rsidRPr="00EA7179">
        <w:rPr>
          <w:rFonts w:ascii="Times New Roman" w:eastAsiaTheme="minorEastAsia" w:hAnsi="Times New Roman" w:cs="Times New Roman"/>
          <w:sz w:val="22"/>
          <w:szCs w:val="22"/>
        </w:rPr>
        <w:t xml:space="preserve">) in females (males), and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h</m:t>
            </m:r>
          </m:e>
          <m:sub>
            <m:sSub>
              <m:sSubPr>
                <m:ctrlPr>
                  <w:rPr>
                    <w:rFonts w:ascii="Cambria Math" w:eastAsiaTheme="minorEastAsia" w:hAnsi="Cambria Math" w:cs="Times New Roman"/>
                    <w:iCs/>
                    <w:sz w:val="22"/>
                    <w:szCs w:val="22"/>
                  </w:rPr>
                </m:ctrlPr>
              </m:sSubPr>
              <m:e>
                <m:r>
                  <m:rPr>
                    <m:sty m:val="p"/>
                  </m:rPr>
                  <w:rPr>
                    <w:rFonts w:ascii="Cambria Math" w:eastAsiaTheme="minorEastAsia" w:hAnsi="Cambria Math" w:cs="Times New Roman"/>
                    <w:sz w:val="22"/>
                    <w:szCs w:val="22"/>
                  </w:rPr>
                  <m:t>F</m:t>
                </m:r>
                <m:ctrlPr>
                  <w:rPr>
                    <w:rFonts w:ascii="Cambria Math" w:eastAsiaTheme="minorEastAsia" w:hAnsi="Cambria Math" w:cs="Times New Roman"/>
                    <w:i/>
                    <w:sz w:val="22"/>
                    <w:szCs w:val="22"/>
                  </w:rPr>
                </m:ctrlPr>
              </m:e>
              <m:sub>
                <m:r>
                  <w:rPr>
                    <w:rFonts w:ascii="Cambria Math" w:eastAsiaTheme="minorEastAsia" w:hAnsi="Cambria Math" w:cs="Times New Roman"/>
                    <w:sz w:val="22"/>
                    <w:szCs w:val="22"/>
                  </w:rPr>
                  <m:t>i</m:t>
                </m:r>
              </m:sub>
            </m:sSub>
          </m:sub>
        </m:sSub>
      </m:oMath>
      <w:r w:rsidRPr="00EA7179">
        <w:rPr>
          <w:rFonts w:ascii="Times New Roman" w:eastAsiaTheme="minorEastAsia" w:hAnsi="Times New Roman" w:cs="Times New Roman"/>
          <w:iCs/>
          <w:sz w:val="22"/>
          <w:szCs w:val="22"/>
        </w:rPr>
        <w:t xml:space="preserve"> (</w:t>
      </w:r>
      <m:oMath>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h</m:t>
            </m:r>
          </m:e>
          <m:sub>
            <m:sSub>
              <m:sSubPr>
                <m:ctrlPr>
                  <w:rPr>
                    <w:rFonts w:ascii="Cambria Math" w:eastAsiaTheme="minorEastAsia" w:hAnsi="Cambria Math" w:cs="Times New Roman"/>
                    <w:sz w:val="22"/>
                    <w:szCs w:val="22"/>
                  </w:rPr>
                </m:ctrlPr>
              </m:sSubPr>
              <m:e>
                <m:r>
                  <m:rPr>
                    <m:sty m:val="p"/>
                  </m:rPr>
                  <w:rPr>
                    <w:rFonts w:ascii="Cambria Math" w:eastAsiaTheme="minorEastAsia" w:hAnsi="Cambria Math" w:cs="Times New Roman"/>
                    <w:sz w:val="22"/>
                    <w:szCs w:val="22"/>
                  </w:rPr>
                  <m:t>M</m:t>
                </m:r>
                <m:ctrlPr>
                  <w:rPr>
                    <w:rFonts w:ascii="Cambria Math" w:eastAsiaTheme="minorEastAsia" w:hAnsi="Cambria Math" w:cs="Times New Roman"/>
                    <w:i/>
                    <w:iCs/>
                    <w:sz w:val="22"/>
                    <w:szCs w:val="22"/>
                  </w:rPr>
                </m:ctrlPr>
              </m:e>
              <m:sub>
                <m:r>
                  <w:rPr>
                    <w:rFonts w:ascii="Cambria Math" w:eastAsiaTheme="minorEastAsia" w:hAnsi="Cambria Math" w:cs="Times New Roman"/>
                    <w:sz w:val="22"/>
                    <w:szCs w:val="22"/>
                  </w:rPr>
                  <m:t>i</m:t>
                </m:r>
              </m:sub>
            </m:sSub>
          </m:sub>
        </m:sSub>
      </m:oMath>
      <w:r w:rsidRPr="00EA7179">
        <w:rPr>
          <w:rFonts w:ascii="Times New Roman" w:eastAsiaTheme="minorEastAsia" w:hAnsi="Times New Roman" w:cs="Times New Roman"/>
          <w:iCs/>
          <w:sz w:val="22"/>
          <w:szCs w:val="22"/>
        </w:rPr>
        <w:t xml:space="preserve">) represents its dominance in female (male) </w:t>
      </w:r>
      <m:oMath>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i1</m:t>
            </m:r>
          </m:sub>
        </m:sSub>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i2</m:t>
            </m:r>
          </m:sub>
        </m:sSub>
      </m:oMath>
      <w:r w:rsidRPr="00EA7179">
        <w:rPr>
          <w:rFonts w:ascii="Times New Roman" w:eastAsiaTheme="minorEastAsia" w:hAnsi="Times New Roman" w:cs="Times New Roman"/>
          <w:iCs/>
          <w:sz w:val="22"/>
          <w:szCs w:val="22"/>
        </w:rPr>
        <w:t xml:space="preserve"> or </w:t>
      </w:r>
      <m:oMath>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i2</m:t>
            </m:r>
          </m:sub>
        </m:sSub>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i1</m:t>
            </m:r>
          </m:sub>
        </m:sSub>
      </m:oMath>
      <w:r w:rsidRPr="00EA7179">
        <w:rPr>
          <w:rFonts w:ascii="Times New Roman" w:eastAsiaTheme="minorEastAsia" w:hAnsi="Times New Roman" w:cs="Times New Roman"/>
          <w:iCs/>
          <w:sz w:val="22"/>
          <w:szCs w:val="22"/>
        </w:rPr>
        <w:t xml:space="preserve"> heterozygotes. </w:t>
      </w:r>
      <w:r w:rsidRPr="00EA7179">
        <w:rPr>
          <w:rFonts w:ascii="Times New Roman" w:hAnsi="Times New Roman" w:cs="Times New Roman"/>
          <w:sz w:val="22"/>
          <w:szCs w:val="22"/>
        </w:rPr>
        <w:t xml:space="preserve">An array </w:t>
      </w:r>
      <m:oMath>
        <m:sSub>
          <m:sSubPr>
            <m:ctrlPr>
              <w:rPr>
                <w:rFonts w:ascii="Cambria Math" w:hAnsi="Cambria Math" w:cs="Times New Roman"/>
                <w:i/>
                <w:sz w:val="22"/>
                <w:szCs w:val="22"/>
              </w:rPr>
            </m:ctrlPr>
          </m:sSubPr>
          <m:e>
            <m:r>
              <m:rPr>
                <m:sty m:val="bi"/>
              </m:rPr>
              <w:rPr>
                <w:rFonts w:ascii="Cambria Math" w:hAnsi="Cambria Math" w:cs="Times New Roman"/>
                <w:sz w:val="22"/>
                <w:szCs w:val="22"/>
              </w:rPr>
              <m:t>W</m:t>
            </m:r>
          </m:e>
          <m:sub>
            <m:r>
              <m:rPr>
                <m:sty m:val="p"/>
              </m:rPr>
              <w:rPr>
                <w:rFonts w:ascii="Cambria Math" w:hAnsi="Cambria Math" w:cs="Times New Roman"/>
                <w:sz w:val="22"/>
                <w:szCs w:val="22"/>
              </w:rPr>
              <m:t>1</m:t>
            </m:r>
          </m:sub>
        </m:sSub>
      </m:oMath>
      <w:r w:rsidRPr="00EA7179">
        <w:rPr>
          <w:rFonts w:ascii="Times New Roman" w:hAnsi="Times New Roman" w:cs="Times New Roman"/>
          <w:sz w:val="22"/>
          <w:szCs w:val="22"/>
        </w:rPr>
        <w:t xml:space="preserve"> contains the fitness scores of each genotype in </w:t>
      </w:r>
      <m:oMath>
        <m:r>
          <m:rPr>
            <m:sty m:val="bi"/>
          </m:rPr>
          <w:rPr>
            <w:rFonts w:ascii="Cambria Math" w:hAnsi="Cambria Math" w:cs="Times New Roman"/>
            <w:sz w:val="22"/>
            <w:szCs w:val="22"/>
          </w:rPr>
          <m:t>P</m:t>
        </m:r>
      </m:oMath>
      <w:r w:rsidRPr="00EA7179">
        <w:rPr>
          <w:rFonts w:ascii="Times New Roman" w:hAnsi="Times New Roman" w:cs="Times New Roman"/>
          <w:sz w:val="22"/>
          <w:szCs w:val="22"/>
        </w:rPr>
        <w:t xml:space="preserve"> based on the genotype at </w:t>
      </w:r>
      <m:oMath>
        <m:sSub>
          <m:sSubPr>
            <m:ctrlPr>
              <w:rPr>
                <w:rFonts w:ascii="Cambria Math" w:hAnsi="Cambria Math" w:cs="Times New Roman"/>
                <w:i/>
                <w:sz w:val="22"/>
                <w:szCs w:val="22"/>
              </w:rPr>
            </m:ctrlPr>
          </m:sSubPr>
          <m:e>
            <m:r>
              <w:rPr>
                <w:rFonts w:ascii="Cambria Math" w:hAnsi="Cambria Math" w:cs="Times New Roman"/>
                <w:sz w:val="22"/>
                <w:szCs w:val="22"/>
              </w:rPr>
              <m:t>P</m:t>
            </m:r>
          </m:e>
          <m:sub>
            <m:r>
              <m:rPr>
                <m:sty m:val="p"/>
              </m:rPr>
              <w:rPr>
                <w:rFonts w:ascii="Cambria Math" w:hAnsi="Cambria Math" w:cs="Times New Roman"/>
                <w:sz w:val="22"/>
                <w:szCs w:val="22"/>
              </w:rPr>
              <m:t>1</m:t>
            </m:r>
          </m:sub>
        </m:sSub>
      </m:oMath>
      <w:r w:rsidRPr="00EA7179">
        <w:rPr>
          <w:rFonts w:ascii="Times New Roman" w:hAnsi="Times New Roman" w:cs="Times New Roman"/>
          <w:sz w:val="22"/>
          <w:szCs w:val="22"/>
        </w:rPr>
        <w:t xml:space="preserve">, and similarly </w:t>
      </w:r>
      <m:oMath>
        <m:sSub>
          <m:sSubPr>
            <m:ctrlPr>
              <w:rPr>
                <w:rFonts w:ascii="Cambria Math" w:hAnsi="Cambria Math" w:cs="Times New Roman"/>
                <w:i/>
                <w:sz w:val="22"/>
                <w:szCs w:val="22"/>
              </w:rPr>
            </m:ctrlPr>
          </m:sSubPr>
          <m:e>
            <m:r>
              <m:rPr>
                <m:sty m:val="bi"/>
              </m:rPr>
              <w:rPr>
                <w:rFonts w:ascii="Cambria Math" w:hAnsi="Cambria Math" w:cs="Times New Roman"/>
                <w:sz w:val="22"/>
                <w:szCs w:val="22"/>
              </w:rPr>
              <m:t>W</m:t>
            </m:r>
          </m:e>
          <m:sub>
            <m:r>
              <m:rPr>
                <m:sty m:val="p"/>
              </m:rPr>
              <w:rPr>
                <w:rFonts w:ascii="Cambria Math" w:hAnsi="Cambria Math" w:cs="Times New Roman"/>
                <w:sz w:val="22"/>
                <w:szCs w:val="22"/>
              </w:rPr>
              <m:t>2</m:t>
            </m:r>
          </m:sub>
        </m:sSub>
      </m:oMath>
      <w:r w:rsidRPr="00EA7179">
        <w:rPr>
          <w:rFonts w:ascii="Times New Roman" w:hAnsi="Times New Roman" w:cs="Times New Roman"/>
          <w:sz w:val="22"/>
          <w:szCs w:val="22"/>
        </w:rPr>
        <w:t xml:space="preserve"> for the genotype at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2</m:t>
            </m:r>
          </m:sub>
        </m:sSub>
      </m:oMath>
      <w:r w:rsidRPr="00EA7179">
        <w:rPr>
          <w:rFonts w:ascii="Times New Roman" w:hAnsi="Times New Roman" w:cs="Times New Roman"/>
          <w:sz w:val="22"/>
          <w:szCs w:val="22"/>
        </w:rPr>
        <w:t xml:space="preserve">. These locus-specific fitness scores are assumed to be multiplicative, so that their entrywise product yields an array </w:t>
      </w:r>
      <m:oMath>
        <m:r>
          <m:rPr>
            <m:sty m:val="bi"/>
          </m:rPr>
          <w:rPr>
            <w:rFonts w:ascii="Cambria Math" w:hAnsi="Cambria Math" w:cs="Times New Roman"/>
            <w:sz w:val="22"/>
            <w:szCs w:val="22"/>
          </w:rPr>
          <m:t>W</m:t>
        </m:r>
        <m:r>
          <w:rPr>
            <w:rFonts w:ascii="Cambria Math" w:hAnsi="Cambria Math" w:cs="Times New Roman"/>
            <w:sz w:val="22"/>
            <w:szCs w:val="22"/>
          </w:rPr>
          <m:t>=</m:t>
        </m:r>
        <m:sSub>
          <m:sSubPr>
            <m:ctrlPr>
              <w:rPr>
                <w:rFonts w:ascii="Cambria Math" w:hAnsi="Cambria Math" w:cs="Times New Roman"/>
                <w:i/>
                <w:sz w:val="22"/>
                <w:szCs w:val="22"/>
              </w:rPr>
            </m:ctrlPr>
          </m:sSubPr>
          <m:e>
            <m:r>
              <m:rPr>
                <m:sty m:val="bi"/>
              </m:rPr>
              <w:rPr>
                <w:rFonts w:ascii="Cambria Math" w:hAnsi="Cambria Math" w:cs="Times New Roman"/>
                <w:sz w:val="22"/>
                <w:szCs w:val="22"/>
              </w:rPr>
              <m:t>W</m:t>
            </m:r>
          </m:e>
          <m:sub>
            <m:r>
              <m:rPr>
                <m:sty m:val="p"/>
              </m:rPr>
              <w:rPr>
                <w:rFonts w:ascii="Cambria Math" w:hAnsi="Cambria Math" w:cs="Times New Roman"/>
                <w:sz w:val="22"/>
                <w:szCs w:val="22"/>
              </w:rPr>
              <m:t>1</m:t>
            </m:r>
          </m:sub>
        </m:sSub>
        <m:r>
          <w:rPr>
            <w:rFonts w:ascii="Cambria Math" w:hAnsi="Cambria Math" w:cs="Times New Roman"/>
            <w:sz w:val="22"/>
            <w:szCs w:val="22"/>
          </w:rPr>
          <m:t>∘</m:t>
        </m:r>
        <m:sSub>
          <m:sSubPr>
            <m:ctrlPr>
              <w:rPr>
                <w:rFonts w:ascii="Cambria Math" w:hAnsi="Cambria Math" w:cs="Times New Roman"/>
                <w:i/>
                <w:sz w:val="22"/>
                <w:szCs w:val="22"/>
              </w:rPr>
            </m:ctrlPr>
          </m:sSubPr>
          <m:e>
            <m:r>
              <m:rPr>
                <m:sty m:val="bi"/>
              </m:rPr>
              <w:rPr>
                <w:rFonts w:ascii="Cambria Math" w:hAnsi="Cambria Math" w:cs="Times New Roman"/>
                <w:sz w:val="22"/>
                <w:szCs w:val="22"/>
              </w:rPr>
              <m:t>W</m:t>
            </m:r>
          </m:e>
          <m:sub>
            <m:r>
              <m:rPr>
                <m:sty m:val="p"/>
              </m:rPr>
              <w:rPr>
                <w:rFonts w:ascii="Cambria Math" w:hAnsi="Cambria Math" w:cs="Times New Roman"/>
                <w:sz w:val="22"/>
                <w:szCs w:val="22"/>
              </w:rPr>
              <m:t>2</m:t>
            </m:r>
          </m:sub>
        </m:sSub>
      </m:oMath>
      <w:r w:rsidRPr="00EA7179">
        <w:rPr>
          <w:rFonts w:ascii="Times New Roman" w:hAnsi="Times New Roman" w:cs="Times New Roman"/>
          <w:sz w:val="22"/>
          <w:szCs w:val="22"/>
        </w:rPr>
        <w:t xml:space="preserve"> that gives the total fitness for each genotype in </w:t>
      </w:r>
      <m:oMath>
        <m:r>
          <m:rPr>
            <m:sty m:val="bi"/>
          </m:rPr>
          <w:rPr>
            <w:rFonts w:ascii="Cambria Math" w:hAnsi="Cambria Math" w:cs="Times New Roman"/>
            <w:sz w:val="22"/>
            <w:szCs w:val="22"/>
          </w:rPr>
          <m:t>P</m:t>
        </m:r>
      </m:oMath>
      <w:r w:rsidRPr="00EA7179">
        <w:rPr>
          <w:rFonts w:ascii="Times New Roman" w:hAnsi="Times New Roman" w:cs="Times New Roman"/>
          <w:sz w:val="22"/>
          <w:szCs w:val="22"/>
        </w:rPr>
        <w:t xml:space="preserve">. The entrywise product </w:t>
      </w:r>
      <m:oMath>
        <m:sSub>
          <m:sSubPr>
            <m:ctrlPr>
              <w:rPr>
                <w:rFonts w:ascii="Cambria Math" w:hAnsi="Cambria Math" w:cs="Times New Roman"/>
                <w:i/>
                <w:sz w:val="22"/>
                <w:szCs w:val="22"/>
              </w:rPr>
            </m:ctrlPr>
          </m:sSubPr>
          <m:e>
            <m:r>
              <m:rPr>
                <m:sty m:val="bi"/>
              </m:rPr>
              <w:rPr>
                <w:rFonts w:ascii="Cambria Math" w:hAnsi="Cambria Math" w:cs="Times New Roman"/>
                <w:sz w:val="22"/>
                <w:szCs w:val="22"/>
              </w:rPr>
              <m:t>A</m:t>
            </m:r>
          </m:e>
          <m:sub>
            <m:r>
              <m:rPr>
                <m:sty m:val="p"/>
              </m:rPr>
              <w:rPr>
                <w:rFonts w:ascii="Cambria Math" w:hAnsi="Cambria Math" w:cs="Times New Roman"/>
                <w:sz w:val="22"/>
                <w:szCs w:val="22"/>
              </w:rPr>
              <m:t>F</m:t>
            </m:r>
          </m:sub>
        </m:sSub>
        <m:r>
          <m:rPr>
            <m:sty m:val="bi"/>
          </m:rPr>
          <w:rPr>
            <w:rFonts w:ascii="Cambria Math" w:hAnsi="Cambria Math" w:cs="Times New Roman"/>
            <w:sz w:val="22"/>
            <w:szCs w:val="22"/>
          </w:rPr>
          <m:t>=W∘</m:t>
        </m:r>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P</m:t>
            </m:r>
          </m:e>
          <m:sub>
            <m:r>
              <m:rPr>
                <m:sty m:val="p"/>
              </m:rPr>
              <w:rPr>
                <w:rFonts w:ascii="Cambria Math" w:eastAsiaTheme="minorEastAsia" w:hAnsi="Cambria Math" w:cs="Times New Roman"/>
                <w:sz w:val="22"/>
                <w:szCs w:val="22"/>
              </w:rPr>
              <m:t>F</m:t>
            </m:r>
          </m:sub>
        </m:sSub>
      </m:oMath>
      <w:r w:rsidRPr="00EA7179">
        <w:rPr>
          <w:rFonts w:ascii="Times New Roman" w:eastAsiaTheme="minorEastAsia" w:hAnsi="Times New Roman" w:cs="Times New Roman"/>
          <w:sz w:val="22"/>
          <w:szCs w:val="22"/>
        </w:rPr>
        <w:t xml:space="preserve"> gives the frequency of each genotype among females after selection has taken place, and similarly </w:t>
      </w:r>
      <m:oMath>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A</m:t>
            </m:r>
          </m:e>
          <m:sub>
            <m:r>
              <m:rPr>
                <m:sty m:val="p"/>
              </m:rPr>
              <w:rPr>
                <w:rFonts w:ascii="Cambria Math" w:eastAsiaTheme="minorEastAsia" w:hAnsi="Cambria Math" w:cs="Times New Roman"/>
                <w:sz w:val="22"/>
                <w:szCs w:val="22"/>
              </w:rPr>
              <m:t>M</m:t>
            </m:r>
          </m:sub>
        </m:sSub>
        <m:r>
          <w:rPr>
            <w:rFonts w:ascii="Cambria Math" w:eastAsiaTheme="minorEastAsia" w:hAnsi="Cambria Math" w:cs="Times New Roman"/>
            <w:sz w:val="22"/>
            <w:szCs w:val="22"/>
          </w:rPr>
          <m:t>=</m:t>
        </m:r>
        <m:r>
          <m:rPr>
            <m:sty m:val="bi"/>
          </m:rPr>
          <w:rPr>
            <w:rFonts w:ascii="Cambria Math" w:eastAsiaTheme="minorEastAsia" w:hAnsi="Cambria Math" w:cs="Times New Roman"/>
            <w:sz w:val="22"/>
            <w:szCs w:val="22"/>
          </w:rPr>
          <m:t>W∘</m:t>
        </m:r>
        <m:sSub>
          <m:sSubPr>
            <m:ctrlPr>
              <w:rPr>
                <w:rFonts w:ascii="Cambria Math" w:eastAsiaTheme="minorEastAsia" w:hAnsi="Cambria Math" w:cs="Times New Roman"/>
                <w:iCs/>
                <w:sz w:val="22"/>
                <w:szCs w:val="22"/>
              </w:rPr>
            </m:ctrlPr>
          </m:sSubPr>
          <m:e>
            <m:r>
              <m:rPr>
                <m:sty m:val="bi"/>
              </m:rPr>
              <w:rPr>
                <w:rFonts w:ascii="Cambria Math" w:eastAsiaTheme="minorEastAsia" w:hAnsi="Cambria Math" w:cs="Times New Roman"/>
                <w:sz w:val="22"/>
                <w:szCs w:val="22"/>
              </w:rPr>
              <m:t>P</m:t>
            </m:r>
            <m:ctrlPr>
              <w:rPr>
                <w:rFonts w:ascii="Cambria Math" w:eastAsiaTheme="minorEastAsia" w:hAnsi="Cambria Math" w:cs="Times New Roman"/>
                <w:b/>
                <w:bCs/>
                <w:i/>
                <w:sz w:val="22"/>
                <w:szCs w:val="22"/>
              </w:rPr>
            </m:ctrlPr>
          </m:e>
          <m:sub>
            <m:r>
              <m:rPr>
                <m:sty m:val="p"/>
              </m:rPr>
              <w:rPr>
                <w:rFonts w:ascii="Cambria Math" w:eastAsiaTheme="minorEastAsia" w:hAnsi="Cambria Math" w:cs="Times New Roman"/>
                <w:sz w:val="22"/>
                <w:szCs w:val="22"/>
              </w:rPr>
              <m:t>M</m:t>
            </m:r>
          </m:sub>
        </m:sSub>
      </m:oMath>
      <w:r w:rsidRPr="00EA7179">
        <w:rPr>
          <w:rFonts w:ascii="Times New Roman" w:eastAsiaTheme="minorEastAsia" w:hAnsi="Times New Roman" w:cs="Times New Roman"/>
          <w:iCs/>
          <w:sz w:val="22"/>
          <w:szCs w:val="22"/>
        </w:rPr>
        <w:t xml:space="preserve"> for the genotype frequencies among adult males.</w:t>
      </w:r>
    </w:p>
    <w:p w14:paraId="5D4C55D7" w14:textId="77777777" w:rsidR="004A394B" w:rsidRPr="00EA7179" w:rsidRDefault="004A394B" w:rsidP="00EA7179">
      <w:pPr>
        <w:spacing w:line="276" w:lineRule="auto"/>
        <w:rPr>
          <w:rFonts w:ascii="Times New Roman" w:hAnsi="Times New Roman" w:cs="Times New Roman"/>
          <w:sz w:val="22"/>
          <w:szCs w:val="22"/>
        </w:rPr>
      </w:pPr>
    </w:p>
    <w:p w14:paraId="54860587" w14:textId="77777777" w:rsidR="004A394B" w:rsidRPr="00EA7179" w:rsidRDefault="004A394B" w:rsidP="00EA7179">
      <w:pPr>
        <w:pStyle w:val="Heading2"/>
        <w:rPr>
          <w:sz w:val="22"/>
          <w:szCs w:val="22"/>
        </w:rPr>
      </w:pPr>
      <w:r w:rsidRPr="00EA7179">
        <w:rPr>
          <w:sz w:val="22"/>
          <w:szCs w:val="22"/>
        </w:rPr>
        <w:t>Gametogenesis and reproduction</w:t>
      </w:r>
    </w:p>
    <w:p w14:paraId="348EDF84" w14:textId="087C2660" w:rsidR="004A394B" w:rsidRPr="00EA7179" w:rsidRDefault="004A394B" w:rsidP="00EA7179">
      <w:pPr>
        <w:spacing w:line="276" w:lineRule="auto"/>
        <w:rPr>
          <w:rFonts w:ascii="Times New Roman" w:eastAsiaTheme="minorEastAsia" w:hAnsi="Times New Roman" w:cs="Times New Roman"/>
          <w:sz w:val="22"/>
          <w:szCs w:val="22"/>
        </w:rPr>
      </w:pPr>
      <w:r w:rsidRPr="00EA7179">
        <w:rPr>
          <w:rFonts w:ascii="Times New Roman" w:hAnsi="Times New Roman" w:cs="Times New Roman"/>
          <w:sz w:val="22"/>
          <w:szCs w:val="22"/>
        </w:rPr>
        <w:t>Reproduction occurs through random fusion of oocytes with sperm. Gametogenesis in males and females occurs in identical ways. To this end, I define an array</w:t>
      </w:r>
      <w:r w:rsidRPr="00EA7179">
        <w:rPr>
          <w:rFonts w:ascii="Times New Roman" w:hAnsi="Times New Roman" w:cs="Times New Roman"/>
          <w:b/>
          <w:bCs/>
          <w:sz w:val="22"/>
          <w:szCs w:val="22"/>
        </w:rPr>
        <w:t xml:space="preserve"> </w:t>
      </w:r>
      <m:oMath>
        <m:r>
          <m:rPr>
            <m:sty m:val="bi"/>
          </m:rPr>
          <w:rPr>
            <w:rFonts w:ascii="Cambria Math" w:eastAsiaTheme="minorEastAsia" w:hAnsi="Cambria Math" w:cs="Times New Roman"/>
            <w:sz w:val="22"/>
            <w:szCs w:val="22"/>
          </w:rPr>
          <m:t>U</m:t>
        </m:r>
      </m:oMath>
      <w:r w:rsidRPr="00EA7179">
        <w:rPr>
          <w:rFonts w:ascii="Times New Roman" w:eastAsiaTheme="minorEastAsia" w:hAnsi="Times New Roman" w:cs="Times New Roman"/>
          <w:sz w:val="22"/>
          <w:szCs w:val="22"/>
        </w:rPr>
        <w:t xml:space="preserve"> in which element </w:t>
      </w:r>
      <m:oMath>
        <m:sSub>
          <m:sSubPr>
            <m:ctrlPr>
              <w:rPr>
                <w:rFonts w:ascii="Cambria Math" w:hAnsi="Cambria Math" w:cs="Times New Roman"/>
                <w:i/>
                <w:sz w:val="22"/>
                <w:szCs w:val="22"/>
              </w:rPr>
            </m:ctrlPr>
          </m:sSubPr>
          <m:e>
            <m:r>
              <w:rPr>
                <w:rFonts w:ascii="Cambria Math" w:hAnsi="Cambria Math" w:cs="Times New Roman"/>
                <w:sz w:val="22"/>
                <w:szCs w:val="22"/>
              </w:rPr>
              <m:t>u</m:t>
            </m:r>
          </m:e>
          <m:sub>
            <m:r>
              <w:rPr>
                <w:rFonts w:ascii="Cambria Math" w:hAnsi="Cambria Math" w:cs="Times New Roman"/>
                <w:sz w:val="22"/>
                <w:szCs w:val="22"/>
              </w:rPr>
              <m:t>ijkl</m:t>
            </m:r>
          </m:sub>
        </m:sSub>
      </m:oMath>
      <w:r w:rsidRPr="00EA7179">
        <w:rPr>
          <w:rFonts w:ascii="Times New Roman" w:eastAsiaTheme="minorEastAsia" w:hAnsi="Times New Roman" w:cs="Times New Roman"/>
          <w:sz w:val="22"/>
          <w:szCs w:val="22"/>
        </w:rPr>
        <w:t xml:space="preserve"> that defines the probability of sampling a haplotype </w:t>
      </w:r>
      <m:oMath>
        <m:r>
          <w:rPr>
            <w:rFonts w:ascii="Cambria Math" w:eastAsiaTheme="minorEastAsia" w:hAnsi="Cambria Math" w:cs="Times New Roman"/>
            <w:sz w:val="22"/>
            <w:szCs w:val="22"/>
          </w:rPr>
          <m:t>l</m:t>
        </m:r>
      </m:oMath>
      <w:r w:rsidRPr="00EA7179">
        <w:rPr>
          <w:rFonts w:ascii="Times New Roman" w:eastAsiaTheme="minorEastAsia" w:hAnsi="Times New Roman" w:cs="Times New Roman"/>
          <w:sz w:val="22"/>
          <w:szCs w:val="22"/>
        </w:rPr>
        <w:t xml:space="preserve"> from a genotype consisting of maternal haplotype </w:t>
      </w:r>
      <m:oMath>
        <m:r>
          <w:rPr>
            <w:rFonts w:ascii="Cambria Math" w:eastAsiaTheme="minorEastAsia" w:hAnsi="Cambria Math" w:cs="Times New Roman"/>
            <w:sz w:val="22"/>
            <w:szCs w:val="22"/>
          </w:rPr>
          <m:t>j</m:t>
        </m:r>
      </m:oMath>
      <w:r w:rsidRPr="00EA7179">
        <w:rPr>
          <w:rFonts w:ascii="Times New Roman" w:eastAsiaTheme="minorEastAsia" w:hAnsi="Times New Roman" w:cs="Times New Roman"/>
          <w:sz w:val="22"/>
          <w:szCs w:val="22"/>
        </w:rPr>
        <w:t xml:space="preserve"> and paternal haplotype </w:t>
      </w:r>
      <m:oMath>
        <m:r>
          <w:rPr>
            <w:rFonts w:ascii="Cambria Math" w:eastAsiaTheme="minorEastAsia" w:hAnsi="Cambria Math" w:cs="Times New Roman"/>
            <w:sz w:val="22"/>
            <w:szCs w:val="22"/>
          </w:rPr>
          <m:t>k</m:t>
        </m:r>
      </m:oMath>
      <w:r w:rsidRPr="00EA7179">
        <w:rPr>
          <w:rFonts w:ascii="Times New Roman" w:eastAsiaTheme="minorEastAsia" w:hAnsi="Times New Roman" w:cs="Times New Roman"/>
          <w:sz w:val="22"/>
          <w:szCs w:val="22"/>
        </w:rPr>
        <w:t xml:space="preserve"> on linkage group </w:t>
      </w:r>
      <m:oMath>
        <m:r>
          <w:rPr>
            <w:rFonts w:ascii="Cambria Math" w:eastAsiaTheme="minorEastAsia" w:hAnsi="Cambria Math" w:cs="Times New Roman"/>
            <w:sz w:val="22"/>
            <w:szCs w:val="22"/>
          </w:rPr>
          <m:t>i</m:t>
        </m:r>
      </m:oMath>
      <w:r w:rsidRPr="00EA7179">
        <w:rPr>
          <w:rFonts w:ascii="Times New Roman" w:eastAsiaTheme="minorEastAsia" w:hAnsi="Times New Roman" w:cs="Times New Roman"/>
          <w:sz w:val="22"/>
          <w:szCs w:val="22"/>
        </w:rPr>
        <w:t xml:space="preserve">, whilst accounting for recombination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r</m:t>
            </m:r>
          </m:e>
          <m:sub>
            <m:r>
              <w:rPr>
                <w:rFonts w:ascii="Cambria Math" w:eastAsiaTheme="minorEastAsia" w:hAnsi="Cambria Math" w:cs="Times New Roman"/>
                <w:sz w:val="22"/>
                <w:szCs w:val="22"/>
              </w:rPr>
              <m:t>i</m:t>
            </m:r>
          </m:sub>
        </m:sSub>
      </m:oMath>
      <w:r w:rsidRPr="00EA7179">
        <w:rPr>
          <w:rFonts w:ascii="Times New Roman" w:eastAsiaTheme="minorEastAsia" w:hAnsi="Times New Roman" w:cs="Times New Roman"/>
          <w:sz w:val="22"/>
          <w:szCs w:val="22"/>
        </w:rPr>
        <w:t xml:space="preserve"> between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S</m:t>
            </m:r>
          </m:e>
          <m:sub>
            <m:r>
              <w:rPr>
                <w:rFonts w:ascii="Cambria Math" w:eastAsiaTheme="minorEastAsia" w:hAnsi="Cambria Math" w:cs="Times New Roman"/>
                <w:sz w:val="22"/>
                <w:szCs w:val="22"/>
              </w:rPr>
              <m:t>i</m:t>
            </m:r>
          </m:sub>
        </m:sSub>
      </m:oMath>
      <w:r w:rsidRPr="00EA7179">
        <w:rPr>
          <w:rFonts w:ascii="Times New Roman" w:eastAsiaTheme="minorEastAsia" w:hAnsi="Times New Roman" w:cs="Times New Roman"/>
          <w:sz w:val="22"/>
          <w:szCs w:val="22"/>
        </w:rPr>
        <w:t xml:space="preserve"> and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m:t>
            </m:r>
          </m:sub>
        </m:sSub>
      </m:oMath>
      <w:r w:rsidRPr="00EA7179">
        <w:rPr>
          <w:rFonts w:ascii="Times New Roman" w:eastAsiaTheme="minorEastAsia" w:hAnsi="Times New Roman" w:cs="Times New Roman"/>
          <w:sz w:val="22"/>
          <w:szCs w:val="22"/>
        </w:rPr>
        <w:t xml:space="preserve">. Based on </w:t>
      </w:r>
      <m:oMath>
        <m:r>
          <m:rPr>
            <m:sty m:val="bi"/>
          </m:rPr>
          <w:rPr>
            <w:rFonts w:ascii="Cambria Math" w:eastAsiaTheme="minorEastAsia" w:hAnsi="Cambria Math" w:cs="Times New Roman"/>
            <w:sz w:val="22"/>
            <w:szCs w:val="22"/>
          </w:rPr>
          <m:t>U</m:t>
        </m:r>
      </m:oMath>
      <w:r w:rsidRPr="00EA7179">
        <w:rPr>
          <w:rFonts w:ascii="Times New Roman" w:eastAsiaTheme="minorEastAsia" w:hAnsi="Times New Roman" w:cs="Times New Roman"/>
          <w:sz w:val="22"/>
          <w:szCs w:val="22"/>
        </w:rPr>
        <w:t xml:space="preserve">, I define an array </w:t>
      </w:r>
      <m:oMath>
        <m:sSub>
          <m:sSubPr>
            <m:ctrlPr>
              <w:rPr>
                <w:rFonts w:ascii="Cambria Math" w:eastAsiaTheme="minorEastAsia" w:hAnsi="Cambria Math" w:cs="Times New Roman"/>
                <w:b/>
                <w:bCs/>
                <w:i/>
                <w:sz w:val="22"/>
                <w:szCs w:val="22"/>
              </w:rPr>
            </m:ctrlPr>
          </m:sSubPr>
          <m:e>
            <m:r>
              <m:rPr>
                <m:sty m:val="bi"/>
              </m:rPr>
              <w:rPr>
                <w:rFonts w:ascii="Cambria Math" w:eastAsiaTheme="minorEastAsia" w:hAnsi="Cambria Math" w:cs="Times New Roman"/>
                <w:sz w:val="22"/>
                <w:szCs w:val="22"/>
              </w:rPr>
              <m:t>T</m:t>
            </m:r>
          </m:e>
          <m:sub>
            <m:r>
              <w:rPr>
                <w:rFonts w:ascii="Cambria Math" w:eastAsiaTheme="minorEastAsia" w:hAnsi="Cambria Math" w:cs="Times New Roman"/>
                <w:sz w:val="22"/>
                <w:szCs w:val="22"/>
              </w:rPr>
              <m:t>ijklmn</m:t>
            </m:r>
          </m:sub>
        </m:sSub>
        <m:r>
          <w:rPr>
            <w:rFonts w:ascii="Cambria Math" w:eastAsiaTheme="minorEastAsia" w:hAnsi="Cambria Math" w:cs="Times New Roman"/>
            <w:sz w:val="22"/>
            <w:szCs w:val="22"/>
          </w:rPr>
          <m:t>=</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u</m:t>
            </m:r>
          </m:e>
          <m:sub>
            <m:r>
              <w:rPr>
                <w:rFonts w:ascii="Cambria Math" w:eastAsiaTheme="minorEastAsia" w:hAnsi="Cambria Math" w:cs="Times New Roman"/>
                <w:sz w:val="22"/>
                <w:szCs w:val="22"/>
              </w:rPr>
              <m:t>1ikm</m:t>
            </m:r>
          </m:sub>
        </m:sSub>
        <m:r>
          <w:rPr>
            <w:rFonts w:ascii="Cambria Math" w:eastAsiaTheme="minorEastAsia" w:hAnsi="Cambria Math" w:cs="Times New Roman"/>
            <w:sz w:val="22"/>
            <w:szCs w:val="22"/>
          </w:rPr>
          <m:t>×</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u</m:t>
            </m:r>
          </m:e>
          <m:sub>
            <m:r>
              <w:rPr>
                <w:rFonts w:ascii="Cambria Math" w:eastAsiaTheme="minorEastAsia" w:hAnsi="Cambria Math" w:cs="Times New Roman"/>
                <w:sz w:val="22"/>
                <w:szCs w:val="22"/>
              </w:rPr>
              <m:t>2jln</m:t>
            </m:r>
          </m:sub>
        </m:sSub>
      </m:oMath>
      <w:r w:rsidRPr="00EA7179">
        <w:rPr>
          <w:rFonts w:ascii="Times New Roman" w:eastAsiaTheme="minorEastAsia" w:hAnsi="Times New Roman" w:cs="Times New Roman"/>
          <w:sz w:val="22"/>
          <w:szCs w:val="22"/>
        </w:rPr>
        <w:t xml:space="preserve">. The matrix product of </w:t>
      </w:r>
      <m:oMath>
        <m:r>
          <m:rPr>
            <m:sty m:val="bi"/>
          </m:rPr>
          <w:rPr>
            <w:rFonts w:ascii="Cambria Math" w:eastAsiaTheme="minorEastAsia" w:hAnsi="Cambria Math" w:cs="Times New Roman"/>
            <w:sz w:val="22"/>
            <w:szCs w:val="22"/>
          </w:rPr>
          <m:t>T</m:t>
        </m:r>
      </m:oMath>
      <w:r w:rsidRPr="00EA7179">
        <w:rPr>
          <w:rFonts w:ascii="Times New Roman" w:eastAsiaTheme="minorEastAsia" w:hAnsi="Times New Roman" w:cs="Times New Roman"/>
          <w:b/>
          <w:bCs/>
          <w:sz w:val="22"/>
          <w:szCs w:val="22"/>
        </w:rPr>
        <w:t xml:space="preserve"> </w:t>
      </w:r>
      <w:r w:rsidRPr="00EA7179">
        <w:rPr>
          <w:rFonts w:ascii="Times New Roman" w:eastAsiaTheme="minorEastAsia" w:hAnsi="Times New Roman" w:cs="Times New Roman"/>
          <w:sz w:val="22"/>
          <w:szCs w:val="22"/>
        </w:rPr>
        <w:t>with</w:t>
      </w:r>
      <w:r w:rsidRPr="00EA7179">
        <w:rPr>
          <w:rFonts w:ascii="Times New Roman" w:eastAsiaTheme="minorEastAsia" w:hAnsi="Times New Roman" w:cs="Times New Roman"/>
          <w:b/>
          <w:bCs/>
          <w:sz w:val="22"/>
          <w:szCs w:val="22"/>
        </w:rPr>
        <w:t xml:space="preserve"> </w:t>
      </w:r>
      <m:oMath>
        <m:sSub>
          <m:sSubPr>
            <m:ctrlPr>
              <w:rPr>
                <w:rFonts w:ascii="Cambria Math" w:eastAsiaTheme="minorEastAsia" w:hAnsi="Cambria Math" w:cs="Times New Roman"/>
                <w:b/>
                <w:bCs/>
                <w:i/>
                <w:sz w:val="22"/>
                <w:szCs w:val="22"/>
              </w:rPr>
            </m:ctrlPr>
          </m:sSubPr>
          <m:e>
            <m:r>
              <m:rPr>
                <m:sty m:val="bi"/>
              </m:rPr>
              <w:rPr>
                <w:rFonts w:ascii="Cambria Math" w:eastAsiaTheme="minorEastAsia" w:hAnsi="Cambria Math" w:cs="Times New Roman"/>
                <w:sz w:val="22"/>
                <w:szCs w:val="22"/>
              </w:rPr>
              <m:t>P</m:t>
            </m:r>
          </m:e>
          <m:sub>
            <m:r>
              <m:rPr>
                <m:sty m:val="p"/>
              </m:rPr>
              <w:rPr>
                <w:rFonts w:ascii="Cambria Math" w:eastAsiaTheme="minorEastAsia" w:hAnsi="Cambria Math" w:cs="Times New Roman"/>
                <w:sz w:val="22"/>
                <w:szCs w:val="22"/>
              </w:rPr>
              <m:t>F</m:t>
            </m:r>
          </m:sub>
        </m:sSub>
      </m:oMath>
      <w:r w:rsidRPr="00EA7179">
        <w:rPr>
          <w:rFonts w:ascii="Times New Roman" w:eastAsiaTheme="minorEastAsia" w:hAnsi="Times New Roman" w:cs="Times New Roman"/>
          <w:b/>
          <w:bCs/>
          <w:sz w:val="22"/>
          <w:szCs w:val="22"/>
        </w:rPr>
        <w:t xml:space="preserve"> </w:t>
      </w:r>
      <w:r w:rsidRPr="00EA7179">
        <w:rPr>
          <w:rFonts w:ascii="Times New Roman" w:eastAsiaTheme="minorEastAsia" w:hAnsi="Times New Roman" w:cs="Times New Roman"/>
          <w:sz w:val="22"/>
          <w:szCs w:val="22"/>
        </w:rPr>
        <w:t xml:space="preserve">yields the frequency of gametes among oocytes, i.e. </w:t>
      </w:r>
      <m:oMath>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H</m:t>
            </m:r>
          </m:e>
          <m:sub>
            <m:r>
              <m:rPr>
                <m:sty m:val="p"/>
              </m:rPr>
              <w:rPr>
                <w:rFonts w:ascii="Cambria Math" w:eastAsiaTheme="minorEastAsia" w:hAnsi="Cambria Math" w:cs="Times New Roman"/>
                <w:sz w:val="22"/>
                <w:szCs w:val="22"/>
              </w:rPr>
              <m:t>F</m:t>
            </m:r>
          </m:sub>
        </m:sSub>
        <m:r>
          <w:rPr>
            <w:rFonts w:ascii="Cambria Math" w:eastAsiaTheme="minorEastAsia" w:hAnsi="Cambria Math" w:cs="Times New Roman"/>
            <w:sz w:val="22"/>
            <w:szCs w:val="22"/>
          </w:rPr>
          <m:t>=</m:t>
        </m:r>
        <m:r>
          <m:rPr>
            <m:sty m:val="bi"/>
          </m:rPr>
          <w:rPr>
            <w:rFonts w:ascii="Cambria Math" w:eastAsiaTheme="minorEastAsia" w:hAnsi="Cambria Math" w:cs="Times New Roman"/>
            <w:sz w:val="22"/>
            <w:szCs w:val="22"/>
          </w:rPr>
          <m:t>T</m:t>
        </m:r>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A</m:t>
            </m:r>
          </m:e>
          <m:sub>
            <m:r>
              <m:rPr>
                <m:sty m:val="p"/>
              </m:rPr>
              <w:rPr>
                <w:rFonts w:ascii="Cambria Math" w:eastAsiaTheme="minorEastAsia" w:hAnsi="Cambria Math" w:cs="Times New Roman"/>
                <w:sz w:val="22"/>
                <w:szCs w:val="22"/>
              </w:rPr>
              <m:t>F</m:t>
            </m:r>
          </m:sub>
        </m:sSub>
      </m:oMath>
      <w:r w:rsidRPr="00EA7179">
        <w:rPr>
          <w:rFonts w:ascii="Times New Roman" w:eastAsiaTheme="minorEastAsia" w:hAnsi="Times New Roman" w:cs="Times New Roman"/>
          <w:sz w:val="22"/>
          <w:szCs w:val="22"/>
        </w:rPr>
        <w:t xml:space="preserve">, and similarly with males to obtain the gamete frequencies among sperm </w:t>
      </w:r>
      <m:oMath>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H</m:t>
            </m:r>
          </m:e>
          <m:sub>
            <m:r>
              <m:rPr>
                <m:sty m:val="p"/>
              </m:rPr>
              <w:rPr>
                <w:rFonts w:ascii="Cambria Math" w:eastAsiaTheme="minorEastAsia" w:hAnsi="Cambria Math" w:cs="Times New Roman"/>
                <w:sz w:val="22"/>
                <w:szCs w:val="22"/>
              </w:rPr>
              <m:t>M</m:t>
            </m:r>
          </m:sub>
        </m:sSub>
        <m:r>
          <w:rPr>
            <w:rFonts w:ascii="Cambria Math" w:eastAsiaTheme="minorEastAsia" w:hAnsi="Cambria Math" w:cs="Times New Roman"/>
            <w:sz w:val="22"/>
            <w:szCs w:val="22"/>
          </w:rPr>
          <m:t>=</m:t>
        </m:r>
        <m:r>
          <m:rPr>
            <m:sty m:val="bi"/>
          </m:rPr>
          <w:rPr>
            <w:rFonts w:ascii="Cambria Math" w:eastAsiaTheme="minorEastAsia" w:hAnsi="Cambria Math" w:cs="Times New Roman"/>
            <w:sz w:val="22"/>
            <w:szCs w:val="22"/>
          </w:rPr>
          <m:t>T</m:t>
        </m:r>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A</m:t>
            </m:r>
          </m:e>
          <m:sub>
            <m:r>
              <m:rPr>
                <m:sty m:val="p"/>
              </m:rPr>
              <w:rPr>
                <w:rFonts w:ascii="Cambria Math" w:eastAsiaTheme="minorEastAsia" w:hAnsi="Cambria Math" w:cs="Times New Roman"/>
                <w:sz w:val="22"/>
                <w:szCs w:val="22"/>
              </w:rPr>
              <m:t>M</m:t>
            </m:r>
          </m:sub>
        </m:sSub>
      </m:oMath>
      <w:r w:rsidRPr="00EA7179">
        <w:rPr>
          <w:rFonts w:ascii="Times New Roman" w:eastAsiaTheme="minorEastAsia" w:hAnsi="Times New Roman" w:cs="Times New Roman"/>
          <w:sz w:val="22"/>
          <w:szCs w:val="22"/>
        </w:rPr>
        <w:t xml:space="preserve">. Note that </w:t>
      </w:r>
      <m:oMath>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H</m:t>
            </m:r>
            <m:ctrlPr>
              <w:rPr>
                <w:rFonts w:ascii="Cambria Math" w:eastAsiaTheme="minorEastAsia" w:hAnsi="Cambria Math" w:cs="Times New Roman"/>
                <w:b/>
                <w:bCs/>
                <w:i/>
                <w:sz w:val="22"/>
                <w:szCs w:val="22"/>
              </w:rPr>
            </m:ctrlPr>
          </m:e>
          <m:sub>
            <m:r>
              <m:rPr>
                <m:sty m:val="p"/>
              </m:rPr>
              <w:rPr>
                <w:rFonts w:ascii="Cambria Math" w:eastAsiaTheme="minorEastAsia" w:hAnsi="Cambria Math" w:cs="Times New Roman"/>
                <w:sz w:val="22"/>
                <w:szCs w:val="22"/>
              </w:rPr>
              <m:t>F</m:t>
            </m:r>
          </m:sub>
        </m:sSub>
      </m:oMath>
      <w:r w:rsidRPr="00EA7179">
        <w:rPr>
          <w:rFonts w:ascii="Times New Roman" w:eastAsiaTheme="minorEastAsia" w:hAnsi="Times New Roman" w:cs="Times New Roman"/>
          <w:sz w:val="22"/>
          <w:szCs w:val="22"/>
        </w:rPr>
        <w:t xml:space="preserve"> and </w:t>
      </w:r>
      <m:oMath>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H</m:t>
            </m:r>
            <m:ctrlPr>
              <w:rPr>
                <w:rFonts w:ascii="Cambria Math" w:eastAsiaTheme="minorEastAsia" w:hAnsi="Cambria Math" w:cs="Times New Roman"/>
                <w:b/>
                <w:bCs/>
                <w:i/>
                <w:sz w:val="22"/>
                <w:szCs w:val="22"/>
              </w:rPr>
            </m:ctrlPr>
          </m:e>
          <m:sub>
            <m:r>
              <m:rPr>
                <m:sty m:val="p"/>
              </m:rPr>
              <w:rPr>
                <w:rFonts w:ascii="Cambria Math" w:eastAsiaTheme="minorEastAsia" w:hAnsi="Cambria Math" w:cs="Times New Roman"/>
                <w:sz w:val="22"/>
                <w:szCs w:val="22"/>
              </w:rPr>
              <m:t>M</m:t>
            </m:r>
          </m:sub>
        </m:sSub>
      </m:oMath>
      <w:r w:rsidRPr="00EA7179">
        <w:rPr>
          <w:rFonts w:ascii="Times New Roman" w:eastAsiaTheme="minorEastAsia" w:hAnsi="Times New Roman" w:cs="Times New Roman"/>
          <w:sz w:val="22"/>
          <w:szCs w:val="22"/>
        </w:rPr>
        <w:t xml:space="preserve"> are functionally equivalent to </w:t>
      </w:r>
      <m:oMath>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H</m:t>
            </m:r>
            <m:ctrlPr>
              <w:rPr>
                <w:rFonts w:ascii="Cambria Math" w:eastAsiaTheme="minorEastAsia" w:hAnsi="Cambria Math" w:cs="Times New Roman"/>
                <w:b/>
                <w:bCs/>
                <w:i/>
                <w:sz w:val="22"/>
                <w:szCs w:val="22"/>
              </w:rPr>
            </m:ctrlPr>
          </m:e>
          <m:sub>
            <m:r>
              <m:rPr>
                <m:sty m:val="p"/>
              </m:rPr>
              <w:rPr>
                <w:rFonts w:ascii="Cambria Math" w:eastAsiaTheme="minorEastAsia" w:hAnsi="Cambria Math" w:cs="Times New Roman"/>
                <w:sz w:val="22"/>
                <w:szCs w:val="22"/>
              </w:rPr>
              <m:t>mat</m:t>
            </m:r>
          </m:sub>
        </m:sSub>
      </m:oMath>
      <w:r w:rsidRPr="00EA7179">
        <w:rPr>
          <w:rFonts w:ascii="Times New Roman" w:eastAsiaTheme="minorEastAsia" w:hAnsi="Times New Roman" w:cs="Times New Roman"/>
          <w:sz w:val="22"/>
          <w:szCs w:val="22"/>
        </w:rPr>
        <w:t xml:space="preserve"> and </w:t>
      </w:r>
      <m:oMath>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H</m:t>
            </m:r>
            <m:ctrlPr>
              <w:rPr>
                <w:rFonts w:ascii="Cambria Math" w:eastAsiaTheme="minorEastAsia" w:hAnsi="Cambria Math" w:cs="Times New Roman"/>
                <w:b/>
                <w:bCs/>
                <w:i/>
                <w:sz w:val="22"/>
                <w:szCs w:val="22"/>
              </w:rPr>
            </m:ctrlPr>
          </m:e>
          <m:sub>
            <m:r>
              <m:rPr>
                <m:sty m:val="p"/>
              </m:rPr>
              <w:rPr>
                <w:rFonts w:ascii="Cambria Math" w:eastAsiaTheme="minorEastAsia" w:hAnsi="Cambria Math" w:cs="Times New Roman"/>
                <w:sz w:val="22"/>
                <w:szCs w:val="22"/>
              </w:rPr>
              <m:t>pat</m:t>
            </m:r>
          </m:sub>
        </m:sSub>
      </m:oMath>
      <w:r w:rsidRPr="00EA7179">
        <w:rPr>
          <w:rFonts w:ascii="Times New Roman" w:eastAsiaTheme="minorEastAsia" w:hAnsi="Times New Roman" w:cs="Times New Roman"/>
          <w:sz w:val="22"/>
          <w:szCs w:val="22"/>
        </w:rPr>
        <w:t xml:space="preserve">, as both pairs represent the frequency of maternally- and paternally-inherited haplotypes. The Kronecker product </w:t>
      </w:r>
      <m:oMath>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H</m:t>
            </m:r>
          </m:e>
          <m:sub>
            <m:r>
              <m:rPr>
                <m:sty m:val="p"/>
              </m:rPr>
              <w:rPr>
                <w:rFonts w:ascii="Cambria Math" w:eastAsiaTheme="minorEastAsia" w:hAnsi="Cambria Math" w:cs="Times New Roman"/>
                <w:sz w:val="22"/>
                <w:szCs w:val="22"/>
              </w:rPr>
              <m:t>F</m:t>
            </m:r>
          </m:sub>
        </m:sSub>
        <m:r>
          <w:rPr>
            <w:rFonts w:ascii="Cambria Math" w:eastAsiaTheme="minorEastAsia" w:hAnsi="Cambria Math" w:cs="Times New Roman"/>
            <w:sz w:val="22"/>
            <w:szCs w:val="22"/>
          </w:rPr>
          <m:t>⊗</m:t>
        </m:r>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H</m:t>
            </m:r>
          </m:e>
          <m:sub>
            <m:r>
              <m:rPr>
                <m:sty m:val="p"/>
              </m:rPr>
              <w:rPr>
                <w:rFonts w:ascii="Cambria Math" w:eastAsiaTheme="minorEastAsia" w:hAnsi="Cambria Math" w:cs="Times New Roman"/>
                <w:sz w:val="22"/>
                <w:szCs w:val="22"/>
              </w:rPr>
              <m:t>M</m:t>
            </m:r>
          </m:sub>
        </m:sSub>
      </m:oMath>
      <w:r w:rsidRPr="00EA7179">
        <w:rPr>
          <w:rFonts w:ascii="Times New Roman" w:eastAsiaTheme="minorEastAsia" w:hAnsi="Times New Roman" w:cs="Times New Roman"/>
          <w:sz w:val="22"/>
          <w:szCs w:val="22"/>
        </w:rPr>
        <w:t xml:space="preserve"> yields an array </w:t>
      </w:r>
      <m:oMath>
        <m:r>
          <m:rPr>
            <m:sty m:val="bi"/>
          </m:rPr>
          <w:rPr>
            <w:rFonts w:ascii="Cambria Math" w:eastAsiaTheme="minorEastAsia" w:hAnsi="Cambria Math" w:cs="Times New Roman"/>
            <w:sz w:val="22"/>
            <w:szCs w:val="22"/>
          </w:rPr>
          <m:t>O</m:t>
        </m:r>
      </m:oMath>
      <w:r w:rsidRPr="00EA7179">
        <w:rPr>
          <w:rFonts w:ascii="Times New Roman" w:eastAsiaTheme="minorEastAsia" w:hAnsi="Times New Roman" w:cs="Times New Roman"/>
          <w:b/>
          <w:bCs/>
          <w:sz w:val="22"/>
          <w:szCs w:val="22"/>
        </w:rPr>
        <w:t xml:space="preserve"> </w:t>
      </w:r>
      <w:r w:rsidRPr="00EA7179">
        <w:rPr>
          <w:rFonts w:ascii="Times New Roman" w:eastAsiaTheme="minorEastAsia" w:hAnsi="Times New Roman" w:cs="Times New Roman"/>
          <w:sz w:val="22"/>
          <w:szCs w:val="22"/>
        </w:rPr>
        <w:t xml:space="preserve">that denotes the frequency of each genotype among the offspring. </w:t>
      </w:r>
      <m:oMath>
        <m:r>
          <m:rPr>
            <m:sty m:val="bi"/>
          </m:rPr>
          <w:rPr>
            <w:rFonts w:ascii="Cambria Math" w:eastAsiaTheme="minorEastAsia" w:hAnsi="Cambria Math" w:cs="Times New Roman"/>
            <w:sz w:val="22"/>
            <w:szCs w:val="22"/>
          </w:rPr>
          <m:t>O</m:t>
        </m:r>
      </m:oMath>
      <w:r w:rsidRPr="00EA7179">
        <w:rPr>
          <w:rFonts w:ascii="Times New Roman" w:eastAsiaTheme="minorEastAsia" w:hAnsi="Times New Roman" w:cs="Times New Roman"/>
          <w:b/>
          <w:bCs/>
          <w:sz w:val="22"/>
          <w:szCs w:val="22"/>
        </w:rPr>
        <w:t xml:space="preserve"> </w:t>
      </w:r>
      <w:r w:rsidRPr="00EA7179">
        <w:rPr>
          <w:rFonts w:ascii="Times New Roman" w:eastAsiaTheme="minorEastAsia" w:hAnsi="Times New Roman" w:cs="Times New Roman"/>
          <w:sz w:val="22"/>
          <w:szCs w:val="22"/>
        </w:rPr>
        <w:t xml:space="preserve">has identical dimensions to </w:t>
      </w:r>
      <m:oMath>
        <m:r>
          <m:rPr>
            <m:sty m:val="bi"/>
          </m:rPr>
          <w:rPr>
            <w:rFonts w:ascii="Cambria Math" w:eastAsiaTheme="minorEastAsia" w:hAnsi="Cambria Math" w:cs="Times New Roman"/>
            <w:sz w:val="22"/>
            <w:szCs w:val="22"/>
          </w:rPr>
          <m:t>P</m:t>
        </m:r>
      </m:oMath>
      <w:r w:rsidRPr="00EA7179">
        <w:rPr>
          <w:rFonts w:ascii="Times New Roman" w:eastAsiaTheme="minorEastAsia" w:hAnsi="Times New Roman" w:cs="Times New Roman"/>
          <w:sz w:val="22"/>
          <w:szCs w:val="22"/>
        </w:rPr>
        <w:t xml:space="preserve">, and effectively represents its offspring. Redefining </w:t>
      </w:r>
      <m:oMath>
        <m:r>
          <m:rPr>
            <m:sty m:val="bi"/>
          </m:rPr>
          <w:rPr>
            <w:rFonts w:ascii="Cambria Math" w:eastAsiaTheme="minorEastAsia" w:hAnsi="Cambria Math" w:cs="Times New Roman"/>
            <w:sz w:val="22"/>
            <w:szCs w:val="22"/>
          </w:rPr>
          <m:t>P=O</m:t>
        </m:r>
      </m:oMath>
      <w:r w:rsidRPr="00EA7179">
        <w:rPr>
          <w:rFonts w:ascii="Times New Roman" w:eastAsiaTheme="minorEastAsia" w:hAnsi="Times New Roman" w:cs="Times New Roman"/>
          <w:b/>
          <w:bCs/>
          <w:sz w:val="22"/>
          <w:szCs w:val="22"/>
        </w:rPr>
        <w:t xml:space="preserve"> </w:t>
      </w:r>
      <w:r w:rsidRPr="00EA7179">
        <w:rPr>
          <w:rFonts w:ascii="Times New Roman" w:eastAsiaTheme="minorEastAsia" w:hAnsi="Times New Roman" w:cs="Times New Roman"/>
          <w:sz w:val="22"/>
          <w:szCs w:val="22"/>
        </w:rPr>
        <w:t>represents moving the simulation forward by 1 generation. All simulations are carried out for at least 50,000 generations.</w:t>
      </w:r>
    </w:p>
    <w:p w14:paraId="595A606B" w14:textId="77777777" w:rsidR="00EA7179" w:rsidRPr="00EA7179" w:rsidRDefault="004A394B" w:rsidP="00EA7179">
      <w:pPr>
        <w:spacing w:line="276" w:lineRule="auto"/>
        <w:rPr>
          <w:rFonts w:ascii="Times New Roman" w:eastAsiaTheme="minorEastAsia" w:hAnsi="Times New Roman" w:cs="Times New Roman"/>
          <w:iCs/>
          <w:sz w:val="22"/>
          <w:szCs w:val="22"/>
        </w:rPr>
      </w:pPr>
      <w:r w:rsidRPr="00EA7179">
        <w:rPr>
          <w:rFonts w:ascii="Times New Roman" w:eastAsiaTheme="minorEastAsia" w:hAnsi="Times New Roman" w:cs="Times New Roman"/>
          <w:sz w:val="22"/>
          <w:szCs w:val="22"/>
        </w:rPr>
        <w:tab/>
        <w:t xml:space="preserve">I introduce the novel sex-determining allele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22</m:t>
            </m:r>
          </m:sub>
        </m:sSub>
      </m:oMath>
      <w:r w:rsidRPr="00EA7179">
        <w:rPr>
          <w:rFonts w:ascii="Times New Roman" w:eastAsiaTheme="minorEastAsia" w:hAnsi="Times New Roman" w:cs="Times New Roman"/>
          <w:sz w:val="22"/>
          <w:szCs w:val="22"/>
        </w:rPr>
        <w:t xml:space="preserve"> at generation 10,000 by manipulating the gamete arrays </w:t>
      </w:r>
      <m:oMath>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H</m:t>
            </m:r>
          </m:e>
          <m:sub>
            <m:r>
              <m:rPr>
                <m:sty m:val="p"/>
              </m:rPr>
              <w:rPr>
                <w:rFonts w:ascii="Cambria Math" w:eastAsiaTheme="minorEastAsia" w:hAnsi="Cambria Math" w:cs="Times New Roman"/>
                <w:sz w:val="22"/>
                <w:szCs w:val="22"/>
              </w:rPr>
              <m:t>F</m:t>
            </m:r>
          </m:sub>
        </m:sSub>
      </m:oMath>
      <w:r w:rsidRPr="00EA7179">
        <w:rPr>
          <w:rFonts w:ascii="Times New Roman" w:eastAsiaTheme="minorEastAsia" w:hAnsi="Times New Roman" w:cs="Times New Roman"/>
          <w:sz w:val="22"/>
          <w:szCs w:val="22"/>
        </w:rPr>
        <w:t xml:space="preserve"> and </w:t>
      </w:r>
      <m:oMath>
        <m:sSub>
          <m:sSubPr>
            <m:ctrlPr>
              <w:rPr>
                <w:rFonts w:ascii="Cambria Math" w:eastAsiaTheme="minorEastAsia" w:hAnsi="Cambria Math" w:cs="Times New Roman"/>
                <w:i/>
                <w:sz w:val="22"/>
                <w:szCs w:val="22"/>
              </w:rPr>
            </m:ctrlPr>
          </m:sSubPr>
          <m:e>
            <m:r>
              <m:rPr>
                <m:sty m:val="bi"/>
              </m:rPr>
              <w:rPr>
                <w:rFonts w:ascii="Cambria Math" w:eastAsiaTheme="minorEastAsia" w:hAnsi="Cambria Math" w:cs="Times New Roman"/>
                <w:sz w:val="22"/>
                <w:szCs w:val="22"/>
              </w:rPr>
              <m:t>H</m:t>
            </m:r>
            <m:ctrlPr>
              <w:rPr>
                <w:rFonts w:ascii="Cambria Math" w:eastAsiaTheme="minorEastAsia" w:hAnsi="Cambria Math" w:cs="Times New Roman"/>
                <w:b/>
                <w:bCs/>
                <w:i/>
                <w:sz w:val="22"/>
                <w:szCs w:val="22"/>
              </w:rPr>
            </m:ctrlPr>
          </m:e>
          <m:sub>
            <m:r>
              <m:rPr>
                <m:sty m:val="p"/>
              </m:rPr>
              <w:rPr>
                <w:rFonts w:ascii="Cambria Math" w:eastAsiaTheme="minorEastAsia" w:hAnsi="Cambria Math" w:cs="Times New Roman"/>
                <w:sz w:val="22"/>
                <w:szCs w:val="22"/>
              </w:rPr>
              <m:t>M</m:t>
            </m:r>
          </m:sub>
        </m:sSub>
      </m:oMath>
      <w:r w:rsidRPr="00EA7179">
        <w:rPr>
          <w:rFonts w:ascii="Times New Roman" w:eastAsiaTheme="minorEastAsia" w:hAnsi="Times New Roman" w:cs="Times New Roman"/>
          <w:iCs/>
          <w:sz w:val="22"/>
          <w:szCs w:val="22"/>
        </w:rPr>
        <w:t xml:space="preserve">. For each, I redefine </w:t>
      </w:r>
      <m:oMath>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h</m:t>
            </m:r>
          </m:e>
          <m:sub>
            <m:r>
              <w:rPr>
                <w:rFonts w:ascii="Cambria Math" w:eastAsiaTheme="minorEastAsia" w:hAnsi="Cambria Math" w:cs="Times New Roman"/>
                <w:sz w:val="22"/>
                <w:szCs w:val="22"/>
              </w:rPr>
              <m:t>i3</m:t>
            </m:r>
          </m:sub>
        </m:sSub>
        <m:r>
          <w:rPr>
            <w:rFonts w:ascii="Cambria Math" w:eastAsiaTheme="minorEastAsia" w:hAnsi="Cambria Math" w:cs="Times New Roman"/>
            <w:sz w:val="22"/>
            <w:szCs w:val="22"/>
          </w:rPr>
          <m:t>=</m:t>
        </m:r>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h</m:t>
            </m:r>
          </m:e>
          <m:sub>
            <m:r>
              <w:rPr>
                <w:rFonts w:ascii="Cambria Math" w:eastAsiaTheme="minorEastAsia" w:hAnsi="Cambria Math" w:cs="Times New Roman"/>
                <w:sz w:val="22"/>
                <w:szCs w:val="22"/>
              </w:rPr>
              <m:t>i1</m:t>
            </m:r>
          </m:sub>
        </m:sSub>
        <m:r>
          <w:rPr>
            <w:rFonts w:ascii="Cambria Math" w:eastAsiaTheme="minorEastAsia" w:hAnsi="Cambria Math" w:cs="Times New Roman"/>
            <w:sz w:val="22"/>
            <w:szCs w:val="22"/>
          </w:rPr>
          <m:t>×μ</m:t>
        </m:r>
      </m:oMath>
      <w:r w:rsidRPr="00EA7179">
        <w:rPr>
          <w:rFonts w:ascii="Times New Roman" w:eastAsiaTheme="minorEastAsia" w:hAnsi="Times New Roman" w:cs="Times New Roman"/>
          <w:iCs/>
          <w:sz w:val="22"/>
          <w:szCs w:val="22"/>
        </w:rPr>
        <w:t xml:space="preserve"> and </w:t>
      </w:r>
      <m:oMath>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h</m:t>
            </m:r>
          </m:e>
          <m:sub>
            <m:r>
              <w:rPr>
                <w:rFonts w:ascii="Cambria Math" w:eastAsiaTheme="minorEastAsia" w:hAnsi="Cambria Math" w:cs="Times New Roman"/>
                <w:sz w:val="22"/>
                <w:szCs w:val="22"/>
              </w:rPr>
              <m:t>i4</m:t>
            </m:r>
          </m:sub>
        </m:sSub>
        <m:r>
          <w:rPr>
            <w:rFonts w:ascii="Cambria Math" w:eastAsiaTheme="minorEastAsia" w:hAnsi="Cambria Math" w:cs="Times New Roman"/>
            <w:sz w:val="22"/>
            <w:szCs w:val="22"/>
          </w:rPr>
          <m:t>=</m:t>
        </m:r>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h</m:t>
            </m:r>
          </m:e>
          <m:sub>
            <m:r>
              <w:rPr>
                <w:rFonts w:ascii="Cambria Math" w:eastAsiaTheme="minorEastAsia" w:hAnsi="Cambria Math" w:cs="Times New Roman"/>
                <w:sz w:val="22"/>
                <w:szCs w:val="22"/>
              </w:rPr>
              <m:t>i2</m:t>
            </m:r>
          </m:sub>
        </m:sSub>
        <m:r>
          <w:rPr>
            <w:rFonts w:ascii="Cambria Math" w:eastAsiaTheme="minorEastAsia" w:hAnsi="Cambria Math" w:cs="Times New Roman"/>
            <w:sz w:val="22"/>
            <w:szCs w:val="22"/>
          </w:rPr>
          <m:t>×μ</m:t>
        </m:r>
      </m:oMath>
      <w:r w:rsidRPr="00EA7179">
        <w:rPr>
          <w:rFonts w:ascii="Times New Roman" w:eastAsiaTheme="minorEastAsia" w:hAnsi="Times New Roman" w:cs="Times New Roman"/>
          <w:iCs/>
          <w:sz w:val="22"/>
          <w:szCs w:val="22"/>
        </w:rPr>
        <w:t xml:space="preserve">, and subsequently </w:t>
      </w:r>
      <m:oMath>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h</m:t>
            </m:r>
          </m:e>
          <m:sub>
            <m:r>
              <w:rPr>
                <w:rFonts w:ascii="Cambria Math" w:eastAsiaTheme="minorEastAsia" w:hAnsi="Cambria Math" w:cs="Times New Roman"/>
                <w:sz w:val="22"/>
                <w:szCs w:val="22"/>
              </w:rPr>
              <m:t>i2</m:t>
            </m:r>
          </m:sub>
        </m:sSub>
        <m:r>
          <w:rPr>
            <w:rFonts w:ascii="Cambria Math" w:eastAsiaTheme="minorEastAsia" w:hAnsi="Cambria Math" w:cs="Times New Roman"/>
            <w:sz w:val="22"/>
            <w:szCs w:val="22"/>
          </w:rPr>
          <m:t>=</m:t>
        </m:r>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h</m:t>
            </m:r>
          </m:e>
          <m:sub>
            <m:r>
              <w:rPr>
                <w:rFonts w:ascii="Cambria Math" w:eastAsiaTheme="minorEastAsia" w:hAnsi="Cambria Math" w:cs="Times New Roman"/>
                <w:sz w:val="22"/>
                <w:szCs w:val="22"/>
              </w:rPr>
              <m:t>i2</m:t>
            </m:r>
          </m:sub>
        </m:sSub>
        <m:r>
          <w:rPr>
            <w:rFonts w:ascii="Cambria Math" w:eastAsiaTheme="minorEastAsia" w:hAnsi="Cambria Math" w:cs="Times New Roman"/>
            <w:sz w:val="22"/>
            <w:szCs w:val="22"/>
          </w:rPr>
          <m:t>×</m:t>
        </m:r>
        <m:d>
          <m:dPr>
            <m:ctrlPr>
              <w:rPr>
                <w:rFonts w:ascii="Cambria Math" w:eastAsiaTheme="minorEastAsia" w:hAnsi="Cambria Math" w:cs="Times New Roman"/>
                <w:i/>
                <w:iCs/>
                <w:sz w:val="22"/>
                <w:szCs w:val="22"/>
              </w:rPr>
            </m:ctrlPr>
          </m:dPr>
          <m:e>
            <m:r>
              <w:rPr>
                <w:rFonts w:ascii="Cambria Math" w:eastAsiaTheme="minorEastAsia" w:hAnsi="Cambria Math" w:cs="Times New Roman"/>
                <w:sz w:val="22"/>
                <w:szCs w:val="22"/>
              </w:rPr>
              <m:t>1-μ</m:t>
            </m:r>
          </m:e>
        </m:d>
      </m:oMath>
      <w:r w:rsidRPr="00EA7179">
        <w:rPr>
          <w:rFonts w:ascii="Times New Roman" w:eastAsiaTheme="minorEastAsia" w:hAnsi="Times New Roman" w:cs="Times New Roman"/>
          <w:iCs/>
          <w:sz w:val="22"/>
          <w:szCs w:val="22"/>
        </w:rPr>
        <w:t xml:space="preserve"> and </w:t>
      </w:r>
      <m:oMath>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h</m:t>
            </m:r>
          </m:e>
          <m:sub>
            <m:r>
              <w:rPr>
                <w:rFonts w:ascii="Cambria Math" w:eastAsiaTheme="minorEastAsia" w:hAnsi="Cambria Math" w:cs="Times New Roman"/>
                <w:sz w:val="22"/>
                <w:szCs w:val="22"/>
              </w:rPr>
              <m:t>i4</m:t>
            </m:r>
          </m:sub>
        </m:sSub>
        <m:r>
          <w:rPr>
            <w:rFonts w:ascii="Cambria Math" w:eastAsiaTheme="minorEastAsia" w:hAnsi="Cambria Math" w:cs="Times New Roman"/>
            <w:sz w:val="22"/>
            <w:szCs w:val="22"/>
          </w:rPr>
          <m:t>=</m:t>
        </m:r>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h</m:t>
            </m:r>
          </m:e>
          <m:sub>
            <m:r>
              <w:rPr>
                <w:rFonts w:ascii="Cambria Math" w:eastAsiaTheme="minorEastAsia" w:hAnsi="Cambria Math" w:cs="Times New Roman"/>
                <w:sz w:val="22"/>
                <w:szCs w:val="22"/>
              </w:rPr>
              <m:t>i4</m:t>
            </m:r>
          </m:sub>
        </m:sSub>
        <m:r>
          <w:rPr>
            <w:rFonts w:ascii="Cambria Math" w:eastAsiaTheme="minorEastAsia" w:hAnsi="Cambria Math" w:cs="Times New Roman"/>
            <w:sz w:val="22"/>
            <w:szCs w:val="22"/>
          </w:rPr>
          <m:t>×</m:t>
        </m:r>
        <m:d>
          <m:dPr>
            <m:ctrlPr>
              <w:rPr>
                <w:rFonts w:ascii="Cambria Math" w:eastAsiaTheme="minorEastAsia" w:hAnsi="Cambria Math" w:cs="Times New Roman"/>
                <w:i/>
                <w:iCs/>
                <w:sz w:val="22"/>
                <w:szCs w:val="22"/>
              </w:rPr>
            </m:ctrlPr>
          </m:dPr>
          <m:e>
            <m:r>
              <w:rPr>
                <w:rFonts w:ascii="Cambria Math" w:eastAsiaTheme="minorEastAsia" w:hAnsi="Cambria Math" w:cs="Times New Roman"/>
                <w:sz w:val="22"/>
                <w:szCs w:val="22"/>
              </w:rPr>
              <m:t>1-μ</m:t>
            </m:r>
          </m:e>
        </m:d>
      </m:oMath>
      <w:r w:rsidRPr="00EA7179">
        <w:rPr>
          <w:rFonts w:ascii="Times New Roman" w:eastAsiaTheme="minorEastAsia" w:hAnsi="Times New Roman" w:cs="Times New Roman"/>
          <w:iCs/>
          <w:sz w:val="22"/>
          <w:szCs w:val="22"/>
        </w:rPr>
        <w:t xml:space="preserve"> to convert a proportion </w:t>
      </w:r>
      <m:oMath>
        <m:r>
          <w:rPr>
            <w:rFonts w:ascii="Cambria Math" w:eastAsiaTheme="minorEastAsia" w:hAnsi="Cambria Math" w:cs="Times New Roman"/>
            <w:sz w:val="22"/>
            <w:szCs w:val="22"/>
          </w:rPr>
          <m:t>μ</m:t>
        </m:r>
      </m:oMath>
      <w:r w:rsidRPr="00EA7179">
        <w:rPr>
          <w:rFonts w:ascii="Times New Roman" w:eastAsiaTheme="minorEastAsia" w:hAnsi="Times New Roman" w:cs="Times New Roman"/>
          <w:iCs/>
          <w:sz w:val="22"/>
          <w:szCs w:val="22"/>
        </w:rPr>
        <w:t xml:space="preserve"> of 00 and 01 (i.e.,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s</m:t>
            </m:r>
          </m:e>
          <m:sub>
            <m:r>
              <w:rPr>
                <w:rFonts w:ascii="Cambria Math" w:eastAsiaTheme="minorEastAsia" w:hAnsi="Cambria Math" w:cs="Times New Roman"/>
                <w:sz w:val="22"/>
                <w:szCs w:val="22"/>
              </w:rPr>
              <m:t>21</m:t>
            </m:r>
          </m:sub>
        </m:sSub>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21</m:t>
            </m:r>
          </m:sub>
        </m:sSub>
      </m:oMath>
      <w:r w:rsidRPr="00EA7179">
        <w:rPr>
          <w:rFonts w:ascii="Times New Roman" w:eastAsiaTheme="minorEastAsia" w:hAnsi="Times New Roman" w:cs="Times New Roman"/>
          <w:iCs/>
          <w:sz w:val="22"/>
          <w:szCs w:val="22"/>
        </w:rPr>
        <w:t xml:space="preserve"> and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s</m:t>
            </m:r>
          </m:e>
          <m:sub>
            <m:r>
              <w:rPr>
                <w:rFonts w:ascii="Cambria Math" w:eastAsiaTheme="minorEastAsia" w:hAnsi="Cambria Math" w:cs="Times New Roman"/>
                <w:sz w:val="22"/>
                <w:szCs w:val="22"/>
              </w:rPr>
              <m:t>21</m:t>
            </m:r>
          </m:sub>
        </m:sSub>
        <m:r>
          <w:rPr>
            <w:rFonts w:ascii="Cambria Math" w:eastAsiaTheme="minorEastAsia" w:hAnsi="Cambria Math" w:cs="Times New Roman"/>
            <w:sz w:val="22"/>
            <w:szCs w:val="22"/>
          </w:rPr>
          <m:t xml:space="preserve"> </m:t>
        </m:r>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22</m:t>
            </m:r>
          </m:sub>
        </m:sSub>
      </m:oMath>
      <w:r w:rsidRPr="00EA7179">
        <w:rPr>
          <w:rFonts w:ascii="Times New Roman" w:eastAsiaTheme="minorEastAsia" w:hAnsi="Times New Roman" w:cs="Times New Roman"/>
          <w:iCs/>
          <w:sz w:val="22"/>
          <w:szCs w:val="22"/>
        </w:rPr>
        <w:t>) gametes into 10 and 11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s</m:t>
            </m:r>
          </m:e>
          <m:sub>
            <m:r>
              <w:rPr>
                <w:rFonts w:ascii="Cambria Math" w:eastAsiaTheme="minorEastAsia" w:hAnsi="Cambria Math" w:cs="Times New Roman"/>
                <w:sz w:val="22"/>
                <w:szCs w:val="22"/>
              </w:rPr>
              <m:t>22</m:t>
            </m:r>
          </m:sub>
        </m:sSub>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 xml:space="preserve"> p</m:t>
            </m:r>
          </m:e>
          <m:sub>
            <m:r>
              <w:rPr>
                <w:rFonts w:ascii="Cambria Math" w:eastAsiaTheme="minorEastAsia" w:hAnsi="Cambria Math" w:cs="Times New Roman"/>
                <w:sz w:val="22"/>
                <w:szCs w:val="22"/>
              </w:rPr>
              <m:t>21</m:t>
            </m:r>
          </m:sub>
        </m:sSub>
      </m:oMath>
      <w:r w:rsidRPr="00EA7179">
        <w:rPr>
          <w:rFonts w:ascii="Times New Roman" w:eastAsiaTheme="minorEastAsia" w:hAnsi="Times New Roman" w:cs="Times New Roman"/>
          <w:iCs/>
          <w:sz w:val="22"/>
          <w:szCs w:val="22"/>
        </w:rPr>
        <w:t xml:space="preserve"> and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s</m:t>
            </m:r>
          </m:e>
          <m:sub>
            <m:r>
              <w:rPr>
                <w:rFonts w:ascii="Cambria Math" w:eastAsiaTheme="minorEastAsia" w:hAnsi="Cambria Math" w:cs="Times New Roman"/>
                <w:sz w:val="22"/>
                <w:szCs w:val="22"/>
              </w:rPr>
              <m:t>22</m:t>
            </m:r>
          </m:sub>
        </m:sSub>
        <m:r>
          <w:rPr>
            <w:rFonts w:ascii="Cambria Math" w:eastAsiaTheme="minorEastAsia" w:hAnsi="Cambria Math" w:cs="Times New Roman"/>
            <w:sz w:val="22"/>
            <w:szCs w:val="22"/>
          </w:rPr>
          <m:t xml:space="preserve"> </m:t>
        </m:r>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22</m:t>
            </m:r>
          </m:sub>
        </m:sSub>
      </m:oMath>
      <w:r w:rsidRPr="00EA7179">
        <w:rPr>
          <w:rFonts w:ascii="Times New Roman" w:eastAsiaTheme="minorEastAsia" w:hAnsi="Times New Roman" w:cs="Times New Roman"/>
          <w:iCs/>
          <w:sz w:val="22"/>
          <w:szCs w:val="22"/>
        </w:rPr>
        <w:t xml:space="preserve">). </w:t>
      </w:r>
    </w:p>
    <w:p w14:paraId="416336A1" w14:textId="77777777" w:rsidR="00EA7179" w:rsidRPr="00EA7179" w:rsidRDefault="00EA7179" w:rsidP="00EA7179">
      <w:pPr>
        <w:spacing w:line="276" w:lineRule="auto"/>
        <w:rPr>
          <w:rFonts w:ascii="Times New Roman" w:eastAsiaTheme="minorEastAsia" w:hAnsi="Times New Roman" w:cs="Times New Roman"/>
          <w:iCs/>
          <w:sz w:val="22"/>
          <w:szCs w:val="22"/>
        </w:rPr>
      </w:pPr>
    </w:p>
    <w:p w14:paraId="0A186D29" w14:textId="77777777" w:rsidR="00EA7179" w:rsidRPr="00EA7179" w:rsidRDefault="00EA7179" w:rsidP="00EA7179">
      <w:pPr>
        <w:pStyle w:val="Heading2"/>
        <w:rPr>
          <w:sz w:val="22"/>
          <w:szCs w:val="22"/>
        </w:rPr>
      </w:pPr>
      <w:r w:rsidRPr="00EA7179">
        <w:rPr>
          <w:sz w:val="22"/>
          <w:szCs w:val="22"/>
        </w:rPr>
        <w:t>References:</w:t>
      </w:r>
    </w:p>
    <w:p w14:paraId="68218BC4" w14:textId="5FDEB671" w:rsidR="004A394B" w:rsidRPr="00EA7179" w:rsidRDefault="00EA7179" w:rsidP="00EA7179">
      <w:pPr>
        <w:widowControl w:val="0"/>
        <w:autoSpaceDE w:val="0"/>
        <w:autoSpaceDN w:val="0"/>
        <w:adjustRightInd w:val="0"/>
        <w:spacing w:line="276" w:lineRule="auto"/>
        <w:ind w:left="480" w:hanging="480"/>
        <w:rPr>
          <w:rFonts w:ascii="Times New Roman" w:hAnsi="Times New Roman" w:cs="Times New Roman"/>
          <w:b/>
          <w:bCs/>
          <w:sz w:val="22"/>
          <w:szCs w:val="22"/>
        </w:rPr>
      </w:pPr>
      <w:r w:rsidRPr="00EA7179">
        <w:rPr>
          <w:rFonts w:ascii="Times New Roman" w:hAnsi="Times New Roman" w:cs="Times New Roman"/>
          <w:b/>
          <w:bCs/>
          <w:sz w:val="22"/>
          <w:szCs w:val="22"/>
        </w:rPr>
        <w:fldChar w:fldCharType="begin" w:fldLock="1"/>
      </w:r>
      <w:r w:rsidRPr="00EA7179">
        <w:rPr>
          <w:rFonts w:ascii="Times New Roman" w:hAnsi="Times New Roman" w:cs="Times New Roman"/>
          <w:b/>
          <w:bCs/>
          <w:sz w:val="22"/>
          <w:szCs w:val="22"/>
          <w:lang w:val="nl-NL"/>
        </w:rPr>
        <w:instrText xml:space="preserve">ADDIN Mendeley Bibliography CSL_BIBLIOGRAPHY </w:instrText>
      </w:r>
      <w:r w:rsidRPr="00EA7179">
        <w:rPr>
          <w:rFonts w:ascii="Times New Roman" w:hAnsi="Times New Roman" w:cs="Times New Roman"/>
          <w:b/>
          <w:bCs/>
          <w:sz w:val="22"/>
          <w:szCs w:val="22"/>
        </w:rPr>
        <w:fldChar w:fldCharType="separate"/>
      </w:r>
      <w:r w:rsidRPr="00EA7179">
        <w:rPr>
          <w:rFonts w:ascii="Times New Roman" w:hAnsi="Times New Roman" w:cs="Times New Roman"/>
          <w:noProof/>
          <w:sz w:val="22"/>
          <w:szCs w:val="22"/>
          <w:lang w:val="nl-NL"/>
        </w:rPr>
        <w:t xml:space="preserve">Schenkel MA, Beukeboom LW, Pen I (2021). </w:t>
      </w:r>
      <w:r w:rsidRPr="00EA7179">
        <w:rPr>
          <w:rFonts w:ascii="Times New Roman" w:hAnsi="Times New Roman" w:cs="Times New Roman"/>
          <w:noProof/>
          <w:sz w:val="22"/>
          <w:szCs w:val="22"/>
        </w:rPr>
        <w:t xml:space="preserve">Epistatic interactions between sex chromosomes and autosomes can affect the stability of sex determination systems. </w:t>
      </w:r>
      <w:r w:rsidRPr="00EA7179">
        <w:rPr>
          <w:rFonts w:ascii="Times New Roman" w:hAnsi="Times New Roman" w:cs="Times New Roman"/>
          <w:i/>
          <w:iCs/>
          <w:noProof/>
          <w:sz w:val="22"/>
          <w:szCs w:val="22"/>
        </w:rPr>
        <w:t>J Evol Biol</w:t>
      </w:r>
      <w:r w:rsidRPr="00EA7179">
        <w:rPr>
          <w:rFonts w:ascii="Times New Roman" w:hAnsi="Times New Roman" w:cs="Times New Roman"/>
          <w:noProof/>
          <w:sz w:val="22"/>
          <w:szCs w:val="22"/>
        </w:rPr>
        <w:t xml:space="preserve"> </w:t>
      </w:r>
      <w:r w:rsidRPr="00EA7179">
        <w:rPr>
          <w:rFonts w:ascii="Times New Roman" w:hAnsi="Times New Roman" w:cs="Times New Roman"/>
          <w:b/>
          <w:bCs/>
          <w:noProof/>
          <w:sz w:val="22"/>
          <w:szCs w:val="22"/>
        </w:rPr>
        <w:t>34</w:t>
      </w:r>
      <w:r w:rsidRPr="00EA7179">
        <w:rPr>
          <w:rFonts w:ascii="Times New Roman" w:hAnsi="Times New Roman" w:cs="Times New Roman"/>
          <w:noProof/>
          <w:sz w:val="22"/>
          <w:szCs w:val="22"/>
        </w:rPr>
        <w:t>: 1666–1677.</w:t>
      </w:r>
      <w:r w:rsidRPr="00EA7179">
        <w:rPr>
          <w:rFonts w:ascii="Times New Roman" w:hAnsi="Times New Roman" w:cs="Times New Roman"/>
          <w:b/>
          <w:bCs/>
          <w:sz w:val="22"/>
          <w:szCs w:val="22"/>
        </w:rPr>
        <w:fldChar w:fldCharType="end"/>
      </w:r>
      <w:r w:rsidR="004A394B" w:rsidRPr="00EA7179">
        <w:rPr>
          <w:rFonts w:ascii="Times New Roman" w:hAnsi="Times New Roman" w:cs="Times New Roman"/>
          <w:b/>
          <w:bCs/>
          <w:sz w:val="22"/>
          <w:szCs w:val="22"/>
        </w:rPr>
        <w:br w:type="page"/>
      </w:r>
    </w:p>
    <w:p w14:paraId="69FBBC9C" w14:textId="77777777" w:rsidR="004A394B" w:rsidRPr="00EA7179" w:rsidRDefault="004A394B" w:rsidP="00EA7179">
      <w:pPr>
        <w:pStyle w:val="Heading1"/>
        <w:spacing w:line="276" w:lineRule="auto"/>
        <w:rPr>
          <w:rFonts w:ascii="Times New Roman" w:hAnsi="Times New Roman" w:cs="Times New Roman"/>
          <w:sz w:val="22"/>
          <w:szCs w:val="22"/>
        </w:rPr>
      </w:pPr>
      <w:r w:rsidRPr="00EA7179">
        <w:rPr>
          <w:rFonts w:ascii="Times New Roman" w:hAnsi="Times New Roman" w:cs="Times New Roman"/>
          <w:sz w:val="22"/>
          <w:szCs w:val="22"/>
        </w:rPr>
        <w:lastRenderedPageBreak/>
        <w:t>Supplementary Tables</w:t>
      </w:r>
    </w:p>
    <w:p w14:paraId="3456B44B" w14:textId="0937615C" w:rsidR="00D66F36" w:rsidRPr="00EA7179" w:rsidRDefault="00D66F36" w:rsidP="00EA7179">
      <w:pPr>
        <w:spacing w:line="276" w:lineRule="auto"/>
        <w:rPr>
          <w:rFonts w:ascii="Times New Roman" w:hAnsi="Times New Roman" w:cs="Times New Roman"/>
          <w:sz w:val="22"/>
          <w:szCs w:val="22"/>
        </w:rPr>
      </w:pPr>
      <w:r w:rsidRPr="00EA7179">
        <w:rPr>
          <w:rFonts w:ascii="Times New Roman" w:hAnsi="Times New Roman" w:cs="Times New Roman"/>
          <w:b/>
          <w:bCs/>
          <w:sz w:val="22"/>
          <w:szCs w:val="22"/>
        </w:rPr>
        <w:t>Supplementary Table S1:</w:t>
      </w:r>
      <w:r w:rsidRPr="00EA7179">
        <w:rPr>
          <w:rFonts w:ascii="Times New Roman" w:hAnsi="Times New Roman" w:cs="Times New Roman"/>
          <w:sz w:val="22"/>
          <w:szCs w:val="22"/>
        </w:rPr>
        <w:t xml:space="preserve"> Overview of model variables.</w:t>
      </w:r>
    </w:p>
    <w:tbl>
      <w:tblPr>
        <w:tblStyle w:val="TableGrid"/>
        <w:tblW w:w="0" w:type="auto"/>
        <w:tblLook w:val="04A0" w:firstRow="1" w:lastRow="0" w:firstColumn="1" w:lastColumn="0" w:noHBand="0" w:noVBand="1"/>
      </w:tblPr>
      <w:tblGrid>
        <w:gridCol w:w="1912"/>
        <w:gridCol w:w="4625"/>
        <w:gridCol w:w="2479"/>
      </w:tblGrid>
      <w:tr w:rsidR="004A394B" w:rsidRPr="00EA7179" w14:paraId="47325B26" w14:textId="77777777" w:rsidTr="00D66F36">
        <w:tc>
          <w:tcPr>
            <w:tcW w:w="1912" w:type="dxa"/>
          </w:tcPr>
          <w:p w14:paraId="0E208856" w14:textId="77777777" w:rsidR="004A394B" w:rsidRPr="00EA7179" w:rsidRDefault="004A394B" w:rsidP="00EA7179">
            <w:pPr>
              <w:spacing w:line="276" w:lineRule="auto"/>
              <w:rPr>
                <w:rFonts w:ascii="Times New Roman" w:hAnsi="Times New Roman" w:cs="Times New Roman"/>
                <w:b/>
                <w:bCs/>
                <w:sz w:val="22"/>
                <w:szCs w:val="22"/>
              </w:rPr>
            </w:pPr>
            <w:r w:rsidRPr="00EA7179">
              <w:rPr>
                <w:rFonts w:ascii="Times New Roman" w:hAnsi="Times New Roman" w:cs="Times New Roman"/>
                <w:b/>
                <w:bCs/>
                <w:sz w:val="22"/>
                <w:szCs w:val="22"/>
              </w:rPr>
              <w:t>Parameter</w:t>
            </w:r>
          </w:p>
        </w:tc>
        <w:tc>
          <w:tcPr>
            <w:tcW w:w="4625" w:type="dxa"/>
          </w:tcPr>
          <w:p w14:paraId="111B0DEE" w14:textId="77777777" w:rsidR="004A394B" w:rsidRPr="00EA7179" w:rsidRDefault="004A394B" w:rsidP="00EA7179">
            <w:pPr>
              <w:spacing w:line="276" w:lineRule="auto"/>
              <w:rPr>
                <w:rFonts w:ascii="Times New Roman" w:hAnsi="Times New Roman" w:cs="Times New Roman"/>
                <w:b/>
                <w:bCs/>
                <w:sz w:val="22"/>
                <w:szCs w:val="22"/>
              </w:rPr>
            </w:pPr>
            <w:r w:rsidRPr="00EA7179">
              <w:rPr>
                <w:rFonts w:ascii="Times New Roman" w:hAnsi="Times New Roman" w:cs="Times New Roman"/>
                <w:b/>
                <w:bCs/>
                <w:sz w:val="22"/>
                <w:szCs w:val="22"/>
              </w:rPr>
              <w:t>Description</w:t>
            </w:r>
          </w:p>
        </w:tc>
        <w:tc>
          <w:tcPr>
            <w:tcW w:w="2479" w:type="dxa"/>
          </w:tcPr>
          <w:p w14:paraId="55F23043" w14:textId="77777777" w:rsidR="004A394B" w:rsidRPr="00EA7179" w:rsidRDefault="004A394B" w:rsidP="00EA7179">
            <w:pPr>
              <w:spacing w:line="276" w:lineRule="auto"/>
              <w:rPr>
                <w:rFonts w:ascii="Times New Roman" w:hAnsi="Times New Roman" w:cs="Times New Roman"/>
                <w:b/>
                <w:bCs/>
                <w:sz w:val="22"/>
                <w:szCs w:val="22"/>
              </w:rPr>
            </w:pPr>
            <w:r w:rsidRPr="00EA7179">
              <w:rPr>
                <w:rFonts w:ascii="Times New Roman" w:hAnsi="Times New Roman" w:cs="Times New Roman"/>
                <w:b/>
                <w:bCs/>
                <w:sz w:val="22"/>
                <w:szCs w:val="22"/>
              </w:rPr>
              <w:t>Range/standard value</w:t>
            </w:r>
          </w:p>
        </w:tc>
      </w:tr>
      <w:tr w:rsidR="004A394B" w:rsidRPr="00EA7179" w14:paraId="557D874F" w14:textId="77777777" w:rsidTr="00D66F36">
        <w:tc>
          <w:tcPr>
            <w:tcW w:w="1912" w:type="dxa"/>
          </w:tcPr>
          <w:p w14:paraId="71DF8E5A" w14:textId="77777777" w:rsidR="004A394B" w:rsidRPr="00EA7179" w:rsidRDefault="004A394B" w:rsidP="00EA7179">
            <w:pPr>
              <w:spacing w:line="276" w:lineRule="auto"/>
              <w:rPr>
                <w:rFonts w:ascii="Times New Roman" w:hAnsi="Times New Roman" w:cs="Times New Roman"/>
                <w:sz w:val="22"/>
                <w:szCs w:val="22"/>
              </w:rPr>
            </w:pPr>
            <m:oMathPara>
              <m:oMath>
                <m:r>
                  <w:rPr>
                    <w:rFonts w:ascii="Cambria Math" w:hAnsi="Cambria Math" w:cs="Times New Roman"/>
                    <w:sz w:val="22"/>
                    <w:szCs w:val="22"/>
                  </w:rPr>
                  <m:t>i</m:t>
                </m:r>
              </m:oMath>
            </m:oMathPara>
          </w:p>
        </w:tc>
        <w:tc>
          <w:tcPr>
            <w:tcW w:w="4625" w:type="dxa"/>
          </w:tcPr>
          <w:p w14:paraId="286512D3"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Index describing the linkage group that a given variable refers to</w:t>
            </w:r>
          </w:p>
        </w:tc>
        <w:tc>
          <w:tcPr>
            <w:tcW w:w="2479" w:type="dxa"/>
          </w:tcPr>
          <w:p w14:paraId="488FF381"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{1, 2}</w:t>
            </w:r>
          </w:p>
        </w:tc>
      </w:tr>
      <w:tr w:rsidR="004A394B" w:rsidRPr="00EA7179" w14:paraId="6C42865D" w14:textId="77777777" w:rsidTr="00D66F36">
        <w:tc>
          <w:tcPr>
            <w:tcW w:w="1912" w:type="dxa"/>
          </w:tcPr>
          <w:p w14:paraId="4BBCCDAC" w14:textId="77777777" w:rsidR="004A394B" w:rsidRPr="00EA7179" w:rsidRDefault="00000000" w:rsidP="00EA7179">
            <w:pPr>
              <w:spacing w:line="276"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i</m:t>
                    </m:r>
                  </m:sub>
                </m:sSub>
              </m:oMath>
            </m:oMathPara>
          </w:p>
        </w:tc>
        <w:tc>
          <w:tcPr>
            <w:tcW w:w="4625" w:type="dxa"/>
          </w:tcPr>
          <w:p w14:paraId="252B0F82"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Sex determination locus on linkage group </w:t>
            </w:r>
            <m:oMath>
              <m:r>
                <w:rPr>
                  <w:rFonts w:ascii="Cambria Math" w:hAnsi="Cambria Math" w:cs="Times New Roman"/>
                  <w:sz w:val="22"/>
                  <w:szCs w:val="22"/>
                </w:rPr>
                <m:t>i</m:t>
              </m:r>
            </m:oMath>
          </w:p>
        </w:tc>
        <w:tc>
          <w:tcPr>
            <w:tcW w:w="2479" w:type="dxa"/>
          </w:tcPr>
          <w:p w14:paraId="7FFEC7C3"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w:t>
            </w:r>
          </w:p>
        </w:tc>
      </w:tr>
      <w:tr w:rsidR="00993998" w:rsidRPr="00EA7179" w14:paraId="41A6A56E" w14:textId="77777777" w:rsidTr="00D66F36">
        <w:tc>
          <w:tcPr>
            <w:tcW w:w="1912" w:type="dxa"/>
          </w:tcPr>
          <w:p w14:paraId="7C29F2A3" w14:textId="328F7F44" w:rsidR="00993998" w:rsidRPr="00EA7179" w:rsidRDefault="00000000" w:rsidP="00EA7179">
            <w:pPr>
              <w:spacing w:line="276" w:lineRule="auto"/>
              <w:rPr>
                <w:rFonts w:ascii="Times New Roman" w:eastAsia="Calibri" w:hAnsi="Times New Roman" w:cs="Times New Roman"/>
                <w:sz w:val="22"/>
                <w:szCs w:val="22"/>
              </w:rPr>
            </w:pPr>
            <m:oMathPara>
              <m:oMath>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s</m:t>
                    </m:r>
                  </m:e>
                  <m:sub>
                    <m:r>
                      <w:rPr>
                        <w:rFonts w:ascii="Cambria Math" w:eastAsia="Calibri" w:hAnsi="Cambria Math" w:cs="Times New Roman"/>
                        <w:sz w:val="22"/>
                        <w:szCs w:val="22"/>
                      </w:rPr>
                      <m:t>i1</m:t>
                    </m:r>
                  </m:sub>
                </m:sSub>
              </m:oMath>
            </m:oMathPara>
          </w:p>
        </w:tc>
        <w:tc>
          <w:tcPr>
            <w:tcW w:w="4625" w:type="dxa"/>
          </w:tcPr>
          <w:p w14:paraId="704E4BF3" w14:textId="4C130F8A" w:rsidR="00993998" w:rsidRPr="00EA7179" w:rsidRDefault="00993998"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Non-sex-determining allele for the sex determination locus on linkage group </w:t>
            </w:r>
            <m:oMath>
              <m:r>
                <w:rPr>
                  <w:rFonts w:ascii="Cambria Math" w:hAnsi="Cambria Math" w:cs="Times New Roman"/>
                  <w:sz w:val="22"/>
                  <w:szCs w:val="22"/>
                </w:rPr>
                <m:t>i</m:t>
              </m:r>
            </m:oMath>
          </w:p>
        </w:tc>
        <w:tc>
          <w:tcPr>
            <w:tcW w:w="2479" w:type="dxa"/>
          </w:tcPr>
          <w:p w14:paraId="06C4A97C" w14:textId="52C35F64" w:rsidR="00993998" w:rsidRPr="00EA7179" w:rsidRDefault="00993998"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w:t>
            </w:r>
          </w:p>
        </w:tc>
      </w:tr>
      <w:tr w:rsidR="00993998" w:rsidRPr="00EA7179" w14:paraId="3803F47F" w14:textId="77777777" w:rsidTr="00D66F36">
        <w:tc>
          <w:tcPr>
            <w:tcW w:w="1912" w:type="dxa"/>
          </w:tcPr>
          <w:p w14:paraId="7F79FCEE" w14:textId="5A569A26" w:rsidR="00993998" w:rsidRPr="00EA7179" w:rsidRDefault="00000000" w:rsidP="00EA7179">
            <w:pPr>
              <w:spacing w:line="276" w:lineRule="auto"/>
              <w:rPr>
                <w:rFonts w:ascii="Times New Roman" w:eastAsia="Calibri" w:hAnsi="Times New Roman" w:cs="Times New Roman"/>
                <w:sz w:val="22"/>
                <w:szCs w:val="22"/>
              </w:rPr>
            </w:pPr>
            <m:oMathPara>
              <m:oMath>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s</m:t>
                    </m:r>
                  </m:e>
                  <m:sub>
                    <m:r>
                      <w:rPr>
                        <w:rFonts w:ascii="Cambria Math" w:eastAsia="Calibri" w:hAnsi="Cambria Math" w:cs="Times New Roman"/>
                        <w:sz w:val="22"/>
                        <w:szCs w:val="22"/>
                      </w:rPr>
                      <m:t>i2</m:t>
                    </m:r>
                  </m:sub>
                </m:sSub>
              </m:oMath>
            </m:oMathPara>
          </w:p>
        </w:tc>
        <w:tc>
          <w:tcPr>
            <w:tcW w:w="4625" w:type="dxa"/>
          </w:tcPr>
          <w:p w14:paraId="05E94188" w14:textId="52CEFEA1" w:rsidR="00993998" w:rsidRPr="00EA7179" w:rsidRDefault="00993998"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Sex-determining allele for the sex determination locus on linkage group </w:t>
            </w:r>
            <m:oMath>
              <m:r>
                <w:rPr>
                  <w:rFonts w:ascii="Cambria Math" w:hAnsi="Cambria Math" w:cs="Times New Roman"/>
                  <w:sz w:val="22"/>
                  <w:szCs w:val="22"/>
                </w:rPr>
                <m:t>i</m:t>
              </m:r>
            </m:oMath>
          </w:p>
        </w:tc>
        <w:tc>
          <w:tcPr>
            <w:tcW w:w="2479" w:type="dxa"/>
          </w:tcPr>
          <w:p w14:paraId="6083B6AD" w14:textId="4EA444BC" w:rsidR="00993998" w:rsidRPr="00EA7179" w:rsidRDefault="00993998"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w:t>
            </w:r>
          </w:p>
        </w:tc>
      </w:tr>
      <w:tr w:rsidR="004A394B" w:rsidRPr="00EA7179" w14:paraId="16FBA76B" w14:textId="77777777" w:rsidTr="00D66F36">
        <w:tc>
          <w:tcPr>
            <w:tcW w:w="1912" w:type="dxa"/>
          </w:tcPr>
          <w:p w14:paraId="4F2987CF" w14:textId="77777777" w:rsidR="004A394B" w:rsidRPr="00EA7179" w:rsidRDefault="00000000" w:rsidP="00EA7179">
            <w:pPr>
              <w:spacing w:line="276"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m:t>
                    </m:r>
                  </m:sub>
                </m:sSub>
              </m:oMath>
            </m:oMathPara>
          </w:p>
        </w:tc>
        <w:tc>
          <w:tcPr>
            <w:tcW w:w="4625" w:type="dxa"/>
          </w:tcPr>
          <w:p w14:paraId="074BEAF1"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Parentally-antagonistic locus on linkage group </w:t>
            </w:r>
            <m:oMath>
              <m:r>
                <w:rPr>
                  <w:rFonts w:ascii="Cambria Math" w:hAnsi="Cambria Math" w:cs="Times New Roman"/>
                  <w:sz w:val="22"/>
                  <w:szCs w:val="22"/>
                </w:rPr>
                <m:t>i</m:t>
              </m:r>
            </m:oMath>
          </w:p>
        </w:tc>
        <w:tc>
          <w:tcPr>
            <w:tcW w:w="2479" w:type="dxa"/>
          </w:tcPr>
          <w:p w14:paraId="0680D1C2"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w:t>
            </w:r>
          </w:p>
        </w:tc>
      </w:tr>
      <w:tr w:rsidR="004A394B" w:rsidRPr="00EA7179" w14:paraId="64900513" w14:textId="77777777" w:rsidTr="00D66F36">
        <w:tc>
          <w:tcPr>
            <w:tcW w:w="1912" w:type="dxa"/>
          </w:tcPr>
          <w:p w14:paraId="4F52603A" w14:textId="77777777" w:rsidR="004A394B" w:rsidRPr="00EA7179" w:rsidRDefault="00000000" w:rsidP="00EA7179">
            <w:pPr>
              <w:spacing w:line="276"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i</m:t>
                    </m:r>
                  </m:sub>
                </m:sSub>
              </m:oMath>
            </m:oMathPara>
          </w:p>
        </w:tc>
        <w:tc>
          <w:tcPr>
            <w:tcW w:w="4625" w:type="dxa"/>
          </w:tcPr>
          <w:p w14:paraId="26427F4B"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Recombination between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i</m:t>
                  </m:r>
                </m:sub>
              </m:sSub>
            </m:oMath>
            <w:r w:rsidRPr="00EA7179">
              <w:rPr>
                <w:rFonts w:ascii="Times New Roman" w:eastAsiaTheme="minorEastAsia" w:hAnsi="Times New Roman" w:cs="Times New Roman"/>
                <w:sz w:val="22"/>
                <w:szCs w:val="22"/>
              </w:rPr>
              <w:t xml:space="preserve"> and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m:t>
                  </m:r>
                </m:sub>
              </m:sSub>
            </m:oMath>
            <w:r w:rsidRPr="00EA7179">
              <w:rPr>
                <w:rFonts w:ascii="Times New Roman" w:hAnsi="Times New Roman" w:cs="Times New Roman"/>
                <w:sz w:val="22"/>
                <w:szCs w:val="22"/>
              </w:rPr>
              <w:t xml:space="preserve"> on linkage group </w:t>
            </w:r>
            <m:oMath>
              <m:r>
                <w:rPr>
                  <w:rFonts w:ascii="Cambria Math" w:hAnsi="Cambria Math" w:cs="Times New Roman"/>
                  <w:sz w:val="22"/>
                  <w:szCs w:val="22"/>
                </w:rPr>
                <m:t>i</m:t>
              </m:r>
            </m:oMath>
          </w:p>
        </w:tc>
        <w:tc>
          <w:tcPr>
            <w:tcW w:w="2479" w:type="dxa"/>
          </w:tcPr>
          <w:p w14:paraId="601A1B23"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[0,0.5]</w:t>
            </w:r>
          </w:p>
        </w:tc>
      </w:tr>
      <w:tr w:rsidR="004A394B" w:rsidRPr="00EA7179" w14:paraId="5C45F303" w14:textId="77777777" w:rsidTr="00D66F36">
        <w:tc>
          <w:tcPr>
            <w:tcW w:w="1912" w:type="dxa"/>
          </w:tcPr>
          <w:p w14:paraId="041F914F" w14:textId="77777777" w:rsidR="004A394B" w:rsidRPr="00EA7179" w:rsidRDefault="00000000" w:rsidP="00EA7179">
            <w:pPr>
              <w:spacing w:line="276"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i1</m:t>
                    </m:r>
                  </m:sub>
                </m:sSub>
              </m:oMath>
            </m:oMathPara>
          </w:p>
        </w:tc>
        <w:tc>
          <w:tcPr>
            <w:tcW w:w="4625" w:type="dxa"/>
          </w:tcPr>
          <w:p w14:paraId="4A162A49"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Non-focal allele on linkage group </w:t>
            </w:r>
            <m:oMath>
              <m:r>
                <w:rPr>
                  <w:rFonts w:ascii="Cambria Math" w:hAnsi="Cambria Math" w:cs="Times New Roman"/>
                  <w:sz w:val="22"/>
                  <w:szCs w:val="22"/>
                </w:rPr>
                <m:t>i</m:t>
              </m:r>
            </m:oMath>
          </w:p>
        </w:tc>
        <w:tc>
          <w:tcPr>
            <w:tcW w:w="2479" w:type="dxa"/>
          </w:tcPr>
          <w:p w14:paraId="4F612143"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w:t>
            </w:r>
          </w:p>
        </w:tc>
      </w:tr>
      <w:tr w:rsidR="004A394B" w:rsidRPr="00EA7179" w14:paraId="4942F814" w14:textId="77777777" w:rsidTr="00D66F36">
        <w:tc>
          <w:tcPr>
            <w:tcW w:w="1912" w:type="dxa"/>
          </w:tcPr>
          <w:p w14:paraId="0288949B" w14:textId="77777777" w:rsidR="004A394B" w:rsidRPr="00EA7179" w:rsidRDefault="00000000" w:rsidP="00EA7179">
            <w:pPr>
              <w:spacing w:line="276"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oMath>
            </m:oMathPara>
          </w:p>
        </w:tc>
        <w:tc>
          <w:tcPr>
            <w:tcW w:w="4625" w:type="dxa"/>
          </w:tcPr>
          <w:p w14:paraId="4CB9C1F8"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Focal allele with parentally-antagonistic fitness effects on linkage group </w:t>
            </w:r>
            <m:oMath>
              <m:r>
                <w:rPr>
                  <w:rFonts w:ascii="Cambria Math" w:hAnsi="Cambria Math" w:cs="Times New Roman"/>
                  <w:sz w:val="22"/>
                  <w:szCs w:val="22"/>
                </w:rPr>
                <m:t>i</m:t>
              </m:r>
            </m:oMath>
          </w:p>
        </w:tc>
        <w:tc>
          <w:tcPr>
            <w:tcW w:w="2479" w:type="dxa"/>
          </w:tcPr>
          <w:p w14:paraId="0D5321C3"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w:t>
            </w:r>
          </w:p>
        </w:tc>
      </w:tr>
      <w:tr w:rsidR="004A394B" w:rsidRPr="00EA7179" w14:paraId="603A1C84" w14:textId="77777777" w:rsidTr="00D66F36">
        <w:tc>
          <w:tcPr>
            <w:tcW w:w="1912" w:type="dxa"/>
          </w:tcPr>
          <w:p w14:paraId="2933E09F" w14:textId="77777777" w:rsidR="004A394B" w:rsidRPr="00EA7179" w:rsidRDefault="00000000" w:rsidP="00EA7179">
            <w:pPr>
              <w:spacing w:line="276"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u</m:t>
                    </m:r>
                  </m:e>
                  <m:sub>
                    <m:r>
                      <w:rPr>
                        <w:rFonts w:ascii="Cambria Math" w:hAnsi="Cambria Math" w:cs="Times New Roman"/>
                        <w:sz w:val="22"/>
                        <w:szCs w:val="22"/>
                      </w:rPr>
                      <m:t>i</m:t>
                    </m:r>
                  </m:sub>
                </m:sSub>
              </m:oMath>
            </m:oMathPara>
          </w:p>
        </w:tc>
        <w:tc>
          <w:tcPr>
            <w:tcW w:w="4625" w:type="dxa"/>
          </w:tcPr>
          <w:p w14:paraId="463D06EF"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Selection coefficient for allele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oMath>
            <w:r w:rsidRPr="00EA7179">
              <w:rPr>
                <w:rFonts w:ascii="Times New Roman" w:eastAsiaTheme="minorEastAsia" w:hAnsi="Times New Roman" w:cs="Times New Roman"/>
                <w:sz w:val="22"/>
                <w:szCs w:val="22"/>
              </w:rPr>
              <w:t xml:space="preserve"> under parentally-antagonistic selection</w:t>
            </w:r>
          </w:p>
        </w:tc>
        <w:tc>
          <w:tcPr>
            <w:tcW w:w="2479" w:type="dxa"/>
          </w:tcPr>
          <w:p w14:paraId="2E3FCA21"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[0.01, 0.05]</w:t>
            </w:r>
          </w:p>
        </w:tc>
      </w:tr>
      <w:tr w:rsidR="004A394B" w:rsidRPr="00EA7179" w14:paraId="21A1AE8A" w14:textId="77777777" w:rsidTr="00D66F36">
        <w:tc>
          <w:tcPr>
            <w:tcW w:w="1912" w:type="dxa"/>
          </w:tcPr>
          <w:p w14:paraId="3064ED90" w14:textId="77777777" w:rsidR="004A394B" w:rsidRPr="00EA7179" w:rsidRDefault="00000000" w:rsidP="00EA7179">
            <w:pPr>
              <w:spacing w:line="276"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i</m:t>
                    </m:r>
                  </m:sub>
                </m:sSub>
              </m:oMath>
            </m:oMathPara>
          </w:p>
        </w:tc>
        <w:tc>
          <w:tcPr>
            <w:tcW w:w="4625" w:type="dxa"/>
          </w:tcPr>
          <w:p w14:paraId="2AFA7F96"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Dominance coefficient for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i1</m:t>
                  </m:r>
                </m:sub>
              </m:sSub>
            </m:oMath>
            <w:r w:rsidRPr="00EA7179">
              <w:rPr>
                <w:rFonts w:ascii="Times New Roman" w:eastAsiaTheme="minorEastAsia" w:hAnsi="Times New Roman" w:cs="Times New Roman"/>
                <w:sz w:val="22"/>
                <w:szCs w:val="22"/>
              </w:rPr>
              <w:t xml:space="preserve"> heterozygotes under parentally-antagonistic selection</w:t>
            </w:r>
          </w:p>
        </w:tc>
        <w:tc>
          <w:tcPr>
            <w:tcW w:w="2479" w:type="dxa"/>
          </w:tcPr>
          <w:p w14:paraId="66FD61E6"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[-1,0]</w:t>
            </w:r>
          </w:p>
        </w:tc>
      </w:tr>
      <w:tr w:rsidR="004A394B" w:rsidRPr="00EA7179" w14:paraId="282D1B75" w14:textId="77777777" w:rsidTr="00D66F36">
        <w:tc>
          <w:tcPr>
            <w:tcW w:w="1912" w:type="dxa"/>
          </w:tcPr>
          <w:p w14:paraId="52B1B2E2" w14:textId="77777777" w:rsidR="004A394B" w:rsidRPr="00EA7179" w:rsidRDefault="00000000" w:rsidP="00EA7179">
            <w:pPr>
              <w:spacing w:line="276"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b</m:t>
                    </m:r>
                  </m:e>
                  <m:sub>
                    <m:r>
                      <w:rPr>
                        <w:rFonts w:ascii="Cambria Math" w:hAnsi="Cambria Math" w:cs="Times New Roman"/>
                        <w:sz w:val="22"/>
                        <w:szCs w:val="22"/>
                      </w:rPr>
                      <m:t>i</m:t>
                    </m:r>
                  </m:sub>
                </m:sSub>
              </m:oMath>
            </m:oMathPara>
          </w:p>
        </w:tc>
        <w:tc>
          <w:tcPr>
            <w:tcW w:w="4625" w:type="dxa"/>
          </w:tcPr>
          <w:p w14:paraId="06285E46"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Dominance coefficient for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i1</m:t>
                  </m:r>
                </m:sub>
              </m:sSub>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oMath>
            <w:r w:rsidRPr="00EA7179">
              <w:rPr>
                <w:rFonts w:ascii="Times New Roman" w:eastAsiaTheme="minorEastAsia" w:hAnsi="Times New Roman" w:cs="Times New Roman"/>
                <w:sz w:val="22"/>
                <w:szCs w:val="22"/>
              </w:rPr>
              <w:t xml:space="preserve"> heterozygotes under parentally-antagonistic selection</w:t>
            </w:r>
          </w:p>
        </w:tc>
        <w:tc>
          <w:tcPr>
            <w:tcW w:w="2479" w:type="dxa"/>
          </w:tcPr>
          <w:p w14:paraId="55B5528F" w14:textId="77777777" w:rsidR="004A394B" w:rsidRPr="00EA7179" w:rsidRDefault="004A394B" w:rsidP="00EA7179">
            <w:pPr>
              <w:spacing w:line="276" w:lineRule="auto"/>
              <w:rPr>
                <w:rFonts w:ascii="Times New Roman" w:hAnsi="Times New Roman" w:cs="Times New Roman"/>
                <w:sz w:val="22"/>
                <w:szCs w:val="22"/>
              </w:rPr>
            </w:pPr>
            <m:oMathPara>
              <m:oMath>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i</m:t>
                    </m:r>
                  </m:sub>
                </m:sSub>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i</m:t>
                    </m:r>
                  </m:sub>
                </m:sSub>
              </m:oMath>
            </m:oMathPara>
          </w:p>
        </w:tc>
      </w:tr>
      <w:tr w:rsidR="004A394B" w:rsidRPr="00EA7179" w14:paraId="7494A149" w14:textId="77777777" w:rsidTr="00D66F36">
        <w:tc>
          <w:tcPr>
            <w:tcW w:w="1912" w:type="dxa"/>
          </w:tcPr>
          <w:p w14:paraId="6583135F" w14:textId="77777777" w:rsidR="004A394B" w:rsidRPr="00EA7179" w:rsidRDefault="004A394B" w:rsidP="00EA7179">
            <w:pPr>
              <w:spacing w:line="276" w:lineRule="auto"/>
              <w:rPr>
                <w:rFonts w:ascii="Times New Roman" w:eastAsia="Calibri" w:hAnsi="Times New Roman" w:cs="Times New Roman"/>
                <w:iCs/>
                <w:sz w:val="22"/>
                <w:szCs w:val="22"/>
              </w:rPr>
            </w:pPr>
            <m:oMathPara>
              <m:oMath>
                <m:r>
                  <w:rPr>
                    <w:rFonts w:ascii="Cambria Math" w:eastAsia="Calibri" w:hAnsi="Cambria Math" w:cs="Times New Roman"/>
                    <w:sz w:val="22"/>
                    <w:szCs w:val="22"/>
                  </w:rPr>
                  <m:t>u</m:t>
                </m:r>
                <m:sSub>
                  <m:sSubPr>
                    <m:ctrlPr>
                      <w:rPr>
                        <w:rFonts w:ascii="Cambria Math" w:eastAsia="Calibri" w:hAnsi="Cambria Math" w:cs="Times New Roman"/>
                        <w:i/>
                        <w:sz w:val="22"/>
                        <w:szCs w:val="22"/>
                      </w:rPr>
                    </m:ctrlPr>
                  </m:sSubPr>
                  <m:e>
                    <m:sSub>
                      <m:sSubPr>
                        <m:ctrlPr>
                          <w:rPr>
                            <w:rFonts w:ascii="Cambria Math" w:eastAsia="Calibri" w:hAnsi="Cambria Math" w:cs="Times New Roman"/>
                            <w:i/>
                            <w:sz w:val="22"/>
                            <w:szCs w:val="22"/>
                          </w:rPr>
                        </m:ctrlPr>
                      </m:sSubPr>
                      <m:e>
                        <m:r>
                          <m:rPr>
                            <m:sty m:val="p"/>
                          </m:rPr>
                          <w:rPr>
                            <w:rFonts w:ascii="Cambria Math" w:eastAsia="Calibri" w:hAnsi="Cambria Math" w:cs="Times New Roman"/>
                            <w:sz w:val="22"/>
                            <w:szCs w:val="22"/>
                          </w:rPr>
                          <w:softHyphen/>
                        </m:r>
                      </m:e>
                      <m:sub>
                        <m:r>
                          <m:rPr>
                            <m:sty m:val="p"/>
                          </m:rPr>
                          <w:rPr>
                            <w:rFonts w:ascii="Cambria Math" w:eastAsia="Calibri" w:hAnsi="Cambria Math" w:cs="Times New Roman"/>
                            <w:sz w:val="22"/>
                            <w:szCs w:val="22"/>
                          </w:rPr>
                          <m:t>F</m:t>
                        </m:r>
                      </m:sub>
                    </m:sSub>
                  </m:e>
                  <m:sub>
                    <m:r>
                      <w:rPr>
                        <w:rFonts w:ascii="Cambria Math" w:eastAsia="Calibri" w:hAnsi="Cambria Math" w:cs="Times New Roman"/>
                        <w:sz w:val="22"/>
                        <w:szCs w:val="22"/>
                      </w:rPr>
                      <m:t>i</m:t>
                    </m:r>
                  </m:sub>
                </m:sSub>
              </m:oMath>
            </m:oMathPara>
          </w:p>
        </w:tc>
        <w:tc>
          <w:tcPr>
            <w:tcW w:w="4625" w:type="dxa"/>
          </w:tcPr>
          <w:p w14:paraId="708B025E"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Selection coefficient in females for allele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oMath>
            <w:r w:rsidRPr="00EA7179">
              <w:rPr>
                <w:rFonts w:ascii="Times New Roman" w:eastAsiaTheme="minorEastAsia" w:hAnsi="Times New Roman" w:cs="Times New Roman"/>
                <w:sz w:val="22"/>
                <w:szCs w:val="22"/>
              </w:rPr>
              <w:t xml:space="preserve"> under sexually-antagonistic selection</w:t>
            </w:r>
          </w:p>
        </w:tc>
        <w:tc>
          <w:tcPr>
            <w:tcW w:w="2479" w:type="dxa"/>
          </w:tcPr>
          <w:p w14:paraId="1FE6CEB4" w14:textId="77777777" w:rsidR="004A394B" w:rsidRPr="00EA7179" w:rsidRDefault="004A394B" w:rsidP="00EA7179">
            <w:pPr>
              <w:spacing w:line="276" w:lineRule="auto"/>
              <w:rPr>
                <w:rFonts w:ascii="Times New Roman" w:eastAsia="Calibri" w:hAnsi="Times New Roman" w:cs="Times New Roman"/>
                <w:sz w:val="22"/>
                <w:szCs w:val="22"/>
              </w:rPr>
            </w:pPr>
            <w:r w:rsidRPr="00EA7179">
              <w:rPr>
                <w:rFonts w:ascii="Times New Roman" w:hAnsi="Times New Roman" w:cs="Times New Roman"/>
                <w:sz w:val="22"/>
                <w:szCs w:val="22"/>
              </w:rPr>
              <w:t>[0.01, 0.05]</w:t>
            </w:r>
          </w:p>
        </w:tc>
      </w:tr>
      <w:tr w:rsidR="004A394B" w:rsidRPr="00EA7179" w14:paraId="2C1007C1" w14:textId="77777777" w:rsidTr="00D66F36">
        <w:tc>
          <w:tcPr>
            <w:tcW w:w="1912" w:type="dxa"/>
          </w:tcPr>
          <w:p w14:paraId="04FC5BD1" w14:textId="77777777" w:rsidR="004A394B" w:rsidRPr="00EA7179" w:rsidRDefault="00000000" w:rsidP="00EA7179">
            <w:pPr>
              <w:spacing w:line="276" w:lineRule="auto"/>
              <w:rPr>
                <w:rFonts w:ascii="Times New Roman" w:eastAsia="Calibri" w:hAnsi="Times New Roman" w:cs="Times New Roman"/>
                <w:iCs/>
                <w:sz w:val="22"/>
                <w:szCs w:val="22"/>
              </w:rPr>
            </w:pPr>
            <m:oMathPara>
              <m:oMath>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u</m:t>
                    </m:r>
                  </m:e>
                  <m:sub>
                    <m:sSub>
                      <m:sSubPr>
                        <m:ctrlPr>
                          <w:rPr>
                            <w:rFonts w:ascii="Cambria Math" w:eastAsia="Calibri" w:hAnsi="Cambria Math" w:cs="Times New Roman"/>
                            <w:iCs/>
                            <w:sz w:val="22"/>
                            <w:szCs w:val="22"/>
                          </w:rPr>
                        </m:ctrlPr>
                      </m:sSubPr>
                      <m:e>
                        <m:r>
                          <m:rPr>
                            <m:sty m:val="p"/>
                          </m:rPr>
                          <w:rPr>
                            <w:rFonts w:ascii="Cambria Math" w:eastAsia="Calibri" w:hAnsi="Cambria Math" w:cs="Times New Roman"/>
                            <w:sz w:val="22"/>
                            <w:szCs w:val="22"/>
                          </w:rPr>
                          <m:t>M</m:t>
                        </m:r>
                        <m:ctrlPr>
                          <w:rPr>
                            <w:rFonts w:ascii="Cambria Math" w:eastAsia="Calibri" w:hAnsi="Cambria Math" w:cs="Times New Roman"/>
                            <w:i/>
                            <w:sz w:val="22"/>
                            <w:szCs w:val="22"/>
                          </w:rPr>
                        </m:ctrlPr>
                      </m:e>
                      <m:sub>
                        <m:r>
                          <w:rPr>
                            <w:rFonts w:ascii="Cambria Math" w:eastAsia="Calibri" w:hAnsi="Cambria Math" w:cs="Times New Roman"/>
                            <w:sz w:val="22"/>
                            <w:szCs w:val="22"/>
                          </w:rPr>
                          <m:t>i</m:t>
                        </m:r>
                      </m:sub>
                    </m:sSub>
                  </m:sub>
                </m:sSub>
              </m:oMath>
            </m:oMathPara>
          </w:p>
        </w:tc>
        <w:tc>
          <w:tcPr>
            <w:tcW w:w="4625" w:type="dxa"/>
          </w:tcPr>
          <w:p w14:paraId="605B22C9"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Selection coefficient in males for allele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oMath>
            <w:r w:rsidRPr="00EA7179">
              <w:rPr>
                <w:rFonts w:ascii="Times New Roman" w:eastAsiaTheme="minorEastAsia" w:hAnsi="Times New Roman" w:cs="Times New Roman"/>
                <w:sz w:val="22"/>
                <w:szCs w:val="22"/>
              </w:rPr>
              <w:t xml:space="preserve"> under sexually-antagonistic selection</w:t>
            </w:r>
          </w:p>
        </w:tc>
        <w:tc>
          <w:tcPr>
            <w:tcW w:w="2479" w:type="dxa"/>
          </w:tcPr>
          <w:p w14:paraId="23526C43" w14:textId="77777777" w:rsidR="004A394B" w:rsidRPr="00EA7179" w:rsidRDefault="004A394B" w:rsidP="00EA7179">
            <w:pPr>
              <w:spacing w:line="276" w:lineRule="auto"/>
              <w:rPr>
                <w:rFonts w:ascii="Times New Roman" w:eastAsia="Calibri" w:hAnsi="Times New Roman" w:cs="Times New Roman"/>
                <w:sz w:val="22"/>
                <w:szCs w:val="22"/>
              </w:rPr>
            </w:pPr>
            <w:r w:rsidRPr="00EA7179">
              <w:rPr>
                <w:rFonts w:ascii="Times New Roman" w:hAnsi="Times New Roman" w:cs="Times New Roman"/>
                <w:sz w:val="22"/>
                <w:szCs w:val="22"/>
              </w:rPr>
              <w:t>[0.01, 0.05]</w:t>
            </w:r>
          </w:p>
        </w:tc>
      </w:tr>
      <w:tr w:rsidR="004A394B" w:rsidRPr="00EA7179" w14:paraId="1261B3D5" w14:textId="77777777" w:rsidTr="00D66F36">
        <w:tc>
          <w:tcPr>
            <w:tcW w:w="1912" w:type="dxa"/>
          </w:tcPr>
          <w:p w14:paraId="7E06408A" w14:textId="77777777" w:rsidR="004A394B" w:rsidRPr="00EA7179" w:rsidRDefault="004A394B" w:rsidP="00EA7179">
            <w:pPr>
              <w:spacing w:line="276" w:lineRule="auto"/>
              <w:rPr>
                <w:rFonts w:ascii="Times New Roman" w:eastAsia="Calibri" w:hAnsi="Times New Roman" w:cs="Times New Roman"/>
                <w:sz w:val="22"/>
                <w:szCs w:val="22"/>
              </w:rPr>
            </w:pPr>
            <m:oMathPara>
              <m:oMath>
                <m:r>
                  <w:rPr>
                    <w:rFonts w:ascii="Cambria Math" w:eastAsia="Calibri" w:hAnsi="Cambria Math" w:cs="Times New Roman"/>
                    <w:sz w:val="22"/>
                    <w:szCs w:val="22"/>
                  </w:rPr>
                  <m:t>h</m:t>
                </m:r>
                <m:sSub>
                  <m:sSubPr>
                    <m:ctrlPr>
                      <w:rPr>
                        <w:rFonts w:ascii="Cambria Math" w:eastAsia="Calibri" w:hAnsi="Cambria Math" w:cs="Times New Roman"/>
                        <w:i/>
                        <w:sz w:val="22"/>
                        <w:szCs w:val="22"/>
                      </w:rPr>
                    </m:ctrlPr>
                  </m:sSubPr>
                  <m:e>
                    <m:sSub>
                      <m:sSubPr>
                        <m:ctrlPr>
                          <w:rPr>
                            <w:rFonts w:ascii="Cambria Math" w:eastAsia="Calibri" w:hAnsi="Cambria Math" w:cs="Times New Roman"/>
                            <w:i/>
                            <w:sz w:val="22"/>
                            <w:szCs w:val="22"/>
                          </w:rPr>
                        </m:ctrlPr>
                      </m:sSubPr>
                      <m:e>
                        <m:r>
                          <m:rPr>
                            <m:sty m:val="p"/>
                          </m:rPr>
                          <w:rPr>
                            <w:rFonts w:ascii="Cambria Math" w:eastAsia="Calibri" w:hAnsi="Cambria Math" w:cs="Times New Roman"/>
                            <w:sz w:val="22"/>
                            <w:szCs w:val="22"/>
                          </w:rPr>
                          <w:softHyphen/>
                        </m:r>
                      </m:e>
                      <m:sub>
                        <m:r>
                          <m:rPr>
                            <m:sty m:val="p"/>
                          </m:rPr>
                          <w:rPr>
                            <w:rFonts w:ascii="Cambria Math" w:eastAsia="Calibri" w:hAnsi="Cambria Math" w:cs="Times New Roman"/>
                            <w:sz w:val="22"/>
                            <w:szCs w:val="22"/>
                          </w:rPr>
                          <m:t>F</m:t>
                        </m:r>
                      </m:sub>
                    </m:sSub>
                  </m:e>
                  <m:sub>
                    <m:r>
                      <w:rPr>
                        <w:rFonts w:ascii="Cambria Math" w:eastAsia="Calibri" w:hAnsi="Cambria Math" w:cs="Times New Roman"/>
                        <w:sz w:val="22"/>
                        <w:szCs w:val="22"/>
                      </w:rPr>
                      <m:t>i</m:t>
                    </m:r>
                  </m:sub>
                </m:sSub>
              </m:oMath>
            </m:oMathPara>
          </w:p>
        </w:tc>
        <w:tc>
          <w:tcPr>
            <w:tcW w:w="4625" w:type="dxa"/>
          </w:tcPr>
          <w:p w14:paraId="50E6EEA2"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Dominance</w:t>
            </w:r>
            <w:r w:rsidRPr="00EA7179">
              <w:rPr>
                <w:rFonts w:ascii="Times New Roman" w:eastAsiaTheme="minorEastAsia" w:hAnsi="Times New Roman" w:cs="Times New Roman"/>
                <w:sz w:val="22"/>
                <w:szCs w:val="22"/>
              </w:rPr>
              <w:t xml:space="preserve"> in females</w:t>
            </w:r>
            <w:r w:rsidRPr="00EA7179">
              <w:rPr>
                <w:rFonts w:ascii="Times New Roman" w:hAnsi="Times New Roman" w:cs="Times New Roman"/>
                <w:sz w:val="22"/>
                <w:szCs w:val="22"/>
              </w:rPr>
              <w:t xml:space="preserve"> of allele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oMath>
            <w:r w:rsidRPr="00EA7179">
              <w:rPr>
                <w:rFonts w:ascii="Times New Roman" w:eastAsiaTheme="minorEastAsia" w:hAnsi="Times New Roman" w:cs="Times New Roman"/>
                <w:sz w:val="22"/>
                <w:szCs w:val="22"/>
              </w:rPr>
              <w:t xml:space="preserve"> under sexually-antagonistic selection</w:t>
            </w:r>
          </w:p>
        </w:tc>
        <w:tc>
          <w:tcPr>
            <w:tcW w:w="2479" w:type="dxa"/>
          </w:tcPr>
          <w:p w14:paraId="465DAA79" w14:textId="77777777" w:rsidR="004A394B" w:rsidRPr="00EA7179" w:rsidRDefault="004A394B" w:rsidP="00EA7179">
            <w:pPr>
              <w:spacing w:line="276" w:lineRule="auto"/>
              <w:rPr>
                <w:rFonts w:ascii="Times New Roman" w:eastAsia="Calibri" w:hAnsi="Times New Roman" w:cs="Times New Roman"/>
                <w:sz w:val="22"/>
                <w:szCs w:val="22"/>
              </w:rPr>
            </w:pPr>
            <w:r w:rsidRPr="00EA7179">
              <w:rPr>
                <w:rFonts w:ascii="Times New Roman" w:eastAsia="Calibri" w:hAnsi="Times New Roman" w:cs="Times New Roman"/>
                <w:sz w:val="22"/>
                <w:szCs w:val="22"/>
              </w:rPr>
              <w:t xml:space="preserve">[0.5, 1] </w:t>
            </w:r>
          </w:p>
        </w:tc>
      </w:tr>
      <w:tr w:rsidR="004A394B" w:rsidRPr="00EA7179" w14:paraId="436D722B" w14:textId="77777777" w:rsidTr="00D66F36">
        <w:tc>
          <w:tcPr>
            <w:tcW w:w="1912" w:type="dxa"/>
          </w:tcPr>
          <w:p w14:paraId="493CBDFB" w14:textId="77777777" w:rsidR="004A394B" w:rsidRPr="00EA7179" w:rsidRDefault="00000000" w:rsidP="00EA7179">
            <w:pPr>
              <w:spacing w:line="276" w:lineRule="auto"/>
              <w:rPr>
                <w:rFonts w:ascii="Times New Roman" w:eastAsia="Calibri" w:hAnsi="Times New Roman" w:cs="Times New Roman"/>
                <w:sz w:val="22"/>
                <w:szCs w:val="22"/>
              </w:rPr>
            </w:pPr>
            <m:oMathPara>
              <m:oMath>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h</m:t>
                    </m:r>
                  </m:e>
                  <m:sub>
                    <m:sSub>
                      <m:sSubPr>
                        <m:ctrlPr>
                          <w:rPr>
                            <w:rFonts w:ascii="Cambria Math" w:eastAsia="Calibri" w:hAnsi="Cambria Math" w:cs="Times New Roman"/>
                            <w:iCs/>
                            <w:sz w:val="22"/>
                            <w:szCs w:val="22"/>
                          </w:rPr>
                        </m:ctrlPr>
                      </m:sSubPr>
                      <m:e>
                        <m:r>
                          <m:rPr>
                            <m:sty m:val="p"/>
                          </m:rPr>
                          <w:rPr>
                            <w:rFonts w:ascii="Cambria Math" w:eastAsia="Calibri" w:hAnsi="Cambria Math" w:cs="Times New Roman"/>
                            <w:sz w:val="22"/>
                            <w:szCs w:val="22"/>
                          </w:rPr>
                          <m:t>M</m:t>
                        </m:r>
                        <m:ctrlPr>
                          <w:rPr>
                            <w:rFonts w:ascii="Cambria Math" w:eastAsia="Calibri" w:hAnsi="Cambria Math" w:cs="Times New Roman"/>
                            <w:i/>
                            <w:sz w:val="22"/>
                            <w:szCs w:val="22"/>
                          </w:rPr>
                        </m:ctrlPr>
                      </m:e>
                      <m:sub>
                        <m:r>
                          <w:rPr>
                            <w:rFonts w:ascii="Cambria Math" w:eastAsia="Calibri" w:hAnsi="Cambria Math" w:cs="Times New Roman"/>
                            <w:sz w:val="22"/>
                            <w:szCs w:val="22"/>
                          </w:rPr>
                          <m:t>i</m:t>
                        </m:r>
                      </m:sub>
                    </m:sSub>
                  </m:sub>
                </m:sSub>
              </m:oMath>
            </m:oMathPara>
          </w:p>
        </w:tc>
        <w:tc>
          <w:tcPr>
            <w:tcW w:w="4625" w:type="dxa"/>
          </w:tcPr>
          <w:p w14:paraId="3A512A97"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Dominance</w:t>
            </w:r>
            <w:r w:rsidRPr="00EA7179">
              <w:rPr>
                <w:rFonts w:ascii="Times New Roman" w:eastAsiaTheme="minorEastAsia" w:hAnsi="Times New Roman" w:cs="Times New Roman"/>
                <w:sz w:val="22"/>
                <w:szCs w:val="22"/>
              </w:rPr>
              <w:t xml:space="preserve"> in males</w:t>
            </w:r>
            <w:r w:rsidRPr="00EA7179">
              <w:rPr>
                <w:rFonts w:ascii="Times New Roman" w:hAnsi="Times New Roman" w:cs="Times New Roman"/>
                <w:sz w:val="22"/>
                <w:szCs w:val="22"/>
              </w:rPr>
              <w:t xml:space="preserve"> of allele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oMath>
            <w:r w:rsidRPr="00EA7179">
              <w:rPr>
                <w:rFonts w:ascii="Times New Roman" w:eastAsiaTheme="minorEastAsia" w:hAnsi="Times New Roman" w:cs="Times New Roman"/>
                <w:sz w:val="22"/>
                <w:szCs w:val="22"/>
              </w:rPr>
              <w:t xml:space="preserve"> under sexually-antagonistic selection </w:t>
            </w:r>
          </w:p>
        </w:tc>
        <w:tc>
          <w:tcPr>
            <w:tcW w:w="2479" w:type="dxa"/>
          </w:tcPr>
          <w:p w14:paraId="56DBA59E" w14:textId="77777777" w:rsidR="004A394B" w:rsidRPr="00EA7179" w:rsidRDefault="004A394B" w:rsidP="00EA7179">
            <w:pPr>
              <w:spacing w:line="276" w:lineRule="auto"/>
              <w:rPr>
                <w:rFonts w:ascii="Times New Roman" w:eastAsia="Calibri" w:hAnsi="Times New Roman" w:cs="Times New Roman"/>
                <w:sz w:val="22"/>
                <w:szCs w:val="22"/>
              </w:rPr>
            </w:pPr>
            <w:r w:rsidRPr="00EA7179">
              <w:rPr>
                <w:rFonts w:ascii="Times New Roman" w:eastAsia="Calibri" w:hAnsi="Times New Roman" w:cs="Times New Roman"/>
                <w:sz w:val="22"/>
                <w:szCs w:val="22"/>
              </w:rPr>
              <w:t>[0.5, 1]</w:t>
            </w:r>
          </w:p>
        </w:tc>
      </w:tr>
      <w:tr w:rsidR="004A394B" w:rsidRPr="00EA7179" w14:paraId="7D4FDE9B" w14:textId="77777777" w:rsidTr="00D66F36">
        <w:tc>
          <w:tcPr>
            <w:tcW w:w="1912" w:type="dxa"/>
          </w:tcPr>
          <w:p w14:paraId="58C1B84E" w14:textId="77777777" w:rsidR="004A394B" w:rsidRPr="00EA7179" w:rsidRDefault="00000000" w:rsidP="00EA7179">
            <w:pPr>
              <w:spacing w:line="276"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i</m:t>
                    </m:r>
                  </m:sub>
                </m:sSub>
              </m:oMath>
            </m:oMathPara>
          </w:p>
        </w:tc>
        <w:tc>
          <w:tcPr>
            <w:tcW w:w="4625" w:type="dxa"/>
          </w:tcPr>
          <w:p w14:paraId="1AC87CA1"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Scaling parameter used to calculate the value of </w:t>
            </w:r>
            <m:oMath>
              <m:sSub>
                <m:sSubPr>
                  <m:ctrlPr>
                    <w:rPr>
                      <w:rFonts w:ascii="Cambria Math" w:hAnsi="Cambria Math" w:cs="Times New Roman"/>
                      <w:i/>
                      <w:sz w:val="22"/>
                      <w:szCs w:val="22"/>
                    </w:rPr>
                  </m:ctrlPr>
                </m:sSubPr>
                <m:e>
                  <m:r>
                    <w:rPr>
                      <w:rFonts w:ascii="Cambria Math" w:hAnsi="Cambria Math" w:cs="Times New Roman"/>
                      <w:sz w:val="22"/>
                      <w:szCs w:val="22"/>
                    </w:rPr>
                    <m:t>b</m:t>
                  </m:r>
                </m:e>
                <m:sub>
                  <m:r>
                    <w:rPr>
                      <w:rFonts w:ascii="Cambria Math" w:hAnsi="Cambria Math" w:cs="Times New Roman"/>
                      <w:sz w:val="22"/>
                      <w:szCs w:val="22"/>
                    </w:rPr>
                    <m:t>i</m:t>
                  </m:r>
                </m:sub>
              </m:sSub>
            </m:oMath>
            <w:r w:rsidRPr="00EA7179">
              <w:rPr>
                <w:rFonts w:ascii="Times New Roman" w:eastAsiaTheme="minorEastAsia" w:hAnsi="Times New Roman" w:cs="Times New Roman"/>
                <w:sz w:val="22"/>
                <w:szCs w:val="22"/>
              </w:rPr>
              <w:t xml:space="preserve"> based on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a</m:t>
                  </m:r>
                </m:e>
                <m:sub>
                  <m:r>
                    <w:rPr>
                      <w:rFonts w:ascii="Cambria Math" w:eastAsiaTheme="minorEastAsia" w:hAnsi="Cambria Math" w:cs="Times New Roman"/>
                      <w:sz w:val="22"/>
                      <w:szCs w:val="22"/>
                    </w:rPr>
                    <m:t>i</m:t>
                  </m:r>
                </m:sub>
              </m:sSub>
            </m:oMath>
          </w:p>
        </w:tc>
        <w:tc>
          <w:tcPr>
            <w:tcW w:w="2479" w:type="dxa"/>
          </w:tcPr>
          <w:p w14:paraId="1861DC5F" w14:textId="77777777" w:rsidR="004A394B" w:rsidRPr="00EA7179" w:rsidRDefault="004A394B" w:rsidP="00EA7179">
            <w:pPr>
              <w:spacing w:line="276" w:lineRule="auto"/>
              <w:rPr>
                <w:rFonts w:ascii="Times New Roman" w:hAnsi="Times New Roman" w:cs="Times New Roman"/>
                <w:sz w:val="22"/>
                <w:szCs w:val="22"/>
              </w:rPr>
            </w:pPr>
            <m:oMathPara>
              <m:oMath>
                <m:r>
                  <w:rPr>
                    <w:rFonts w:ascii="Cambria Math" w:hAnsi="Cambria Math" w:cs="Times New Roman"/>
                    <w:sz w:val="22"/>
                    <w:szCs w:val="22"/>
                  </w:rPr>
                  <m:t>[1.1, 1.9]</m:t>
                </m:r>
              </m:oMath>
            </m:oMathPara>
          </w:p>
        </w:tc>
      </w:tr>
      <w:tr w:rsidR="004A394B" w:rsidRPr="00EA7179" w14:paraId="1C706EED" w14:textId="77777777" w:rsidTr="00D66F36">
        <w:tc>
          <w:tcPr>
            <w:tcW w:w="1912" w:type="dxa"/>
          </w:tcPr>
          <w:p w14:paraId="7C1BE60D" w14:textId="77777777" w:rsidR="004A394B" w:rsidRPr="00EA7179" w:rsidRDefault="00000000" w:rsidP="00EA7179">
            <w:pPr>
              <w:spacing w:line="276"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w</m:t>
                    </m:r>
                  </m:e>
                  <m:sub>
                    <m:r>
                      <w:rPr>
                        <w:rFonts w:ascii="Cambria Math" w:hAnsi="Cambria Math" w:cs="Times New Roman"/>
                        <w:sz w:val="22"/>
                        <w:szCs w:val="22"/>
                      </w:rPr>
                      <m:t>i11</m:t>
                    </m:r>
                  </m:sub>
                </m:sSub>
              </m:oMath>
            </m:oMathPara>
          </w:p>
        </w:tc>
        <w:tc>
          <w:tcPr>
            <w:tcW w:w="4625" w:type="dxa"/>
          </w:tcPr>
          <w:p w14:paraId="555589C4"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Locus-specific fitness component of genotype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i1</m:t>
                  </m:r>
                </m:sub>
              </m:sSub>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i1</m:t>
                  </m:r>
                </m:sub>
              </m:sSub>
            </m:oMath>
          </w:p>
        </w:tc>
        <w:tc>
          <w:tcPr>
            <w:tcW w:w="2479" w:type="dxa"/>
          </w:tcPr>
          <w:p w14:paraId="4D930695" w14:textId="77777777" w:rsidR="004A394B" w:rsidRPr="00EA7179" w:rsidRDefault="004A394B" w:rsidP="00EA7179">
            <w:pPr>
              <w:spacing w:line="276" w:lineRule="auto"/>
              <w:rPr>
                <w:rFonts w:ascii="Times New Roman" w:hAnsi="Times New Roman" w:cs="Times New Roman"/>
                <w:sz w:val="22"/>
                <w:szCs w:val="22"/>
              </w:rPr>
            </w:pPr>
            <m:oMathPara>
              <m:oMath>
                <m:r>
                  <w:rPr>
                    <w:rFonts w:ascii="Cambria Math" w:hAnsi="Cambria Math" w:cs="Times New Roman"/>
                    <w:sz w:val="22"/>
                    <w:szCs w:val="22"/>
                  </w:rPr>
                  <m:t>1</m:t>
                </m:r>
              </m:oMath>
            </m:oMathPara>
          </w:p>
        </w:tc>
      </w:tr>
      <w:tr w:rsidR="004A394B" w:rsidRPr="00EA7179" w14:paraId="55050486" w14:textId="77777777" w:rsidTr="00D66F36">
        <w:tc>
          <w:tcPr>
            <w:tcW w:w="1912" w:type="dxa"/>
          </w:tcPr>
          <w:p w14:paraId="205C4A0C" w14:textId="77777777" w:rsidR="004A394B" w:rsidRPr="00EA7179" w:rsidRDefault="00000000" w:rsidP="00EA7179">
            <w:pPr>
              <w:spacing w:line="276"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w</m:t>
                    </m:r>
                  </m:e>
                  <m:sub>
                    <m:r>
                      <w:rPr>
                        <w:rFonts w:ascii="Cambria Math" w:hAnsi="Cambria Math" w:cs="Times New Roman"/>
                        <w:sz w:val="22"/>
                        <w:szCs w:val="22"/>
                      </w:rPr>
                      <m:t>i12</m:t>
                    </m:r>
                  </m:sub>
                </m:sSub>
              </m:oMath>
            </m:oMathPara>
          </w:p>
        </w:tc>
        <w:tc>
          <w:tcPr>
            <w:tcW w:w="4625" w:type="dxa"/>
          </w:tcPr>
          <w:p w14:paraId="0F9180EF"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Locus-specific fitness component of genotype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i1</m:t>
                  </m:r>
                </m:sub>
              </m:sSub>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oMath>
            <w:r w:rsidRPr="00EA7179">
              <w:rPr>
                <w:rFonts w:ascii="Times New Roman" w:eastAsiaTheme="minorEastAsia" w:hAnsi="Times New Roman" w:cs="Times New Roman"/>
                <w:sz w:val="22"/>
                <w:szCs w:val="22"/>
              </w:rPr>
              <w:t xml:space="preserve"> under parentally-antagonistic selection</w:t>
            </w:r>
          </w:p>
        </w:tc>
        <w:tc>
          <w:tcPr>
            <w:tcW w:w="2479" w:type="dxa"/>
          </w:tcPr>
          <w:p w14:paraId="5C0C0ABE" w14:textId="77777777" w:rsidR="004A394B" w:rsidRPr="00EA7179" w:rsidRDefault="004A394B" w:rsidP="00EA7179">
            <w:pPr>
              <w:spacing w:line="276" w:lineRule="auto"/>
              <w:rPr>
                <w:rFonts w:ascii="Times New Roman" w:hAnsi="Times New Roman" w:cs="Times New Roman"/>
                <w:sz w:val="22"/>
                <w:szCs w:val="22"/>
              </w:rPr>
            </w:pPr>
            <m:oMathPara>
              <m:oMath>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b</m:t>
                    </m:r>
                  </m:e>
                  <m:sub>
                    <m:r>
                      <w:rPr>
                        <w:rFonts w:ascii="Cambria Math" w:hAnsi="Cambria Math" w:cs="Times New Roman"/>
                        <w:sz w:val="22"/>
                        <w:szCs w:val="22"/>
                      </w:rPr>
                      <m:t>i</m:t>
                    </m:r>
                  </m:sub>
                </m:sSub>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i</m:t>
                    </m:r>
                  </m:sub>
                </m:sSub>
              </m:oMath>
            </m:oMathPara>
          </w:p>
        </w:tc>
      </w:tr>
      <w:tr w:rsidR="004A394B" w:rsidRPr="00EA7179" w14:paraId="3354F63F" w14:textId="77777777" w:rsidTr="00D66F36">
        <w:trPr>
          <w:trHeight w:hRule="exact" w:val="1113"/>
        </w:trPr>
        <w:tc>
          <w:tcPr>
            <w:tcW w:w="1912" w:type="dxa"/>
          </w:tcPr>
          <w:p w14:paraId="3C8B58EE" w14:textId="77777777" w:rsidR="004A394B" w:rsidRPr="00EA7179" w:rsidRDefault="00000000" w:rsidP="00EA7179">
            <w:pPr>
              <w:spacing w:line="276"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w</m:t>
                    </m:r>
                  </m:e>
                  <m:sub>
                    <m:r>
                      <w:rPr>
                        <w:rFonts w:ascii="Cambria Math" w:hAnsi="Cambria Math" w:cs="Times New Roman"/>
                        <w:sz w:val="22"/>
                        <w:szCs w:val="22"/>
                      </w:rPr>
                      <m:t>i21</m:t>
                    </m:r>
                  </m:sub>
                </m:sSub>
              </m:oMath>
            </m:oMathPara>
          </w:p>
        </w:tc>
        <w:tc>
          <w:tcPr>
            <w:tcW w:w="4625" w:type="dxa"/>
          </w:tcPr>
          <w:p w14:paraId="48DF6A8B"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Locus-specific fitness component of genotype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i1</m:t>
                  </m:r>
                </m:sub>
              </m:sSub>
            </m:oMath>
            <w:r w:rsidRPr="00EA7179">
              <w:rPr>
                <w:rFonts w:ascii="Times New Roman" w:eastAsiaTheme="minorEastAsia" w:hAnsi="Times New Roman" w:cs="Times New Roman"/>
                <w:sz w:val="22"/>
                <w:szCs w:val="22"/>
              </w:rPr>
              <w:t xml:space="preserve"> under parentally-antagonistic selection</w:t>
            </w:r>
          </w:p>
        </w:tc>
        <w:tc>
          <w:tcPr>
            <w:tcW w:w="2479" w:type="dxa"/>
          </w:tcPr>
          <w:p w14:paraId="3E07264C" w14:textId="77777777" w:rsidR="004A394B" w:rsidRPr="00EA7179" w:rsidRDefault="004A394B" w:rsidP="00EA7179">
            <w:pPr>
              <w:spacing w:line="276" w:lineRule="auto"/>
              <w:rPr>
                <w:rFonts w:ascii="Times New Roman" w:hAnsi="Times New Roman" w:cs="Times New Roman"/>
                <w:sz w:val="22"/>
                <w:szCs w:val="22"/>
              </w:rPr>
            </w:pPr>
            <m:oMathPara>
              <m:oMath>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i</m:t>
                    </m:r>
                  </m:sub>
                </m:sSub>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i</m:t>
                    </m:r>
                  </m:sub>
                </m:sSub>
              </m:oMath>
            </m:oMathPara>
          </w:p>
        </w:tc>
      </w:tr>
      <w:tr w:rsidR="004A394B" w:rsidRPr="00EA7179" w14:paraId="5C6FD728" w14:textId="77777777" w:rsidTr="00D66F36">
        <w:tc>
          <w:tcPr>
            <w:tcW w:w="1912" w:type="dxa"/>
          </w:tcPr>
          <w:p w14:paraId="5D77910C" w14:textId="77777777" w:rsidR="004A394B" w:rsidRPr="00EA7179" w:rsidRDefault="00000000" w:rsidP="00EA7179">
            <w:pPr>
              <w:spacing w:line="276"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w</m:t>
                    </m:r>
                  </m:e>
                  <m:sub>
                    <m:r>
                      <w:rPr>
                        <w:rFonts w:ascii="Cambria Math" w:hAnsi="Cambria Math" w:cs="Times New Roman"/>
                        <w:sz w:val="22"/>
                        <w:szCs w:val="22"/>
                      </w:rPr>
                      <m:t>i22</m:t>
                    </m:r>
                  </m:sub>
                </m:sSub>
              </m:oMath>
            </m:oMathPara>
          </w:p>
        </w:tc>
        <w:tc>
          <w:tcPr>
            <w:tcW w:w="4625" w:type="dxa"/>
          </w:tcPr>
          <w:p w14:paraId="4F04621C"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Locus-specific fitness component of genotype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oMath>
            <w:r w:rsidRPr="00EA7179">
              <w:rPr>
                <w:rFonts w:ascii="Times New Roman" w:eastAsiaTheme="minorEastAsia" w:hAnsi="Times New Roman" w:cs="Times New Roman"/>
                <w:sz w:val="22"/>
                <w:szCs w:val="22"/>
              </w:rPr>
              <w:t xml:space="preserve"> under parentally-antagonistic selection</w:t>
            </w:r>
          </w:p>
        </w:tc>
        <w:tc>
          <w:tcPr>
            <w:tcW w:w="2479" w:type="dxa"/>
          </w:tcPr>
          <w:p w14:paraId="7634A376" w14:textId="77777777" w:rsidR="004A394B" w:rsidRPr="00EA7179" w:rsidRDefault="004A394B" w:rsidP="00EA7179">
            <w:pPr>
              <w:spacing w:line="276" w:lineRule="auto"/>
              <w:rPr>
                <w:rFonts w:ascii="Times New Roman" w:hAnsi="Times New Roman" w:cs="Times New Roman"/>
                <w:sz w:val="22"/>
                <w:szCs w:val="22"/>
              </w:rPr>
            </w:pPr>
            <m:oMathPara>
              <m:oMath>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i</m:t>
                    </m:r>
                  </m:sub>
                </m:sSub>
              </m:oMath>
            </m:oMathPara>
          </w:p>
        </w:tc>
      </w:tr>
      <w:tr w:rsidR="004A394B" w:rsidRPr="00EA7179" w14:paraId="7178F6F6" w14:textId="77777777" w:rsidTr="00D66F36">
        <w:tc>
          <w:tcPr>
            <w:tcW w:w="1912" w:type="dxa"/>
          </w:tcPr>
          <w:p w14:paraId="499E0BF2" w14:textId="77777777" w:rsidR="004A394B" w:rsidRPr="00EA7179" w:rsidRDefault="00000000" w:rsidP="00EA7179">
            <w:pPr>
              <w:spacing w:line="276" w:lineRule="auto"/>
              <w:rPr>
                <w:rFonts w:ascii="Times New Roman" w:eastAsia="Calibri" w:hAnsi="Times New Roman" w:cs="Times New Roman"/>
                <w:iCs/>
                <w:sz w:val="22"/>
                <w:szCs w:val="22"/>
              </w:rPr>
            </w:pPr>
            <m:oMathPara>
              <m:oMath>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w</m:t>
                    </m:r>
                  </m:e>
                  <m:sub>
                    <m:sSub>
                      <m:sSubPr>
                        <m:ctrlPr>
                          <w:rPr>
                            <w:rFonts w:ascii="Cambria Math" w:eastAsia="Calibri" w:hAnsi="Cambria Math" w:cs="Times New Roman"/>
                            <w:iCs/>
                            <w:sz w:val="22"/>
                            <w:szCs w:val="22"/>
                          </w:rPr>
                        </m:ctrlPr>
                      </m:sSubPr>
                      <m:e>
                        <m:r>
                          <m:rPr>
                            <m:sty m:val="p"/>
                          </m:rPr>
                          <w:rPr>
                            <w:rFonts w:ascii="Cambria Math" w:eastAsia="Calibri" w:hAnsi="Cambria Math" w:cs="Times New Roman"/>
                            <w:sz w:val="22"/>
                            <w:szCs w:val="22"/>
                          </w:rPr>
                          <m:t>F</m:t>
                        </m:r>
                        <m:ctrlPr>
                          <w:rPr>
                            <w:rFonts w:ascii="Cambria Math" w:eastAsia="Calibri" w:hAnsi="Cambria Math" w:cs="Times New Roman"/>
                            <w:i/>
                            <w:sz w:val="22"/>
                            <w:szCs w:val="22"/>
                          </w:rPr>
                        </m:ctrlPr>
                      </m:e>
                      <m:sub>
                        <m:r>
                          <w:rPr>
                            <w:rFonts w:ascii="Cambria Math" w:eastAsia="Calibri" w:hAnsi="Cambria Math" w:cs="Times New Roman"/>
                            <w:sz w:val="22"/>
                            <w:szCs w:val="22"/>
                          </w:rPr>
                          <m:t>i</m:t>
                        </m:r>
                        <m:r>
                          <m:rPr>
                            <m:sty m:val="p"/>
                          </m:rPr>
                          <w:rPr>
                            <w:rFonts w:ascii="Cambria Math" w:eastAsia="Calibri" w:hAnsi="Cambria Math" w:cs="Times New Roman"/>
                            <w:sz w:val="22"/>
                            <w:szCs w:val="22"/>
                          </w:rPr>
                          <m:t>11</m:t>
                        </m:r>
                      </m:sub>
                    </m:sSub>
                  </m:sub>
                </m:sSub>
              </m:oMath>
            </m:oMathPara>
          </w:p>
        </w:tc>
        <w:tc>
          <w:tcPr>
            <w:tcW w:w="4625" w:type="dxa"/>
          </w:tcPr>
          <w:p w14:paraId="4F3D2AC4"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Locus-specific fitness component of genotype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i1</m:t>
                  </m:r>
                </m:sub>
              </m:sSub>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i1</m:t>
                  </m:r>
                </m:sub>
              </m:sSub>
            </m:oMath>
            <w:r w:rsidRPr="00EA7179">
              <w:rPr>
                <w:rFonts w:ascii="Times New Roman" w:eastAsiaTheme="minorEastAsia" w:hAnsi="Times New Roman" w:cs="Times New Roman"/>
                <w:sz w:val="22"/>
                <w:szCs w:val="22"/>
              </w:rPr>
              <w:t xml:space="preserve"> under sexually-antagonistic selection in females</w:t>
            </w:r>
          </w:p>
        </w:tc>
        <w:tc>
          <w:tcPr>
            <w:tcW w:w="2479" w:type="dxa"/>
          </w:tcPr>
          <w:p w14:paraId="789E7199" w14:textId="77777777" w:rsidR="004A394B" w:rsidRPr="00EA7179" w:rsidRDefault="004A394B" w:rsidP="00EA7179">
            <w:pPr>
              <w:spacing w:line="276" w:lineRule="auto"/>
              <w:rPr>
                <w:rFonts w:ascii="Times New Roman" w:eastAsia="Calibri" w:hAnsi="Times New Roman" w:cs="Times New Roman"/>
                <w:iCs/>
                <w:sz w:val="22"/>
                <w:szCs w:val="22"/>
              </w:rPr>
            </w:pPr>
            <m:oMathPara>
              <m:oMath>
                <m:r>
                  <w:rPr>
                    <w:rFonts w:ascii="Cambria Math" w:eastAsia="Calibri" w:hAnsi="Cambria Math" w:cs="Times New Roman"/>
                    <w:sz w:val="22"/>
                    <w:szCs w:val="22"/>
                  </w:rPr>
                  <m:t>1+</m:t>
                </m:r>
                <m:sSub>
                  <m:sSubPr>
                    <m:ctrlPr>
                      <w:rPr>
                        <w:rFonts w:ascii="Cambria Math" w:eastAsia="Calibri" w:hAnsi="Cambria Math" w:cs="Times New Roman"/>
                        <w:i/>
                        <w:sz w:val="22"/>
                        <w:szCs w:val="22"/>
                      </w:rPr>
                    </m:ctrlPr>
                  </m:sSubPr>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u</m:t>
                        </m:r>
                      </m:e>
                      <m:sub>
                        <m:r>
                          <m:rPr>
                            <m:sty m:val="p"/>
                          </m:rPr>
                          <w:rPr>
                            <w:rFonts w:ascii="Cambria Math" w:eastAsia="Calibri" w:hAnsi="Cambria Math" w:cs="Times New Roman"/>
                            <w:sz w:val="22"/>
                            <w:szCs w:val="22"/>
                          </w:rPr>
                          <m:t>F</m:t>
                        </m:r>
                      </m:sub>
                    </m:sSub>
                  </m:e>
                  <m:sub>
                    <m:r>
                      <w:rPr>
                        <w:rFonts w:ascii="Cambria Math" w:eastAsia="Calibri" w:hAnsi="Cambria Math" w:cs="Times New Roman"/>
                        <w:sz w:val="22"/>
                        <w:szCs w:val="22"/>
                      </w:rPr>
                      <m:t>i</m:t>
                    </m:r>
                  </m:sub>
                </m:sSub>
              </m:oMath>
            </m:oMathPara>
          </w:p>
        </w:tc>
      </w:tr>
      <w:tr w:rsidR="004A394B" w:rsidRPr="00EA7179" w14:paraId="22DB6DDF" w14:textId="77777777" w:rsidTr="00D66F36">
        <w:tc>
          <w:tcPr>
            <w:tcW w:w="1912" w:type="dxa"/>
          </w:tcPr>
          <w:p w14:paraId="48A72949" w14:textId="77777777" w:rsidR="004A394B" w:rsidRPr="00EA7179" w:rsidRDefault="00000000" w:rsidP="00EA7179">
            <w:pPr>
              <w:spacing w:line="276" w:lineRule="auto"/>
              <w:rPr>
                <w:rFonts w:ascii="Times New Roman" w:eastAsia="Calibri" w:hAnsi="Times New Roman" w:cs="Times New Roman"/>
                <w:i/>
                <w:sz w:val="22"/>
                <w:szCs w:val="22"/>
              </w:rPr>
            </w:pPr>
            <m:oMathPara>
              <m:oMath>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w</m:t>
                    </m:r>
                  </m:e>
                  <m:sub>
                    <m:sSub>
                      <m:sSubPr>
                        <m:ctrlPr>
                          <w:rPr>
                            <w:rFonts w:ascii="Cambria Math" w:eastAsia="Calibri" w:hAnsi="Cambria Math" w:cs="Times New Roman"/>
                            <w:iCs/>
                            <w:sz w:val="22"/>
                            <w:szCs w:val="22"/>
                          </w:rPr>
                        </m:ctrlPr>
                      </m:sSubPr>
                      <m:e>
                        <m:r>
                          <m:rPr>
                            <m:sty m:val="p"/>
                          </m:rPr>
                          <w:rPr>
                            <w:rFonts w:ascii="Cambria Math" w:eastAsia="Calibri" w:hAnsi="Cambria Math" w:cs="Times New Roman"/>
                            <w:sz w:val="22"/>
                            <w:szCs w:val="22"/>
                          </w:rPr>
                          <m:t>F</m:t>
                        </m:r>
                        <m:ctrlPr>
                          <w:rPr>
                            <w:rFonts w:ascii="Cambria Math" w:eastAsia="Calibri" w:hAnsi="Cambria Math" w:cs="Times New Roman"/>
                            <w:i/>
                            <w:sz w:val="22"/>
                            <w:szCs w:val="22"/>
                          </w:rPr>
                        </m:ctrlPr>
                      </m:e>
                      <m:sub>
                        <m:r>
                          <w:rPr>
                            <w:rFonts w:ascii="Cambria Math" w:eastAsia="Calibri" w:hAnsi="Cambria Math" w:cs="Times New Roman"/>
                            <w:sz w:val="22"/>
                            <w:szCs w:val="22"/>
                          </w:rPr>
                          <m:t>i2</m:t>
                        </m:r>
                        <m:r>
                          <m:rPr>
                            <m:sty m:val="p"/>
                          </m:rPr>
                          <w:rPr>
                            <w:rFonts w:ascii="Cambria Math" w:eastAsia="Calibri" w:hAnsi="Cambria Math" w:cs="Times New Roman"/>
                            <w:sz w:val="22"/>
                            <w:szCs w:val="22"/>
                          </w:rPr>
                          <m:t>1</m:t>
                        </m:r>
                      </m:sub>
                    </m:sSub>
                  </m:sub>
                </m:sSub>
                <m:r>
                  <w:rPr>
                    <w:rFonts w:ascii="Cambria Math" w:eastAsia="Calibri" w:hAnsi="Cambria Math" w:cs="Times New Roman"/>
                    <w:sz w:val="22"/>
                    <w:szCs w:val="22"/>
                  </w:rPr>
                  <m:t>,</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w</m:t>
                    </m:r>
                  </m:e>
                  <m:sub>
                    <m:sSub>
                      <m:sSubPr>
                        <m:ctrlPr>
                          <w:rPr>
                            <w:rFonts w:ascii="Cambria Math" w:eastAsia="Calibri" w:hAnsi="Cambria Math" w:cs="Times New Roman"/>
                            <w:iCs/>
                            <w:sz w:val="22"/>
                            <w:szCs w:val="22"/>
                          </w:rPr>
                        </m:ctrlPr>
                      </m:sSubPr>
                      <m:e>
                        <m:r>
                          <m:rPr>
                            <m:sty m:val="p"/>
                          </m:rPr>
                          <w:rPr>
                            <w:rFonts w:ascii="Cambria Math" w:eastAsia="Calibri" w:hAnsi="Cambria Math" w:cs="Times New Roman"/>
                            <w:sz w:val="22"/>
                            <w:szCs w:val="22"/>
                          </w:rPr>
                          <m:t>F</m:t>
                        </m:r>
                        <m:ctrlPr>
                          <w:rPr>
                            <w:rFonts w:ascii="Cambria Math" w:eastAsia="Calibri" w:hAnsi="Cambria Math" w:cs="Times New Roman"/>
                            <w:i/>
                            <w:sz w:val="22"/>
                            <w:szCs w:val="22"/>
                          </w:rPr>
                        </m:ctrlPr>
                      </m:e>
                      <m:sub>
                        <m:r>
                          <w:rPr>
                            <w:rFonts w:ascii="Cambria Math" w:eastAsia="Calibri" w:hAnsi="Cambria Math" w:cs="Times New Roman"/>
                            <w:sz w:val="22"/>
                            <w:szCs w:val="22"/>
                          </w:rPr>
                          <m:t>i</m:t>
                        </m:r>
                        <m:r>
                          <m:rPr>
                            <m:sty m:val="p"/>
                          </m:rPr>
                          <w:rPr>
                            <w:rFonts w:ascii="Cambria Math" w:eastAsia="Calibri" w:hAnsi="Cambria Math" w:cs="Times New Roman"/>
                            <w:sz w:val="22"/>
                            <w:szCs w:val="22"/>
                          </w:rPr>
                          <m:t>12</m:t>
                        </m:r>
                      </m:sub>
                    </m:sSub>
                  </m:sub>
                </m:sSub>
              </m:oMath>
            </m:oMathPara>
          </w:p>
        </w:tc>
        <w:tc>
          <w:tcPr>
            <w:tcW w:w="4625" w:type="dxa"/>
          </w:tcPr>
          <w:p w14:paraId="4FE7C157"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Locus-specific fitness component of genotype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i1</m:t>
                  </m:r>
                </m:sub>
              </m:sSub>
            </m:oMath>
            <w:r w:rsidRPr="00EA7179">
              <w:rPr>
                <w:rFonts w:ascii="Times New Roman" w:eastAsiaTheme="minorEastAsia" w:hAnsi="Times New Roman" w:cs="Times New Roman"/>
                <w:sz w:val="22"/>
                <w:szCs w:val="22"/>
              </w:rPr>
              <w:t xml:space="preserve"> or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i1</m:t>
                  </m:r>
                </m:sub>
              </m:sSub>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i2</m:t>
                  </m:r>
                </m:sub>
              </m:sSub>
            </m:oMath>
            <w:r w:rsidRPr="00EA7179">
              <w:rPr>
                <w:rFonts w:ascii="Times New Roman" w:eastAsiaTheme="minorEastAsia" w:hAnsi="Times New Roman" w:cs="Times New Roman"/>
                <w:sz w:val="22"/>
                <w:szCs w:val="22"/>
              </w:rPr>
              <w:t xml:space="preserve"> under sexually-antagonistic selection in females</w:t>
            </w:r>
          </w:p>
        </w:tc>
        <w:tc>
          <w:tcPr>
            <w:tcW w:w="2479" w:type="dxa"/>
          </w:tcPr>
          <w:p w14:paraId="08F10F0F" w14:textId="77777777" w:rsidR="004A394B" w:rsidRPr="00EA7179" w:rsidRDefault="004A394B" w:rsidP="00EA7179">
            <w:pPr>
              <w:spacing w:line="276" w:lineRule="auto"/>
              <w:rPr>
                <w:rFonts w:ascii="Times New Roman" w:eastAsia="Calibri" w:hAnsi="Times New Roman" w:cs="Times New Roman"/>
                <w:i/>
                <w:sz w:val="22"/>
                <w:szCs w:val="22"/>
              </w:rPr>
            </w:pPr>
            <m:oMathPara>
              <m:oMath>
                <m:r>
                  <w:rPr>
                    <w:rFonts w:ascii="Cambria Math" w:eastAsia="Calibri" w:hAnsi="Cambria Math" w:cs="Times New Roman"/>
                    <w:sz w:val="22"/>
                    <w:szCs w:val="22"/>
                  </w:rPr>
                  <m:t>1+</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h</m:t>
                    </m:r>
                  </m:e>
                  <m:sub>
                    <m:sSub>
                      <m:sSubPr>
                        <m:ctrlPr>
                          <w:rPr>
                            <w:rFonts w:ascii="Cambria Math" w:eastAsia="Calibri" w:hAnsi="Cambria Math" w:cs="Times New Roman"/>
                            <w:iCs/>
                            <w:sz w:val="22"/>
                            <w:szCs w:val="22"/>
                          </w:rPr>
                        </m:ctrlPr>
                      </m:sSubPr>
                      <m:e>
                        <m:r>
                          <m:rPr>
                            <m:sty m:val="p"/>
                          </m:rPr>
                          <w:rPr>
                            <w:rFonts w:ascii="Cambria Math" w:eastAsia="Calibri" w:hAnsi="Cambria Math" w:cs="Times New Roman"/>
                            <w:sz w:val="22"/>
                            <w:szCs w:val="22"/>
                          </w:rPr>
                          <m:t>F</m:t>
                        </m:r>
                        <m:ctrlPr>
                          <w:rPr>
                            <w:rFonts w:ascii="Cambria Math" w:eastAsia="Calibri" w:hAnsi="Cambria Math" w:cs="Times New Roman"/>
                            <w:i/>
                            <w:sz w:val="22"/>
                            <w:szCs w:val="22"/>
                          </w:rPr>
                        </m:ctrlPr>
                      </m:e>
                      <m:sub>
                        <m:r>
                          <m:rPr>
                            <m:sty m:val="p"/>
                          </m:rPr>
                          <w:rPr>
                            <w:rFonts w:ascii="Cambria Math" w:eastAsia="Calibri" w:hAnsi="Cambria Math" w:cs="Times New Roman"/>
                            <w:sz w:val="22"/>
                            <w:szCs w:val="22"/>
                          </w:rPr>
                          <m:t>i</m:t>
                        </m:r>
                      </m:sub>
                    </m:sSub>
                  </m:sub>
                </m:sSub>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u</m:t>
                    </m:r>
                  </m:e>
                  <m:sub>
                    <m:sSub>
                      <m:sSubPr>
                        <m:ctrlPr>
                          <w:rPr>
                            <w:rFonts w:ascii="Cambria Math" w:eastAsia="Calibri" w:hAnsi="Cambria Math" w:cs="Times New Roman"/>
                            <w:iCs/>
                            <w:sz w:val="22"/>
                            <w:szCs w:val="22"/>
                          </w:rPr>
                        </m:ctrlPr>
                      </m:sSubPr>
                      <m:e>
                        <m:r>
                          <m:rPr>
                            <m:sty m:val="p"/>
                          </m:rPr>
                          <w:rPr>
                            <w:rFonts w:ascii="Cambria Math" w:eastAsia="Calibri" w:hAnsi="Cambria Math" w:cs="Times New Roman"/>
                            <w:sz w:val="22"/>
                            <w:szCs w:val="22"/>
                          </w:rPr>
                          <m:t>F</m:t>
                        </m:r>
                        <m:ctrlPr>
                          <w:rPr>
                            <w:rFonts w:ascii="Cambria Math" w:eastAsia="Calibri" w:hAnsi="Cambria Math" w:cs="Times New Roman"/>
                            <w:i/>
                            <w:sz w:val="22"/>
                            <w:szCs w:val="22"/>
                          </w:rPr>
                        </m:ctrlPr>
                      </m:e>
                      <m:sub>
                        <m:r>
                          <w:rPr>
                            <w:rFonts w:ascii="Cambria Math" w:eastAsia="Calibri" w:hAnsi="Cambria Math" w:cs="Times New Roman"/>
                            <w:sz w:val="22"/>
                            <w:szCs w:val="22"/>
                          </w:rPr>
                          <m:t>i</m:t>
                        </m:r>
                      </m:sub>
                    </m:sSub>
                  </m:sub>
                </m:sSub>
              </m:oMath>
            </m:oMathPara>
          </w:p>
        </w:tc>
      </w:tr>
      <w:tr w:rsidR="004A394B" w:rsidRPr="00EA7179" w14:paraId="062E0D4E" w14:textId="77777777" w:rsidTr="00D66F36">
        <w:tc>
          <w:tcPr>
            <w:tcW w:w="1912" w:type="dxa"/>
          </w:tcPr>
          <w:p w14:paraId="5712B90F" w14:textId="77777777" w:rsidR="004A394B" w:rsidRPr="00EA7179" w:rsidRDefault="00000000" w:rsidP="00EA7179">
            <w:pPr>
              <w:spacing w:line="276" w:lineRule="auto"/>
              <w:rPr>
                <w:rFonts w:ascii="Times New Roman" w:eastAsia="Calibri" w:hAnsi="Times New Roman" w:cs="Times New Roman"/>
                <w:sz w:val="22"/>
                <w:szCs w:val="22"/>
              </w:rPr>
            </w:pPr>
            <m:oMathPara>
              <m:oMath>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w</m:t>
                    </m:r>
                  </m:e>
                  <m:sub>
                    <m:sSub>
                      <m:sSubPr>
                        <m:ctrlPr>
                          <w:rPr>
                            <w:rFonts w:ascii="Cambria Math" w:eastAsia="Calibri" w:hAnsi="Cambria Math" w:cs="Times New Roman"/>
                            <w:iCs/>
                            <w:sz w:val="22"/>
                            <w:szCs w:val="22"/>
                          </w:rPr>
                        </m:ctrlPr>
                      </m:sSubPr>
                      <m:e>
                        <m:r>
                          <m:rPr>
                            <m:sty m:val="p"/>
                          </m:rPr>
                          <w:rPr>
                            <w:rFonts w:ascii="Cambria Math" w:eastAsia="Calibri" w:hAnsi="Cambria Math" w:cs="Times New Roman"/>
                            <w:sz w:val="22"/>
                            <w:szCs w:val="22"/>
                          </w:rPr>
                          <m:t>F</m:t>
                        </m:r>
                        <m:ctrlPr>
                          <w:rPr>
                            <w:rFonts w:ascii="Cambria Math" w:eastAsia="Calibri" w:hAnsi="Cambria Math" w:cs="Times New Roman"/>
                            <w:i/>
                            <w:sz w:val="22"/>
                            <w:szCs w:val="22"/>
                          </w:rPr>
                        </m:ctrlPr>
                      </m:e>
                      <m:sub>
                        <m:r>
                          <w:rPr>
                            <w:rFonts w:ascii="Cambria Math" w:eastAsia="Calibri" w:hAnsi="Cambria Math" w:cs="Times New Roman"/>
                            <w:sz w:val="22"/>
                            <w:szCs w:val="22"/>
                          </w:rPr>
                          <m:t>i22</m:t>
                        </m:r>
                      </m:sub>
                    </m:sSub>
                  </m:sub>
                </m:sSub>
              </m:oMath>
            </m:oMathPara>
          </w:p>
        </w:tc>
        <w:tc>
          <w:tcPr>
            <w:tcW w:w="4625" w:type="dxa"/>
          </w:tcPr>
          <w:p w14:paraId="0452655F"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Locus-specific fitness component of genotype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i2</m:t>
                  </m:r>
                </m:sub>
              </m:sSub>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i2</m:t>
                  </m:r>
                </m:sub>
              </m:sSub>
            </m:oMath>
            <w:r w:rsidRPr="00EA7179">
              <w:rPr>
                <w:rFonts w:ascii="Times New Roman" w:eastAsiaTheme="minorEastAsia" w:hAnsi="Times New Roman" w:cs="Times New Roman"/>
                <w:sz w:val="22"/>
                <w:szCs w:val="22"/>
              </w:rPr>
              <w:t xml:space="preserve"> under sexually-antagonistic selection in females</w:t>
            </w:r>
          </w:p>
        </w:tc>
        <w:tc>
          <w:tcPr>
            <w:tcW w:w="2479" w:type="dxa"/>
          </w:tcPr>
          <w:p w14:paraId="680796B8" w14:textId="77777777" w:rsidR="004A394B" w:rsidRPr="00EA7179" w:rsidRDefault="004A394B" w:rsidP="00EA7179">
            <w:pPr>
              <w:spacing w:line="276" w:lineRule="auto"/>
              <w:rPr>
                <w:rFonts w:ascii="Times New Roman" w:eastAsia="Calibri" w:hAnsi="Times New Roman" w:cs="Times New Roman"/>
                <w:sz w:val="22"/>
                <w:szCs w:val="22"/>
              </w:rPr>
            </w:pPr>
            <m:oMathPara>
              <m:oMath>
                <m:r>
                  <w:rPr>
                    <w:rFonts w:ascii="Cambria Math" w:eastAsia="Calibri" w:hAnsi="Cambria Math" w:cs="Times New Roman"/>
                    <w:sz w:val="22"/>
                    <w:szCs w:val="22"/>
                  </w:rPr>
                  <m:t>1</m:t>
                </m:r>
              </m:oMath>
            </m:oMathPara>
          </w:p>
        </w:tc>
      </w:tr>
      <w:tr w:rsidR="004A394B" w:rsidRPr="00EA7179" w14:paraId="30E1FD0C" w14:textId="77777777" w:rsidTr="00D66F36">
        <w:tc>
          <w:tcPr>
            <w:tcW w:w="1912" w:type="dxa"/>
          </w:tcPr>
          <w:p w14:paraId="2FC11180" w14:textId="77777777" w:rsidR="004A394B" w:rsidRPr="00EA7179" w:rsidRDefault="00000000" w:rsidP="00EA7179">
            <w:pPr>
              <w:spacing w:line="276" w:lineRule="auto"/>
              <w:rPr>
                <w:rFonts w:ascii="Times New Roman" w:eastAsia="Calibri" w:hAnsi="Times New Roman" w:cs="Times New Roman"/>
                <w:sz w:val="22"/>
                <w:szCs w:val="22"/>
              </w:rPr>
            </w:pPr>
            <m:oMathPara>
              <m:oMath>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w</m:t>
                    </m:r>
                  </m:e>
                  <m:sub>
                    <m:sSub>
                      <m:sSubPr>
                        <m:ctrlPr>
                          <w:rPr>
                            <w:rFonts w:ascii="Cambria Math" w:eastAsia="Calibri" w:hAnsi="Cambria Math" w:cs="Times New Roman"/>
                            <w:iCs/>
                            <w:sz w:val="22"/>
                            <w:szCs w:val="22"/>
                          </w:rPr>
                        </m:ctrlPr>
                      </m:sSubPr>
                      <m:e>
                        <m:r>
                          <m:rPr>
                            <m:sty m:val="p"/>
                          </m:rPr>
                          <w:rPr>
                            <w:rFonts w:ascii="Cambria Math" w:eastAsia="Calibri" w:hAnsi="Cambria Math" w:cs="Times New Roman"/>
                            <w:sz w:val="22"/>
                            <w:szCs w:val="22"/>
                          </w:rPr>
                          <m:t>M</m:t>
                        </m:r>
                        <m:ctrlPr>
                          <w:rPr>
                            <w:rFonts w:ascii="Cambria Math" w:eastAsia="Calibri" w:hAnsi="Cambria Math" w:cs="Times New Roman"/>
                            <w:i/>
                            <w:sz w:val="22"/>
                            <w:szCs w:val="22"/>
                          </w:rPr>
                        </m:ctrlPr>
                      </m:e>
                      <m:sub>
                        <m:r>
                          <w:rPr>
                            <w:rFonts w:ascii="Cambria Math" w:eastAsia="Calibri" w:hAnsi="Cambria Math" w:cs="Times New Roman"/>
                            <w:sz w:val="22"/>
                            <w:szCs w:val="22"/>
                          </w:rPr>
                          <m:t>i11</m:t>
                        </m:r>
                      </m:sub>
                    </m:sSub>
                  </m:sub>
                </m:sSub>
              </m:oMath>
            </m:oMathPara>
          </w:p>
        </w:tc>
        <w:tc>
          <w:tcPr>
            <w:tcW w:w="4625" w:type="dxa"/>
          </w:tcPr>
          <w:p w14:paraId="1CC91CC4"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Locus-specific fitness component of genotype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i1</m:t>
                  </m:r>
                </m:sub>
              </m:sSub>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i1</m:t>
                  </m:r>
                </m:sub>
              </m:sSub>
            </m:oMath>
            <w:r w:rsidRPr="00EA7179">
              <w:rPr>
                <w:rFonts w:ascii="Times New Roman" w:eastAsiaTheme="minorEastAsia" w:hAnsi="Times New Roman" w:cs="Times New Roman"/>
                <w:sz w:val="22"/>
                <w:szCs w:val="22"/>
              </w:rPr>
              <w:t xml:space="preserve"> under sexually-antagonistic selection in males</w:t>
            </w:r>
          </w:p>
        </w:tc>
        <w:tc>
          <w:tcPr>
            <w:tcW w:w="2479" w:type="dxa"/>
          </w:tcPr>
          <w:p w14:paraId="6A6146B2" w14:textId="77777777" w:rsidR="004A394B" w:rsidRPr="00EA7179" w:rsidRDefault="004A394B" w:rsidP="00EA7179">
            <w:pPr>
              <w:spacing w:line="276" w:lineRule="auto"/>
              <w:rPr>
                <w:rFonts w:ascii="Times New Roman" w:eastAsia="Calibri" w:hAnsi="Times New Roman" w:cs="Times New Roman"/>
                <w:sz w:val="22"/>
                <w:szCs w:val="22"/>
              </w:rPr>
            </w:pPr>
            <m:oMathPara>
              <m:oMath>
                <m:r>
                  <w:rPr>
                    <w:rFonts w:ascii="Cambria Math" w:eastAsia="Calibri" w:hAnsi="Cambria Math" w:cs="Times New Roman"/>
                    <w:sz w:val="22"/>
                    <w:szCs w:val="22"/>
                  </w:rPr>
                  <m:t>1</m:t>
                </m:r>
              </m:oMath>
            </m:oMathPara>
          </w:p>
        </w:tc>
      </w:tr>
      <w:tr w:rsidR="004A394B" w:rsidRPr="00EA7179" w14:paraId="4E6CBB14" w14:textId="77777777" w:rsidTr="00D66F36">
        <w:tc>
          <w:tcPr>
            <w:tcW w:w="1912" w:type="dxa"/>
          </w:tcPr>
          <w:p w14:paraId="68B57BCA" w14:textId="77777777" w:rsidR="004A394B" w:rsidRPr="00EA7179" w:rsidRDefault="00000000" w:rsidP="00EA7179">
            <w:pPr>
              <w:spacing w:line="276" w:lineRule="auto"/>
              <w:rPr>
                <w:rFonts w:ascii="Times New Roman" w:eastAsia="Calibri" w:hAnsi="Times New Roman" w:cs="Times New Roman"/>
                <w:sz w:val="22"/>
                <w:szCs w:val="22"/>
              </w:rPr>
            </w:pPr>
            <m:oMathPara>
              <m:oMath>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w</m:t>
                    </m:r>
                  </m:e>
                  <m:sub>
                    <m:sSub>
                      <m:sSubPr>
                        <m:ctrlPr>
                          <w:rPr>
                            <w:rFonts w:ascii="Cambria Math" w:eastAsia="Calibri" w:hAnsi="Cambria Math" w:cs="Times New Roman"/>
                            <w:iCs/>
                            <w:sz w:val="22"/>
                            <w:szCs w:val="22"/>
                          </w:rPr>
                        </m:ctrlPr>
                      </m:sSubPr>
                      <m:e>
                        <m:r>
                          <m:rPr>
                            <m:sty m:val="p"/>
                          </m:rPr>
                          <w:rPr>
                            <w:rFonts w:ascii="Cambria Math" w:eastAsia="Calibri" w:hAnsi="Cambria Math" w:cs="Times New Roman"/>
                            <w:sz w:val="22"/>
                            <w:szCs w:val="22"/>
                          </w:rPr>
                          <m:t>M</m:t>
                        </m:r>
                        <m:ctrlPr>
                          <w:rPr>
                            <w:rFonts w:ascii="Cambria Math" w:eastAsia="Calibri" w:hAnsi="Cambria Math" w:cs="Times New Roman"/>
                            <w:i/>
                            <w:sz w:val="22"/>
                            <w:szCs w:val="22"/>
                          </w:rPr>
                        </m:ctrlPr>
                      </m:e>
                      <m:sub>
                        <m:r>
                          <w:rPr>
                            <w:rFonts w:ascii="Cambria Math" w:eastAsia="Calibri" w:hAnsi="Cambria Math" w:cs="Times New Roman"/>
                            <w:sz w:val="22"/>
                            <w:szCs w:val="22"/>
                          </w:rPr>
                          <m:t>i21</m:t>
                        </m:r>
                      </m:sub>
                    </m:sSub>
                  </m:sub>
                </m:sSub>
              </m:oMath>
            </m:oMathPara>
          </w:p>
        </w:tc>
        <w:tc>
          <w:tcPr>
            <w:tcW w:w="4625" w:type="dxa"/>
          </w:tcPr>
          <w:p w14:paraId="155AEAB3"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Locus-specific fitness component of genotype </w:t>
            </w: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i2</m:t>
                  </m:r>
                </m:sub>
              </m:sSub>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i1</m:t>
                  </m:r>
                </m:sub>
              </m:sSub>
            </m:oMath>
            <w:r w:rsidRPr="00EA7179">
              <w:rPr>
                <w:rFonts w:ascii="Times New Roman" w:eastAsiaTheme="minorEastAsia" w:hAnsi="Times New Roman" w:cs="Times New Roman"/>
                <w:sz w:val="22"/>
                <w:szCs w:val="22"/>
              </w:rPr>
              <w:t xml:space="preserve"> or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i1</m:t>
                  </m:r>
                </m:sub>
              </m:sSub>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i2</m:t>
                  </m:r>
                </m:sub>
              </m:sSub>
            </m:oMath>
            <w:r w:rsidRPr="00EA7179">
              <w:rPr>
                <w:rFonts w:ascii="Times New Roman" w:eastAsiaTheme="minorEastAsia" w:hAnsi="Times New Roman" w:cs="Times New Roman"/>
                <w:sz w:val="22"/>
                <w:szCs w:val="22"/>
              </w:rPr>
              <w:t xml:space="preserve"> under sexually-antagonistic selection in males</w:t>
            </w:r>
          </w:p>
        </w:tc>
        <w:tc>
          <w:tcPr>
            <w:tcW w:w="2479" w:type="dxa"/>
          </w:tcPr>
          <w:p w14:paraId="5BEA813C" w14:textId="77777777" w:rsidR="004A394B" w:rsidRPr="00EA7179" w:rsidRDefault="004A394B" w:rsidP="00EA7179">
            <w:pPr>
              <w:spacing w:line="276" w:lineRule="auto"/>
              <w:rPr>
                <w:rFonts w:ascii="Times New Roman" w:eastAsia="Calibri" w:hAnsi="Times New Roman" w:cs="Times New Roman"/>
                <w:iCs/>
                <w:sz w:val="22"/>
                <w:szCs w:val="22"/>
              </w:rPr>
            </w:pPr>
            <m:oMathPara>
              <m:oMath>
                <m:r>
                  <w:rPr>
                    <w:rFonts w:ascii="Cambria Math" w:eastAsia="Calibri" w:hAnsi="Cambria Math" w:cs="Times New Roman"/>
                    <w:sz w:val="22"/>
                    <w:szCs w:val="22"/>
                  </w:rPr>
                  <m:t>1+</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h</m:t>
                    </m:r>
                  </m:e>
                  <m:sub>
                    <m:sSub>
                      <m:sSubPr>
                        <m:ctrlPr>
                          <w:rPr>
                            <w:rFonts w:ascii="Cambria Math" w:eastAsia="Calibri" w:hAnsi="Cambria Math" w:cs="Times New Roman"/>
                            <w:i/>
                            <w:sz w:val="22"/>
                            <w:szCs w:val="22"/>
                          </w:rPr>
                        </m:ctrlPr>
                      </m:sSubPr>
                      <m:e>
                        <m:r>
                          <m:rPr>
                            <m:sty m:val="p"/>
                          </m:rPr>
                          <w:rPr>
                            <w:rFonts w:ascii="Cambria Math" w:eastAsia="Calibri" w:hAnsi="Cambria Math" w:cs="Times New Roman"/>
                            <w:sz w:val="22"/>
                            <w:szCs w:val="22"/>
                          </w:rPr>
                          <m:t>M</m:t>
                        </m:r>
                      </m:e>
                      <m:sub>
                        <m:r>
                          <w:rPr>
                            <w:rFonts w:ascii="Cambria Math" w:eastAsia="Calibri" w:hAnsi="Cambria Math" w:cs="Times New Roman"/>
                            <w:sz w:val="22"/>
                            <w:szCs w:val="22"/>
                          </w:rPr>
                          <m:t>i</m:t>
                        </m:r>
                      </m:sub>
                    </m:sSub>
                  </m:sub>
                </m:sSub>
                <m:sSub>
                  <m:sSubPr>
                    <m:ctrlPr>
                      <w:rPr>
                        <w:rFonts w:ascii="Cambria Math" w:eastAsia="Calibri" w:hAnsi="Cambria Math" w:cs="Times New Roman"/>
                        <w:i/>
                        <w:sz w:val="22"/>
                        <w:szCs w:val="22"/>
                      </w:rPr>
                    </m:ctrlPr>
                  </m:sSubPr>
                  <m:e>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u</m:t>
                        </m:r>
                      </m:e>
                      <m:sub>
                        <m:r>
                          <m:rPr>
                            <m:sty m:val="p"/>
                          </m:rPr>
                          <w:rPr>
                            <w:rFonts w:ascii="Cambria Math" w:eastAsia="Calibri" w:hAnsi="Cambria Math" w:cs="Times New Roman"/>
                            <w:sz w:val="22"/>
                            <w:szCs w:val="22"/>
                          </w:rPr>
                          <m:t>M</m:t>
                        </m:r>
                      </m:sub>
                    </m:sSub>
                  </m:e>
                  <m:sub>
                    <m:r>
                      <w:rPr>
                        <w:rFonts w:ascii="Cambria Math" w:eastAsia="Calibri" w:hAnsi="Cambria Math" w:cs="Times New Roman"/>
                        <w:sz w:val="22"/>
                        <w:szCs w:val="22"/>
                      </w:rPr>
                      <m:t>i</m:t>
                    </m:r>
                  </m:sub>
                </m:sSub>
              </m:oMath>
            </m:oMathPara>
          </w:p>
        </w:tc>
      </w:tr>
      <w:tr w:rsidR="004A394B" w:rsidRPr="00EA7179" w14:paraId="4BA9B681" w14:textId="77777777" w:rsidTr="00D66F36">
        <w:tc>
          <w:tcPr>
            <w:tcW w:w="1912" w:type="dxa"/>
          </w:tcPr>
          <w:p w14:paraId="3C51D7C4" w14:textId="77777777" w:rsidR="004A394B" w:rsidRPr="00EA7179" w:rsidRDefault="00000000" w:rsidP="00EA7179">
            <w:pPr>
              <w:spacing w:line="276" w:lineRule="auto"/>
              <w:rPr>
                <w:rFonts w:ascii="Times New Roman" w:eastAsia="Calibri" w:hAnsi="Times New Roman" w:cs="Times New Roman"/>
                <w:sz w:val="22"/>
                <w:szCs w:val="22"/>
              </w:rPr>
            </w:pPr>
            <m:oMathPara>
              <m:oMath>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w</m:t>
                    </m:r>
                  </m:e>
                  <m:sub>
                    <m:sSub>
                      <m:sSubPr>
                        <m:ctrlPr>
                          <w:rPr>
                            <w:rFonts w:ascii="Cambria Math" w:eastAsia="Calibri" w:hAnsi="Cambria Math" w:cs="Times New Roman"/>
                            <w:iCs/>
                            <w:sz w:val="22"/>
                            <w:szCs w:val="22"/>
                          </w:rPr>
                        </m:ctrlPr>
                      </m:sSubPr>
                      <m:e>
                        <m:r>
                          <m:rPr>
                            <m:sty m:val="p"/>
                          </m:rPr>
                          <w:rPr>
                            <w:rFonts w:ascii="Cambria Math" w:eastAsia="Calibri" w:hAnsi="Cambria Math" w:cs="Times New Roman"/>
                            <w:sz w:val="22"/>
                            <w:szCs w:val="22"/>
                          </w:rPr>
                          <m:t>M</m:t>
                        </m:r>
                        <m:ctrlPr>
                          <w:rPr>
                            <w:rFonts w:ascii="Cambria Math" w:eastAsia="Calibri" w:hAnsi="Cambria Math" w:cs="Times New Roman"/>
                            <w:i/>
                            <w:sz w:val="22"/>
                            <w:szCs w:val="22"/>
                          </w:rPr>
                        </m:ctrlPr>
                      </m:e>
                      <m:sub>
                        <m:r>
                          <w:rPr>
                            <w:rFonts w:ascii="Cambria Math" w:eastAsia="Calibri" w:hAnsi="Cambria Math" w:cs="Times New Roman"/>
                            <w:sz w:val="22"/>
                            <w:szCs w:val="22"/>
                          </w:rPr>
                          <m:t>i22</m:t>
                        </m:r>
                      </m:sub>
                    </m:sSub>
                  </m:sub>
                </m:sSub>
              </m:oMath>
            </m:oMathPara>
          </w:p>
        </w:tc>
        <w:tc>
          <w:tcPr>
            <w:tcW w:w="4625" w:type="dxa"/>
          </w:tcPr>
          <w:p w14:paraId="2ACF4A74"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sz w:val="22"/>
                <w:szCs w:val="22"/>
              </w:rPr>
              <w:t xml:space="preserve">Locus-specific fitness component of genotype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i2</m:t>
                  </m:r>
                </m:sub>
              </m:sSub>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i2</m:t>
                  </m:r>
                </m:sub>
              </m:sSub>
            </m:oMath>
            <w:r w:rsidRPr="00EA7179">
              <w:rPr>
                <w:rFonts w:ascii="Times New Roman" w:eastAsiaTheme="minorEastAsia" w:hAnsi="Times New Roman" w:cs="Times New Roman"/>
                <w:sz w:val="22"/>
                <w:szCs w:val="22"/>
              </w:rPr>
              <w:t xml:space="preserve"> under sexually-antagonistic selection in males</w:t>
            </w:r>
          </w:p>
        </w:tc>
        <w:tc>
          <w:tcPr>
            <w:tcW w:w="2479" w:type="dxa"/>
          </w:tcPr>
          <w:p w14:paraId="6D680C38" w14:textId="77777777" w:rsidR="004A394B" w:rsidRPr="00EA7179" w:rsidRDefault="004A394B" w:rsidP="00EA7179">
            <w:pPr>
              <w:spacing w:line="276" w:lineRule="auto"/>
              <w:rPr>
                <w:rFonts w:ascii="Times New Roman" w:eastAsia="Calibri" w:hAnsi="Times New Roman" w:cs="Times New Roman"/>
                <w:iCs/>
                <w:sz w:val="22"/>
                <w:szCs w:val="22"/>
              </w:rPr>
            </w:pPr>
            <m:oMathPara>
              <m:oMath>
                <m:r>
                  <w:rPr>
                    <w:rFonts w:ascii="Cambria Math" w:eastAsia="Calibri" w:hAnsi="Cambria Math" w:cs="Times New Roman"/>
                    <w:sz w:val="22"/>
                    <w:szCs w:val="22"/>
                  </w:rPr>
                  <m:t>1+</m:t>
                </m:r>
                <m:sSub>
                  <m:sSubPr>
                    <m:ctrlPr>
                      <w:rPr>
                        <w:rFonts w:ascii="Cambria Math" w:eastAsia="Calibri" w:hAnsi="Cambria Math" w:cs="Times New Roman"/>
                        <w:i/>
                        <w:sz w:val="22"/>
                        <w:szCs w:val="22"/>
                      </w:rPr>
                    </m:ctrlPr>
                  </m:sSubPr>
                  <m:e>
                    <m:r>
                      <w:rPr>
                        <w:rFonts w:ascii="Cambria Math" w:eastAsia="Calibri" w:hAnsi="Cambria Math" w:cs="Times New Roman"/>
                        <w:sz w:val="22"/>
                        <w:szCs w:val="22"/>
                      </w:rPr>
                      <m:t>u</m:t>
                    </m:r>
                  </m:e>
                  <m:sub>
                    <m:sSub>
                      <m:sSubPr>
                        <m:ctrlPr>
                          <w:rPr>
                            <w:rFonts w:ascii="Cambria Math" w:eastAsia="Calibri" w:hAnsi="Cambria Math" w:cs="Times New Roman"/>
                            <w:i/>
                            <w:sz w:val="22"/>
                            <w:szCs w:val="22"/>
                          </w:rPr>
                        </m:ctrlPr>
                      </m:sSubPr>
                      <m:e>
                        <m:r>
                          <m:rPr>
                            <m:sty m:val="p"/>
                          </m:rPr>
                          <w:rPr>
                            <w:rFonts w:ascii="Cambria Math" w:eastAsia="Calibri" w:hAnsi="Cambria Math" w:cs="Times New Roman"/>
                            <w:sz w:val="22"/>
                            <w:szCs w:val="22"/>
                          </w:rPr>
                          <m:t>M</m:t>
                        </m:r>
                      </m:e>
                      <m:sub>
                        <m:r>
                          <w:rPr>
                            <w:rFonts w:ascii="Cambria Math" w:eastAsia="Calibri" w:hAnsi="Cambria Math" w:cs="Times New Roman"/>
                            <w:sz w:val="22"/>
                            <w:szCs w:val="22"/>
                          </w:rPr>
                          <m:t>i</m:t>
                        </m:r>
                      </m:sub>
                    </m:sSub>
                  </m:sub>
                </m:sSub>
                <m:r>
                  <w:rPr>
                    <w:rFonts w:ascii="Cambria Math" w:eastAsia="Calibri" w:hAnsi="Cambria Math" w:cs="Times New Roman"/>
                    <w:sz w:val="22"/>
                    <w:szCs w:val="22"/>
                  </w:rPr>
                  <m:t xml:space="preserve"> </m:t>
                </m:r>
              </m:oMath>
            </m:oMathPara>
          </w:p>
        </w:tc>
      </w:tr>
    </w:tbl>
    <w:p w14:paraId="48CB5DF0" w14:textId="77777777" w:rsidR="004A394B" w:rsidRPr="00EA7179" w:rsidRDefault="004A394B" w:rsidP="00EA7179">
      <w:pPr>
        <w:spacing w:line="276" w:lineRule="auto"/>
        <w:rPr>
          <w:rFonts w:ascii="Times New Roman" w:hAnsi="Times New Roman" w:cs="Times New Roman"/>
          <w:b/>
          <w:bCs/>
          <w:sz w:val="22"/>
          <w:szCs w:val="22"/>
        </w:rPr>
      </w:pPr>
      <w:r w:rsidRPr="00EA7179">
        <w:rPr>
          <w:rFonts w:ascii="Times New Roman" w:hAnsi="Times New Roman" w:cs="Times New Roman"/>
          <w:b/>
          <w:bCs/>
          <w:sz w:val="22"/>
          <w:szCs w:val="22"/>
        </w:rPr>
        <w:br w:type="page"/>
      </w:r>
    </w:p>
    <w:p w14:paraId="3CDF8951" w14:textId="77777777" w:rsidR="004A394B" w:rsidRPr="00EA7179" w:rsidRDefault="004A394B" w:rsidP="00EA7179">
      <w:pPr>
        <w:pStyle w:val="Heading1"/>
        <w:spacing w:line="276" w:lineRule="auto"/>
        <w:rPr>
          <w:rFonts w:ascii="Times New Roman" w:hAnsi="Times New Roman" w:cs="Times New Roman"/>
          <w:sz w:val="22"/>
          <w:szCs w:val="22"/>
        </w:rPr>
      </w:pPr>
      <w:r w:rsidRPr="00EA7179">
        <w:rPr>
          <w:rFonts w:ascii="Times New Roman" w:hAnsi="Times New Roman" w:cs="Times New Roman"/>
          <w:sz w:val="22"/>
          <w:szCs w:val="22"/>
        </w:rPr>
        <w:lastRenderedPageBreak/>
        <w:t>Supplementary Figures</w:t>
      </w:r>
    </w:p>
    <w:p w14:paraId="66A3CD0D" w14:textId="77777777" w:rsidR="004A394B" w:rsidRPr="00EA7179" w:rsidRDefault="004A394B" w:rsidP="00EA7179">
      <w:pPr>
        <w:spacing w:line="276" w:lineRule="auto"/>
        <w:rPr>
          <w:rFonts w:ascii="Times New Roman" w:hAnsi="Times New Roman" w:cs="Times New Roman"/>
          <w:b/>
          <w:bCs/>
          <w:sz w:val="22"/>
          <w:szCs w:val="22"/>
        </w:rPr>
      </w:pPr>
      <w:r w:rsidRPr="00EA7179">
        <w:rPr>
          <w:rFonts w:ascii="Times New Roman" w:hAnsi="Times New Roman" w:cs="Times New Roman"/>
          <w:b/>
          <w:bCs/>
          <w:noProof/>
          <w:sz w:val="22"/>
          <w:szCs w:val="22"/>
        </w:rPr>
        <w:drawing>
          <wp:inline distT="0" distB="0" distL="0" distR="0" wp14:anchorId="18AB3700" wp14:editId="7B69C7CC">
            <wp:extent cx="5756910" cy="4317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14:paraId="3D0AC7B9" w14:textId="33072837" w:rsidR="00D66F36" w:rsidRPr="00EA7179" w:rsidRDefault="004A394B" w:rsidP="00EA7179">
      <w:pPr>
        <w:spacing w:line="276" w:lineRule="auto"/>
        <w:rPr>
          <w:rFonts w:ascii="Times New Roman" w:eastAsiaTheme="minorEastAsia" w:hAnsi="Times New Roman" w:cs="Times New Roman"/>
          <w:sz w:val="22"/>
          <w:szCs w:val="22"/>
        </w:rPr>
      </w:pPr>
      <w:r w:rsidRPr="00EA7179">
        <w:rPr>
          <w:rFonts w:ascii="Times New Roman" w:hAnsi="Times New Roman" w:cs="Times New Roman"/>
          <w:b/>
          <w:bCs/>
          <w:sz w:val="22"/>
          <w:szCs w:val="22"/>
        </w:rPr>
        <w:t xml:space="preserve">Supplementary Figure </w:t>
      </w:r>
      <w:r w:rsidR="00D66F36" w:rsidRPr="00EA7179">
        <w:rPr>
          <w:rFonts w:ascii="Times New Roman" w:hAnsi="Times New Roman" w:cs="Times New Roman"/>
          <w:b/>
          <w:bCs/>
          <w:sz w:val="22"/>
          <w:szCs w:val="22"/>
        </w:rPr>
        <w:t>S</w:t>
      </w:r>
      <w:r w:rsidRPr="00EA7179">
        <w:rPr>
          <w:rFonts w:ascii="Times New Roman" w:hAnsi="Times New Roman" w:cs="Times New Roman"/>
          <w:b/>
          <w:bCs/>
          <w:sz w:val="22"/>
          <w:szCs w:val="22"/>
        </w:rPr>
        <w:t xml:space="preserve">1: </w:t>
      </w:r>
      <w:r w:rsidRPr="00EA7179">
        <w:rPr>
          <w:rFonts w:ascii="Times New Roman" w:hAnsi="Times New Roman" w:cs="Times New Roman"/>
          <w:sz w:val="22"/>
          <w:szCs w:val="22"/>
        </w:rPr>
        <w:t xml:space="preserve">Dynamics of invasion by </w:t>
      </w:r>
      <m:oMath>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22</m:t>
            </m:r>
          </m:sub>
        </m:sSub>
      </m:oMath>
      <w:r w:rsidRPr="00EA7179">
        <w:rPr>
          <w:rFonts w:ascii="Times New Roman" w:hAnsi="Times New Roman" w:cs="Times New Roman"/>
          <w:sz w:val="22"/>
          <w:szCs w:val="22"/>
        </w:rPr>
        <w:t xml:space="preserve">. (A) Invasion of a male-determining allele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22</m:t>
            </m:r>
          </m:sub>
        </m:sSub>
      </m:oMath>
      <w:r w:rsidRPr="00EA7179">
        <w:rPr>
          <w:rFonts w:ascii="Times New Roman" w:hAnsi="Times New Roman" w:cs="Times New Roman"/>
          <w:sz w:val="22"/>
          <w:szCs w:val="22"/>
        </w:rPr>
        <w:t xml:space="preserve"> and a transition between homologous male heterogametic systems;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12</m:t>
            </m:r>
          </m:sub>
        </m:sSub>
      </m:oMath>
      <w:r w:rsidRPr="00EA7179">
        <w:rPr>
          <w:rFonts w:ascii="Times New Roman" w:hAnsi="Times New Roman" w:cs="Times New Roman"/>
          <w:sz w:val="22"/>
          <w:szCs w:val="22"/>
        </w:rPr>
        <w:t xml:space="preserve"> is lost as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22</m:t>
            </m:r>
          </m:sub>
        </m:sSub>
      </m:oMath>
      <w:r w:rsidRPr="00EA7179">
        <w:rPr>
          <w:rFonts w:ascii="Times New Roman" w:hAnsi="Times New Roman" w:cs="Times New Roman"/>
          <w:sz w:val="22"/>
          <w:szCs w:val="22"/>
        </w:rPr>
        <w:t xml:space="preserve"> invades. (B) Invasion of a dominant female-determining allele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22</m:t>
            </m:r>
          </m:sub>
        </m:sSub>
      </m:oMath>
      <w:r w:rsidRPr="00EA7179">
        <w:rPr>
          <w:rFonts w:ascii="Times New Roman" w:hAnsi="Times New Roman" w:cs="Times New Roman"/>
          <w:sz w:val="22"/>
          <w:szCs w:val="22"/>
        </w:rPr>
        <w:t xml:space="preserve"> and a transition from male to female heterogametic system;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12</m:t>
            </m:r>
          </m:sub>
        </m:sSub>
      </m:oMath>
      <w:r w:rsidRPr="00EA7179">
        <w:rPr>
          <w:rFonts w:ascii="Times New Roman" w:hAnsi="Times New Roman" w:cs="Times New Roman"/>
          <w:sz w:val="22"/>
          <w:szCs w:val="22"/>
        </w:rPr>
        <w:t xml:space="preserve"> approaches fixation as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22</m:t>
            </m:r>
          </m:sub>
        </m:sSub>
      </m:oMath>
      <w:r w:rsidRPr="00EA7179">
        <w:rPr>
          <w:rFonts w:ascii="Times New Roman" w:hAnsi="Times New Roman" w:cs="Times New Roman"/>
          <w:sz w:val="22"/>
          <w:szCs w:val="22"/>
        </w:rPr>
        <w:t xml:space="preserve"> invades. Note that the strength of selection for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12</m:t>
            </m:r>
          </m:sub>
        </m:sSub>
      </m:oMath>
      <w:r w:rsidRPr="00EA7179">
        <w:rPr>
          <w:rFonts w:ascii="Times New Roman" w:hAnsi="Times New Roman" w:cs="Times New Roman"/>
          <w:sz w:val="22"/>
          <w:szCs w:val="22"/>
        </w:rPr>
        <w:t xml:space="preserve"> to increase in frequency drops once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22</m:t>
            </m:r>
          </m:sub>
        </m:sSub>
      </m:oMath>
      <w:r w:rsidRPr="00EA7179">
        <w:rPr>
          <w:rFonts w:ascii="Times New Roman" w:hAnsi="Times New Roman" w:cs="Times New Roman"/>
          <w:sz w:val="22"/>
          <w:szCs w:val="22"/>
        </w:rPr>
        <w:t xml:space="preserve"> approaches fixation, so that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12</m:t>
            </m:r>
          </m:sub>
        </m:sSub>
      </m:oMath>
      <w:r w:rsidRPr="00EA7179">
        <w:rPr>
          <w:rFonts w:ascii="Times New Roman" w:hAnsi="Times New Roman" w:cs="Times New Roman"/>
          <w:sz w:val="22"/>
          <w:szCs w:val="22"/>
        </w:rPr>
        <w:t xml:space="preserve"> is not fully fixed yet at 50,000 generations (40,000 generations after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22</m:t>
            </m:r>
          </m:sub>
        </m:sSub>
      </m:oMath>
      <w:r w:rsidRPr="00EA7179">
        <w:rPr>
          <w:rFonts w:ascii="Times New Roman" w:hAnsi="Times New Roman" w:cs="Times New Roman"/>
          <w:sz w:val="22"/>
          <w:szCs w:val="22"/>
        </w:rPr>
        <w:t xml:space="preserve"> initially evolved). Only alleles with non-zero frequencies for a combination of haplotype and sex are shown. The dashed vertical line indicates the evolution of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22</m:t>
            </m:r>
          </m:sub>
        </m:sSub>
      </m:oMath>
      <w:r w:rsidRPr="00EA7179">
        <w:rPr>
          <w:rFonts w:ascii="Times New Roman" w:hAnsi="Times New Roman" w:cs="Times New Roman"/>
          <w:sz w:val="22"/>
          <w:szCs w:val="22"/>
        </w:rPr>
        <w:t xml:space="preserve"> through mutation in generation 10,000. Parameter values: </w:t>
      </w:r>
      <m:oMath>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1</m:t>
            </m:r>
          </m:sub>
        </m:sSub>
        <m:r>
          <w:rPr>
            <w:rFonts w:ascii="Cambria Math" w:hAnsi="Cambria Math" w:cs="Times New Roman"/>
            <w:sz w:val="22"/>
            <w:szCs w:val="22"/>
          </w:rPr>
          <m:t>=-0.2;</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2</m:t>
            </m:r>
          </m:sub>
        </m:sSub>
        <m:r>
          <w:rPr>
            <w:rFonts w:ascii="Cambria Math" w:hAnsi="Cambria Math" w:cs="Times New Roman"/>
            <w:sz w:val="22"/>
            <w:szCs w:val="22"/>
          </w:rPr>
          <m:t>=-0.8;</m:t>
        </m:r>
        <m:sSub>
          <m:sSubPr>
            <m:ctrlPr>
              <w:rPr>
                <w:rFonts w:ascii="Cambria Math" w:hAnsi="Cambria Math" w:cs="Times New Roman"/>
                <w:i/>
                <w:sz w:val="22"/>
                <w:szCs w:val="22"/>
              </w:rPr>
            </m:ctrlPr>
          </m:sSubPr>
          <m:e>
            <m:r>
              <w:rPr>
                <w:rFonts w:ascii="Cambria Math" w:hAnsi="Cambria Math" w:cs="Times New Roman"/>
                <w:sz w:val="22"/>
                <w:szCs w:val="22"/>
              </w:rPr>
              <m:t>c</m:t>
            </m:r>
          </m:e>
          <m:sub>
            <m:r>
              <m:rPr>
                <m:sty m:val="p"/>
              </m:rPr>
              <w:rPr>
                <w:rFonts w:ascii="Cambria Math" w:hAnsi="Cambria Math" w:cs="Times New Roman"/>
                <w:sz w:val="22"/>
                <w:szCs w:val="22"/>
              </w:rPr>
              <m:t>1</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c</m:t>
            </m:r>
          </m:e>
          <m:sub>
            <m:r>
              <m:rPr>
                <m:sty m:val="p"/>
              </m:rPr>
              <w:rPr>
                <w:rFonts w:ascii="Cambria Math" w:hAnsi="Cambria Math" w:cs="Times New Roman"/>
                <w:sz w:val="22"/>
                <w:szCs w:val="22"/>
              </w:rPr>
              <m:t>2</m:t>
            </m:r>
          </m:sub>
        </m:sSub>
        <m:r>
          <w:rPr>
            <w:rFonts w:ascii="Cambria Math" w:hAnsi="Cambria Math" w:cs="Times New Roman"/>
            <w:sz w:val="22"/>
            <w:szCs w:val="22"/>
          </w:rPr>
          <m:t>=1.9;</m:t>
        </m:r>
        <m:sSub>
          <m:sSubPr>
            <m:ctrlPr>
              <w:rPr>
                <w:rFonts w:ascii="Cambria Math" w:hAnsi="Cambria Math" w:cs="Times New Roman"/>
                <w:i/>
                <w:sz w:val="22"/>
                <w:szCs w:val="22"/>
              </w:rPr>
            </m:ctrlPr>
          </m:sSubPr>
          <m:e>
            <m:r>
              <w:rPr>
                <w:rFonts w:ascii="Cambria Math" w:hAnsi="Cambria Math" w:cs="Times New Roman"/>
                <w:sz w:val="22"/>
                <w:szCs w:val="22"/>
              </w:rPr>
              <m:t>u</m:t>
            </m:r>
          </m:e>
          <m:sub>
            <m:r>
              <w:rPr>
                <w:rFonts w:ascii="Cambria Math" w:hAnsi="Cambria Math" w:cs="Times New Roman"/>
                <w:sz w:val="22"/>
                <w:szCs w:val="22"/>
              </w:rPr>
              <m:t>1</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u</m:t>
            </m:r>
          </m:e>
          <m:sub>
            <m:r>
              <w:rPr>
                <w:rFonts w:ascii="Cambria Math" w:hAnsi="Cambria Math" w:cs="Times New Roman"/>
                <w:sz w:val="22"/>
                <w:szCs w:val="22"/>
              </w:rPr>
              <m:t>2</m:t>
            </m:r>
          </m:sub>
        </m:sSub>
        <m:r>
          <w:rPr>
            <w:rFonts w:ascii="Cambria Math" w:hAnsi="Cambria Math" w:cs="Times New Roman"/>
            <w:sz w:val="22"/>
            <w:szCs w:val="22"/>
          </w:rPr>
          <m:t>=0.01;</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r>
          <w:rPr>
            <w:rFonts w:ascii="Cambria Math" w:hAnsi="Cambria Math" w:cs="Times New Roman"/>
            <w:sz w:val="22"/>
            <w:szCs w:val="22"/>
          </w:rPr>
          <m:t>=0.1.</m:t>
        </m:r>
      </m:oMath>
      <w:r w:rsidR="00D66F36" w:rsidRPr="00EA7179">
        <w:rPr>
          <w:rFonts w:ascii="Times New Roman" w:eastAsiaTheme="minorEastAsia" w:hAnsi="Times New Roman" w:cs="Times New Roman"/>
          <w:sz w:val="22"/>
          <w:szCs w:val="22"/>
        </w:rPr>
        <w:br w:type="page"/>
      </w:r>
    </w:p>
    <w:p w14:paraId="26C1342F" w14:textId="77777777" w:rsidR="004A394B" w:rsidRPr="00EA7179" w:rsidRDefault="004A394B" w:rsidP="00EA7179">
      <w:pPr>
        <w:spacing w:line="276" w:lineRule="auto"/>
        <w:rPr>
          <w:rFonts w:ascii="Times New Roman" w:hAnsi="Times New Roman" w:cs="Times New Roman"/>
          <w:b/>
          <w:bCs/>
          <w:sz w:val="22"/>
          <w:szCs w:val="22"/>
        </w:rPr>
      </w:pPr>
    </w:p>
    <w:p w14:paraId="1F2BD886"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noProof/>
          <w:sz w:val="22"/>
          <w:szCs w:val="22"/>
        </w:rPr>
        <w:drawing>
          <wp:inline distT="0" distB="0" distL="0" distR="0" wp14:anchorId="2422E448" wp14:editId="699C6BB4">
            <wp:extent cx="5753100" cy="1438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1438275"/>
                    </a:xfrm>
                    <a:prstGeom prst="rect">
                      <a:avLst/>
                    </a:prstGeom>
                    <a:noFill/>
                    <a:ln>
                      <a:noFill/>
                    </a:ln>
                  </pic:spPr>
                </pic:pic>
              </a:graphicData>
            </a:graphic>
          </wp:inline>
        </w:drawing>
      </w:r>
    </w:p>
    <w:p w14:paraId="701E4420" w14:textId="447D0BED"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b/>
          <w:bCs/>
          <w:sz w:val="22"/>
          <w:szCs w:val="22"/>
        </w:rPr>
        <w:t xml:space="preserve">Supplementary Figure </w:t>
      </w:r>
      <w:r w:rsidR="00D66F36" w:rsidRPr="00EA7179">
        <w:rPr>
          <w:rFonts w:ascii="Times New Roman" w:hAnsi="Times New Roman" w:cs="Times New Roman"/>
          <w:b/>
          <w:bCs/>
          <w:sz w:val="22"/>
          <w:szCs w:val="22"/>
        </w:rPr>
        <w:t>S</w:t>
      </w:r>
      <w:r w:rsidRPr="00EA7179">
        <w:rPr>
          <w:rFonts w:ascii="Times New Roman" w:hAnsi="Times New Roman" w:cs="Times New Roman"/>
          <w:b/>
          <w:bCs/>
          <w:sz w:val="22"/>
          <w:szCs w:val="22"/>
        </w:rPr>
        <w:t>2:</w:t>
      </w:r>
      <w:r w:rsidRPr="00EA7179">
        <w:rPr>
          <w:rFonts w:ascii="Times New Roman" w:hAnsi="Times New Roman" w:cs="Times New Roman"/>
          <w:sz w:val="22"/>
          <w:szCs w:val="22"/>
        </w:rPr>
        <w:t xml:space="preserve"> Scope for fixation of a male-determining allele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22</m:t>
            </m:r>
          </m:sub>
        </m:sSub>
      </m:oMath>
      <w:r w:rsidRPr="00EA7179">
        <w:rPr>
          <w:rFonts w:ascii="Times New Roman" w:hAnsi="Times New Roman" w:cs="Times New Roman"/>
          <w:sz w:val="22"/>
          <w:szCs w:val="22"/>
        </w:rPr>
        <w:t xml:space="preserve"> different parentally-antagonistic selection regimes. Shaded areas represent the range of parameter values for which a male-determining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22</m:t>
            </m:r>
          </m:sub>
        </m:sSub>
      </m:oMath>
      <w:r w:rsidRPr="00EA7179">
        <w:rPr>
          <w:rFonts w:ascii="Times New Roman" w:hAnsi="Times New Roman" w:cs="Times New Roman"/>
          <w:sz w:val="22"/>
          <w:szCs w:val="22"/>
        </w:rPr>
        <w:t xml:space="preserve"> can invade. Parameter values: </w:t>
      </w:r>
      <m:oMath>
        <m:sSub>
          <m:sSubPr>
            <m:ctrlPr>
              <w:rPr>
                <w:rFonts w:ascii="Cambria Math" w:hAnsi="Cambria Math" w:cs="Times New Roman"/>
                <w:i/>
                <w:sz w:val="22"/>
                <w:szCs w:val="22"/>
              </w:rPr>
            </m:ctrlPr>
          </m:sSubPr>
          <m:e>
            <m:r>
              <w:rPr>
                <w:rFonts w:ascii="Cambria Math" w:hAnsi="Cambria Math" w:cs="Times New Roman"/>
                <w:sz w:val="22"/>
                <w:szCs w:val="22"/>
              </w:rPr>
              <m:t>u</m:t>
            </m:r>
          </m:e>
          <m:sub>
            <m:r>
              <w:rPr>
                <w:rFonts w:ascii="Cambria Math" w:hAnsi="Cambria Math" w:cs="Times New Roman"/>
                <w:sz w:val="22"/>
                <w:szCs w:val="22"/>
              </w:rPr>
              <m:t>1</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u</m:t>
            </m:r>
          </m:e>
          <m:sub>
            <m:r>
              <w:rPr>
                <w:rFonts w:ascii="Cambria Math" w:hAnsi="Cambria Math" w:cs="Times New Roman"/>
                <w:sz w:val="22"/>
                <w:szCs w:val="22"/>
              </w:rPr>
              <m:t>2</m:t>
            </m:r>
          </m:sub>
        </m:sSub>
        <m:r>
          <w:rPr>
            <w:rFonts w:ascii="Cambria Math" w:hAnsi="Cambria Math" w:cs="Times New Roman"/>
            <w:sz w:val="22"/>
            <w:szCs w:val="22"/>
          </w:rPr>
          <m:t>=0.02;</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r>
          <w:rPr>
            <w:rFonts w:ascii="Cambria Math" w:hAnsi="Cambria Math" w:cs="Times New Roman"/>
            <w:sz w:val="22"/>
            <w:szCs w:val="22"/>
          </w:rPr>
          <m:t>=0.01.</m:t>
        </m:r>
      </m:oMath>
      <w:r w:rsidRPr="00EA7179">
        <w:rPr>
          <w:rFonts w:ascii="Times New Roman" w:eastAsiaTheme="minorEastAsia" w:hAnsi="Times New Roman" w:cs="Times New Roman"/>
          <w:sz w:val="22"/>
          <w:szCs w:val="22"/>
        </w:rPr>
        <w:t xml:space="preserve"> Fitted GAMs used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a</m:t>
            </m:r>
          </m:e>
          <m:sub>
            <m:r>
              <m:rPr>
                <m:sty m:val="p"/>
              </m:rPr>
              <w:rPr>
                <w:rFonts w:ascii="Cambria Math" w:eastAsiaTheme="minorEastAsia" w:hAnsi="Cambria Math" w:cs="Times New Roman"/>
                <w:sz w:val="22"/>
                <w:szCs w:val="22"/>
              </w:rPr>
              <m:t>1</m:t>
            </m:r>
          </m:sub>
        </m:sSub>
      </m:oMath>
      <w:r w:rsidRPr="00EA7179">
        <w:rPr>
          <w:rFonts w:ascii="Times New Roman" w:eastAsiaTheme="minorEastAsia" w:hAnsi="Times New Roman" w:cs="Times New Roman"/>
          <w:iCs/>
          <w:sz w:val="22"/>
          <w:szCs w:val="22"/>
        </w:rPr>
        <w:t xml:space="preserve"> and </w:t>
      </w:r>
      <m:oMath>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a</m:t>
            </m:r>
          </m:e>
          <m:sub>
            <m:r>
              <m:rPr>
                <m:sty m:val="p"/>
              </m:rPr>
              <w:rPr>
                <w:rFonts w:ascii="Cambria Math" w:eastAsiaTheme="minorEastAsia" w:hAnsi="Cambria Math" w:cs="Times New Roman"/>
                <w:sz w:val="22"/>
                <w:szCs w:val="22"/>
              </w:rPr>
              <m:t>2</m:t>
            </m:r>
          </m:sub>
        </m:sSub>
      </m:oMath>
      <w:r w:rsidRPr="00EA7179">
        <w:rPr>
          <w:rFonts w:ascii="Times New Roman" w:eastAsiaTheme="minorEastAsia" w:hAnsi="Times New Roman" w:cs="Times New Roman"/>
          <w:iCs/>
          <w:sz w:val="22"/>
          <w:szCs w:val="22"/>
        </w:rPr>
        <w:t xml:space="preserve"> as predictor variables; separate GAMs were fitted for each combination of </w:t>
      </w:r>
      <m:oMath>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c</m:t>
            </m:r>
          </m:e>
          <m:sub>
            <m:r>
              <m:rPr>
                <m:sty m:val="p"/>
              </m:rPr>
              <w:rPr>
                <w:rFonts w:ascii="Cambria Math" w:eastAsiaTheme="minorEastAsia" w:hAnsi="Cambria Math" w:cs="Times New Roman"/>
                <w:sz w:val="22"/>
                <w:szCs w:val="22"/>
              </w:rPr>
              <m:t>1</m:t>
            </m:r>
          </m:sub>
        </m:sSub>
      </m:oMath>
      <w:r w:rsidRPr="00EA7179">
        <w:rPr>
          <w:rFonts w:ascii="Times New Roman" w:eastAsiaTheme="minorEastAsia" w:hAnsi="Times New Roman" w:cs="Times New Roman"/>
          <w:iCs/>
          <w:sz w:val="22"/>
          <w:szCs w:val="22"/>
        </w:rPr>
        <w:t xml:space="preserve"> and </w:t>
      </w:r>
      <m:oMath>
        <m:sSub>
          <m:sSubPr>
            <m:ctrlPr>
              <w:rPr>
                <w:rFonts w:ascii="Cambria Math" w:eastAsiaTheme="minorEastAsia" w:hAnsi="Cambria Math" w:cs="Times New Roman"/>
                <w:sz w:val="22"/>
                <w:szCs w:val="22"/>
              </w:rPr>
            </m:ctrlPr>
          </m:sSubPr>
          <m:e>
            <m:r>
              <w:rPr>
                <w:rFonts w:ascii="Cambria Math" w:eastAsiaTheme="minorEastAsia" w:hAnsi="Cambria Math" w:cs="Times New Roman"/>
                <w:sz w:val="22"/>
                <w:szCs w:val="22"/>
              </w:rPr>
              <m:t>c</m:t>
            </m:r>
            <m:ctrlPr>
              <w:rPr>
                <w:rFonts w:ascii="Cambria Math" w:eastAsiaTheme="minorEastAsia" w:hAnsi="Cambria Math" w:cs="Times New Roman"/>
                <w:i/>
                <w:iCs/>
                <w:sz w:val="22"/>
                <w:szCs w:val="22"/>
              </w:rPr>
            </m:ctrlPr>
          </m:e>
          <m:sub>
            <m:r>
              <m:rPr>
                <m:sty m:val="p"/>
              </m:rPr>
              <w:rPr>
                <w:rFonts w:ascii="Cambria Math" w:eastAsiaTheme="minorEastAsia" w:hAnsi="Cambria Math" w:cs="Times New Roman"/>
                <w:sz w:val="22"/>
                <w:szCs w:val="22"/>
              </w:rPr>
              <m:t>2</m:t>
            </m:r>
          </m:sub>
        </m:sSub>
      </m:oMath>
      <w:r w:rsidRPr="00EA7179">
        <w:rPr>
          <w:rFonts w:ascii="Times New Roman" w:eastAsiaTheme="minorEastAsia" w:hAnsi="Times New Roman" w:cs="Times New Roman"/>
          <w:iCs/>
          <w:sz w:val="22"/>
          <w:szCs w:val="22"/>
        </w:rPr>
        <w:t>.</w:t>
      </w:r>
      <w:r w:rsidRPr="00EA7179">
        <w:rPr>
          <w:rFonts w:ascii="Times New Roman" w:hAnsi="Times New Roman" w:cs="Times New Roman"/>
          <w:sz w:val="22"/>
          <w:szCs w:val="22"/>
        </w:rPr>
        <w:br w:type="page"/>
      </w:r>
    </w:p>
    <w:p w14:paraId="54286959" w14:textId="77777777" w:rsidR="004A394B"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noProof/>
          <w:sz w:val="22"/>
          <w:szCs w:val="22"/>
        </w:rPr>
        <w:lastRenderedPageBreak/>
        <w:drawing>
          <wp:inline distT="0" distB="0" distL="0" distR="0" wp14:anchorId="30DCD885" wp14:editId="236B3106">
            <wp:extent cx="5760720" cy="512275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5122756"/>
                    </a:xfrm>
                    <a:prstGeom prst="rect">
                      <a:avLst/>
                    </a:prstGeom>
                    <a:noFill/>
                    <a:ln>
                      <a:noFill/>
                    </a:ln>
                  </pic:spPr>
                </pic:pic>
              </a:graphicData>
            </a:graphic>
          </wp:inline>
        </w:drawing>
      </w:r>
    </w:p>
    <w:p w14:paraId="59DA284E" w14:textId="30690219" w:rsidR="00A35F59" w:rsidRPr="00EA7179" w:rsidRDefault="004A394B" w:rsidP="00EA7179">
      <w:pPr>
        <w:spacing w:line="276" w:lineRule="auto"/>
        <w:rPr>
          <w:rFonts w:ascii="Times New Roman" w:hAnsi="Times New Roman" w:cs="Times New Roman"/>
          <w:sz w:val="22"/>
          <w:szCs w:val="22"/>
        </w:rPr>
      </w:pPr>
      <w:r w:rsidRPr="00EA7179">
        <w:rPr>
          <w:rFonts w:ascii="Times New Roman" w:hAnsi="Times New Roman" w:cs="Times New Roman"/>
          <w:b/>
          <w:bCs/>
          <w:sz w:val="22"/>
          <w:szCs w:val="22"/>
        </w:rPr>
        <w:t xml:space="preserve">Supplementary Figure </w:t>
      </w:r>
      <w:r w:rsidR="00D66F36" w:rsidRPr="00EA7179">
        <w:rPr>
          <w:rFonts w:ascii="Times New Roman" w:hAnsi="Times New Roman" w:cs="Times New Roman"/>
          <w:b/>
          <w:bCs/>
          <w:sz w:val="22"/>
          <w:szCs w:val="22"/>
        </w:rPr>
        <w:t>S</w:t>
      </w:r>
      <w:r w:rsidRPr="00EA7179">
        <w:rPr>
          <w:rFonts w:ascii="Times New Roman" w:hAnsi="Times New Roman" w:cs="Times New Roman"/>
          <w:b/>
          <w:bCs/>
          <w:sz w:val="22"/>
          <w:szCs w:val="22"/>
        </w:rPr>
        <w:t>3:</w:t>
      </w:r>
      <w:r w:rsidRPr="00EA7179">
        <w:rPr>
          <w:rFonts w:ascii="Times New Roman" w:hAnsi="Times New Roman" w:cs="Times New Roman"/>
          <w:sz w:val="22"/>
          <w:szCs w:val="22"/>
        </w:rPr>
        <w:t xml:space="preserve"> Scope for invasion of a female-determining allele </w:t>
      </w:r>
      <m:oMath>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22</m:t>
            </m:r>
          </m:sub>
        </m:sSub>
      </m:oMath>
      <w:r w:rsidRPr="00EA7179">
        <w:rPr>
          <w:rFonts w:ascii="Times New Roman" w:hAnsi="Times New Roman" w:cs="Times New Roman"/>
          <w:sz w:val="22"/>
          <w:szCs w:val="22"/>
        </w:rPr>
        <w:t xml:space="preserve">. For the entire parameter range considered here, </w:t>
      </w:r>
      <m:oMath>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22</m:t>
            </m:r>
          </m:sub>
        </m:sSub>
      </m:oMath>
      <w:r w:rsidRPr="00EA7179">
        <w:rPr>
          <w:rFonts w:ascii="Times New Roman" w:hAnsi="Times New Roman" w:cs="Times New Roman"/>
          <w:sz w:val="22"/>
          <w:szCs w:val="22"/>
        </w:rPr>
        <w:t xml:space="preserve"> was able to invade and spread to fixation. Parameter values: </w:t>
      </w:r>
      <m:oMath>
        <m:sSub>
          <m:sSubPr>
            <m:ctrlPr>
              <w:rPr>
                <w:rFonts w:ascii="Cambria Math" w:hAnsi="Cambria Math" w:cs="Times New Roman"/>
                <w:i/>
                <w:sz w:val="22"/>
                <w:szCs w:val="22"/>
              </w:rPr>
            </m:ctrlPr>
          </m:sSubPr>
          <m:e>
            <m:r>
              <w:rPr>
                <w:rFonts w:ascii="Cambria Math" w:hAnsi="Cambria Math" w:cs="Times New Roman"/>
                <w:sz w:val="22"/>
                <w:szCs w:val="22"/>
              </w:rPr>
              <m:t>u</m:t>
            </m:r>
          </m:e>
          <m:sub>
            <m:r>
              <w:rPr>
                <w:rFonts w:ascii="Cambria Math" w:hAnsi="Cambria Math" w:cs="Times New Roman"/>
                <w:sz w:val="22"/>
                <w:szCs w:val="22"/>
              </w:rPr>
              <m:t>1</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u</m:t>
            </m:r>
          </m:e>
          <m:sub>
            <m:r>
              <w:rPr>
                <w:rFonts w:ascii="Cambria Math" w:hAnsi="Cambria Math" w:cs="Times New Roman"/>
                <w:sz w:val="22"/>
                <w:szCs w:val="22"/>
              </w:rPr>
              <m:t>2</m:t>
            </m:r>
          </m:sub>
        </m:sSub>
        <m:r>
          <w:rPr>
            <w:rFonts w:ascii="Cambria Math" w:hAnsi="Cambria Math" w:cs="Times New Roman"/>
            <w:sz w:val="22"/>
            <w:szCs w:val="22"/>
          </w:rPr>
          <m:t>=0.02;</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r>
          <w:rPr>
            <w:rFonts w:ascii="Cambria Math" w:hAnsi="Cambria Math" w:cs="Times New Roman"/>
            <w:sz w:val="22"/>
            <w:szCs w:val="22"/>
          </w:rPr>
          <m:t>=0.01.</m:t>
        </m:r>
      </m:oMath>
      <w:r w:rsidRPr="00EA7179">
        <w:rPr>
          <w:rFonts w:ascii="Times New Roman" w:eastAsiaTheme="minorEastAsia" w:hAnsi="Times New Roman" w:cs="Times New Roman"/>
          <w:sz w:val="22"/>
          <w:szCs w:val="22"/>
        </w:rPr>
        <w:t xml:space="preserve"> Fitted GAMs used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a</m:t>
            </m:r>
          </m:e>
          <m:sub>
            <m:r>
              <m:rPr>
                <m:sty m:val="p"/>
              </m:rPr>
              <w:rPr>
                <w:rFonts w:ascii="Cambria Math" w:eastAsiaTheme="minorEastAsia" w:hAnsi="Cambria Math" w:cs="Times New Roman"/>
                <w:sz w:val="22"/>
                <w:szCs w:val="22"/>
              </w:rPr>
              <m:t>1</m:t>
            </m:r>
          </m:sub>
        </m:sSub>
      </m:oMath>
      <w:r w:rsidRPr="00EA7179">
        <w:rPr>
          <w:rFonts w:ascii="Times New Roman" w:eastAsiaTheme="minorEastAsia" w:hAnsi="Times New Roman" w:cs="Times New Roman"/>
          <w:iCs/>
          <w:sz w:val="22"/>
          <w:szCs w:val="22"/>
        </w:rPr>
        <w:t xml:space="preserve"> and </w:t>
      </w:r>
      <m:oMath>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a</m:t>
            </m:r>
          </m:e>
          <m:sub>
            <m:r>
              <m:rPr>
                <m:sty m:val="p"/>
              </m:rPr>
              <w:rPr>
                <w:rFonts w:ascii="Cambria Math" w:eastAsiaTheme="minorEastAsia" w:hAnsi="Cambria Math" w:cs="Times New Roman"/>
                <w:sz w:val="22"/>
                <w:szCs w:val="22"/>
              </w:rPr>
              <m:t>2</m:t>
            </m:r>
          </m:sub>
        </m:sSub>
      </m:oMath>
      <w:r w:rsidRPr="00EA7179">
        <w:rPr>
          <w:rFonts w:ascii="Times New Roman" w:eastAsiaTheme="minorEastAsia" w:hAnsi="Times New Roman" w:cs="Times New Roman"/>
          <w:iCs/>
          <w:sz w:val="22"/>
          <w:szCs w:val="22"/>
        </w:rPr>
        <w:t xml:space="preserve"> as predictor variables; separate GAMs were fitted for each panel (i.e. combination of </w:t>
      </w:r>
      <m:oMath>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c</m:t>
            </m:r>
          </m:e>
          <m:sub>
            <m:r>
              <m:rPr>
                <m:sty m:val="p"/>
              </m:rPr>
              <w:rPr>
                <w:rFonts w:ascii="Cambria Math" w:eastAsiaTheme="minorEastAsia" w:hAnsi="Cambria Math" w:cs="Times New Roman"/>
                <w:sz w:val="22"/>
                <w:szCs w:val="22"/>
              </w:rPr>
              <m:t>1</m:t>
            </m:r>
          </m:sub>
        </m:sSub>
      </m:oMath>
      <w:r w:rsidRPr="00EA7179">
        <w:rPr>
          <w:rFonts w:ascii="Times New Roman" w:eastAsiaTheme="minorEastAsia" w:hAnsi="Times New Roman" w:cs="Times New Roman"/>
          <w:iCs/>
          <w:sz w:val="22"/>
          <w:szCs w:val="22"/>
        </w:rPr>
        <w:t xml:space="preserve"> and </w:t>
      </w:r>
      <m:oMath>
        <m:sSub>
          <m:sSubPr>
            <m:ctrlPr>
              <w:rPr>
                <w:rFonts w:ascii="Cambria Math" w:eastAsiaTheme="minorEastAsia" w:hAnsi="Cambria Math" w:cs="Times New Roman"/>
                <w:sz w:val="22"/>
                <w:szCs w:val="22"/>
              </w:rPr>
            </m:ctrlPr>
          </m:sSubPr>
          <m:e>
            <m:r>
              <w:rPr>
                <w:rFonts w:ascii="Cambria Math" w:eastAsiaTheme="minorEastAsia" w:hAnsi="Cambria Math" w:cs="Times New Roman"/>
                <w:sz w:val="22"/>
                <w:szCs w:val="22"/>
              </w:rPr>
              <m:t>c</m:t>
            </m:r>
            <m:ctrlPr>
              <w:rPr>
                <w:rFonts w:ascii="Cambria Math" w:eastAsiaTheme="minorEastAsia" w:hAnsi="Cambria Math" w:cs="Times New Roman"/>
                <w:i/>
                <w:iCs/>
                <w:sz w:val="22"/>
                <w:szCs w:val="22"/>
              </w:rPr>
            </m:ctrlPr>
          </m:e>
          <m:sub>
            <m:r>
              <m:rPr>
                <m:sty m:val="p"/>
              </m:rPr>
              <w:rPr>
                <w:rFonts w:ascii="Cambria Math" w:eastAsiaTheme="minorEastAsia" w:hAnsi="Cambria Math" w:cs="Times New Roman"/>
                <w:sz w:val="22"/>
                <w:szCs w:val="22"/>
              </w:rPr>
              <m:t>2</m:t>
            </m:r>
          </m:sub>
        </m:sSub>
      </m:oMath>
      <w:r w:rsidRPr="00EA7179">
        <w:rPr>
          <w:rFonts w:ascii="Times New Roman" w:eastAsiaTheme="minorEastAsia" w:hAnsi="Times New Roman" w:cs="Times New Roman"/>
          <w:sz w:val="22"/>
          <w:szCs w:val="22"/>
        </w:rPr>
        <w:t>)</w:t>
      </w:r>
      <w:r w:rsidRPr="00EA7179">
        <w:rPr>
          <w:rFonts w:ascii="Times New Roman" w:eastAsiaTheme="minorEastAsia" w:hAnsi="Times New Roman" w:cs="Times New Roman"/>
          <w:iCs/>
          <w:sz w:val="22"/>
          <w:szCs w:val="22"/>
        </w:rPr>
        <w:t>.</w:t>
      </w:r>
    </w:p>
    <w:sectPr w:rsidR="00A35F59" w:rsidRPr="00EA7179" w:rsidSect="003801C4">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5A25E" w14:textId="77777777" w:rsidR="00391FBE" w:rsidRDefault="00391FBE" w:rsidP="00CA33CA">
      <w:pPr>
        <w:spacing w:line="240" w:lineRule="auto"/>
      </w:pPr>
      <w:r>
        <w:separator/>
      </w:r>
    </w:p>
  </w:endnote>
  <w:endnote w:type="continuationSeparator" w:id="0">
    <w:p w14:paraId="1E8A454C" w14:textId="77777777" w:rsidR="00391FBE" w:rsidRDefault="00391FBE" w:rsidP="00CA3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769860"/>
      <w:docPartObj>
        <w:docPartGallery w:val="Page Numbers (Bottom of Page)"/>
        <w:docPartUnique/>
      </w:docPartObj>
    </w:sdtPr>
    <w:sdtEndPr>
      <w:rPr>
        <w:noProof/>
      </w:rPr>
    </w:sdtEndPr>
    <w:sdtContent>
      <w:p w14:paraId="47A7C10A" w14:textId="77777777" w:rsidR="00CA33CA" w:rsidRDefault="00CA33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A5811E" w14:textId="77777777" w:rsidR="00CA33CA" w:rsidRDefault="00CA33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3AF86" w14:textId="77777777" w:rsidR="00391FBE" w:rsidRDefault="00391FBE" w:rsidP="00CA33CA">
      <w:pPr>
        <w:spacing w:line="240" w:lineRule="auto"/>
      </w:pPr>
      <w:r>
        <w:separator/>
      </w:r>
    </w:p>
  </w:footnote>
  <w:footnote w:type="continuationSeparator" w:id="0">
    <w:p w14:paraId="0ED38F99" w14:textId="77777777" w:rsidR="00391FBE" w:rsidRDefault="00391FBE" w:rsidP="00CA33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D1E85"/>
    <w:multiLevelType w:val="hybridMultilevel"/>
    <w:tmpl w:val="450E785E"/>
    <w:lvl w:ilvl="0" w:tplc="569044FE">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31774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94B"/>
    <w:rsid w:val="001336E1"/>
    <w:rsid w:val="00174C19"/>
    <w:rsid w:val="001F454E"/>
    <w:rsid w:val="003413BF"/>
    <w:rsid w:val="003801C4"/>
    <w:rsid w:val="00391FBE"/>
    <w:rsid w:val="004334AD"/>
    <w:rsid w:val="004662C1"/>
    <w:rsid w:val="004A394B"/>
    <w:rsid w:val="00550EE1"/>
    <w:rsid w:val="005C4B32"/>
    <w:rsid w:val="005C50A7"/>
    <w:rsid w:val="005D40DE"/>
    <w:rsid w:val="00614110"/>
    <w:rsid w:val="00720B0D"/>
    <w:rsid w:val="00755702"/>
    <w:rsid w:val="00993998"/>
    <w:rsid w:val="00A346F5"/>
    <w:rsid w:val="00A35F59"/>
    <w:rsid w:val="00CA33CA"/>
    <w:rsid w:val="00CE44E8"/>
    <w:rsid w:val="00D153A1"/>
    <w:rsid w:val="00D66F36"/>
    <w:rsid w:val="00DE6E19"/>
    <w:rsid w:val="00DF28CD"/>
    <w:rsid w:val="00E20272"/>
    <w:rsid w:val="00E46671"/>
    <w:rsid w:val="00EA7179"/>
    <w:rsid w:val="00F47418"/>
    <w:rsid w:val="00F72D9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C2D08"/>
  <w15:chartTrackingRefBased/>
  <w15:docId w15:val="{E4A95547-B25F-4F10-9C52-CC24A1652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94B"/>
    <w:pPr>
      <w:spacing w:after="0" w:line="480" w:lineRule="auto"/>
      <w:jc w:val="both"/>
    </w:pPr>
    <w:rPr>
      <w:rFonts w:ascii="Tahoma" w:hAnsi="Tahoma" w:cs="Tahoma"/>
      <w:kern w:val="0"/>
      <w:sz w:val="20"/>
      <w:szCs w:val="20"/>
      <w:lang w:val="en-US"/>
      <w14:ligatures w14:val="none"/>
    </w:rPr>
  </w:style>
  <w:style w:type="paragraph" w:styleId="Heading1">
    <w:name w:val="heading 1"/>
    <w:basedOn w:val="Normal"/>
    <w:next w:val="Normal"/>
    <w:link w:val="Heading1Char"/>
    <w:uiPriority w:val="9"/>
    <w:qFormat/>
    <w:rsid w:val="00CA33CA"/>
    <w:pPr>
      <w:outlineLvl w:val="0"/>
    </w:pPr>
    <w:rPr>
      <w:b/>
    </w:rPr>
  </w:style>
  <w:style w:type="paragraph" w:styleId="Heading2">
    <w:name w:val="heading 2"/>
    <w:basedOn w:val="Heading1"/>
    <w:next w:val="Normal"/>
    <w:link w:val="Heading2Char"/>
    <w:uiPriority w:val="9"/>
    <w:unhideWhenUsed/>
    <w:qFormat/>
    <w:rsid w:val="00EA7179"/>
    <w:pPr>
      <w:spacing w:line="276" w:lineRule="auto"/>
      <w:outlineLvl w:val="1"/>
    </w:pPr>
    <w:rPr>
      <w:rFonts w:ascii="Times New Roman" w:hAnsi="Times New Roman" w:cs="Times New Roman"/>
      <w:b w:val="0"/>
      <w:i/>
      <w:sz w:val="24"/>
      <w:szCs w:val="24"/>
    </w:rPr>
  </w:style>
  <w:style w:type="paragraph" w:styleId="Heading3">
    <w:name w:val="heading 3"/>
    <w:basedOn w:val="Heading2"/>
    <w:next w:val="Normal"/>
    <w:link w:val="Heading3Char"/>
    <w:uiPriority w:val="9"/>
    <w:unhideWhenUsed/>
    <w:qFormat/>
    <w:rsid w:val="00CA33CA"/>
    <w:pPr>
      <w:outlineLvl w:val="2"/>
    </w:pPr>
    <w:rPr>
      <w:i w:val="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3CA"/>
    <w:rPr>
      <w:rFonts w:ascii="Tahoma" w:hAnsi="Tahoma" w:cs="Tahoma"/>
      <w:b/>
      <w:sz w:val="20"/>
      <w:szCs w:val="20"/>
      <w:lang w:val="en-US"/>
    </w:rPr>
  </w:style>
  <w:style w:type="character" w:customStyle="1" w:styleId="Heading2Char">
    <w:name w:val="Heading 2 Char"/>
    <w:basedOn w:val="DefaultParagraphFont"/>
    <w:link w:val="Heading2"/>
    <w:uiPriority w:val="9"/>
    <w:rsid w:val="00EA7179"/>
    <w:rPr>
      <w:rFonts w:ascii="Times New Roman" w:hAnsi="Times New Roman" w:cs="Times New Roman"/>
      <w:i/>
      <w:kern w:val="0"/>
      <w:sz w:val="24"/>
      <w:szCs w:val="24"/>
      <w:lang w:val="en-US"/>
      <w14:ligatures w14:val="none"/>
    </w:rPr>
  </w:style>
  <w:style w:type="character" w:customStyle="1" w:styleId="Heading3Char">
    <w:name w:val="Heading 3 Char"/>
    <w:basedOn w:val="DefaultParagraphFont"/>
    <w:link w:val="Heading3"/>
    <w:uiPriority w:val="9"/>
    <w:rsid w:val="00CA33CA"/>
    <w:rPr>
      <w:rFonts w:ascii="Tahoma" w:hAnsi="Tahoma" w:cs="Tahoma"/>
      <w:sz w:val="20"/>
      <w:szCs w:val="20"/>
      <w:u w:val="single"/>
      <w:lang w:val="en-US"/>
    </w:rPr>
  </w:style>
  <w:style w:type="character" w:styleId="LineNumber">
    <w:name w:val="line number"/>
    <w:basedOn w:val="DefaultParagraphFont"/>
    <w:uiPriority w:val="99"/>
    <w:semiHidden/>
    <w:unhideWhenUsed/>
    <w:rsid w:val="00CA33CA"/>
  </w:style>
  <w:style w:type="paragraph" w:styleId="Header">
    <w:name w:val="header"/>
    <w:basedOn w:val="Normal"/>
    <w:link w:val="HeaderChar"/>
    <w:uiPriority w:val="99"/>
    <w:unhideWhenUsed/>
    <w:rsid w:val="00CA33CA"/>
    <w:pPr>
      <w:tabs>
        <w:tab w:val="center" w:pos="4513"/>
        <w:tab w:val="right" w:pos="9026"/>
      </w:tabs>
      <w:spacing w:line="240" w:lineRule="auto"/>
    </w:pPr>
  </w:style>
  <w:style w:type="character" w:customStyle="1" w:styleId="HeaderChar">
    <w:name w:val="Header Char"/>
    <w:basedOn w:val="DefaultParagraphFont"/>
    <w:link w:val="Header"/>
    <w:uiPriority w:val="99"/>
    <w:rsid w:val="00CA33CA"/>
    <w:rPr>
      <w:rFonts w:ascii="Tahoma" w:hAnsi="Tahoma" w:cs="Tahoma"/>
      <w:sz w:val="20"/>
      <w:szCs w:val="20"/>
      <w:lang w:val="en-US"/>
    </w:rPr>
  </w:style>
  <w:style w:type="paragraph" w:styleId="Footer">
    <w:name w:val="footer"/>
    <w:basedOn w:val="Normal"/>
    <w:link w:val="FooterChar"/>
    <w:uiPriority w:val="99"/>
    <w:unhideWhenUsed/>
    <w:rsid w:val="00CA33CA"/>
    <w:pPr>
      <w:tabs>
        <w:tab w:val="center" w:pos="4513"/>
        <w:tab w:val="right" w:pos="9026"/>
      </w:tabs>
      <w:spacing w:line="240" w:lineRule="auto"/>
    </w:pPr>
  </w:style>
  <w:style w:type="character" w:customStyle="1" w:styleId="FooterChar">
    <w:name w:val="Footer Char"/>
    <w:basedOn w:val="DefaultParagraphFont"/>
    <w:link w:val="Footer"/>
    <w:uiPriority w:val="99"/>
    <w:rsid w:val="00CA33CA"/>
    <w:rPr>
      <w:rFonts w:ascii="Tahoma" w:hAnsi="Tahoma" w:cs="Tahoma"/>
      <w:sz w:val="20"/>
      <w:szCs w:val="20"/>
      <w:lang w:val="en-US"/>
    </w:rPr>
  </w:style>
  <w:style w:type="character" w:styleId="Hyperlink">
    <w:name w:val="Hyperlink"/>
    <w:basedOn w:val="DefaultParagraphFont"/>
    <w:uiPriority w:val="99"/>
    <w:unhideWhenUsed/>
    <w:rsid w:val="004A394B"/>
    <w:rPr>
      <w:color w:val="0563C1" w:themeColor="hyperlink"/>
      <w:u w:val="single"/>
    </w:rPr>
  </w:style>
  <w:style w:type="character" w:styleId="PlaceholderText">
    <w:name w:val="Placeholder Text"/>
    <w:basedOn w:val="DefaultParagraphFont"/>
    <w:uiPriority w:val="99"/>
    <w:semiHidden/>
    <w:rsid w:val="004A394B"/>
    <w:rPr>
      <w:color w:val="808080"/>
    </w:rPr>
  </w:style>
  <w:style w:type="paragraph" w:styleId="FootnoteText">
    <w:name w:val="footnote text"/>
    <w:basedOn w:val="Normal"/>
    <w:link w:val="FootnoteTextChar"/>
    <w:uiPriority w:val="99"/>
    <w:semiHidden/>
    <w:unhideWhenUsed/>
    <w:rsid w:val="004A394B"/>
    <w:pPr>
      <w:spacing w:line="240" w:lineRule="auto"/>
    </w:pPr>
  </w:style>
  <w:style w:type="character" w:customStyle="1" w:styleId="FootnoteTextChar">
    <w:name w:val="Footnote Text Char"/>
    <w:basedOn w:val="DefaultParagraphFont"/>
    <w:link w:val="FootnoteText"/>
    <w:uiPriority w:val="99"/>
    <w:semiHidden/>
    <w:rsid w:val="004A394B"/>
    <w:rPr>
      <w:rFonts w:ascii="Tahoma" w:hAnsi="Tahoma" w:cs="Tahoma"/>
      <w:kern w:val="0"/>
      <w:sz w:val="20"/>
      <w:szCs w:val="20"/>
      <w:lang w:val="en-US"/>
      <w14:ligatures w14:val="none"/>
    </w:rPr>
  </w:style>
  <w:style w:type="character" w:styleId="FootnoteReference">
    <w:name w:val="footnote reference"/>
    <w:basedOn w:val="DefaultParagraphFont"/>
    <w:uiPriority w:val="99"/>
    <w:semiHidden/>
    <w:unhideWhenUsed/>
    <w:rsid w:val="004A394B"/>
    <w:rPr>
      <w:vertAlign w:val="superscript"/>
    </w:rPr>
  </w:style>
  <w:style w:type="table" w:styleId="TableGrid">
    <w:name w:val="Table Grid"/>
    <w:basedOn w:val="TableNormal"/>
    <w:uiPriority w:val="39"/>
    <w:rsid w:val="004A394B"/>
    <w:pPr>
      <w:spacing w:after="0" w:line="240" w:lineRule="auto"/>
    </w:pPr>
    <w:rPr>
      <w:kern w:val="0"/>
      <w:lang w:val="nl-NL"/>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394B"/>
    <w:pPr>
      <w:ind w:left="720"/>
      <w:contextualSpacing/>
    </w:pPr>
  </w:style>
  <w:style w:type="character" w:styleId="UnresolvedMention">
    <w:name w:val="Unresolved Mention"/>
    <w:basedOn w:val="DefaultParagraphFont"/>
    <w:uiPriority w:val="99"/>
    <w:semiHidden/>
    <w:unhideWhenUsed/>
    <w:rsid w:val="004A394B"/>
    <w:rPr>
      <w:color w:val="605E5C"/>
      <w:shd w:val="clear" w:color="auto" w:fill="E1DFDD"/>
    </w:rPr>
  </w:style>
  <w:style w:type="character" w:styleId="CommentReference">
    <w:name w:val="annotation reference"/>
    <w:basedOn w:val="DefaultParagraphFont"/>
    <w:uiPriority w:val="99"/>
    <w:semiHidden/>
    <w:unhideWhenUsed/>
    <w:rsid w:val="004A394B"/>
    <w:rPr>
      <w:sz w:val="16"/>
      <w:szCs w:val="16"/>
    </w:rPr>
  </w:style>
  <w:style w:type="paragraph" w:styleId="CommentText">
    <w:name w:val="annotation text"/>
    <w:basedOn w:val="Normal"/>
    <w:link w:val="CommentTextChar"/>
    <w:uiPriority w:val="99"/>
    <w:unhideWhenUsed/>
    <w:rsid w:val="004A394B"/>
    <w:pPr>
      <w:spacing w:line="240" w:lineRule="auto"/>
    </w:pPr>
  </w:style>
  <w:style w:type="character" w:customStyle="1" w:styleId="CommentTextChar">
    <w:name w:val="Comment Text Char"/>
    <w:basedOn w:val="DefaultParagraphFont"/>
    <w:link w:val="CommentText"/>
    <w:uiPriority w:val="99"/>
    <w:rsid w:val="004A394B"/>
    <w:rPr>
      <w:rFonts w:ascii="Tahoma" w:hAnsi="Tahoma" w:cs="Tahoma"/>
      <w:kern w:val="0"/>
      <w:sz w:val="20"/>
      <w:szCs w:val="20"/>
      <w:lang w:val="en-US"/>
      <w14:ligatures w14:val="none"/>
    </w:rPr>
  </w:style>
  <w:style w:type="paragraph" w:customStyle="1" w:styleId="Equation">
    <w:name w:val="Equation"/>
    <w:basedOn w:val="Normal"/>
    <w:link w:val="EquationChar"/>
    <w:qFormat/>
    <w:rsid w:val="004A394B"/>
    <w:pPr>
      <w:tabs>
        <w:tab w:val="center" w:pos="4536"/>
        <w:tab w:val="right" w:pos="9072"/>
      </w:tabs>
    </w:pPr>
    <w:rPr>
      <w:rFonts w:ascii="Cambria Math" w:hAnsi="Cambria Math"/>
      <w:i/>
    </w:rPr>
  </w:style>
  <w:style w:type="character" w:customStyle="1" w:styleId="EquationChar">
    <w:name w:val="Equation Char"/>
    <w:basedOn w:val="DefaultParagraphFont"/>
    <w:link w:val="Equation"/>
    <w:rsid w:val="004A394B"/>
    <w:rPr>
      <w:rFonts w:ascii="Cambria Math" w:hAnsi="Cambria Math" w:cs="Tahoma"/>
      <w:i/>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4A394B"/>
    <w:rPr>
      <w:b/>
      <w:bCs/>
    </w:rPr>
  </w:style>
  <w:style w:type="character" w:customStyle="1" w:styleId="CommentSubjectChar">
    <w:name w:val="Comment Subject Char"/>
    <w:basedOn w:val="CommentTextChar"/>
    <w:link w:val="CommentSubject"/>
    <w:uiPriority w:val="99"/>
    <w:semiHidden/>
    <w:rsid w:val="004A394B"/>
    <w:rPr>
      <w:rFonts w:ascii="Tahoma" w:hAnsi="Tahoma" w:cs="Tahoma"/>
      <w:b/>
      <w:bCs/>
      <w:kern w:val="0"/>
      <w:sz w:val="20"/>
      <w:szCs w:val="20"/>
      <w:lang w:val="en-US"/>
      <w14:ligatures w14:val="none"/>
    </w:rPr>
  </w:style>
  <w:style w:type="paragraph" w:styleId="Revision">
    <w:name w:val="Revision"/>
    <w:hidden/>
    <w:uiPriority w:val="99"/>
    <w:semiHidden/>
    <w:rsid w:val="004A394B"/>
    <w:pPr>
      <w:spacing w:after="0" w:line="240" w:lineRule="auto"/>
    </w:pPr>
    <w:rPr>
      <w:rFonts w:ascii="Tahoma" w:hAnsi="Tahoma" w:cs="Tahoma"/>
      <w:kern w:val="0"/>
      <w:sz w:val="20"/>
      <w:szCs w:val="20"/>
      <w:lang w:val="en-US"/>
      <w14:ligatures w14:val="none"/>
    </w:rPr>
  </w:style>
  <w:style w:type="paragraph" w:styleId="NoSpacing">
    <w:name w:val="No Spacing"/>
    <w:uiPriority w:val="1"/>
    <w:qFormat/>
    <w:rsid w:val="00EA7179"/>
    <w:pPr>
      <w:spacing w:after="0" w:line="240" w:lineRule="auto"/>
      <w:jc w:val="both"/>
    </w:pPr>
    <w:rPr>
      <w:rFonts w:ascii="Tahoma" w:hAnsi="Tahoma" w:cs="Tahoma"/>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schenkel@rug.nl"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maschenkel@gmail.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80FDA-BD25-4826-A34E-25924DF62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2351</Words>
  <Characters>13406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Martijn Schenkel</dc:creator>
  <cp:keywords/>
  <dc:description/>
  <cp:lastModifiedBy>Martijn Schenkel</cp:lastModifiedBy>
  <cp:revision>6</cp:revision>
  <cp:lastPrinted>2024-03-15T09:58:00Z</cp:lastPrinted>
  <dcterms:created xsi:type="dcterms:W3CDTF">2024-07-17T13:20:00Z</dcterms:created>
  <dcterms:modified xsi:type="dcterms:W3CDTF">2024-08-06T13:35:00Z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http://www.zotero.org/styles/chicago-fullnote-bibliography</vt:lpwstr>
  </property>
  <property fmtid="{D5CDD505-2E9C-101B-9397-08002B2CF9AE}" pid="9" name="Mendeley Recent Style Name 3_1">
    <vt:lpwstr>Chicago Manual of Style 17th edition (full note)</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https://csl.mendeley.com/styles/73532191/EvolLetters</vt:lpwstr>
  </property>
  <property fmtid="{D5CDD505-2E9C-101B-9397-08002B2CF9AE}" pid="13" name="Mendeley Recent Style Name 5_1">
    <vt:lpwstr>Evolution Letters</vt:lpwstr>
  </property>
  <property fmtid="{D5CDD505-2E9C-101B-9397-08002B2CF9AE}" pid="14" name="Mendeley Recent Style Id 6_1">
    <vt:lpwstr>http://www.zotero.org/styles/genetics</vt:lpwstr>
  </property>
  <property fmtid="{D5CDD505-2E9C-101B-9397-08002B2CF9AE}" pid="15" name="Mendeley Recent Style Name 6_1">
    <vt:lpwstr>Genetics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http://www.zotero.org/styles/journal-of-evolutionary-biology</vt:lpwstr>
  </property>
  <property fmtid="{D5CDD505-2E9C-101B-9397-08002B2CF9AE}" pid="19" name="Mendeley Recent Style Name 8_1">
    <vt:lpwstr>Journal of Evolutionary Biology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c455d3ff-9bc2-3b0a-b783-9c19d61c5c01</vt:lpwstr>
  </property>
  <property fmtid="{D5CDD505-2E9C-101B-9397-08002B2CF9AE}" pid="24" name="Mendeley Citation Style_1">
    <vt:lpwstr>http://www.zotero.org/styles/heredity</vt:lpwstr>
  </property>
</Properties>
</file>