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56" w:rsidRDefault="003C0756" w:rsidP="00D07404">
      <w:pPr>
        <w:pStyle w:val="Heading1"/>
      </w:pPr>
      <w:r>
        <w:t>Protocol</w:t>
      </w:r>
    </w:p>
    <w:p w:rsidR="00BC0E48" w:rsidRDefault="00D63641" w:rsidP="00D63641">
      <w:pPr>
        <w:pStyle w:val="Heading2"/>
      </w:pPr>
      <w:r>
        <w:t>General</w:t>
      </w:r>
    </w:p>
    <w:p w:rsidR="00BC0E48" w:rsidRPr="00D63641" w:rsidRDefault="00BC0E48" w:rsidP="00D63641">
      <w:pPr>
        <w:pStyle w:val="Heading3"/>
      </w:pPr>
      <w:r w:rsidRPr="00D63641"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2A4106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  <w:gridCol w:w="2179"/>
      </w:tblGrid>
      <w:tr w:rsidR="00626561" w:rsidTr="00626561">
        <w:trPr>
          <w:trHeight w:val="176"/>
        </w:trPr>
        <w:tc>
          <w:tcPr>
            <w:tcW w:w="2179" w:type="dxa"/>
          </w:tcPr>
          <w:p w:rsidR="00626561" w:rsidRDefault="00626561" w:rsidP="00626561">
            <w:r>
              <w:t>0</w:t>
            </w:r>
            <w:r>
              <w:t>x01</w:t>
            </w:r>
          </w:p>
        </w:tc>
        <w:tc>
          <w:tcPr>
            <w:tcW w:w="2179" w:type="dxa"/>
          </w:tcPr>
          <w:p w:rsidR="00626561" w:rsidRDefault="00626561" w:rsidP="00A727CC">
            <w:proofErr w:type="spellStart"/>
            <w:r>
              <w:t>Emergency</w:t>
            </w:r>
            <w:proofErr w:type="spellEnd"/>
            <w:r>
              <w:t xml:space="preserve"> stop byte</w:t>
            </w:r>
          </w:p>
        </w:tc>
        <w:tc>
          <w:tcPr>
            <w:tcW w:w="2179" w:type="dxa"/>
          </w:tcPr>
          <w:p w:rsidR="00626561" w:rsidRDefault="00626561" w:rsidP="00A727CC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626561">
      <w:pPr>
        <w:rPr>
          <w:lang w:val="en-US"/>
        </w:rPr>
      </w:pPr>
      <w:r>
        <w:rPr>
          <w:lang w:val="en-US"/>
        </w:rPr>
        <w:t>The special byte contains 0x7E</w:t>
      </w:r>
    </w:p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  <w:gridCol w:w="2521"/>
      </w:tblGrid>
      <w:tr w:rsidR="003E10CA" w:rsidTr="003E10CA">
        <w:trPr>
          <w:trHeight w:val="112"/>
        </w:trPr>
        <w:tc>
          <w:tcPr>
            <w:tcW w:w="2521" w:type="dxa"/>
          </w:tcPr>
          <w:p w:rsidR="003E10CA" w:rsidRDefault="003E10CA" w:rsidP="003E10CA">
            <w:bookmarkStart w:id="0" w:name="_GoBack"/>
            <w:bookmarkEnd w:id="0"/>
            <w:r>
              <w:t>0x0</w:t>
            </w:r>
            <w:r>
              <w:t>2</w:t>
            </w:r>
          </w:p>
        </w:tc>
        <w:tc>
          <w:tcPr>
            <w:tcW w:w="2521" w:type="dxa"/>
          </w:tcPr>
          <w:p w:rsidR="003E10CA" w:rsidRDefault="003E10CA" w:rsidP="003E10CA">
            <w:proofErr w:type="spellStart"/>
            <w:r>
              <w:t>Emergency</w:t>
            </w:r>
            <w:proofErr w:type="spellEnd"/>
            <w:r>
              <w:t xml:space="preserve"> </w:t>
            </w:r>
            <w:r>
              <w:t>release</w:t>
            </w:r>
            <w:r>
              <w:t xml:space="preserve"> byte</w:t>
            </w:r>
          </w:p>
        </w:tc>
        <w:tc>
          <w:tcPr>
            <w:tcW w:w="2521" w:type="dxa"/>
          </w:tcPr>
          <w:p w:rsidR="003E10CA" w:rsidRDefault="003E10CA" w:rsidP="00A727CC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3E10CA">
      <w:pPr>
        <w:rPr>
          <w:lang w:val="en-US"/>
        </w:rPr>
      </w:pPr>
      <w:r>
        <w:rPr>
          <w:lang w:val="en-US"/>
        </w:rPr>
        <w:t>The special byte contains 0x1B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A727CC">
        <w:trPr>
          <w:trHeight w:val="252"/>
        </w:trPr>
        <w:tc>
          <w:tcPr>
            <w:tcW w:w="1352" w:type="dxa"/>
          </w:tcPr>
          <w:p w:rsidR="00626561" w:rsidRDefault="00626561" w:rsidP="00A727CC">
            <w:r>
              <w:t>0x7F</w:t>
            </w:r>
          </w:p>
        </w:tc>
        <w:tc>
          <w:tcPr>
            <w:tcW w:w="1352" w:type="dxa"/>
          </w:tcPr>
          <w:p w:rsidR="00626561" w:rsidRDefault="00626561" w:rsidP="00A727CC">
            <w:proofErr w:type="spellStart"/>
            <w:r>
              <w:t>DevID</w:t>
            </w:r>
            <w:proofErr w:type="spellEnd"/>
            <w:r>
              <w:t xml:space="preserve"> High</w:t>
            </w:r>
          </w:p>
        </w:tc>
        <w:tc>
          <w:tcPr>
            <w:tcW w:w="1352" w:type="dxa"/>
          </w:tcPr>
          <w:p w:rsidR="00626561" w:rsidRDefault="00626561" w:rsidP="00A727CC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A727CC">
        <w:trPr>
          <w:trHeight w:val="252"/>
        </w:trPr>
        <w:tc>
          <w:tcPr>
            <w:tcW w:w="135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proofErr w:type="spellStart"/>
      <w:r w:rsidRPr="00BA62D9">
        <w:t>Pulse</w:t>
      </w:r>
      <w:proofErr w:type="spellEnd"/>
      <w:r w:rsidRPr="00BA62D9">
        <w:t xml:space="preserve"> Single </w:t>
      </w:r>
      <w:proofErr w:type="spellStart"/>
      <w:r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A727CC">
        <w:trPr>
          <w:trHeight w:val="252"/>
        </w:trPr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</w:t>
      </w:r>
      <w:r>
        <w:rPr>
          <w:lang w:val="en-US"/>
        </w:rPr>
        <w:t xml:space="preserve"> output of the specified ID.</w:t>
      </w:r>
    </w:p>
    <w:p w:rsidR="00BA62D9" w:rsidRPr="00BA62D9" w:rsidRDefault="00D07404" w:rsidP="00BA62D9">
      <w:pPr>
        <w:pStyle w:val="Heading3"/>
      </w:pPr>
      <w:proofErr w:type="spellStart"/>
      <w:r>
        <w:lastRenderedPageBreak/>
        <w:t>Toggle</w:t>
      </w:r>
      <w:proofErr w:type="spellEnd"/>
      <w:r>
        <w:t xml:space="preserve"> </w:t>
      </w:r>
      <w:r w:rsidR="00BA62D9">
        <w:t>Blink</w:t>
      </w:r>
      <w:r w:rsidR="00BA62D9" w:rsidRPr="00BA62D9">
        <w:t xml:space="preserve"> Single </w:t>
      </w:r>
      <w:proofErr w:type="spellStart"/>
      <w:r w:rsidR="00BA62D9"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A727CC">
        <w:trPr>
          <w:trHeight w:val="252"/>
        </w:trPr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12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3C0756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A727CC">
        <w:trPr>
          <w:trHeight w:val="123"/>
        </w:trPr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A727CC">
        <w:trPr>
          <w:trHeight w:val="252"/>
        </w:trPr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A727CC">
        <w:trPr>
          <w:trHeight w:val="252"/>
        </w:trPr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the blink mask</w:t>
      </w:r>
      <w:r>
        <w:rPr>
          <w:lang w:val="en-US"/>
        </w:rPr>
        <w:t xml:space="preserve">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8F3356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86158F" w:rsidP="00A727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A727CC">
        <w:trPr>
          <w:trHeight w:val="252"/>
        </w:trPr>
        <w:tc>
          <w:tcPr>
            <w:tcW w:w="1350" w:type="dxa"/>
          </w:tcPr>
          <w:p w:rsidR="00EF5DDF" w:rsidRDefault="00EF5DDF" w:rsidP="00A727CC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  <w:r>
              <w:rPr>
                <w:lang w:val="en-US"/>
              </w:rPr>
              <w:t>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F5DDF" w:rsidRDefault="00EF5DDF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>put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A727CC">
        <w:trPr>
          <w:trHeight w:val="123"/>
        </w:trPr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A727CC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C13D9E" w:rsidRDefault="00C13D9E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 xml:space="preserve">Post all </w:t>
      </w:r>
      <w:r>
        <w:rPr>
          <w:lang w:val="en-US"/>
        </w:rPr>
        <w:t>Input</w:t>
      </w:r>
      <w:r>
        <w:rPr>
          <w:lang w:val="en-US"/>
        </w:rPr>
        <w:t xml:space="preserve"> (0x07)</w:t>
      </w:r>
    </w:p>
    <w:p w:rsidR="00863CBA" w:rsidRDefault="000C1F60" w:rsidP="000C1F60">
      <w:pPr>
        <w:pStyle w:val="Heading2"/>
        <w:rPr>
          <w:lang w:val="en-US"/>
        </w:rPr>
      </w:pPr>
      <w:r>
        <w:rPr>
          <w:lang w:val="en-US"/>
        </w:rPr>
        <w:t>Set Device Parameters</w:t>
      </w:r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ED1442" w:rsidTr="00A727CC">
        <w:trPr>
          <w:trHeight w:val="256"/>
        </w:trPr>
        <w:tc>
          <w:tcPr>
            <w:tcW w:w="1826" w:type="dxa"/>
          </w:tcPr>
          <w:p w:rsidR="00ED1442" w:rsidRPr="000C1F60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A727CC">
        <w:trPr>
          <w:trHeight w:val="256"/>
        </w:trPr>
        <w:tc>
          <w:tcPr>
            <w:tcW w:w="1826" w:type="dxa"/>
          </w:tcPr>
          <w:p w:rsidR="00B113D6" w:rsidRPr="000C1F60" w:rsidRDefault="00B113D6" w:rsidP="00A727CC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B113D6" w:rsidRDefault="00B113D6" w:rsidP="00A727CC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</m:t>
        </m:r>
        <m:r>
          <w:rPr>
            <w:rFonts w:ascii="Cambria Math" w:hAnsi="Cambria Math"/>
            <w:lang w:val="en-US"/>
          </w:rPr>
          <m:t>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A727CC">
        <w:trPr>
          <w:trHeight w:val="256"/>
        </w:trPr>
        <w:tc>
          <w:tcPr>
            <w:tcW w:w="1826" w:type="dxa"/>
          </w:tcPr>
          <w:p w:rsidR="000D7880" w:rsidRPr="000C1F6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Pulse</w:t>
            </w:r>
            <w:r>
              <w:rPr>
                <w:lang w:val="en-US"/>
              </w:rPr>
              <w:t xml:space="preserve"> scalar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</m:t>
        </m:r>
        <m:r>
          <w:rPr>
            <w:rFonts w:ascii="Cambria Math" w:hAnsi="Cambria Math"/>
            <w:lang w:val="en-US"/>
          </w:rPr>
          <m:t>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A727CC">
        <w:trPr>
          <w:trHeight w:val="256"/>
        </w:trPr>
        <w:tc>
          <w:tcPr>
            <w:tcW w:w="1826" w:type="dxa"/>
          </w:tcPr>
          <w:p w:rsidR="000D7880" w:rsidRPr="000C1F6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</w:t>
      </w:r>
      <w:r>
        <w:rPr>
          <w:lang w:val="en-US"/>
        </w:rPr>
        <w:t xml:space="preserve">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</m:t>
        </m:r>
        <m:r>
          <w:rPr>
            <w:rFonts w:ascii="Cambria Math" w:hAnsi="Cambria Math"/>
            <w:lang w:val="en-US"/>
          </w:rPr>
          <m:t>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0D7880" w:rsidTr="00B04328">
        <w:trPr>
          <w:trHeight w:val="252"/>
        </w:trPr>
        <w:tc>
          <w:tcPr>
            <w:tcW w:w="1350" w:type="dxa"/>
          </w:tcPr>
          <w:p w:rsidR="000D7880" w:rsidRDefault="00735F6D" w:rsidP="00A727CC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lastRenderedPageBreak/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A727CC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59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D07404">
      <w:pPr>
        <w:pStyle w:val="Heading1"/>
      </w:pPr>
      <w:r w:rsidRPr="00D07404">
        <w:lastRenderedPageBreak/>
        <w:t>EEPROM on 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xC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E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F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CE60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71976"/>
    <w:rsid w:val="000C1F60"/>
    <w:rsid w:val="000D7880"/>
    <w:rsid w:val="003C0756"/>
    <w:rsid w:val="003E10CA"/>
    <w:rsid w:val="004C2248"/>
    <w:rsid w:val="005612CA"/>
    <w:rsid w:val="005B6EED"/>
    <w:rsid w:val="00626561"/>
    <w:rsid w:val="00735F6D"/>
    <w:rsid w:val="0086158F"/>
    <w:rsid w:val="00863CBA"/>
    <w:rsid w:val="008F3356"/>
    <w:rsid w:val="00B113D6"/>
    <w:rsid w:val="00BA62D9"/>
    <w:rsid w:val="00BC0E48"/>
    <w:rsid w:val="00C13D9E"/>
    <w:rsid w:val="00CE60C4"/>
    <w:rsid w:val="00D07404"/>
    <w:rsid w:val="00D63641"/>
    <w:rsid w:val="00ED1442"/>
    <w:rsid w:val="00E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0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74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4CE3-8F17-4D5D-B164-07262BCC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9695</TotalTime>
  <Pages>6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11</cp:revision>
  <dcterms:created xsi:type="dcterms:W3CDTF">2017-12-25T23:06:00Z</dcterms:created>
  <dcterms:modified xsi:type="dcterms:W3CDTF">2018-01-03T16:42:00Z</dcterms:modified>
</cp:coreProperties>
</file>