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Área cliente propia o Aimharder</w:t>
      </w:r>
    </w:p>
    <w:p>
      <w:pPr/>
      <w:r>
        <w:t xml:space="preserve">Oct 2, 2026</w:t>
      </w:r>
      <w:r>
        <w:t xml:space="preserve"> · </w:t>
      </w:r>
      <w:r>
        <w:t xml:space="preserve">@Martin</w:t>
      </w:r>
    </w:p>
    <w:p>
      <w:pPr/>
      <w:r>
        <w:t xml:space="preserve">Las dos opciones resuelven reservas, pagos automáticos y facturas; la diferencia es dónde ocurre todo y quién lo mantiene. </w:t>
      </w:r>
      <w:r>
        <w:rPr>
          <w:b/>
        </w:rPr>
        <w:t xml:space="preserve">Aimharder</w:t>
      </w:r>
      <w:r>
        <w:t xml:space="preserve"> es lo más rápido y barato de arrancar; el </w:t>
      </w:r>
      <w:r>
        <w:rPr>
          <w:b/>
        </w:rPr>
        <w:t xml:space="preserve">área cliente propia</w:t>
      </w:r>
      <w:r>
        <w:t xml:space="preserve"> da una experiencia 100 % Nordfit a cambio de más trabajo inicial.</w:t>
      </w:r>
    </w:p>
    <w:p>
      <w:pPr>
        <w:pStyle w:val="Heading2"/>
      </w:pPr>
      <w:r>
        <w:t xml:space="preserve">Resumen</w:t>
      </w:r>
    </w:p>
    <w:p>
      <w:pPr/>
      <w:r>
        <w:t xml:space="preserve">Comparamos dos formas de dar a los socios de Nordfit un área donde reservar clases, pagar su cuota y ver sus facturas: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Opción A · Área cliente propia:</w:t>
      </w:r>
      <w:r>
        <w:t xml:space="preserve"> la construimos dentro de la web de Nordfit, con su diseño, usando Stripe para los pagos.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Opción B · Aimharder:</w:t>
      </w:r>
      <w:r>
        <w:t xml:space="preserve"> un programa español de gestión de centros de entrenamiento. La web lleva a su área de socio con un botón.</w:t>
      </w:r>
    </w:p>
    <w:p>
      <w:pPr/>
      <w:r>
        <w:t xml:space="preserve">Al final del documento explicamos por qué descartamos Bookme.</w:t>
      </w:r>
    </w:p>
    <w:p>
      <w:pPr>
        <w:pStyle w:val="Heading2"/>
      </w:pPr>
      <w:r>
        <w:t xml:space="preserve">Cómo lo vive el socio</w:t>
      </w:r>
    </w:p>
    <w:p>
      <w:pPr/>
      <w:r>
        <w:drawing>
          <wp:inline distT="0" distB="0" distL="0" distR="0">
            <wp:extent cx="5486400" cy="2539092"/>
            <wp:docPr id="1" name="image1" descr="recorrido del socio · opción A y opción 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corrido del socio · opción A y opción B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recorrido del socio · opción A y opción B</w:t>
      </w:r>
    </w:p>
    <w:p>
      <w:pPr/>
      <w:r>
        <w:t xml:space="preserve">En la opción A todo ocurre en la web de Nordfit. En la opción B el botón «Área cliente» lleva al socio a Aimharder, con su propio diseño y dirección web.</w:t>
      </w:r>
    </w:p>
    <w:p>
      <w:pPr>
        <w:pStyle w:val="Heading2"/>
      </w:pPr>
      <w:r>
        <w:t xml:space="preserve">Comparación punto por punto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Aspecto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 · Área cliente propia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 · Aimharder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Dónde ocurre</w:t>
            </w:r>
          </w:p>
        </w:tc>
        <w:tc>
          <w:tcPr>
            <w:tcW w:w="3120" w:type="dxa"/>
          </w:tcPr>
          <w:p>
            <w:pPr/>
            <w:r>
              <w:t xml:space="preserve">Dentro de la web de Nordfit (nordfit.es/cuenta)</w:t>
            </w:r>
          </w:p>
        </w:tc>
        <w:tc>
          <w:tcPr>
            <w:tcW w:w="3120" w:type="dxa"/>
          </w:tcPr>
          <w:p>
            <w:pPr/>
            <w:r>
              <w:t xml:space="preserve">En la web o app de Aimharder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Diseño</w:t>
            </w:r>
          </w:p>
        </w:tc>
        <w:tc>
          <w:tcPr>
            <w:tcW w:w="3120" w:type="dxa"/>
          </w:tcPr>
          <w:p>
            <w:pPr/>
            <w:r>
              <w:t xml:space="preserve">100 % Nordfit: colores, tipografía y animaciones de la web</w:t>
            </w:r>
          </w:p>
        </w:tc>
        <w:tc>
          <w:tcPr>
            <w:tcW w:w="3120" w:type="dxa"/>
          </w:tcPr>
          <w:p>
            <w:pPr/>
            <w:r>
              <w:t xml:space="preserve">El de Aimharder, con el logo de Nordfit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Reservas de clases</w:t>
            </w:r>
          </w:p>
        </w:tc>
        <w:tc>
          <w:tcPr>
            <w:tcW w:w="3120" w:type="dxa"/>
          </w:tcPr>
          <w:p>
            <w:pPr/>
            <w:r>
              <w:t xml:space="preserve">Sí, con las reglas que decida el gimnasio</w:t>
            </w:r>
          </w:p>
        </w:tc>
        <w:tc>
          <w:tcPr>
            <w:tcW w:w="3120" w:type="dxa"/>
          </w:tcPr>
          <w:p>
            <w:pPr/>
            <w:r>
              <w:t xml:space="preserve">Sí, ya probadas por muchos centros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Cuotas y cobros automáticos</w:t>
            </w:r>
          </w:p>
        </w:tc>
        <w:tc>
          <w:tcPr>
            <w:tcW w:w="3120" w:type="dxa"/>
          </w:tcPr>
          <w:p>
            <w:pPr/>
            <w:r>
              <w:t xml:space="preserve">Sí, con Stripe (tarjeta y domiciliación)</w:t>
            </w:r>
          </w:p>
        </w:tc>
        <w:tc>
          <w:tcPr>
            <w:tcW w:w="3120" w:type="dxa"/>
          </w:tcPr>
          <w:p>
            <w:pPr/>
            <w:r>
              <w:t xml:space="preserve">Sí, incluidos en el programa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Facturas y métodos de pago</w:t>
            </w:r>
          </w:p>
        </w:tc>
        <w:tc>
          <w:tcPr>
            <w:tcW w:w="3120" w:type="dxa"/>
          </w:tcPr>
          <w:p>
            <w:pPr/>
            <w:r>
              <w:t xml:space="preserve">Sí</w:t>
            </w:r>
          </w:p>
        </w:tc>
        <w:tc>
          <w:tcPr>
            <w:tcW w:w="312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móvil</w:t>
            </w:r>
          </w:p>
        </w:tc>
        <w:tc>
          <w:tcPr>
            <w:tcW w:w="3120" w:type="dxa"/>
          </w:tcPr>
          <w:p>
            <w:pPr/>
            <w:r>
              <w:t xml:space="preserve">La web funciona como app en el móvil; sin app en las tiendas</w:t>
            </w:r>
          </w:p>
        </w:tc>
        <w:tc>
          <w:tcPr>
            <w:tcW w:w="3120" w:type="dxa"/>
          </w:tcPr>
          <w:p>
            <w:pPr/>
            <w:r>
              <w:t xml:space="preserve">App de socio en iOS y Android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Panel del gimnasio</w:t>
            </w:r>
          </w:p>
        </w:tc>
        <w:tc>
          <w:tcPr>
            <w:tcW w:w="3120" w:type="dxa"/>
          </w:tcPr>
          <w:p>
            <w:pPr/>
            <w:r>
              <w:t xml:space="preserve">Hecho a medida, solo con lo que se necesite</w:t>
            </w:r>
          </w:p>
        </w:tc>
        <w:tc>
          <w:tcPr>
            <w:tcW w:w="3120" w:type="dxa"/>
          </w:tcPr>
          <w:p>
            <w:pPr/>
            <w:r>
              <w:t xml:space="preserve">Completo desde el primer día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Datos de los socios</w:t>
            </w:r>
          </w:p>
        </w:tc>
        <w:tc>
          <w:tcPr>
            <w:tcW w:w="3120" w:type="dxa"/>
          </w:tcPr>
          <w:p>
            <w:pPr/>
            <w:r>
              <w:t xml:space="preserve">En cuentas propias del gimnasio</w:t>
            </w:r>
          </w:p>
        </w:tc>
        <w:tc>
          <w:tcPr>
            <w:tcW w:w="3120" w:type="dxa"/>
          </w:tcPr>
          <w:p>
            <w:pPr/>
            <w:r>
              <w:t xml:space="preserve">En la plataforma de Aimharder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Cambios y funciones nuevas</w:t>
            </w:r>
          </w:p>
        </w:tc>
        <w:tc>
          <w:tcPr>
            <w:tcW w:w="3120" w:type="dxa"/>
          </w:tcPr>
          <w:p>
            <w:pPr/>
            <w:r>
              <w:t xml:space="preserve">Se pueden pedir y construir a medida</w:t>
            </w:r>
          </w:p>
        </w:tc>
        <w:tc>
          <w:tcPr>
            <w:tcW w:w="3120" w:type="dxa"/>
          </w:tcPr>
          <w:p>
            <w:pPr/>
            <w:r>
              <w:t xml:space="preserve">Las que Aimharder decida añadir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Soporte</w:t>
            </w:r>
          </w:p>
        </w:tc>
        <w:tc>
          <w:tcPr>
            <w:tcW w:w="3120" w:type="dxa"/>
          </w:tcPr>
          <w:p>
            <w:pPr/>
            <w:r>
              <w:t xml:space="preserve">Nosotros</w:t>
            </w:r>
          </w:p>
        </w:tc>
        <w:tc>
          <w:tcPr>
            <w:tcW w:w="3120" w:type="dxa"/>
          </w:tcPr>
          <w:p>
            <w:pPr/>
            <w:r>
              <w:t xml:space="preserve">Equipo de Aimharder, en español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Mantenimiento</w:t>
            </w:r>
          </w:p>
        </w:tc>
        <w:tc>
          <w:tcPr>
            <w:tcW w:w="3120" w:type="dxa"/>
          </w:tcPr>
          <w:p>
            <w:pPr/>
            <w:r>
              <w:t xml:space="preserve">Lo hacemos nosotros, con sesiones de mantenimiento</w:t>
            </w:r>
          </w:p>
        </w:tc>
        <w:tc>
          <w:tcPr>
            <w:tcW w:w="3120" w:type="dxa"/>
          </w:tcPr>
          <w:p>
            <w:pPr/>
            <w:r>
              <w:t xml:space="preserve">Lo hace Aimharder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Dependencia</w:t>
            </w:r>
          </w:p>
        </w:tc>
        <w:tc>
          <w:tcPr>
            <w:tcW w:w="3120" w:type="dxa"/>
          </w:tcPr>
          <w:p>
            <w:pPr/>
            <w:r>
              <w:t xml:space="preserve">De servicios conocidos (Stripe, Supabase, Vercel)</w:t>
            </w:r>
          </w:p>
        </w:tc>
        <w:tc>
          <w:tcPr>
            <w:tcW w:w="3120" w:type="dxa"/>
          </w:tcPr>
          <w:p>
            <w:pPr/>
            <w:r>
              <w:t xml:space="preserve">De un único proveedor</w:t>
            </w:r>
          </w:p>
        </w:tc>
      </w:tr>
    </w:tbl>
    <w:p>
      <w:pPr>
        <w:pStyle w:val="Heading2"/>
      </w:pPr>
      <w:r>
        <w:t xml:space="preserve">Costes aproximados</w:t>
      </w:r>
    </w:p>
    <w:p>
      <w:pPr/>
      <w:r>
        <w:t xml:space="preserve">Cifras orientativas. Aimharder no publica precios: la cifra es una estimación comparando con programas españoles similares y hay que confirmarla en una demo.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Concepto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 · Área cliente propia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 · Aimharder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Cuota mensual de software</w:t>
            </w:r>
          </w:p>
        </w:tc>
        <w:tc>
          <w:tcPr>
            <w:tcW w:w="3120" w:type="dxa"/>
          </w:tcPr>
          <w:p>
            <w:pPr/>
            <w:r>
              <w:t xml:space="preserve">0 € (Supabase y Resend gratis al principio; Vercel Pro recomendado para uso comercial)</w:t>
            </w:r>
          </w:p>
        </w:tc>
        <w:tc>
          <w:tcPr>
            <w:tcW w:w="3120" w:type="dxa"/>
          </w:tcPr>
          <w:p>
            <w:pPr/>
            <w:r>
              <w:t xml:space="preserve">~50–90 €/mes + IVA (estimado, según número de socios)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Comisión por cobro</w:t>
            </w:r>
          </w:p>
        </w:tc>
        <w:tc>
          <w:tcPr>
            <w:tcW w:w="3120" w:type="dxa"/>
          </w:tcPr>
          <w:p>
            <w:pPr/>
            <w:r>
              <w:t xml:space="preserve">Stripe: ~1,5 % + 0,25 € con tarjeta, ~0,35 € con domiciliación, +~0,7 % por suscripción</w:t>
            </w:r>
          </w:p>
        </w:tc>
        <w:tc>
          <w:tcPr>
            <w:tcW w:w="3120" w:type="dxa"/>
          </w:tcPr>
          <w:p>
            <w:pPr/>
            <w:r>
              <w:t xml:space="preserve">Comisión de la pasarela que use Aimharder (a confirmar)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Diseño y desarrollo</w:t>
            </w:r>
          </w:p>
        </w:tc>
        <w:tc>
          <w:tcPr>
            <w:tcW w:w="3120" w:type="dxa"/>
          </w:tcPr>
          <w:p>
            <w:pPr/>
            <w:r>
              <w:t xml:space="preserve">Coste inicial del proyecto (a presupuestar)</w:t>
            </w:r>
          </w:p>
        </w:tc>
        <w:tc>
          <w:tcPr>
            <w:tcW w:w="3120" w:type="dxa"/>
          </w:tcPr>
          <w:p>
            <w:pPr/>
            <w:r>
              <w:t xml:space="preserve">Solo integrar el botón en la web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Mantenimiento</w:t>
            </w:r>
          </w:p>
        </w:tc>
        <w:tc>
          <w:tcPr>
            <w:tcW w:w="3120" w:type="dxa"/>
          </w:tcPr>
          <w:p>
            <w:pPr/>
            <w:r>
              <w:t xml:space="preserve">Sesiones puntuales cuando haga falta</w:t>
            </w:r>
          </w:p>
        </w:tc>
        <w:tc>
          <w:tcPr>
            <w:tcW w:w="3120" w:type="dxa"/>
          </w:tcPr>
          <w:p>
            <w:pPr/>
            <w:r>
              <w:t xml:space="preserve">Incluido en la cuota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Ejemplo anual de software</w:t>
            </w:r>
          </w:p>
        </w:tc>
        <w:tc>
          <w:tcPr>
            <w:tcW w:w="3120" w:type="dxa"/>
          </w:tcPr>
          <w:p>
            <w:pPr/>
            <w:r>
              <w:t xml:space="preserve">~0–240 €</w:t>
            </w:r>
          </w:p>
        </w:tc>
        <w:tc>
          <w:tcPr>
            <w:tcW w:w="3120" w:type="dxa"/>
          </w:tcPr>
          <w:p>
            <w:pPr/>
            <w:r>
              <w:t xml:space="preserve">~600–1.080 € + IVA</w:t>
            </w:r>
          </w:p>
        </w:tc>
      </w:tr>
    </w:tbl>
    <w:p>
      <w:pPr/>
      <w:r>
        <w:t xml:space="preserve">En resumen: la opción A cuesta más al principio y menos cada mes; la opción B cuesta poco al principio y una cuota fija cada mes.</w:t>
      </w:r>
    </w:p>
    <w:p>
      <w:pPr>
        <w:pStyle w:val="Heading2"/>
      </w:pPr>
      <w:r>
        <w:t xml:space="preserve">Plazos y esfuerzo</w:t>
      </w:r>
    </w:p>
    <w:p>
      <w:pPr/>
      <w:r>
        <w:rPr>
          <w:b/>
        </w:rPr>
        <w:t xml:space="preserve">A · Área cliente propia:</w:t>
      </w:r>
      <w:r>
        <w:t xml:space="preserve"> varias semanas, por fases. Primero acceso y cuenta; después pagos y facturas; luego reservas; por último el panel del gimnasio y un piloto con pocos socios. Cada fase se publica y se prueba antes de seguir.</w:t>
      </w:r>
    </w:p>
    <w:p>
      <w:pPr/>
      <w:r>
        <w:rPr>
          <w:b/>
        </w:rPr>
        <w:t xml:space="preserve">B · Aimharder:</w:t>
      </w:r>
      <w:r>
        <w:t xml:space="preserve"> unos días. Demo, contrato, configuración de planes y horarios con su equipo, y añadir el botón «Área cliente» en la web. Si Aimharder lo permite, también incrustamos su calendario de reservas en una página de la web.</w:t>
      </w:r>
    </w:p>
    <w:p>
      <w:pPr>
        <w:pStyle w:val="Heading2"/>
      </w:pPr>
      <w:r>
        <w:t xml:space="preserve">Qué tiene que hacer el gimnasio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 · Área cliente propia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B · Aimharder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Crear cuentas en Stripe, Supabase y Resend (con nuestra guía)</w:t>
            </w:r>
          </w:p>
        </w:tc>
        <w:tc>
          <w:tcPr>
            <w:tcW w:w="4680" w:type="dxa"/>
          </w:tcPr>
          <w:p>
            <w:pPr/>
            <w:r>
              <w:t xml:space="preserve">Pedir demo y presupuesto y firmar el contrato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Verificar el negocio en Stripe: titular, NIF/CIF e IBAN</w:t>
            </w:r>
          </w:p>
        </w:tc>
        <w:tc>
          <w:tcPr>
            <w:tcW w:w="4680" w:type="dxa"/>
          </w:tcPr>
          <w:p>
            <w:pPr/>
            <w:r>
              <w:t xml:space="preserve">Dar sus datos bancarios a Aimharder para los cobros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Comprar un dominio propio (unos 10–15 € al año)</w:t>
            </w:r>
          </w:p>
        </w:tc>
        <w:tc>
          <w:tcPr>
            <w:tcW w:w="4680" w:type="dxa"/>
          </w:tcPr>
          <w:p>
            <w:pPr/>
            <w:r>
              <w:t xml:space="preserve">Configurar planes, horarios y aforo con su equipo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Decidir planes, precios, horarios, aforo y cancelaciones</w:t>
            </w:r>
          </w:p>
        </w:tc>
        <w:tc>
          <w:tcPr>
            <w:tcW w:w="4680" w:type="dxa"/>
          </w:tcPr>
          <w:p>
            <w:pPr/>
            <w:r>
              <w:t xml:space="preserve">Decidir planes, precios, horarios, aforo y cancelaciones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Probar en sus móviles antes del lanzamiento</w:t>
            </w:r>
          </w:p>
        </w:tc>
        <w:tc>
          <w:tcPr>
            <w:tcW w:w="4680" w:type="dxa"/>
          </w:tcPr>
          <w:p>
            <w:pPr/>
            <w:r>
              <w:t xml:space="preserve">Invitar a los socios a crear su cuenta en Aimharder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Pedirnos los cambios que necesite</w:t>
            </w:r>
          </w:p>
        </w:tc>
        <w:tc>
          <w:tcPr>
            <w:tcW w:w="4680" w:type="dxa"/>
          </w:tcPr>
          <w:p>
            <w:pPr/>
            <w:r>
              <w:t xml:space="preserve">Pedir soporte a Aimharder</w:t>
            </w:r>
          </w:p>
        </w:tc>
      </w:tr>
    </w:tbl>
    <w:p>
      <w:pPr>
        <w:pStyle w:val="Heading2"/>
      </w:pPr>
      <w:r>
        <w:t xml:space="preserve">Cuándo elegir cada una</w:t>
      </w:r>
    </w:p>
    <w:p>
      <w:pPr/>
      <w:r>
        <w:rPr>
          <w:b/>
        </w:rPr>
        <w:t xml:space="preserve">Elegid el área cliente propia si:</w:t>
      </w:r>
    </w:p>
    <w:p>
      <w:pPr>
        <w:pStyle w:val="ListParagraph"/>
        <w:numPr>
          <w:ilvl w:val="0"/>
          <w:numId w:val="3"/>
        </w:numPr>
      </w:pPr>
      <w:r>
        <w:t xml:space="preserve">La imagen de marca es prioritaria y queréis que todo ocurra dentro de la web de Nordfit.</w:t>
      </w:r>
    </w:p>
    <w:p>
      <w:pPr>
        <w:pStyle w:val="ListParagraph"/>
        <w:numPr>
          <w:ilvl w:val="0"/>
          <w:numId w:val="3"/>
        </w:numPr>
      </w:pPr>
      <w:r>
        <w:t xml:space="preserve">Preferís no pagar una cuota mensual de software a largo plazo.</w:t>
      </w:r>
    </w:p>
    <w:p>
      <w:pPr>
        <w:pStyle w:val="ListParagraph"/>
        <w:numPr>
          <w:ilvl w:val="0"/>
          <w:numId w:val="3"/>
        </w:numPr>
      </w:pPr>
      <w:r>
        <w:t xml:space="preserve">Queréis funciones a vuestra medida y ser dueños de los datos.</w:t>
      </w:r>
    </w:p>
    <w:p>
      <w:pPr/>
      <w:r>
        <w:rPr>
          <w:b/>
        </w:rPr>
        <w:t xml:space="preserve">Elegid Aimharder si:</w:t>
      </w:r>
    </w:p>
    <w:p>
      <w:pPr>
        <w:pStyle w:val="ListParagraph"/>
        <w:numPr>
          <w:ilvl w:val="0"/>
          <w:numId w:val="4"/>
        </w:numPr>
      </w:pPr>
      <w:r>
        <w:t xml:space="preserve">Necesitáis que funcione ya, en pocos días.</w:t>
      </w:r>
    </w:p>
    <w:p>
      <w:pPr>
        <w:pStyle w:val="ListParagraph"/>
        <w:numPr>
          <w:ilvl w:val="0"/>
          <w:numId w:val="4"/>
        </w:numPr>
      </w:pPr>
      <w:r>
        <w:t xml:space="preserve">Queréis app móvil para los socios y un panel completo desde el primer día.</w:t>
      </w:r>
    </w:p>
    <w:p>
      <w:pPr>
        <w:pStyle w:val="ListParagraph"/>
        <w:numPr>
          <w:ilvl w:val="0"/>
          <w:numId w:val="4"/>
        </w:numPr>
      </w:pPr>
      <w:r>
        <w:t xml:space="preserve">Preferís que el mantenimiento y el soporte los lleve el proveedor.</w:t>
      </w:r>
    </w:p>
    <w:p>
      <w:pPr/>
      <w:r>
        <w:t xml:space="preserve">Una vía intermedia: empezar con Aimharder para ordenar los cobros cuanto antes y valorar el área propia más adelante, cuando el gimnasio tenga claro qué necesita.</w:t>
      </w:r>
    </w:p>
    <w:p>
      <w:pPr>
        <w:pStyle w:val="Heading2"/>
      </w:pPr>
      <w:r>
        <w:t xml:space="preserve">Por qué descartamos Bookme</w:t>
      </w:r>
    </w:p>
    <w:p>
      <w:pPr/>
      <w:r>
        <w:t xml:space="preserve">Bookme (bookme.com) es una herramienta de reservas y pagos para </w:t>
      </w:r>
      <w:r>
        <w:rPr>
          <w:b/>
        </w:rPr>
        <w:t xml:space="preserve">freelancers y creadores</w:t>
      </w:r>
      <w:r>
        <w:t xml:space="preserve">, desde unos 12,45 $ al mes. Es barata y sencilla, pero no encaja con un estudio como Nordfit:</w:t>
      </w:r>
    </w:p>
    <w:p>
      <w:pPr>
        <w:pStyle w:val="ListParagraph"/>
        <w:numPr>
          <w:ilvl w:val="0"/>
          <w:numId w:val="5"/>
        </w:numPr>
      </w:pPr>
      <w:r>
        <w:t xml:space="preserve">Está pensada para </w:t>
      </w:r>
      <w:r>
        <w:rPr>
          <w:b/>
        </w:rPr>
        <w:t xml:space="preserve">una persona que vende citas</w:t>
      </w:r>
      <w:r>
        <w:t xml:space="preserve">, no para un estudio con varios entrenadores.</w:t>
      </w:r>
    </w:p>
    <w:p>
      <w:pPr>
        <w:pStyle w:val="ListParagraph"/>
        <w:numPr>
          <w:ilvl w:val="0"/>
          <w:numId w:val="5"/>
        </w:numPr>
      </w:pPr>
      <w:r>
        <w:t xml:space="preserve">No consta que gestione </w:t>
      </w:r>
      <w:r>
        <w:rPr>
          <w:b/>
        </w:rPr>
        <w:t xml:space="preserve">clases en grupo con aforo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No consta que haga </w:t>
      </w:r>
      <w:r>
        <w:rPr>
          <w:b/>
        </w:rPr>
        <w:t xml:space="preserve">cuotas mensuales automáticas ni domiciliación</w:t>
      </w:r>
      <w:r>
        <w:t xml:space="preserve">, que es justo el problema de cobros que queremos resolver.</w:t>
      </w:r>
    </w:p>
    <w:p>
      <w:pPr>
        <w:pStyle w:val="ListParagraph"/>
        <w:numPr>
          <w:ilvl w:val="0"/>
          <w:numId w:val="5"/>
        </w:numPr>
      </w:pPr>
      <w:r>
        <w:t xml:space="preserve">No ofrece un </w:t>
      </w:r>
      <w:r>
        <w:rPr>
          <w:b/>
        </w:rPr>
        <w:t xml:space="preserve">área de socio</w:t>
      </w:r>
      <w:r>
        <w:t xml:space="preserve"> con bonos, sesiones restantes e historial.</w:t>
      </w:r>
    </w:p>
    <w:p>
      <w:pPr>
        <w:pStyle w:val="ListParagraph"/>
        <w:numPr>
          <w:ilvl w:val="0"/>
          <w:numId w:val="5"/>
        </w:numPr>
      </w:pPr>
      <w:r>
        <w:t xml:space="preserve">Es un producto estadounidense: el </w:t>
      </w:r>
      <w:r>
        <w:rPr>
          <w:b/>
        </w:rPr>
        <w:t xml:space="preserve">idioma, el soporte y la facturación española</w:t>
      </w:r>
      <w:r>
        <w:t xml:space="preserve"> pueden quedarse cortos.</w:t>
      </w:r>
    </w:p>
    <w:p>
      <w:pPr/>
      <w:r>
        <w:t xml:space="preserve">Solo tendría sentido para un entrenador que trabaje solo y venda sesiones sueltas.</w:t>
      </w:r>
    </w:p>
    <w:p>
      <w:pPr>
        <w:pStyle w:val="Heading2"/>
      </w:pPr>
      <w:r>
        <w:t xml:space="preserve">Fuentes</w:t>
      </w:r>
    </w:p>
    <w:p>
      <w:pPr/>
      <w:r>
        <w:t xml:space="preserve">Precios tomados de directorios de software; no se han podido verificar en las webs de los proveedores. Las comisiones de Stripe son aproximadas y hay que confirmarlas en stripe.com.</w:t>
      </w:r>
    </w:p>
    <w:p>
      <w:pPr>
        <w:pStyle w:val="ListParagraph"/>
        <w:numPr>
          <w:ilvl w:val="0"/>
          <w:numId w:val="6"/>
        </w:numPr>
      </w:pPr>
      <w:hyperlink r:id="rId4" w:history="1">
        <w:r>
          <w:rPr>
            <w:rStyle w:val="Hyperlink"/>
          </w:rPr>
          <w:t xml:space="preserve">Aimharder en Capterra</w:t>
        </w:r>
      </w:hyperlink>
      <w:r>
        <w:t xml:space="preserve">: precio solo bajo petición.</w:t>
      </w:r>
    </w:p>
    <w:p>
      <w:pPr>
        <w:pStyle w:val="ListParagraph"/>
        <w:numPr>
          <w:ilvl w:val="0"/>
          <w:numId w:val="6"/>
        </w:numPr>
      </w:pPr>
      <w:hyperlink r:id="rId5" w:history="1">
        <w:r>
          <w:rPr>
            <w:rStyle w:val="Hyperlink"/>
          </w:rPr>
          <w:t xml:space="preserve">WodBuster en Capterra</w:t>
        </w:r>
      </w:hyperlink>
      <w:r>
        <w:t xml:space="preserve"> y </w:t>
      </w:r>
      <w:hyperlink r:id="rId6" w:history="1">
        <w:r>
          <w:rPr>
            <w:rStyle w:val="Hyperlink"/>
          </w:rPr>
          <w:t xml:space="preserve">Trainingym en comparasoftware</w:t>
        </w:r>
      </w:hyperlink>
      <w:r>
        <w:t xml:space="preserve">: referencias para estimar el precio de Aimharder.</w:t>
      </w:r>
    </w:p>
    <w:p>
      <w:pPr>
        <w:pStyle w:val="ListParagraph"/>
        <w:numPr>
          <w:ilvl w:val="0"/>
          <w:numId w:val="6"/>
        </w:numPr>
      </w:pPr>
      <w:hyperlink r:id="rId7" w:history="1">
        <w:r>
          <w:rPr>
            <w:rStyle w:val="Hyperlink"/>
          </w:rPr>
          <w:t xml:space="preserve">bookme.com en Capterra</w:t>
        </w:r>
      </w:hyperlink>
      <w:r>
        <w:t xml:space="preserve">: funciones y precio de Bookme.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capterra.com/p/235093/AimHarder/" TargetMode="External"/><Relationship Id="rId5" Type="http://schemas.openxmlformats.org/officeDocument/2006/relationships/hyperlink" Target="https://www.capterra.com/p/255176/WodBuster/" TargetMode="External"/><Relationship Id="rId6" Type="http://schemas.openxmlformats.org/officeDocument/2006/relationships/hyperlink" Target="https://www.comparasoftware.com/trainingym" TargetMode="External"/><Relationship Id="rId7" Type="http://schemas.openxmlformats.org/officeDocument/2006/relationships/hyperlink" Target="https://www.capterra.com/p/10035340/bookme-com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Área cliente propia o Aimharder</dc:title>
  <dc:description>Claude Docs node/e861d758-04d5@10 docx-w6</dc:description>
  <cp:revision>10</cp:revision>
</cp:coreProperties>
</file>