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Mood Metrics</w:t>
      </w:r>
    </w:p>
    <w:p w:rsidR="00000000" w:rsidDel="00000000" w:rsidP="00000000" w:rsidRDefault="00000000" w:rsidRPr="00000000" w14:paraId="00000002">
      <w:pPr>
        <w:spacing w:after="160" w:line="25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Bernardo Carvalho 60012</w:t>
      </w:r>
    </w:p>
    <w:p w:rsidR="00000000" w:rsidDel="00000000" w:rsidP="00000000" w:rsidRDefault="00000000" w:rsidRPr="00000000" w14:paraId="00000003">
      <w:pPr>
        <w:spacing w:after="160" w:line="25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after="160" w:line="25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pStyle w:val="Title"/>
        <w:keepNext w:val="0"/>
        <w:keepLines w:val="0"/>
        <w:spacing w:after="0" w:line="240" w:lineRule="auto"/>
        <w:rPr/>
      </w:pPr>
      <w:bookmarkStart w:colFirst="0" w:colLast="0" w:name="_cra7dkfhsxx5" w:id="0"/>
      <w:bookmarkEnd w:id="0"/>
      <w:r w:rsidDel="00000000" w:rsidR="00000000" w:rsidRPr="00000000">
        <w:rPr>
          <w:rFonts w:ascii="Calibri" w:cs="Calibri" w:eastAsia="Calibri" w:hAnsi="Calibri"/>
          <w:sz w:val="40"/>
          <w:szCs w:val="40"/>
          <w:rtl w:val="0"/>
        </w:rPr>
        <w:t xml:space="preserve">Metrics</w:t>
      </w:r>
      <w:r w:rsidDel="00000000" w:rsidR="00000000" w:rsidRPr="00000000">
        <w:rPr>
          <w:rtl w:val="0"/>
        </w:rPr>
      </w:r>
    </w:p>
    <w:p w:rsidR="00000000" w:rsidDel="00000000" w:rsidP="00000000" w:rsidRDefault="00000000" w:rsidRPr="00000000" w14:paraId="00000006">
      <w:pPr>
        <w:numPr>
          <w:ilvl w:val="0"/>
          <w:numId w:val="2"/>
        </w:numPr>
        <w:spacing w:after="0" w:afterAutospacing="0" w:line="256" w:lineRule="auto"/>
        <w:ind w:left="720" w:hanging="360"/>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Method Hiding Factor (MHF)</w:t>
      </w:r>
    </w:p>
    <w:p w:rsidR="00000000" w:rsidDel="00000000" w:rsidP="00000000" w:rsidRDefault="00000000" w:rsidRPr="00000000" w14:paraId="00000007">
      <w:pPr>
        <w:numPr>
          <w:ilvl w:val="0"/>
          <w:numId w:val="2"/>
        </w:numPr>
        <w:spacing w:after="0" w:afterAutospacing="0" w:line="256" w:lineRule="auto"/>
        <w:ind w:left="720" w:hanging="360"/>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Attribute Hiding Factor (AHF)</w:t>
      </w:r>
    </w:p>
    <w:p w:rsidR="00000000" w:rsidDel="00000000" w:rsidP="00000000" w:rsidRDefault="00000000" w:rsidRPr="00000000" w14:paraId="00000008">
      <w:pPr>
        <w:numPr>
          <w:ilvl w:val="0"/>
          <w:numId w:val="2"/>
        </w:numPr>
        <w:spacing w:after="0" w:afterAutospacing="0" w:line="256" w:lineRule="auto"/>
        <w:ind w:left="720" w:hanging="360"/>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Method Inheritance Factor (MIF)</w:t>
      </w:r>
    </w:p>
    <w:p w:rsidR="00000000" w:rsidDel="00000000" w:rsidP="00000000" w:rsidRDefault="00000000" w:rsidRPr="00000000" w14:paraId="00000009">
      <w:pPr>
        <w:numPr>
          <w:ilvl w:val="0"/>
          <w:numId w:val="2"/>
        </w:numPr>
        <w:spacing w:after="0" w:afterAutospacing="0" w:line="256" w:lineRule="auto"/>
        <w:ind w:left="720" w:hanging="360"/>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Attribute Inheritance Factor (AIF)</w:t>
      </w:r>
    </w:p>
    <w:p w:rsidR="00000000" w:rsidDel="00000000" w:rsidP="00000000" w:rsidRDefault="00000000" w:rsidRPr="00000000" w14:paraId="0000000A">
      <w:pPr>
        <w:numPr>
          <w:ilvl w:val="0"/>
          <w:numId w:val="2"/>
        </w:numPr>
        <w:spacing w:after="0" w:afterAutospacing="0" w:line="256" w:lineRule="auto"/>
        <w:ind w:left="720" w:hanging="360"/>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Polymorphism Factor (PF)</w:t>
      </w:r>
    </w:p>
    <w:p w:rsidR="00000000" w:rsidDel="00000000" w:rsidP="00000000" w:rsidRDefault="00000000" w:rsidRPr="00000000" w14:paraId="0000000B">
      <w:pPr>
        <w:numPr>
          <w:ilvl w:val="0"/>
          <w:numId w:val="2"/>
        </w:numPr>
        <w:spacing w:after="160" w:line="256" w:lineRule="auto"/>
        <w:ind w:left="720" w:hanging="360"/>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Coupling Factor (CF)</w:t>
      </w:r>
    </w:p>
    <w:p w:rsidR="00000000" w:rsidDel="00000000" w:rsidP="00000000" w:rsidRDefault="00000000" w:rsidRPr="00000000" w14:paraId="0000000C">
      <w:pPr>
        <w:spacing w:after="160" w:line="25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Title"/>
        <w:keepNext w:val="0"/>
        <w:keepLines w:val="0"/>
        <w:spacing w:after="0" w:line="240" w:lineRule="auto"/>
        <w:rPr/>
      </w:pPr>
      <w:bookmarkStart w:colFirst="0" w:colLast="0" w:name="_yyhs5yc4fldn" w:id="1"/>
      <w:bookmarkEnd w:id="1"/>
      <w:r w:rsidDel="00000000" w:rsidR="00000000" w:rsidRPr="00000000">
        <w:rPr>
          <w:rFonts w:ascii="Calibri" w:cs="Calibri" w:eastAsia="Calibri" w:hAnsi="Calibri"/>
          <w:sz w:val="56"/>
          <w:szCs w:val="56"/>
          <w:rtl w:val="0"/>
        </w:rPr>
        <w:t xml:space="preserve">Introduction</w:t>
      </w:r>
      <w:r w:rsidDel="00000000" w:rsidR="00000000" w:rsidRPr="00000000">
        <w:rPr>
          <w:rtl w:val="0"/>
        </w:rPr>
      </w:r>
    </w:p>
    <w:p w:rsidR="00000000" w:rsidDel="00000000" w:rsidP="00000000" w:rsidRDefault="00000000" w:rsidRPr="00000000" w14:paraId="00000010">
      <w:pPr>
        <w:spacing w:after="200" w:befor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1">
      <w:pP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r>
    </w:p>
    <w:p w:rsidR="00000000" w:rsidDel="00000000" w:rsidP="00000000" w:rsidRDefault="00000000" w:rsidRPr="00000000" w14:paraId="00000012">
      <w:pPr>
        <w:spacing w:after="200" w:befor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3">
      <w:pPr>
        <w:spacing w:after="200" w:befor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4">
      <w:pPr>
        <w:spacing w:after="200" w:befor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5">
      <w:pPr>
        <w:spacing w:after="200" w:befor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6">
      <w:pPr>
        <w:spacing w:after="200" w:befor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7">
      <w:pPr>
        <w:spacing w:after="200" w:befor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8">
      <w:pPr>
        <w:spacing w:after="200" w:befor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9">
      <w:pPr>
        <w:spacing w:after="200" w:befor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A">
      <w:pPr>
        <w:spacing w:after="200" w:befor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B">
      <w:pPr>
        <w:spacing w:after="200" w:befor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C">
      <w:pPr>
        <w:spacing w:after="200" w:befor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D">
      <w:pPr>
        <w:pStyle w:val="Title"/>
        <w:keepNext w:val="0"/>
        <w:keepLines w:val="0"/>
        <w:spacing w:after="0" w:line="240" w:lineRule="auto"/>
        <w:rPr>
          <w:rFonts w:ascii="Calibri" w:cs="Calibri" w:eastAsia="Calibri" w:hAnsi="Calibri"/>
          <w:sz w:val="56"/>
          <w:szCs w:val="56"/>
        </w:rPr>
      </w:pPr>
      <w:bookmarkStart w:colFirst="0" w:colLast="0" w:name="_qb4ar9de9tzz" w:id="2"/>
      <w:bookmarkEnd w:id="2"/>
      <w:r w:rsidDel="00000000" w:rsidR="00000000" w:rsidRPr="00000000">
        <w:rPr>
          <w:rtl w:val="0"/>
        </w:rPr>
      </w:r>
    </w:p>
    <w:p w:rsidR="00000000" w:rsidDel="00000000" w:rsidP="00000000" w:rsidRDefault="00000000" w:rsidRPr="00000000" w14:paraId="0000001E">
      <w:pPr>
        <w:pStyle w:val="Title"/>
        <w:keepNext w:val="0"/>
        <w:keepLines w:val="0"/>
        <w:spacing w:after="0" w:line="240" w:lineRule="auto"/>
        <w:rPr/>
      </w:pPr>
      <w:bookmarkStart w:colFirst="0" w:colLast="0" w:name="_be3d0npu0jzr" w:id="3"/>
      <w:bookmarkEnd w:id="3"/>
      <w:r w:rsidDel="00000000" w:rsidR="00000000" w:rsidRPr="00000000">
        <w:rPr>
          <w:rFonts w:ascii="Calibri" w:cs="Calibri" w:eastAsia="Calibri" w:hAnsi="Calibri"/>
          <w:sz w:val="56"/>
          <w:szCs w:val="56"/>
          <w:rtl w:val="0"/>
        </w:rPr>
        <w:t xml:space="preserve">Method Hiding Factor and </w:t>
      </w:r>
      <w:r w:rsidDel="00000000" w:rsidR="00000000" w:rsidRPr="00000000">
        <w:rPr>
          <w:rtl w:val="0"/>
        </w:rPr>
      </w:r>
    </w:p>
    <w:p w:rsidR="00000000" w:rsidDel="00000000" w:rsidP="00000000" w:rsidRDefault="00000000" w:rsidRPr="00000000" w14:paraId="0000001F">
      <w:pP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Method hiding factor measures how methods are encapsulated in a class. Visibility is counted in respect to other classes. MHF represents the average amount of hiding among all classes in the system. A private method is fully hidden.</w:t>
      </w:r>
    </w:p>
    <w:p w:rsidR="00000000" w:rsidDel="00000000" w:rsidP="00000000" w:rsidRDefault="00000000" w:rsidRPr="00000000" w14:paraId="00000020">
      <w:pPr>
        <w:ind w:left="580" w:right="580" w:firstLine="0"/>
        <w:rPr>
          <w:rFonts w:ascii="Verdana" w:cs="Verdana" w:eastAsia="Verdana" w:hAnsi="Verdana"/>
          <w:color w:val="3d85c6"/>
          <w:sz w:val="20"/>
          <w:szCs w:val="20"/>
        </w:rPr>
      </w:pPr>
      <w:r w:rsidDel="00000000" w:rsidR="00000000" w:rsidRPr="00000000">
        <w:rPr>
          <w:rFonts w:ascii="Arial Unicode MS" w:cs="Arial Unicode MS" w:eastAsia="Arial Unicode MS" w:hAnsi="Arial Unicode MS"/>
          <w:color w:val="3d85c6"/>
          <w:sz w:val="20"/>
          <w:szCs w:val="20"/>
          <w:rtl w:val="0"/>
        </w:rPr>
        <w:t xml:space="preserve">MHF = 1 − MethodsVisible</w:t>
      </w:r>
    </w:p>
    <w:p w:rsidR="00000000" w:rsidDel="00000000" w:rsidP="00000000" w:rsidRDefault="00000000" w:rsidRPr="00000000" w14:paraId="00000021">
      <w:pPr>
        <w:ind w:left="580" w:right="580" w:firstLine="0"/>
        <w:rPr>
          <w:rFonts w:ascii="Verdana" w:cs="Verdana" w:eastAsia="Verdana" w:hAnsi="Verdana"/>
          <w:color w:val="3d85c6"/>
          <w:sz w:val="20"/>
          <w:szCs w:val="20"/>
        </w:rPr>
      </w:pPr>
      <w:r w:rsidDel="00000000" w:rsidR="00000000" w:rsidRPr="00000000">
        <w:rPr>
          <w:rFonts w:ascii="Arial Unicode MS" w:cs="Arial Unicode MS" w:eastAsia="Arial Unicode MS" w:hAnsi="Arial Unicode MS"/>
          <w:color w:val="3d85c6"/>
          <w:sz w:val="20"/>
          <w:szCs w:val="20"/>
          <w:rtl w:val="0"/>
        </w:rPr>
        <w:t xml:space="preserve">MethodsVisible = sum(MV) / (C − 1) / Number of methods</w:t>
      </w:r>
    </w:p>
    <w:p w:rsidR="00000000" w:rsidDel="00000000" w:rsidP="00000000" w:rsidRDefault="00000000" w:rsidRPr="00000000" w14:paraId="00000022">
      <w:pPr>
        <w:ind w:left="580" w:right="580" w:firstLine="0"/>
        <w:rPr>
          <w:rFonts w:ascii="Verdana" w:cs="Verdana" w:eastAsia="Verdana" w:hAnsi="Verdana"/>
          <w:color w:val="3d85c6"/>
          <w:sz w:val="20"/>
          <w:szCs w:val="20"/>
        </w:rPr>
      </w:pPr>
      <w:r w:rsidDel="00000000" w:rsidR="00000000" w:rsidRPr="00000000">
        <w:rPr>
          <w:rFonts w:ascii="Verdana" w:cs="Verdana" w:eastAsia="Verdana" w:hAnsi="Verdana"/>
          <w:color w:val="3d85c6"/>
          <w:sz w:val="20"/>
          <w:szCs w:val="20"/>
          <w:rtl w:val="0"/>
        </w:rPr>
        <w:t xml:space="preserve">MV = number of other classes where method is visible</w:t>
      </w:r>
    </w:p>
    <w:p w:rsidR="00000000" w:rsidDel="00000000" w:rsidP="00000000" w:rsidRDefault="00000000" w:rsidRPr="00000000" w14:paraId="00000023">
      <w:pPr>
        <w:ind w:left="580" w:right="580" w:firstLine="0"/>
        <w:rPr>
          <w:rFonts w:ascii="Verdana" w:cs="Verdana" w:eastAsia="Verdana" w:hAnsi="Verdana"/>
          <w:color w:val="3d85c6"/>
          <w:sz w:val="20"/>
          <w:szCs w:val="20"/>
        </w:rPr>
      </w:pPr>
      <w:r w:rsidDel="00000000" w:rsidR="00000000" w:rsidRPr="00000000">
        <w:rPr>
          <w:rFonts w:ascii="Verdana" w:cs="Verdana" w:eastAsia="Verdana" w:hAnsi="Verdana"/>
          <w:color w:val="3d85c6"/>
          <w:sz w:val="20"/>
          <w:szCs w:val="20"/>
          <w:rtl w:val="0"/>
        </w:rPr>
        <w:t xml:space="preserve">C = number of classes</w:t>
      </w:r>
    </w:p>
    <w:p w:rsidR="00000000" w:rsidDel="00000000" w:rsidP="00000000" w:rsidRDefault="00000000" w:rsidRPr="00000000" w14:paraId="00000024">
      <w:pP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each method, MV is counted. </w:t>
      </w:r>
    </w:p>
    <w:p w:rsidR="00000000" w:rsidDel="00000000" w:rsidP="00000000" w:rsidRDefault="00000000" w:rsidRPr="00000000" w14:paraId="00000025">
      <w:pP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all methods are private, MHF=100% . If all methods are public, MHF=0%</w:t>
      </w:r>
    </w:p>
    <w:p w:rsidR="00000000" w:rsidDel="00000000" w:rsidP="00000000" w:rsidRDefault="00000000" w:rsidRPr="00000000" w14:paraId="00000026">
      <w:pP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1632537" cy="805804"/>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32537" cy="80580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low MHF indicates insufficiently abstracted implementation. A large proportion of methods are unprotected and the probability of errors is high. To contrast, a high MHF indicates very little functionality. It may also indicate that the design includes a high proportion of specialized methods that are not available for reuse.</w:t>
      </w:r>
    </w:p>
    <w:p w:rsidR="00000000" w:rsidDel="00000000" w:rsidP="00000000" w:rsidRDefault="00000000" w:rsidRPr="00000000" w14:paraId="00000028">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is considered that a MHF between 10% and 25% is Ideal so as we can see ours is a considerable amount over those values which may indicate less functionality than we would want.</w:t>
      </w:r>
    </w:p>
    <w:p w:rsidR="00000000" w:rsidDel="00000000" w:rsidP="00000000" w:rsidRDefault="00000000" w:rsidRPr="00000000" w14:paraId="00000029">
      <w:pPr>
        <w:shd w:fill="ffffff" w:val="clear"/>
        <w:spacing w:after="200" w:befor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A">
      <w:pPr>
        <w:spacing w:after="200" w:befor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B">
      <w:pPr>
        <w:pStyle w:val="Title"/>
        <w:keepNext w:val="0"/>
        <w:keepLines w:val="0"/>
        <w:spacing w:after="0" w:line="240" w:lineRule="auto"/>
        <w:ind w:left="0" w:firstLine="0"/>
        <w:rPr>
          <w:rFonts w:ascii="Calibri" w:cs="Calibri" w:eastAsia="Calibri" w:hAnsi="Calibri"/>
          <w:sz w:val="56"/>
          <w:szCs w:val="56"/>
        </w:rPr>
      </w:pPr>
      <w:bookmarkStart w:colFirst="0" w:colLast="0" w:name="_gp5h85pa1wjx" w:id="4"/>
      <w:bookmarkEnd w:id="4"/>
      <w:r w:rsidDel="00000000" w:rsidR="00000000" w:rsidRPr="00000000">
        <w:rPr>
          <w:rtl w:val="0"/>
        </w:rPr>
      </w:r>
    </w:p>
    <w:p w:rsidR="00000000" w:rsidDel="00000000" w:rsidP="00000000" w:rsidRDefault="00000000" w:rsidRPr="00000000" w14:paraId="0000002C">
      <w:pPr>
        <w:pStyle w:val="Title"/>
        <w:keepNext w:val="0"/>
        <w:keepLines w:val="0"/>
        <w:spacing w:after="0" w:line="240" w:lineRule="auto"/>
        <w:ind w:left="0" w:firstLine="0"/>
        <w:rPr>
          <w:rFonts w:ascii="Calibri" w:cs="Calibri" w:eastAsia="Calibri" w:hAnsi="Calibri"/>
          <w:sz w:val="56"/>
          <w:szCs w:val="56"/>
        </w:rPr>
      </w:pPr>
      <w:bookmarkStart w:colFirst="0" w:colLast="0" w:name="_on3ruvymtf96" w:id="5"/>
      <w:bookmarkEnd w:id="5"/>
      <w:r w:rsidDel="00000000" w:rsidR="00000000" w:rsidRPr="00000000">
        <w:rPr>
          <w:rtl w:val="0"/>
        </w:rPr>
      </w:r>
    </w:p>
    <w:p w:rsidR="00000000" w:rsidDel="00000000" w:rsidP="00000000" w:rsidRDefault="00000000" w:rsidRPr="00000000" w14:paraId="0000002D">
      <w:pPr>
        <w:pStyle w:val="Title"/>
        <w:keepNext w:val="0"/>
        <w:keepLines w:val="0"/>
        <w:spacing w:after="0" w:line="240" w:lineRule="auto"/>
        <w:ind w:left="0" w:firstLine="0"/>
        <w:rPr>
          <w:rFonts w:ascii="Calibri" w:cs="Calibri" w:eastAsia="Calibri" w:hAnsi="Calibri"/>
          <w:sz w:val="56"/>
          <w:szCs w:val="56"/>
        </w:rPr>
      </w:pPr>
      <w:bookmarkStart w:colFirst="0" w:colLast="0" w:name="_af5ye3j6egf2" w:id="6"/>
      <w:bookmarkEnd w:id="6"/>
      <w:r w:rsidDel="00000000" w:rsidR="00000000" w:rsidRPr="00000000">
        <w:rPr>
          <w:rtl w:val="0"/>
        </w:rPr>
      </w:r>
    </w:p>
    <w:p w:rsidR="00000000" w:rsidDel="00000000" w:rsidP="00000000" w:rsidRDefault="00000000" w:rsidRPr="00000000" w14:paraId="0000002E">
      <w:pPr>
        <w:pStyle w:val="Title"/>
        <w:keepNext w:val="0"/>
        <w:keepLines w:val="0"/>
        <w:spacing w:after="0" w:line="240" w:lineRule="auto"/>
        <w:ind w:left="0" w:firstLine="0"/>
        <w:rPr>
          <w:rFonts w:ascii="Calibri" w:cs="Calibri" w:eastAsia="Calibri" w:hAnsi="Calibri"/>
          <w:sz w:val="56"/>
          <w:szCs w:val="56"/>
        </w:rPr>
      </w:pPr>
      <w:bookmarkStart w:colFirst="0" w:colLast="0" w:name="_d5uz0j8e5a87" w:id="7"/>
      <w:bookmarkEnd w:id="7"/>
      <w:r w:rsidDel="00000000" w:rsidR="00000000" w:rsidRPr="00000000">
        <w:rPr>
          <w:rtl w:val="0"/>
        </w:rPr>
      </w:r>
    </w:p>
    <w:p w:rsidR="00000000" w:rsidDel="00000000" w:rsidP="00000000" w:rsidRDefault="00000000" w:rsidRPr="00000000" w14:paraId="0000002F">
      <w:pPr>
        <w:pStyle w:val="Title"/>
        <w:keepNext w:val="0"/>
        <w:keepLines w:val="0"/>
        <w:spacing w:after="0" w:line="240" w:lineRule="auto"/>
        <w:ind w:left="0" w:firstLine="0"/>
        <w:rPr>
          <w:rFonts w:ascii="Calibri" w:cs="Calibri" w:eastAsia="Calibri" w:hAnsi="Calibri"/>
          <w:sz w:val="56"/>
          <w:szCs w:val="56"/>
        </w:rPr>
      </w:pPr>
      <w:bookmarkStart w:colFirst="0" w:colLast="0" w:name="_rza2f0kgv2d7" w:id="8"/>
      <w:bookmarkEnd w:id="8"/>
      <w:r w:rsidDel="00000000" w:rsidR="00000000" w:rsidRPr="00000000">
        <w:rPr>
          <w:rtl w:val="0"/>
        </w:rPr>
      </w:r>
    </w:p>
    <w:p w:rsidR="00000000" w:rsidDel="00000000" w:rsidP="00000000" w:rsidRDefault="00000000" w:rsidRPr="00000000" w14:paraId="00000030">
      <w:pPr>
        <w:pStyle w:val="Title"/>
        <w:keepNext w:val="0"/>
        <w:keepLines w:val="0"/>
        <w:spacing w:after="0" w:line="240" w:lineRule="auto"/>
        <w:ind w:left="0" w:firstLine="0"/>
        <w:rPr>
          <w:rFonts w:ascii="Calibri" w:cs="Calibri" w:eastAsia="Calibri" w:hAnsi="Calibri"/>
          <w:sz w:val="56"/>
          <w:szCs w:val="56"/>
        </w:rPr>
      </w:pPr>
      <w:bookmarkStart w:colFirst="0" w:colLast="0" w:name="_612ffonqeg4p" w:id="9"/>
      <w:bookmarkEnd w:id="9"/>
      <w:r w:rsidDel="00000000" w:rsidR="00000000" w:rsidRPr="00000000">
        <w:rPr>
          <w:rtl w:val="0"/>
        </w:rPr>
      </w:r>
    </w:p>
    <w:p w:rsidR="00000000" w:rsidDel="00000000" w:rsidP="00000000" w:rsidRDefault="00000000" w:rsidRPr="00000000" w14:paraId="00000031">
      <w:pPr>
        <w:pStyle w:val="Title"/>
        <w:keepNext w:val="0"/>
        <w:keepLines w:val="0"/>
        <w:spacing w:after="0" w:line="240" w:lineRule="auto"/>
        <w:ind w:left="0" w:firstLine="0"/>
        <w:rPr>
          <w:rFonts w:ascii="Calibri" w:cs="Calibri" w:eastAsia="Calibri" w:hAnsi="Calibri"/>
          <w:sz w:val="56"/>
          <w:szCs w:val="56"/>
        </w:rPr>
      </w:pPr>
      <w:bookmarkStart w:colFirst="0" w:colLast="0" w:name="_6gqpzs2qies9" w:id="10"/>
      <w:bookmarkEnd w:id="10"/>
      <w:r w:rsidDel="00000000" w:rsidR="00000000" w:rsidRPr="00000000">
        <w:rPr>
          <w:rtl w:val="0"/>
        </w:rPr>
      </w:r>
    </w:p>
    <w:p w:rsidR="00000000" w:rsidDel="00000000" w:rsidP="00000000" w:rsidRDefault="00000000" w:rsidRPr="00000000" w14:paraId="00000032">
      <w:pPr>
        <w:pStyle w:val="Title"/>
        <w:keepNext w:val="0"/>
        <w:keepLines w:val="0"/>
        <w:spacing w:after="0" w:line="240" w:lineRule="auto"/>
        <w:ind w:left="0" w:firstLine="0"/>
        <w:rPr>
          <w:rFonts w:ascii="Calibri" w:cs="Calibri" w:eastAsia="Calibri" w:hAnsi="Calibri"/>
          <w:sz w:val="56"/>
          <w:szCs w:val="56"/>
        </w:rPr>
      </w:pPr>
      <w:bookmarkStart w:colFirst="0" w:colLast="0" w:name="_f9fw6w2a97tg" w:id="11"/>
      <w:bookmarkEnd w:id="11"/>
      <w:r w:rsidDel="00000000" w:rsidR="00000000" w:rsidRPr="00000000">
        <w:rPr>
          <w:rFonts w:ascii="Calibri" w:cs="Calibri" w:eastAsia="Calibri" w:hAnsi="Calibri"/>
          <w:sz w:val="56"/>
          <w:szCs w:val="56"/>
          <w:rtl w:val="0"/>
        </w:rPr>
        <w:t xml:space="preserve">Attribute Hiding Factor. </w:t>
      </w:r>
    </w:p>
    <w:p w:rsidR="00000000" w:rsidDel="00000000" w:rsidP="00000000" w:rsidRDefault="00000000" w:rsidRPr="00000000" w14:paraId="00000033">
      <w:pP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Attribute hiding factor is the same as MHF, but with attributes, and so, it measures how variables are encapsulated in a class. Visibility is also counted in respect to other classes. AHF represents the average amount of hiding among all classes in the system. A private attribute is fully hidden.</w:t>
      </w:r>
    </w:p>
    <w:p w:rsidR="00000000" w:rsidDel="00000000" w:rsidP="00000000" w:rsidRDefault="00000000" w:rsidRPr="00000000" w14:paraId="00000034">
      <w:pPr>
        <w:ind w:left="580" w:right="580" w:firstLine="0"/>
        <w:rPr>
          <w:rFonts w:ascii="Verdana" w:cs="Verdana" w:eastAsia="Verdana" w:hAnsi="Verdana"/>
          <w:color w:val="3d85c6"/>
          <w:sz w:val="20"/>
          <w:szCs w:val="20"/>
        </w:rPr>
      </w:pPr>
      <w:r w:rsidDel="00000000" w:rsidR="00000000" w:rsidRPr="00000000">
        <w:rPr>
          <w:rFonts w:ascii="Arial Unicode MS" w:cs="Arial Unicode MS" w:eastAsia="Arial Unicode MS" w:hAnsi="Arial Unicode MS"/>
          <w:color w:val="3d85c6"/>
          <w:sz w:val="20"/>
          <w:szCs w:val="20"/>
          <w:rtl w:val="0"/>
        </w:rPr>
        <w:t xml:space="preserve">AHF = 1 − AttributesVisible</w:t>
      </w:r>
    </w:p>
    <w:p w:rsidR="00000000" w:rsidDel="00000000" w:rsidP="00000000" w:rsidRDefault="00000000" w:rsidRPr="00000000" w14:paraId="00000035">
      <w:pPr>
        <w:ind w:left="580" w:right="580" w:firstLine="0"/>
        <w:rPr>
          <w:rFonts w:ascii="Verdana" w:cs="Verdana" w:eastAsia="Verdana" w:hAnsi="Verdana"/>
          <w:color w:val="3d85c6"/>
          <w:sz w:val="20"/>
          <w:szCs w:val="20"/>
        </w:rPr>
      </w:pPr>
      <w:r w:rsidDel="00000000" w:rsidR="00000000" w:rsidRPr="00000000">
        <w:rPr>
          <w:rFonts w:ascii="Arial Unicode MS" w:cs="Arial Unicode MS" w:eastAsia="Arial Unicode MS" w:hAnsi="Arial Unicode MS"/>
          <w:color w:val="3d85c6"/>
          <w:sz w:val="20"/>
          <w:szCs w:val="20"/>
          <w:rtl w:val="0"/>
        </w:rPr>
        <w:t xml:space="preserve">AttributesVisible = sum(AV) / (C − 1) / Number of attributes</w:t>
      </w:r>
    </w:p>
    <w:p w:rsidR="00000000" w:rsidDel="00000000" w:rsidP="00000000" w:rsidRDefault="00000000" w:rsidRPr="00000000" w14:paraId="00000036">
      <w:pPr>
        <w:ind w:left="580" w:right="580" w:firstLine="0"/>
        <w:rPr>
          <w:rFonts w:ascii="Verdana" w:cs="Verdana" w:eastAsia="Verdana" w:hAnsi="Verdana"/>
          <w:color w:val="3d85c6"/>
          <w:sz w:val="20"/>
          <w:szCs w:val="20"/>
        </w:rPr>
      </w:pPr>
      <w:r w:rsidDel="00000000" w:rsidR="00000000" w:rsidRPr="00000000">
        <w:rPr>
          <w:rFonts w:ascii="Verdana" w:cs="Verdana" w:eastAsia="Verdana" w:hAnsi="Verdana"/>
          <w:color w:val="3d85c6"/>
          <w:sz w:val="20"/>
          <w:szCs w:val="20"/>
          <w:rtl w:val="0"/>
        </w:rPr>
        <w:t xml:space="preserve">AV = number of other classes where attribute is visible</w:t>
      </w:r>
    </w:p>
    <w:p w:rsidR="00000000" w:rsidDel="00000000" w:rsidP="00000000" w:rsidRDefault="00000000" w:rsidRPr="00000000" w14:paraId="00000037">
      <w:pPr>
        <w:ind w:left="580" w:right="580" w:firstLine="0"/>
        <w:rPr>
          <w:rFonts w:ascii="Verdana" w:cs="Verdana" w:eastAsia="Verdana" w:hAnsi="Verdana"/>
          <w:color w:val="3d85c6"/>
          <w:sz w:val="20"/>
          <w:szCs w:val="20"/>
        </w:rPr>
      </w:pPr>
      <w:r w:rsidDel="00000000" w:rsidR="00000000" w:rsidRPr="00000000">
        <w:rPr>
          <w:rFonts w:ascii="Verdana" w:cs="Verdana" w:eastAsia="Verdana" w:hAnsi="Verdana"/>
          <w:color w:val="3d85c6"/>
          <w:sz w:val="20"/>
          <w:szCs w:val="20"/>
          <w:rtl w:val="0"/>
        </w:rPr>
        <w:t xml:space="preserve">C = number of classes</w:t>
      </w:r>
    </w:p>
    <w:p w:rsidR="00000000" w:rsidDel="00000000" w:rsidP="00000000" w:rsidRDefault="00000000" w:rsidRPr="00000000" w14:paraId="00000038">
      <w:pP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each attribute, AV is counted.</w:t>
      </w:r>
    </w:p>
    <w:p w:rsidR="00000000" w:rsidDel="00000000" w:rsidP="00000000" w:rsidRDefault="00000000" w:rsidRPr="00000000" w14:paraId="00000039">
      <w:pP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all attributes are private,  AHF=100%. If all attributes are public, AHF=0%. </w:t>
      </w:r>
    </w:p>
    <w:p w:rsidR="00000000" w:rsidDel="00000000" w:rsidP="00000000" w:rsidRDefault="00000000" w:rsidRPr="00000000" w14:paraId="0000003A">
      <w:pPr>
        <w:ind w:left="580" w:right="580" w:firstLine="0"/>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1681163" cy="80866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681163" cy="80866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00" w:before="20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Ideally, most attributes should be hidden, and thus AHF should always be very high, nothing under 75%. Low values of AHF should trigger attention.</w:t>
      </w:r>
    </w:p>
    <w:p w:rsidR="00000000" w:rsidDel="00000000" w:rsidP="00000000" w:rsidRDefault="00000000" w:rsidRPr="00000000" w14:paraId="0000003C">
      <w:pPr>
        <w:spacing w:after="200" w:before="20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As we can see, although our AHF isn’t 100%, it is quite high and thus it looks like everything is in order.</w:t>
      </w:r>
    </w:p>
    <w:p w:rsidR="00000000" w:rsidDel="00000000" w:rsidP="00000000" w:rsidRDefault="00000000" w:rsidRPr="00000000" w14:paraId="0000003D">
      <w:pPr>
        <w:spacing w:after="200" w:before="20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3E">
      <w:pPr>
        <w:spacing w:after="160" w:line="256" w:lineRule="auto"/>
        <w:ind w:left="0"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3F">
      <w:pPr>
        <w:spacing w:after="160" w:line="256" w:lineRule="auto"/>
        <w:ind w:left="0"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40">
      <w:pPr>
        <w:spacing w:after="160" w:line="256" w:lineRule="auto"/>
        <w:ind w:left="0"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41">
      <w:pPr>
        <w:spacing w:after="160" w:line="256" w:lineRule="auto"/>
        <w:ind w:left="0"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42">
      <w:pPr>
        <w:spacing w:after="160" w:line="256" w:lineRule="auto"/>
        <w:ind w:left="0"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43">
      <w:pPr>
        <w:spacing w:after="160" w:line="256" w:lineRule="auto"/>
        <w:ind w:left="0"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44">
      <w:pPr>
        <w:spacing w:after="160" w:line="256" w:lineRule="auto"/>
        <w:ind w:left="0"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45">
      <w:pPr>
        <w:spacing w:after="160" w:line="256" w:lineRule="auto"/>
        <w:ind w:left="0"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46">
      <w:pPr>
        <w:spacing w:after="160" w:line="256" w:lineRule="auto"/>
        <w:ind w:left="0"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47">
      <w:pPr>
        <w:spacing w:after="160" w:line="256" w:lineRule="auto"/>
        <w:ind w:left="0"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48">
      <w:pPr>
        <w:spacing w:after="160" w:line="256" w:lineRule="auto"/>
        <w:ind w:left="0"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49">
      <w:pPr>
        <w:spacing w:after="160" w:line="256" w:lineRule="auto"/>
        <w:ind w:left="0"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4A">
      <w:pPr>
        <w:pStyle w:val="Title"/>
        <w:keepNext w:val="0"/>
        <w:keepLines w:val="0"/>
        <w:spacing w:after="0" w:line="240" w:lineRule="auto"/>
        <w:rPr>
          <w:rFonts w:ascii="Calibri" w:cs="Calibri" w:eastAsia="Calibri" w:hAnsi="Calibri"/>
          <w:sz w:val="56"/>
          <w:szCs w:val="56"/>
        </w:rPr>
      </w:pPr>
      <w:bookmarkStart w:colFirst="0" w:colLast="0" w:name="_z7ngm6ee5baj" w:id="12"/>
      <w:bookmarkEnd w:id="12"/>
      <w:r w:rsidDel="00000000" w:rsidR="00000000" w:rsidRPr="00000000">
        <w:rPr>
          <w:rFonts w:ascii="Calibri" w:cs="Calibri" w:eastAsia="Calibri" w:hAnsi="Calibri"/>
          <w:sz w:val="56"/>
          <w:szCs w:val="56"/>
          <w:rtl w:val="0"/>
        </w:rPr>
        <w:t xml:space="preserve">Method Inheritance Factor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Once again both MIF and AIF work in similar ways, but (again) one with methods and the other with attributes. For this reason, both will have similar explanations.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Verdana" w:cs="Verdana" w:eastAsia="Verdana" w:hAnsi="Verdana"/>
          <w:sz w:val="20"/>
          <w:szCs w:val="20"/>
          <w:highlight w:val="white"/>
          <w:rtl w:val="0"/>
        </w:rPr>
        <w:t xml:space="preserve">A class that inherits lots of methods from its ancestor classes contributes to a high MIF. A child class that redefines its ancestors' methods and adds new ones contributes to a lower MIF. An independent class that does not inherit and has no children contributes to a lower MIF.</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0" w:firstLine="720"/>
        <w:rPr>
          <w:rFonts w:ascii="Verdana" w:cs="Verdana" w:eastAsia="Verdana" w:hAnsi="Verdana"/>
          <w:color w:val="3d85c6"/>
          <w:sz w:val="20"/>
          <w:szCs w:val="20"/>
          <w:highlight w:val="white"/>
        </w:rPr>
      </w:pPr>
      <w:r w:rsidDel="00000000" w:rsidR="00000000" w:rsidRPr="00000000">
        <w:rPr>
          <w:rFonts w:ascii="Verdana" w:cs="Verdana" w:eastAsia="Verdana" w:hAnsi="Verdana"/>
          <w:color w:val="3d85c6"/>
          <w:sz w:val="20"/>
          <w:szCs w:val="20"/>
          <w:highlight w:val="white"/>
          <w:rtl w:val="0"/>
        </w:rPr>
        <w:t xml:space="preserve">MIF = inherited methods / total methods available in classes</w:t>
      </w:r>
    </w:p>
    <w:p w:rsidR="00000000" w:rsidDel="00000000" w:rsidP="00000000" w:rsidRDefault="00000000" w:rsidRPr="00000000" w14:paraId="00000051">
      <w:pPr>
        <w:ind w:left="0" w:firstLine="720"/>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1504950" cy="7239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5049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Verdana" w:cs="Verdana" w:eastAsia="Verdana" w:hAnsi="Verdana"/>
          <w:sz w:val="20"/>
          <w:szCs w:val="20"/>
        </w:rPr>
      </w:pPr>
      <w:r w:rsidDel="00000000" w:rsidR="00000000" w:rsidRPr="00000000">
        <w:rPr>
          <w:rtl w:val="0"/>
        </w:rPr>
        <w:t xml:space="preserve">It is said that MIF should be in a reasonable range, not too low nor too high. </w:t>
      </w:r>
      <w:r w:rsidDel="00000000" w:rsidR="00000000" w:rsidRPr="00000000">
        <w:rPr>
          <w:rFonts w:ascii="Verdana" w:cs="Verdana" w:eastAsia="Verdana" w:hAnsi="Verdana"/>
          <w:sz w:val="20"/>
          <w:szCs w:val="20"/>
          <w:rtl w:val="0"/>
        </w:rPr>
        <w:t xml:space="preserve">Too high of a value indicates either superfluous inheritance or too wide member scopes. A low value indicates lack of inheritance or heavy use of Overrides/Shadows.</w:t>
      </w:r>
    </w:p>
    <w:p w:rsidR="00000000" w:rsidDel="00000000" w:rsidP="00000000" w:rsidRDefault="00000000" w:rsidRPr="00000000" w14:paraId="0000005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we can observe, our MIF is within a good balance between too much inheritance and too little.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Title"/>
        <w:keepNext w:val="0"/>
        <w:keepLines w:val="0"/>
        <w:spacing w:after="0" w:line="240" w:lineRule="auto"/>
        <w:rPr>
          <w:rFonts w:ascii="Calibri" w:cs="Calibri" w:eastAsia="Calibri" w:hAnsi="Calibri"/>
          <w:sz w:val="56"/>
          <w:szCs w:val="56"/>
        </w:rPr>
      </w:pPr>
      <w:bookmarkStart w:colFirst="0" w:colLast="0" w:name="_bxnro5mjhuex" w:id="13"/>
      <w:bookmarkEnd w:id="13"/>
      <w:r w:rsidDel="00000000" w:rsidR="00000000" w:rsidRPr="00000000">
        <w:rPr>
          <w:rtl w:val="0"/>
        </w:rPr>
      </w:r>
    </w:p>
    <w:p w:rsidR="00000000" w:rsidDel="00000000" w:rsidP="00000000" w:rsidRDefault="00000000" w:rsidRPr="00000000" w14:paraId="0000006E">
      <w:pPr>
        <w:pStyle w:val="Title"/>
        <w:keepNext w:val="0"/>
        <w:keepLines w:val="0"/>
        <w:spacing w:after="0" w:line="240" w:lineRule="auto"/>
        <w:rPr>
          <w:rFonts w:ascii="Calibri" w:cs="Calibri" w:eastAsia="Calibri" w:hAnsi="Calibri"/>
          <w:sz w:val="56"/>
          <w:szCs w:val="56"/>
        </w:rPr>
      </w:pPr>
      <w:bookmarkStart w:colFirst="0" w:colLast="0" w:name="_zenokgu3pyk" w:id="14"/>
      <w:bookmarkEnd w:id="14"/>
      <w:r w:rsidDel="00000000" w:rsidR="00000000" w:rsidRPr="00000000">
        <w:rPr>
          <w:rFonts w:ascii="Calibri" w:cs="Calibri" w:eastAsia="Calibri" w:hAnsi="Calibri"/>
          <w:sz w:val="56"/>
          <w:szCs w:val="56"/>
          <w:rtl w:val="0"/>
        </w:rPr>
        <w:t xml:space="preserve">Attribute Inheritance Factor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 class that inherits lots of attributes from its ancestor classes contributes to a high AIF. A child class that redefines its ancestors' attributes and adds new ones contributes to a lower AIF. An independent class that does not inherit and has no children contributes to a lower AIF.</w:t>
      </w:r>
    </w:p>
    <w:p w:rsidR="00000000" w:rsidDel="00000000" w:rsidP="00000000" w:rsidRDefault="00000000" w:rsidRPr="00000000" w14:paraId="00000071">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72">
      <w:pPr>
        <w:ind w:firstLine="720"/>
        <w:rPr>
          <w:rFonts w:ascii="Verdana" w:cs="Verdana" w:eastAsia="Verdana" w:hAnsi="Verdana"/>
          <w:color w:val="3d85c6"/>
          <w:sz w:val="20"/>
          <w:szCs w:val="20"/>
          <w:highlight w:val="white"/>
        </w:rPr>
      </w:pPr>
      <w:r w:rsidDel="00000000" w:rsidR="00000000" w:rsidRPr="00000000">
        <w:rPr>
          <w:rFonts w:ascii="Verdana" w:cs="Verdana" w:eastAsia="Verdana" w:hAnsi="Verdana"/>
          <w:color w:val="3d85c6"/>
          <w:sz w:val="20"/>
          <w:szCs w:val="20"/>
          <w:highlight w:val="white"/>
          <w:rtl w:val="0"/>
        </w:rPr>
        <w:t xml:space="preserve">AIF = inherited attributes / total attributes available in classes</w:t>
      </w:r>
    </w:p>
    <w:p w:rsidR="00000000" w:rsidDel="00000000" w:rsidP="00000000" w:rsidRDefault="00000000" w:rsidRPr="00000000" w14:paraId="00000073">
      <w:pPr>
        <w:ind w:firstLine="720"/>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74">
      <w:pPr>
        <w:rPr>
          <w:rFonts w:ascii="Verdana" w:cs="Verdana" w:eastAsia="Verdana" w:hAnsi="Verdana"/>
          <w:color w:val="3d85c6"/>
          <w:sz w:val="20"/>
          <w:szCs w:val="20"/>
          <w:highlight w:val="white"/>
        </w:rPr>
      </w:pPr>
      <w:r w:rsidDel="00000000" w:rsidR="00000000" w:rsidRPr="00000000">
        <w:rPr>
          <w:rFonts w:ascii="Verdana" w:cs="Verdana" w:eastAsia="Verdana" w:hAnsi="Verdana"/>
          <w:color w:val="3d85c6"/>
          <w:sz w:val="20"/>
          <w:szCs w:val="20"/>
          <w:highlight w:val="white"/>
        </w:rPr>
        <w:drawing>
          <wp:inline distB="114300" distT="114300" distL="114300" distR="114300">
            <wp:extent cx="1514475" cy="7620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51447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76">
      <w:pP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Although AIF behaves very similarly to MIF, it is believed that its range should be significantly lower than MIF, most variables should be declared private and so we can conclude that ours is quite a bit higher than it should be. </w:t>
      </w:r>
    </w:p>
    <w:p w:rsidR="00000000" w:rsidDel="00000000" w:rsidP="00000000" w:rsidRDefault="00000000" w:rsidRPr="00000000" w14:paraId="00000077">
      <w:pPr>
        <w:spacing w:after="200" w:befor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8">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79">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7A">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7B">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7C">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7D">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7E">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7F">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80">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81">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82">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83">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84">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85">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86">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87">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88">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89">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8A">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8B">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8C">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8D">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8E">
      <w:pPr>
        <w:pStyle w:val="Title"/>
        <w:keepNext w:val="0"/>
        <w:keepLines w:val="0"/>
        <w:spacing w:after="0" w:line="240" w:lineRule="auto"/>
        <w:rPr>
          <w:rFonts w:ascii="Calibri" w:cs="Calibri" w:eastAsia="Calibri" w:hAnsi="Calibri"/>
          <w:sz w:val="56"/>
          <w:szCs w:val="56"/>
        </w:rPr>
      </w:pPr>
      <w:bookmarkStart w:colFirst="0" w:colLast="0" w:name="_1wzrnkm6s3bl" w:id="15"/>
      <w:bookmarkEnd w:id="15"/>
      <w:r w:rsidDel="00000000" w:rsidR="00000000" w:rsidRPr="00000000">
        <w:rPr>
          <w:rtl w:val="0"/>
        </w:rPr>
      </w:r>
    </w:p>
    <w:p w:rsidR="00000000" w:rsidDel="00000000" w:rsidP="00000000" w:rsidRDefault="00000000" w:rsidRPr="00000000" w14:paraId="0000008F">
      <w:pPr>
        <w:pStyle w:val="Title"/>
        <w:keepNext w:val="0"/>
        <w:keepLines w:val="0"/>
        <w:spacing w:after="0" w:line="240" w:lineRule="auto"/>
        <w:rPr>
          <w:rFonts w:ascii="Calibri" w:cs="Calibri" w:eastAsia="Calibri" w:hAnsi="Calibri"/>
          <w:sz w:val="56"/>
          <w:szCs w:val="56"/>
        </w:rPr>
      </w:pPr>
      <w:bookmarkStart w:colFirst="0" w:colLast="0" w:name="_bpxxgx6y8xu1" w:id="16"/>
      <w:bookmarkEnd w:id="16"/>
      <w:r w:rsidDel="00000000" w:rsidR="00000000" w:rsidRPr="00000000">
        <w:rPr>
          <w:rFonts w:ascii="Calibri" w:cs="Calibri" w:eastAsia="Calibri" w:hAnsi="Calibri"/>
          <w:sz w:val="56"/>
          <w:szCs w:val="56"/>
          <w:rtl w:val="0"/>
        </w:rPr>
        <w:t xml:space="preserve">Polymorphism Factor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Polymorphism Factor measures the degree of method overriding in the class inheritance tree. It equals the number of actual method overrides divided by the maximum number of possible method overrides. </w:t>
      </w:r>
      <w:r w:rsidDel="00000000" w:rsidR="00000000" w:rsidRPr="00000000">
        <w:rPr>
          <w:rFonts w:ascii="Verdana" w:cs="Verdana" w:eastAsia="Verdana" w:hAnsi="Verdana"/>
          <w:sz w:val="20"/>
          <w:szCs w:val="20"/>
          <w:highlight w:val="white"/>
          <w:rtl w:val="0"/>
        </w:rPr>
        <w:t xml:space="preserve">Simply put, PF is the "Overrides factor". The more you use the Overrides keyword, the higher PF.</w:t>
      </w:r>
      <w:r w:rsidDel="00000000" w:rsidR="00000000" w:rsidRPr="00000000">
        <w:rPr>
          <w:rtl w:val="0"/>
        </w:rPr>
      </w:r>
    </w:p>
    <w:p w:rsidR="00000000" w:rsidDel="00000000" w:rsidP="00000000" w:rsidRDefault="00000000" w:rsidRPr="00000000" w14:paraId="00000092">
      <w:pPr>
        <w:ind w:left="0" w:right="580" w:firstLine="720"/>
        <w:rPr>
          <w:rFonts w:ascii="Verdana" w:cs="Verdana" w:eastAsia="Verdana" w:hAnsi="Verdana"/>
          <w:color w:val="3d85c6"/>
          <w:sz w:val="20"/>
          <w:szCs w:val="20"/>
        </w:rPr>
      </w:pPr>
      <w:r w:rsidDel="00000000" w:rsidR="00000000" w:rsidRPr="00000000">
        <w:rPr>
          <w:rFonts w:ascii="Verdana" w:cs="Verdana" w:eastAsia="Verdana" w:hAnsi="Verdana"/>
          <w:color w:val="3d85c6"/>
          <w:sz w:val="20"/>
          <w:szCs w:val="20"/>
          <w:rtl w:val="0"/>
        </w:rPr>
        <w:t xml:space="preserve">PF = overrides / sum for each class(new methods * descendants)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drawing>
          <wp:inline distB="114300" distT="114300" distL="114300" distR="114300">
            <wp:extent cx="1495425" cy="75247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49542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There is some conflict between the accepted range for PF, but either way this measurement usually sits at low percentages close to 10% or lower so it is safe to assume that ours is, once again, above usual.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Title"/>
        <w:keepNext w:val="0"/>
        <w:keepLines w:val="0"/>
        <w:spacing w:after="0" w:line="240" w:lineRule="auto"/>
        <w:rPr>
          <w:rFonts w:ascii="Calibri" w:cs="Calibri" w:eastAsia="Calibri" w:hAnsi="Calibri"/>
          <w:sz w:val="56"/>
          <w:szCs w:val="56"/>
        </w:rPr>
      </w:pPr>
      <w:bookmarkStart w:colFirst="0" w:colLast="0" w:name="_bbi9mpfrcz7" w:id="17"/>
      <w:bookmarkEnd w:id="17"/>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Title"/>
        <w:keepNext w:val="0"/>
        <w:keepLines w:val="0"/>
        <w:spacing w:after="0" w:line="240" w:lineRule="auto"/>
        <w:rPr>
          <w:rFonts w:ascii="Calibri" w:cs="Calibri" w:eastAsia="Calibri" w:hAnsi="Calibri"/>
          <w:sz w:val="56"/>
          <w:szCs w:val="56"/>
        </w:rPr>
      </w:pPr>
      <w:bookmarkStart w:colFirst="0" w:colLast="0" w:name="_48t9zesnji1i" w:id="18"/>
      <w:bookmarkEnd w:id="18"/>
      <w:r w:rsidDel="00000000" w:rsidR="00000000" w:rsidRPr="00000000">
        <w:rPr>
          <w:rFonts w:ascii="Calibri" w:cs="Calibri" w:eastAsia="Calibri" w:hAnsi="Calibri"/>
          <w:sz w:val="56"/>
          <w:szCs w:val="56"/>
          <w:rtl w:val="0"/>
        </w:rPr>
        <w:t xml:space="preserve">Coupling Factor</w:t>
      </w:r>
    </w:p>
    <w:p w:rsidR="00000000" w:rsidDel="00000000" w:rsidP="00000000" w:rsidRDefault="00000000" w:rsidRPr="00000000" w14:paraId="000000B2">
      <w:pP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Coupling Factor measures the actual couplings among classes in relation to the maximum number of possible couplings.</w:t>
      </w:r>
    </w:p>
    <w:p w:rsidR="00000000" w:rsidDel="00000000" w:rsidP="00000000" w:rsidRDefault="00000000" w:rsidRPr="00000000" w14:paraId="000000B3">
      <w:pPr>
        <w:ind w:left="580" w:right="580" w:firstLine="0"/>
        <w:rPr>
          <w:rFonts w:ascii="Verdana" w:cs="Verdana" w:eastAsia="Verdana" w:hAnsi="Verdana"/>
          <w:color w:val="3d85c6"/>
          <w:sz w:val="20"/>
          <w:szCs w:val="20"/>
        </w:rPr>
      </w:pPr>
      <w:r w:rsidDel="00000000" w:rsidR="00000000" w:rsidRPr="00000000">
        <w:rPr>
          <w:rFonts w:ascii="Verdana" w:cs="Verdana" w:eastAsia="Verdana" w:hAnsi="Verdana"/>
          <w:color w:val="3d85c6"/>
          <w:sz w:val="20"/>
          <w:szCs w:val="20"/>
          <w:rtl w:val="0"/>
        </w:rPr>
        <w:t xml:space="preserve">CF = Actual couplings / Maximum possible couplings</w:t>
      </w:r>
    </w:p>
    <w:p w:rsidR="00000000" w:rsidDel="00000000" w:rsidP="00000000" w:rsidRDefault="00000000" w:rsidRPr="00000000" w14:paraId="000000B4">
      <w:pP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Class A is </w:t>
      </w:r>
      <w:r w:rsidDel="00000000" w:rsidR="00000000" w:rsidRPr="00000000">
        <w:rPr>
          <w:rFonts w:ascii="Verdana" w:cs="Verdana" w:eastAsia="Verdana" w:hAnsi="Verdana"/>
          <w:i w:val="1"/>
          <w:sz w:val="20"/>
          <w:szCs w:val="20"/>
          <w:rtl w:val="0"/>
        </w:rPr>
        <w:t xml:space="preserve">coupled to</w:t>
      </w:r>
      <w:r w:rsidDel="00000000" w:rsidR="00000000" w:rsidRPr="00000000">
        <w:rPr>
          <w:rFonts w:ascii="Verdana" w:cs="Verdana" w:eastAsia="Verdana" w:hAnsi="Verdana"/>
          <w:sz w:val="20"/>
          <w:szCs w:val="20"/>
          <w:rtl w:val="0"/>
        </w:rPr>
        <w:t xml:space="preserve"> class B if A calls methods or accesses variables of B. </w:t>
      </w:r>
    </w:p>
    <w:p w:rsidR="00000000" w:rsidDel="00000000" w:rsidP="00000000" w:rsidRDefault="00000000" w:rsidRPr="00000000" w14:paraId="000000B5">
      <w:pP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highlight w:val="white"/>
          <w:rtl w:val="0"/>
        </w:rPr>
        <w:t xml:space="preserve">If no classes are coupled, CF = 0%. If all classes are coupled to all other classes, CF=100%.</w:t>
      </w:r>
      <w:r w:rsidDel="00000000" w:rsidR="00000000" w:rsidRPr="00000000">
        <w:rPr>
          <w:rtl w:val="0"/>
        </w:rPr>
      </w:r>
    </w:p>
    <w:p w:rsidR="00000000" w:rsidDel="00000000" w:rsidP="00000000" w:rsidRDefault="00000000" w:rsidRPr="00000000" w14:paraId="000000B6">
      <w:pPr>
        <w:rPr/>
      </w:pPr>
      <w:r w:rsidDel="00000000" w:rsidR="00000000" w:rsidRPr="00000000">
        <w:rPr/>
        <w:drawing>
          <wp:inline distB="114300" distT="114300" distL="114300" distR="114300">
            <wp:extent cx="1495425" cy="733425"/>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4954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An acceptable range for CF is usually between 0 to 11% so ours is well within limits. This means the project does not couple too many classes without reason.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Title"/>
        <w:keepNext w:val="0"/>
        <w:keepLines w:val="0"/>
        <w:spacing w:after="0" w:line="240" w:lineRule="auto"/>
        <w:rPr>
          <w:rFonts w:ascii="Calibri" w:cs="Calibri" w:eastAsia="Calibri" w:hAnsi="Calibri"/>
          <w:sz w:val="56"/>
          <w:szCs w:val="56"/>
        </w:rPr>
      </w:pPr>
      <w:bookmarkStart w:colFirst="0" w:colLast="0" w:name="_3z9c7hxfv0gd" w:id="19"/>
      <w:bookmarkEnd w:id="19"/>
      <w:r w:rsidDel="00000000" w:rsidR="00000000" w:rsidRPr="00000000">
        <w:rPr>
          <w:rFonts w:ascii="Calibri" w:cs="Calibri" w:eastAsia="Calibri" w:hAnsi="Calibri"/>
          <w:sz w:val="56"/>
          <w:szCs w:val="56"/>
          <w:rtl w:val="0"/>
        </w:rPr>
        <w:t xml:space="preserve">Conclusion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According to MOOD metrics our project has a bit too many overrides and inherited attributes. Furthermore it also has too many private methods leading to less functionality. </w:t>
        <w:tab/>
      </w:r>
    </w:p>
    <w:p w:rsidR="00000000" w:rsidDel="00000000" w:rsidP="00000000" w:rsidRDefault="00000000" w:rsidRPr="00000000" w14:paraId="000000D7">
      <w:pPr>
        <w:ind w:firstLine="720"/>
        <w:rPr/>
      </w:pPr>
      <w:r w:rsidDel="00000000" w:rsidR="00000000" w:rsidRPr="00000000">
        <w:rPr>
          <w:rtl w:val="0"/>
        </w:rPr>
        <w:t xml:space="preserve">The positive side is that the rest of the measurements seem to be within according ranges. The project hides most attributes, as it should, inherits a good balance of methods and couples a good percentage of classes.</w:t>
      </w:r>
    </w:p>
    <w:p w:rsidR="00000000" w:rsidDel="00000000" w:rsidP="00000000" w:rsidRDefault="00000000" w:rsidRPr="00000000" w14:paraId="000000D8">
      <w:pPr>
        <w:ind w:firstLine="720"/>
        <w:rPr/>
      </w:pPr>
      <w:r w:rsidDel="00000000" w:rsidR="00000000" w:rsidRPr="00000000">
        <w:rPr>
          <w:rtl w:val="0"/>
        </w:rPr>
      </w:r>
    </w:p>
    <w:p w:rsidR="00000000" w:rsidDel="00000000" w:rsidP="00000000" w:rsidRDefault="00000000" w:rsidRPr="00000000" w14:paraId="000000D9">
      <w:pPr>
        <w:ind w:firstLine="720"/>
        <w:rPr/>
      </w:pPr>
      <w:r w:rsidDel="00000000" w:rsidR="00000000" w:rsidRPr="00000000">
        <w:rPr>
          <w:rtl w:val="0"/>
        </w:rPr>
      </w:r>
    </w:p>
    <w:p w:rsidR="00000000" w:rsidDel="00000000" w:rsidP="00000000" w:rsidRDefault="00000000" w:rsidRPr="00000000" w14:paraId="000000DA">
      <w:pPr>
        <w:ind w:firstLine="720"/>
        <w:rPr/>
      </w:pPr>
      <w:r w:rsidDel="00000000" w:rsidR="00000000" w:rsidRPr="00000000">
        <w:rPr>
          <w:rtl w:val="0"/>
        </w:rPr>
      </w:r>
    </w:p>
    <w:p w:rsidR="00000000" w:rsidDel="00000000" w:rsidP="00000000" w:rsidRDefault="00000000" w:rsidRPr="00000000" w14:paraId="000000DB">
      <w:pPr>
        <w:ind w:firstLine="720"/>
        <w:rPr/>
      </w:pPr>
      <w:r w:rsidDel="00000000" w:rsidR="00000000" w:rsidRPr="00000000">
        <w:rPr>
          <w:rtl w:val="0"/>
        </w:rPr>
      </w:r>
    </w:p>
    <w:p w:rsidR="00000000" w:rsidDel="00000000" w:rsidP="00000000" w:rsidRDefault="00000000" w:rsidRPr="00000000" w14:paraId="000000DC">
      <w:pPr>
        <w:ind w:firstLine="720"/>
        <w:rPr/>
      </w:pPr>
      <w:r w:rsidDel="00000000" w:rsidR="00000000" w:rsidRPr="00000000">
        <w:rPr>
          <w:rtl w:val="0"/>
        </w:rPr>
      </w:r>
    </w:p>
    <w:p w:rsidR="00000000" w:rsidDel="00000000" w:rsidP="00000000" w:rsidRDefault="00000000" w:rsidRPr="00000000" w14:paraId="000000DD">
      <w:pPr>
        <w:ind w:firstLine="720"/>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Title"/>
        <w:keepNext w:val="0"/>
        <w:keepLines w:val="0"/>
        <w:spacing w:after="0" w:line="240" w:lineRule="auto"/>
        <w:rPr>
          <w:color w:val="610b38"/>
          <w:sz w:val="44"/>
          <w:szCs w:val="44"/>
        </w:rPr>
      </w:pPr>
      <w:bookmarkStart w:colFirst="0" w:colLast="0" w:name="_mrarnsfpciev" w:id="20"/>
      <w:bookmarkEnd w:id="20"/>
      <w:r w:rsidDel="00000000" w:rsidR="00000000" w:rsidRPr="00000000">
        <w:rPr>
          <w:rFonts w:ascii="Calibri" w:cs="Calibri" w:eastAsia="Calibri" w:hAnsi="Calibri"/>
          <w:sz w:val="56"/>
          <w:szCs w:val="56"/>
          <w:rtl w:val="0"/>
        </w:rPr>
        <w:t xml:space="preserve">Bibliography</w:t>
      </w:r>
      <w:r w:rsidDel="00000000" w:rsidR="00000000" w:rsidRPr="00000000">
        <w:rPr>
          <w:rtl w:val="0"/>
        </w:rPr>
      </w:r>
    </w:p>
    <w:p w:rsidR="00000000" w:rsidDel="00000000" w:rsidP="00000000" w:rsidRDefault="00000000" w:rsidRPr="00000000" w14:paraId="000000E0">
      <w:pPr>
        <w:numPr>
          <w:ilvl w:val="0"/>
          <w:numId w:val="1"/>
        </w:numPr>
        <w:ind w:left="720" w:hanging="360"/>
        <w:rPr>
          <w:u w:val="none"/>
        </w:rPr>
      </w:pPr>
      <w:r w:rsidDel="00000000" w:rsidR="00000000" w:rsidRPr="00000000">
        <w:rPr>
          <w:rtl w:val="0"/>
        </w:rPr>
        <w:t xml:space="preserve">Mood Factors to Assess a Java Program - javatpoint</w:t>
      </w:r>
      <w:r w:rsidDel="00000000" w:rsidR="00000000" w:rsidRPr="00000000">
        <w:rPr>
          <w:rtl w:val="0"/>
        </w:rPr>
      </w:r>
    </w:p>
    <w:p w:rsidR="00000000" w:rsidDel="00000000" w:rsidP="00000000" w:rsidRDefault="00000000" w:rsidRPr="00000000" w14:paraId="000000E1">
      <w:pPr>
        <w:numPr>
          <w:ilvl w:val="0"/>
          <w:numId w:val="1"/>
        </w:numPr>
        <w:ind w:left="720" w:hanging="360"/>
        <w:rPr>
          <w:u w:val="none"/>
        </w:rPr>
      </w:pPr>
      <w:r w:rsidDel="00000000" w:rsidR="00000000" w:rsidRPr="00000000">
        <w:rPr>
          <w:rtl w:val="0"/>
        </w:rPr>
        <w:t xml:space="preserve">MOOD and MOOD2 metrics - Aivosto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