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A4" w:rsidRDefault="008843A4" w:rsidP="008843A4">
      <w:pPr>
        <w:pStyle w:val="Ttulo1"/>
        <w:jc w:val="center"/>
      </w:pPr>
      <w:r>
        <w:t>Estruturação da entidade</w:t>
      </w:r>
    </w:p>
    <w:p w:rsidR="00AD07B0" w:rsidRDefault="008843A4" w:rsidP="008843A4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3065145</wp:posOffset>
            </wp:positionH>
            <wp:positionV relativeFrom="paragraph">
              <wp:posOffset>5715</wp:posOffset>
            </wp:positionV>
            <wp:extent cx="2331720" cy="12807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2198" r="8034" b="12088"/>
                    <a:stretch/>
                  </pic:blipFill>
                  <pic:spPr bwMode="auto">
                    <a:xfrm>
                      <a:off x="0" y="0"/>
                      <a:ext cx="233172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Sumário</w:t>
      </w:r>
    </w:p>
    <w:p w:rsidR="008843A4" w:rsidRDefault="008843A4" w:rsidP="008843A4">
      <w:pPr>
        <w:jc w:val="both"/>
      </w:pPr>
      <w:r>
        <w:t xml:space="preserve">Uma entidade é qualquer objeto dentro do jogo que possua propriedades que não sejam puramente estéticas. A entidade pode ser dividida em quatro componentes: </w:t>
      </w:r>
      <w:r w:rsidR="00871851">
        <w:t>criaturas</w:t>
      </w:r>
      <w:r>
        <w:t xml:space="preserve"> (</w:t>
      </w:r>
      <w:r>
        <w:rPr>
          <w:i/>
        </w:rPr>
        <w:t>Creature</w:t>
      </w:r>
      <w:r>
        <w:t>), eventos (</w:t>
      </w:r>
      <w:r>
        <w:rPr>
          <w:i/>
        </w:rPr>
        <w:t>Event</w:t>
      </w:r>
      <w:r>
        <w:t xml:space="preserve">), Item, jogador (Player) e objetos (Object). No código, a </w:t>
      </w:r>
      <w:r>
        <w:rPr>
          <w:i/>
        </w:rPr>
        <w:t>Entity</w:t>
      </w:r>
      <w:r>
        <w:t xml:space="preserve"> será a superclasse das classes mencionadas anteriormente.</w:t>
      </w:r>
    </w:p>
    <w:p w:rsidR="008843A4" w:rsidRDefault="008843A4" w:rsidP="008843A4">
      <w:pPr>
        <w:pStyle w:val="Subttulo"/>
      </w:pPr>
      <w:r>
        <w:t>Breve definição das subclasses</w:t>
      </w:r>
    </w:p>
    <w:p w:rsidR="008843A4" w:rsidRPr="008843A4" w:rsidRDefault="008843A4" w:rsidP="00871851">
      <w:pPr>
        <w:jc w:val="both"/>
      </w:pPr>
      <w:r w:rsidRPr="008843A4">
        <w:rPr>
          <w:b/>
        </w:rPr>
        <w:t xml:space="preserve">Creature: </w:t>
      </w:r>
      <w:r w:rsidRPr="008843A4">
        <w:t>Representa todos o</w:t>
      </w:r>
      <w:r>
        <w:t xml:space="preserve">s organismos que </w:t>
      </w:r>
      <w:r w:rsidR="00871851">
        <w:t>existem no mundo (por exemplo, lobos, cães ou humanos).</w:t>
      </w:r>
    </w:p>
    <w:p w:rsidR="008843A4" w:rsidRPr="00871851" w:rsidRDefault="008843A4" w:rsidP="00871851">
      <w:pPr>
        <w:jc w:val="both"/>
      </w:pPr>
      <w:r w:rsidRPr="008843A4">
        <w:rPr>
          <w:b/>
        </w:rPr>
        <w:t>Event:</w:t>
      </w:r>
      <w:r w:rsidR="00871851">
        <w:rPr>
          <w:b/>
        </w:rPr>
        <w:t xml:space="preserve"> </w:t>
      </w:r>
      <w:r w:rsidR="00871851">
        <w:t>É mais uma subpropriedade dos itens e dos objetos que, após algum critério ser atingido, algum evento ocorre (por exemplo, ao ativar a porta, é possível ás personagens passar pela porta).</w:t>
      </w:r>
    </w:p>
    <w:p w:rsidR="008843A4" w:rsidRPr="00187315" w:rsidRDefault="008843A4" w:rsidP="008843A4">
      <w:r w:rsidRPr="00871851">
        <w:rPr>
          <w:b/>
        </w:rPr>
        <w:t>Item:</w:t>
      </w:r>
      <w:r w:rsidR="00871851">
        <w:rPr>
          <w:b/>
        </w:rPr>
        <w:t xml:space="preserve"> </w:t>
      </w:r>
      <w:r w:rsidR="00871851">
        <w:t>Representa um ou mais itens que</w:t>
      </w:r>
      <w:r w:rsidR="00187315">
        <w:t xml:space="preserve">, quando ativados, alteram temporariamente ou permanentemente os </w:t>
      </w:r>
      <w:proofErr w:type="spellStart"/>
      <w:r w:rsidR="00187315">
        <w:rPr>
          <w:i/>
        </w:rPr>
        <w:t>stats</w:t>
      </w:r>
      <w:proofErr w:type="spellEnd"/>
      <w:r w:rsidR="00187315">
        <w:t xml:space="preserve"> das criaturas (armadura ou armas, por exemplo).</w:t>
      </w:r>
    </w:p>
    <w:p w:rsidR="008843A4" w:rsidRPr="00187315" w:rsidRDefault="008843A4" w:rsidP="008843A4">
      <w:r w:rsidRPr="00871851">
        <w:rPr>
          <w:b/>
        </w:rPr>
        <w:t>Player:</w:t>
      </w:r>
      <w:r w:rsidR="00187315">
        <w:rPr>
          <w:b/>
        </w:rPr>
        <w:t xml:space="preserve"> </w:t>
      </w:r>
      <w:r w:rsidR="00187315">
        <w:t xml:space="preserve">Responsável por processar o </w:t>
      </w:r>
      <w:r w:rsidR="00187315">
        <w:rPr>
          <w:i/>
        </w:rPr>
        <w:t>input</w:t>
      </w:r>
      <w:r w:rsidR="00187315">
        <w:t xml:space="preserve"> e </w:t>
      </w:r>
      <w:r w:rsidR="00187315">
        <w:rPr>
          <w:i/>
        </w:rPr>
        <w:t>output</w:t>
      </w:r>
      <w:r w:rsidR="00187315">
        <w:t xml:space="preserve"> que o utilizador põe.</w:t>
      </w:r>
    </w:p>
    <w:p w:rsidR="008843A4" w:rsidRPr="00187315" w:rsidRDefault="008843A4" w:rsidP="008843A4">
      <w:r w:rsidRPr="00187315">
        <w:rPr>
          <w:b/>
        </w:rPr>
        <w:t>Object:</w:t>
      </w:r>
      <w:r w:rsidR="00187315">
        <w:rPr>
          <w:b/>
        </w:rPr>
        <w:t xml:space="preserve"> </w:t>
      </w:r>
      <w:r w:rsidR="00187315">
        <w:t>Representa as paredes, chão e objetos do mapa.</w:t>
      </w:r>
    </w:p>
    <w:p w:rsidR="008843A4" w:rsidRDefault="00871851" w:rsidP="00187315">
      <w:pPr>
        <w:pStyle w:val="Subttulo"/>
        <w:rPr>
          <w:i/>
          <w:noProof/>
        </w:rPr>
      </w:pPr>
      <w:r w:rsidRPr="00187315">
        <w:rPr>
          <w:noProof/>
        </w:rPr>
        <w:t xml:space="preserve">Análise á classe </w:t>
      </w:r>
      <w:r w:rsidRPr="00187315">
        <w:rPr>
          <w:i/>
          <w:noProof/>
        </w:rPr>
        <w:t>Entity</w:t>
      </w:r>
    </w:p>
    <w:p w:rsidR="00187315" w:rsidRPr="00187315" w:rsidRDefault="00187315" w:rsidP="00187315">
      <w:r>
        <w:t xml:space="preserve">Ainda é demasiado cedo para efetuar modelos UML de classes, no entanto, posso já indicar que a classe </w:t>
      </w:r>
      <w:r>
        <w:rPr>
          <w:i/>
        </w:rPr>
        <w:t>Entity</w:t>
      </w:r>
      <w:r>
        <w:t xml:space="preserve"> possui um número de identificação que irá facilitar</w:t>
      </w:r>
      <w:r w:rsidR="001607D7">
        <w:t xml:space="preserve"> na construção de todas as subentidades.</w:t>
      </w:r>
      <w:bookmarkStart w:id="0" w:name="_GoBack"/>
      <w:bookmarkEnd w:id="0"/>
    </w:p>
    <w:sectPr w:rsidR="00187315" w:rsidRPr="0018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A4"/>
    <w:rsid w:val="000A76FF"/>
    <w:rsid w:val="001607D7"/>
    <w:rsid w:val="00187315"/>
    <w:rsid w:val="00871851"/>
    <w:rsid w:val="008843A4"/>
    <w:rsid w:val="00E5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AA7"/>
  <w15:chartTrackingRefBased/>
  <w15:docId w15:val="{3F28419D-BB19-4243-B454-179874FB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8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8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88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8843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43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AFONSO SANCHES RODRIGUES DE VIANA</dc:creator>
  <cp:keywords/>
  <dc:description/>
  <cp:lastModifiedBy>MARTIM AFONSO SANCHES RODRIGUES DE VIANA</cp:lastModifiedBy>
  <cp:revision>1</cp:revision>
  <dcterms:created xsi:type="dcterms:W3CDTF">2018-06-17T22:32:00Z</dcterms:created>
  <dcterms:modified xsi:type="dcterms:W3CDTF">2018-06-17T23:05:00Z</dcterms:modified>
</cp:coreProperties>
</file>