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0224" w14:textId="77777777" w:rsidR="00833E02" w:rsidRDefault="00833E02" w:rsidP="00833E02">
      <w:pPr>
        <w:spacing w:after="0"/>
        <w:ind w:right="40"/>
        <w:jc w:val="center"/>
        <w:rPr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3D3ACC3D" wp14:editId="13BA24CB">
            <wp:simplePos x="0" y="0"/>
            <wp:positionH relativeFrom="column">
              <wp:posOffset>-869950</wp:posOffset>
            </wp:positionH>
            <wp:positionV relativeFrom="paragraph">
              <wp:posOffset>-799465</wp:posOffset>
            </wp:positionV>
            <wp:extent cx="942975" cy="1143000"/>
            <wp:effectExtent l="0" t="0" r="9525" b="0"/>
            <wp:wrapNone/>
            <wp:docPr id="64619927" name="Picture 1" descr="A black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9927" name="Picture 1" descr="A black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 w:cs="Cambria"/>
          <w:b/>
          <w:bCs/>
          <w:sz w:val="36"/>
          <w:szCs w:val="35"/>
          <w:u w:val="single"/>
        </w:rPr>
        <w:t>Софийски университет „Св. Климент Охридски“</w:t>
      </w:r>
    </w:p>
    <w:p w14:paraId="7DBAD5D9" w14:textId="77777777" w:rsidR="00833E02" w:rsidRDefault="00833E02" w:rsidP="00833E02">
      <w:pPr>
        <w:spacing w:after="0" w:line="244" w:lineRule="auto"/>
        <w:ind w:left="560" w:right="600"/>
        <w:jc w:val="center"/>
        <w:rPr>
          <w:rFonts w:ascii="Cambria" w:eastAsia="Cambria" w:hAnsi="Cambria" w:cs="Cambria"/>
          <w:b/>
          <w:iCs/>
          <w:sz w:val="31"/>
          <w:szCs w:val="31"/>
        </w:rPr>
      </w:pPr>
      <w:r>
        <w:rPr>
          <w:rFonts w:ascii="Cambria" w:eastAsia="Cambria" w:hAnsi="Cambria" w:cs="Cambria"/>
          <w:b/>
          <w:iCs/>
          <w:sz w:val="31"/>
          <w:szCs w:val="31"/>
        </w:rPr>
        <w:t xml:space="preserve">Факултет по математика и информатика </w:t>
      </w:r>
    </w:p>
    <w:p w14:paraId="03AADD92" w14:textId="77777777" w:rsidR="00833E02" w:rsidRDefault="00833E02" w:rsidP="00833E02">
      <w:pPr>
        <w:spacing w:after="0" w:line="2" w:lineRule="exact"/>
        <w:rPr>
          <w:sz w:val="24"/>
          <w:szCs w:val="24"/>
          <w:lang w:val="ru-RU"/>
        </w:rPr>
      </w:pPr>
    </w:p>
    <w:p w14:paraId="4D02E7B4" w14:textId="77777777" w:rsidR="00833E02" w:rsidRDefault="00833E02" w:rsidP="00833E02">
      <w:pPr>
        <w:spacing w:after="0"/>
        <w:ind w:right="40"/>
        <w:jc w:val="center"/>
        <w:rPr>
          <w:rFonts w:ascii="Cambria" w:eastAsia="Cambria" w:hAnsi="Cambria" w:cs="Cambria"/>
          <w:b/>
          <w:bCs/>
          <w:iCs/>
          <w:sz w:val="72"/>
          <w:szCs w:val="80"/>
        </w:rPr>
      </w:pPr>
    </w:p>
    <w:p w14:paraId="037FD10A" w14:textId="77777777" w:rsidR="00833E02" w:rsidRDefault="00833E02" w:rsidP="00833E02">
      <w:pPr>
        <w:spacing w:after="0"/>
        <w:ind w:right="40"/>
        <w:jc w:val="center"/>
        <w:rPr>
          <w:rFonts w:ascii="Cambria" w:eastAsia="Cambria" w:hAnsi="Cambria" w:cs="Cambria"/>
          <w:b/>
          <w:bCs/>
          <w:iCs/>
          <w:sz w:val="72"/>
          <w:szCs w:val="80"/>
        </w:rPr>
      </w:pPr>
    </w:p>
    <w:p w14:paraId="59832EA5" w14:textId="77777777" w:rsidR="00833E02" w:rsidRDefault="00833E02" w:rsidP="00833E02">
      <w:pPr>
        <w:spacing w:after="0"/>
        <w:ind w:right="40"/>
        <w:jc w:val="center"/>
        <w:rPr>
          <w:rFonts w:ascii="Cambria" w:eastAsia="Cambria" w:hAnsi="Cambria" w:cs="Cambria"/>
          <w:b/>
          <w:bCs/>
          <w:iCs/>
          <w:sz w:val="72"/>
          <w:szCs w:val="80"/>
        </w:rPr>
      </w:pPr>
    </w:p>
    <w:p w14:paraId="18A14AC2" w14:textId="77777777" w:rsidR="00833E02" w:rsidRDefault="00833E02" w:rsidP="00833E02">
      <w:pPr>
        <w:spacing w:after="0"/>
        <w:ind w:right="40"/>
        <w:jc w:val="center"/>
        <w:rPr>
          <w:rFonts w:ascii="Cambria" w:eastAsia="Cambria" w:hAnsi="Cambria" w:cs="Cambria"/>
          <w:b/>
          <w:bCs/>
          <w:iCs/>
          <w:sz w:val="72"/>
          <w:szCs w:val="80"/>
        </w:rPr>
      </w:pPr>
      <w:r>
        <w:rPr>
          <w:rFonts w:ascii="Cambria" w:eastAsia="Cambria" w:hAnsi="Cambria" w:cs="Cambria"/>
          <w:b/>
          <w:bCs/>
          <w:iCs/>
          <w:sz w:val="72"/>
          <w:szCs w:val="80"/>
        </w:rPr>
        <w:t>КУРСОВ</w:t>
      </w:r>
      <w:r>
        <w:rPr>
          <w:rFonts w:ascii="Algerian" w:eastAsia="Cambria" w:hAnsi="Algerian" w:cs="Cambria"/>
          <w:b/>
          <w:bCs/>
          <w:iCs/>
          <w:sz w:val="72"/>
          <w:szCs w:val="80"/>
        </w:rPr>
        <w:t xml:space="preserve"> </w:t>
      </w:r>
      <w:r>
        <w:rPr>
          <w:rFonts w:ascii="Cambria" w:eastAsia="Cambria" w:hAnsi="Cambria" w:cs="Cambria"/>
          <w:b/>
          <w:bCs/>
          <w:iCs/>
          <w:sz w:val="72"/>
          <w:szCs w:val="80"/>
        </w:rPr>
        <w:t>ПРОЕКТ</w:t>
      </w:r>
    </w:p>
    <w:p w14:paraId="7EBDADA5" w14:textId="77777777" w:rsidR="00833E02" w:rsidRDefault="00833E02" w:rsidP="00833E02">
      <w:pPr>
        <w:spacing w:after="0"/>
        <w:ind w:right="40"/>
        <w:jc w:val="center"/>
        <w:rPr>
          <w:rFonts w:ascii="Cambria" w:eastAsia="Cambria" w:hAnsi="Cambria" w:cs="Cambria"/>
          <w:b/>
          <w:bCs/>
          <w:iCs/>
          <w:sz w:val="48"/>
          <w:szCs w:val="48"/>
        </w:rPr>
      </w:pPr>
      <w:r>
        <w:rPr>
          <w:rFonts w:ascii="Cambria" w:eastAsia="Cambria" w:hAnsi="Cambria" w:cs="Cambria"/>
          <w:b/>
          <w:bCs/>
          <w:iCs/>
          <w:sz w:val="48"/>
          <w:szCs w:val="48"/>
        </w:rPr>
        <w:t>по</w:t>
      </w:r>
    </w:p>
    <w:p w14:paraId="4DBB837C" w14:textId="178805B9" w:rsidR="00833E02" w:rsidRDefault="00833E02" w:rsidP="00833E02">
      <w:pPr>
        <w:spacing w:after="0"/>
        <w:ind w:right="40"/>
        <w:jc w:val="center"/>
        <w:rPr>
          <w:rFonts w:ascii="Cambria" w:eastAsia="Cambria" w:hAnsi="Cambria" w:cs="Cambria"/>
          <w:b/>
          <w:bCs/>
          <w:iCs/>
          <w:sz w:val="48"/>
          <w:szCs w:val="48"/>
          <w:lang w:val="ru-RU"/>
        </w:rPr>
      </w:pPr>
      <w:r>
        <w:rPr>
          <w:rFonts w:ascii="Cambria" w:eastAsia="Cambria" w:hAnsi="Cambria" w:cs="Cambria"/>
          <w:b/>
          <w:bCs/>
          <w:iCs/>
          <w:sz w:val="48"/>
          <w:szCs w:val="48"/>
        </w:rPr>
        <w:t>„</w:t>
      </w:r>
      <w:r>
        <w:rPr>
          <w:rFonts w:ascii="Cambria" w:eastAsia="Cambria" w:hAnsi="Cambria" w:cs="Cambria"/>
          <w:b/>
          <w:bCs/>
          <w:iCs/>
          <w:sz w:val="48"/>
          <w:szCs w:val="48"/>
          <w:lang w:val="en-US"/>
        </w:rPr>
        <w:t>Elixir</w:t>
      </w:r>
      <w:r>
        <w:rPr>
          <w:rFonts w:ascii="Cambria" w:eastAsia="Cambria" w:hAnsi="Cambria" w:cs="Cambria"/>
          <w:b/>
          <w:bCs/>
          <w:iCs/>
          <w:sz w:val="48"/>
          <w:szCs w:val="48"/>
        </w:rPr>
        <w:t>“</w:t>
      </w:r>
    </w:p>
    <w:p w14:paraId="2DAFFF4B" w14:textId="77777777" w:rsidR="00833E02" w:rsidRDefault="00833E02" w:rsidP="00833E02">
      <w:pPr>
        <w:spacing w:after="0"/>
        <w:jc w:val="right"/>
        <w:rPr>
          <w:rFonts w:eastAsia="Cambria" w:cstheme="minorHAnsi"/>
          <w:b/>
          <w:bCs/>
          <w:iCs/>
          <w:sz w:val="36"/>
          <w:szCs w:val="32"/>
        </w:rPr>
      </w:pPr>
    </w:p>
    <w:p w14:paraId="53E1B284" w14:textId="77777777" w:rsidR="00833E02" w:rsidRDefault="00833E02" w:rsidP="00833E02">
      <w:pPr>
        <w:spacing w:after="0"/>
        <w:jc w:val="right"/>
        <w:rPr>
          <w:rFonts w:eastAsia="Cambria" w:cstheme="minorHAnsi"/>
          <w:b/>
          <w:bCs/>
          <w:iCs/>
          <w:sz w:val="36"/>
          <w:szCs w:val="32"/>
        </w:rPr>
      </w:pPr>
    </w:p>
    <w:p w14:paraId="148A5CBB" w14:textId="77777777" w:rsidR="00833E02" w:rsidRDefault="00833E02" w:rsidP="00833E02">
      <w:pPr>
        <w:spacing w:after="0"/>
        <w:jc w:val="right"/>
        <w:rPr>
          <w:rFonts w:eastAsia="Cambria" w:cstheme="minorHAnsi"/>
          <w:b/>
          <w:bCs/>
          <w:iCs/>
          <w:sz w:val="36"/>
          <w:szCs w:val="32"/>
        </w:rPr>
      </w:pPr>
    </w:p>
    <w:p w14:paraId="1B141F31" w14:textId="77777777" w:rsidR="00833E02" w:rsidRDefault="00833E02" w:rsidP="00833E02">
      <w:pPr>
        <w:spacing w:after="0"/>
        <w:rPr>
          <w:rFonts w:eastAsia="Cambria" w:cstheme="minorHAnsi"/>
          <w:b/>
          <w:bCs/>
          <w:iCs/>
          <w:sz w:val="36"/>
          <w:szCs w:val="32"/>
        </w:rPr>
      </w:pPr>
    </w:p>
    <w:p w14:paraId="6DFD698C" w14:textId="77777777" w:rsidR="00833E02" w:rsidRDefault="00833E02" w:rsidP="00833E02">
      <w:pPr>
        <w:spacing w:after="0"/>
        <w:rPr>
          <w:rFonts w:eastAsia="Cambria" w:cstheme="minorHAnsi"/>
          <w:b/>
          <w:bCs/>
          <w:iCs/>
          <w:sz w:val="36"/>
          <w:szCs w:val="32"/>
        </w:rPr>
      </w:pPr>
    </w:p>
    <w:p w14:paraId="2DC71C64" w14:textId="77777777" w:rsidR="00833E02" w:rsidRDefault="00833E02" w:rsidP="00833E02">
      <w:pPr>
        <w:spacing w:after="0"/>
        <w:rPr>
          <w:rFonts w:eastAsia="Cambria" w:cstheme="minorHAnsi"/>
          <w:b/>
          <w:bCs/>
          <w:iCs/>
          <w:sz w:val="36"/>
          <w:szCs w:val="32"/>
        </w:rPr>
      </w:pPr>
    </w:p>
    <w:p w14:paraId="4A98FDF9" w14:textId="77777777" w:rsidR="00833E02" w:rsidRDefault="00833E02" w:rsidP="00833E02">
      <w:pPr>
        <w:spacing w:after="0"/>
        <w:rPr>
          <w:rFonts w:eastAsia="Cambria" w:cstheme="minorHAnsi"/>
          <w:b/>
          <w:bCs/>
          <w:iCs/>
          <w:sz w:val="36"/>
          <w:szCs w:val="32"/>
        </w:rPr>
      </w:pPr>
    </w:p>
    <w:p w14:paraId="6A540488" w14:textId="77777777" w:rsidR="00833E02" w:rsidRDefault="00833E02" w:rsidP="00833E02">
      <w:pPr>
        <w:spacing w:after="0"/>
        <w:rPr>
          <w:rFonts w:eastAsia="Cambria" w:cstheme="minorHAnsi"/>
          <w:b/>
          <w:bCs/>
          <w:iCs/>
          <w:sz w:val="36"/>
          <w:szCs w:val="32"/>
        </w:rPr>
      </w:pPr>
    </w:p>
    <w:p w14:paraId="343ED5C2" w14:textId="77777777" w:rsidR="00833E02" w:rsidRDefault="00833E02" w:rsidP="00833E02">
      <w:pPr>
        <w:spacing w:after="0"/>
        <w:rPr>
          <w:rFonts w:eastAsia="Cambria" w:cstheme="minorHAnsi"/>
          <w:b/>
          <w:bCs/>
          <w:iCs/>
          <w:sz w:val="36"/>
          <w:szCs w:val="32"/>
        </w:rPr>
      </w:pPr>
    </w:p>
    <w:p w14:paraId="699B5315" w14:textId="77777777" w:rsidR="00833E02" w:rsidRDefault="00833E02" w:rsidP="00833E02">
      <w:pPr>
        <w:spacing w:after="0"/>
        <w:rPr>
          <w:rFonts w:eastAsia="Cambria" w:cstheme="minorHAnsi"/>
          <w:b/>
          <w:bCs/>
          <w:iCs/>
          <w:sz w:val="36"/>
          <w:szCs w:val="32"/>
        </w:rPr>
      </w:pPr>
    </w:p>
    <w:p w14:paraId="06CF4425" w14:textId="77777777" w:rsidR="00833E02" w:rsidRDefault="00833E02" w:rsidP="00833E02">
      <w:pPr>
        <w:spacing w:after="0"/>
        <w:jc w:val="right"/>
        <w:rPr>
          <w:rFonts w:cstheme="minorHAnsi"/>
          <w:szCs w:val="20"/>
        </w:rPr>
      </w:pPr>
      <w:r>
        <w:rPr>
          <w:rFonts w:eastAsia="Cambria" w:cstheme="minorHAnsi"/>
          <w:b/>
          <w:bCs/>
          <w:iCs/>
          <w:sz w:val="36"/>
          <w:szCs w:val="32"/>
        </w:rPr>
        <w:t>Изготвил:</w:t>
      </w:r>
    </w:p>
    <w:p w14:paraId="5875E80D" w14:textId="77777777" w:rsidR="00833E02" w:rsidRDefault="00833E02" w:rsidP="00833E02">
      <w:pPr>
        <w:spacing w:after="0"/>
        <w:jc w:val="right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Мартин Живков (ФН: 72071)</w:t>
      </w:r>
    </w:p>
    <w:p w14:paraId="3E5425CC" w14:textId="77777777" w:rsidR="00833E02" w:rsidRDefault="00833E02" w:rsidP="00833E02">
      <w:pPr>
        <w:spacing w:after="0"/>
        <w:jc w:val="right"/>
        <w:rPr>
          <w:sz w:val="20"/>
          <w:szCs w:val="20"/>
        </w:rPr>
      </w:pPr>
      <w:r>
        <w:rPr>
          <w:rFonts w:ascii="Cambria" w:eastAsia="Cambria" w:hAnsi="Cambria" w:cs="Cambria"/>
          <w:sz w:val="32"/>
          <w:szCs w:val="32"/>
        </w:rPr>
        <w:t>„Информационни системи“ 3 курс</w:t>
      </w:r>
    </w:p>
    <w:p w14:paraId="2532E2C8" w14:textId="1F54111E" w:rsidR="00833E02" w:rsidRDefault="00833E02"/>
    <w:p w14:paraId="772171CE" w14:textId="77777777" w:rsidR="00833E02" w:rsidRDefault="00833E02">
      <w:pPr>
        <w:spacing w:line="259" w:lineRule="auto"/>
      </w:pPr>
      <w:r>
        <w:br w:type="page"/>
      </w:r>
    </w:p>
    <w:p w14:paraId="1C8E6F64" w14:textId="41AB02C3" w:rsidR="00E15DE9" w:rsidRPr="00833E02" w:rsidRDefault="00833E02" w:rsidP="00833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3E02">
        <w:rPr>
          <w:rFonts w:ascii="Times New Roman" w:hAnsi="Times New Roman" w:cs="Times New Roman"/>
          <w:sz w:val="28"/>
          <w:szCs w:val="28"/>
        </w:rPr>
        <w:lastRenderedPageBreak/>
        <w:t>Въведение:</w:t>
      </w:r>
    </w:p>
    <w:p w14:paraId="4A1C7B17" w14:textId="0B6CF331" w:rsidR="00833E02" w:rsidRDefault="00833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Проектът ми е на тема </w:t>
      </w:r>
      <w:r>
        <w:rPr>
          <w:rFonts w:ascii="Times New Roman" w:hAnsi="Times New Roman" w:cs="Times New Roman"/>
          <w:sz w:val="24"/>
          <w:szCs w:val="24"/>
          <w:lang w:val="en-US"/>
        </w:rPr>
        <w:t>Peer-to-peer file sharing</w:t>
      </w:r>
      <w:r>
        <w:rPr>
          <w:rFonts w:ascii="Times New Roman" w:hAnsi="Times New Roman" w:cs="Times New Roman"/>
          <w:sz w:val="24"/>
          <w:szCs w:val="24"/>
        </w:rPr>
        <w:t>, което представлява нещо наподобяващо Торент. Разбира се, в много опростен вариант. Това е система за обмен на файлове, която използва централен сървър за откриване на потребители и данни.</w:t>
      </w:r>
    </w:p>
    <w:p w14:paraId="1DCB584C" w14:textId="32FCA040" w:rsidR="00833E02" w:rsidRDefault="00833E02" w:rsidP="00833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3E02">
        <w:rPr>
          <w:rFonts w:ascii="Times New Roman" w:hAnsi="Times New Roman" w:cs="Times New Roman"/>
          <w:sz w:val="28"/>
          <w:szCs w:val="28"/>
        </w:rPr>
        <w:t>Системата:</w:t>
      </w:r>
    </w:p>
    <w:p w14:paraId="58EE8918" w14:textId="45DBE6EA" w:rsidR="00833E02" w:rsidRDefault="00833E02" w:rsidP="00833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Системата се състои от две части:</w:t>
      </w:r>
    </w:p>
    <w:p w14:paraId="6A30899F" w14:textId="77777777" w:rsidR="00833E02" w:rsidRPr="00833E02" w:rsidRDefault="00833E02" w:rsidP="00833E0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3E02">
        <w:rPr>
          <w:rFonts w:ascii="Times New Roman" w:hAnsi="Times New Roman" w:cs="Times New Roman"/>
          <w:sz w:val="24"/>
          <w:szCs w:val="24"/>
        </w:rPr>
        <w:t>Сървър, който съхранява метаданни за наличните файлове.</w:t>
      </w:r>
    </w:p>
    <w:p w14:paraId="631C840F" w14:textId="77777777" w:rsidR="00833E02" w:rsidRPr="00833E02" w:rsidRDefault="00833E02" w:rsidP="00833E0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3E02">
        <w:rPr>
          <w:rFonts w:ascii="Times New Roman" w:hAnsi="Times New Roman" w:cs="Times New Roman"/>
          <w:sz w:val="24"/>
          <w:szCs w:val="24"/>
        </w:rPr>
        <w:t>Клиенти, които теглят файлове от други клиенти – клиентите взимат информация от сървъра за това къде (от кой клиент) даден файл може да бъде свален.</w:t>
      </w:r>
    </w:p>
    <w:p w14:paraId="1C476FF7" w14:textId="77777777" w:rsidR="00833E02" w:rsidRDefault="00833E02" w:rsidP="00833E02">
      <w:pPr>
        <w:pStyle w:val="NormalWeb"/>
      </w:pPr>
      <w:r>
        <w:t>Системата предоставя функционалност за сваляне на файлове от различни потребители.</w:t>
      </w:r>
    </w:p>
    <w:p w14:paraId="7B9F0795" w14:textId="77777777" w:rsidR="00833E02" w:rsidRDefault="00833E02" w:rsidP="00833E02">
      <w:pPr>
        <w:pStyle w:val="NormalWeb"/>
      </w:pPr>
      <w:r>
        <w:t>Всеки потребител може да сваля файл от всеки друг. Има централен сървър, който съхранява информация за потребителите и файловете, които могат да бъдат свалени от тях (файлове не се свалят и съхраняват на централния сървър).</w:t>
      </w:r>
    </w:p>
    <w:p w14:paraId="41B911BC" w14:textId="290F7276" w:rsidR="00833E02" w:rsidRDefault="00833E02" w:rsidP="00833E02">
      <w:pPr>
        <w:pStyle w:val="NormalWeb"/>
      </w:pPr>
      <w:r>
        <w:t>Сървърът съхранява информация за активните потребители в паметта</w:t>
      </w:r>
      <w:r>
        <w:t xml:space="preserve"> </w:t>
      </w:r>
      <w:r>
        <w:t>– имената, адресите и портовете им (p2p обмен изисква да се знаят адресите на peer-ите); файловете, които могат да бъдат изтеглени от тях (абсолютен път). Тази информация се обновява, когато клиент регистрира файлове за изтегляне и когато клиент затвори връзката със сървъра.</w:t>
      </w:r>
    </w:p>
    <w:p w14:paraId="2E9A685C" w14:textId="1FB5D890" w:rsidR="00833E02" w:rsidRDefault="00833E02" w:rsidP="00833E02">
      <w:pPr>
        <w:pStyle w:val="NormalWeb"/>
      </w:pPr>
      <w:r>
        <w:t xml:space="preserve">Клиентите могат да се свързват един с друг За целта </w:t>
      </w:r>
      <w:r>
        <w:t>се</w:t>
      </w:r>
      <w:r>
        <w:t xml:space="preserve"> реализира „мини сървър“</w:t>
      </w:r>
      <w:r>
        <w:t xml:space="preserve">. </w:t>
      </w:r>
      <w:r>
        <w:t xml:space="preserve"> Този мини-сървър може да обработва командата download,</w:t>
      </w:r>
    </w:p>
    <w:p w14:paraId="5F6C8BC1" w14:textId="0DCECE65" w:rsidR="00833E02" w:rsidRPr="00833E02" w:rsidRDefault="00833E02" w:rsidP="00833E02">
      <w:pPr>
        <w:pStyle w:val="NormalWeb"/>
        <w:numPr>
          <w:ilvl w:val="0"/>
          <w:numId w:val="1"/>
        </w:numPr>
      </w:pPr>
      <w:r>
        <w:rPr>
          <w:sz w:val="28"/>
          <w:szCs w:val="28"/>
        </w:rPr>
        <w:t>Клиент</w:t>
      </w:r>
    </w:p>
    <w:p w14:paraId="3DF0F204" w14:textId="77777777" w:rsidR="00F028A5" w:rsidRDefault="00F028A5" w:rsidP="00F028A5">
      <w:pPr>
        <w:pStyle w:val="NormalWeb"/>
      </w:pPr>
      <w:r>
        <w:t>Клиентът изпълнява следните команди:</w:t>
      </w:r>
    </w:p>
    <w:p w14:paraId="5F815832" w14:textId="77777777" w:rsidR="00F028A5" w:rsidRDefault="00F028A5" w:rsidP="00F028A5">
      <w:pPr>
        <w:pStyle w:val="NormalWeb"/>
        <w:numPr>
          <w:ilvl w:val="0"/>
          <w:numId w:val="3"/>
        </w:numPr>
      </w:pPr>
      <w:r>
        <w:rPr>
          <w:rStyle w:val="HTMLCode"/>
        </w:rPr>
        <w:t>register &lt;user&gt; &lt;file1, file2, file3, …., fileN&gt;</w:t>
      </w:r>
      <w:r>
        <w:t xml:space="preserve"> - позволява на клиентите да „обявят“ кои файлове са налични за сваляне от тях. Чрез параметъра username, потребителят може да зададе свое уникално име (името, с което сървърът ще асоциира съответното IP).</w:t>
      </w:r>
    </w:p>
    <w:p w14:paraId="002160B7" w14:textId="77777777" w:rsidR="00F028A5" w:rsidRDefault="00F028A5" w:rsidP="00F028A5">
      <w:pPr>
        <w:pStyle w:val="NormalWeb"/>
        <w:numPr>
          <w:ilvl w:val="0"/>
          <w:numId w:val="3"/>
        </w:numPr>
      </w:pPr>
      <w:r>
        <w:rPr>
          <w:rStyle w:val="HTMLCode"/>
        </w:rPr>
        <w:t>unregister &lt;user&gt; &lt;file1, file2, file3, …., fileN&gt;</w:t>
      </w:r>
      <w:r>
        <w:t xml:space="preserve"> - потребителят обявява, че от него вече не могат да се свалят файловете &lt;file1, file2, file3, …., fileN&gt;.</w:t>
      </w:r>
    </w:p>
    <w:p w14:paraId="4D225847" w14:textId="77777777" w:rsidR="00F028A5" w:rsidRDefault="00F028A5" w:rsidP="00F028A5">
      <w:pPr>
        <w:pStyle w:val="NormalWeb"/>
        <w:numPr>
          <w:ilvl w:val="0"/>
          <w:numId w:val="3"/>
        </w:numPr>
      </w:pPr>
      <w:r>
        <w:rPr>
          <w:rStyle w:val="HTMLCode"/>
        </w:rPr>
        <w:t>list-files</w:t>
      </w:r>
      <w:r>
        <w:t xml:space="preserve"> – връща файловете, налични за изтегляне, и потребителите, от които могат да бъдат изтеглени.</w:t>
      </w:r>
    </w:p>
    <w:p w14:paraId="39A17F39" w14:textId="77777777" w:rsidR="00F028A5" w:rsidRDefault="00F028A5" w:rsidP="00F028A5">
      <w:pPr>
        <w:pStyle w:val="NormalWeb"/>
        <w:numPr>
          <w:ilvl w:val="0"/>
          <w:numId w:val="3"/>
        </w:numPr>
      </w:pPr>
      <w:r>
        <w:rPr>
          <w:rStyle w:val="HTMLCode"/>
        </w:rPr>
        <w:t>download &lt;user&gt; &lt;path to file on user&gt; &lt;path to save&gt;</w:t>
      </w:r>
      <w:r>
        <w:t xml:space="preserve"> - изтегля дадения файл от съответния потребител.</w:t>
      </w:r>
    </w:p>
    <w:p w14:paraId="7AEEB1F3" w14:textId="161087B0" w:rsidR="00F028A5" w:rsidRDefault="00F028A5" w:rsidP="00F028A5">
      <w:pPr>
        <w:pStyle w:val="Normal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Сървър</w:t>
      </w:r>
    </w:p>
    <w:p w14:paraId="082036B2" w14:textId="08C8805B" w:rsidR="00F028A5" w:rsidRDefault="00F028A5" w:rsidP="00F028A5">
      <w:pPr>
        <w:pStyle w:val="NormalWeb"/>
      </w:pPr>
      <w:r>
        <w:t>Сървърът може да обработва изброените команди по подходящ начин:</w:t>
      </w:r>
    </w:p>
    <w:p w14:paraId="56DEFD8A" w14:textId="77777777" w:rsidR="00F028A5" w:rsidRDefault="00F028A5" w:rsidP="00F028A5">
      <w:pPr>
        <w:pStyle w:val="NormalWeb"/>
        <w:numPr>
          <w:ilvl w:val="0"/>
          <w:numId w:val="4"/>
        </w:numPr>
      </w:pPr>
      <w:r>
        <w:lastRenderedPageBreak/>
        <w:t xml:space="preserve">При получаване на </w:t>
      </w:r>
      <w:r>
        <w:rPr>
          <w:rStyle w:val="HTMLCode"/>
        </w:rPr>
        <w:t>register &lt;user&gt; &lt;file1, file2, file3, …., fileN&gt;</w:t>
      </w:r>
      <w:r>
        <w:t>, сървърът обновява информацията за този потребител (добавя информация, че тези файлове са налични за сваляне от съответния потребител).</w:t>
      </w:r>
    </w:p>
    <w:p w14:paraId="43B17DC9" w14:textId="77777777" w:rsidR="00F028A5" w:rsidRDefault="00F028A5" w:rsidP="00F028A5">
      <w:pPr>
        <w:pStyle w:val="NormalWeb"/>
        <w:numPr>
          <w:ilvl w:val="0"/>
          <w:numId w:val="4"/>
        </w:numPr>
      </w:pPr>
      <w:r>
        <w:t xml:space="preserve">При получаване на </w:t>
      </w:r>
      <w:r>
        <w:rPr>
          <w:rStyle w:val="HTMLCode"/>
        </w:rPr>
        <w:t>unregister &lt;user&gt; &lt;file1, file2, file3, …., fileN&gt;</w:t>
      </w:r>
      <w:r>
        <w:t>, обновява информацията за този потребител (съответните файлове вече не са налични за сваляне от този потребител).</w:t>
      </w:r>
    </w:p>
    <w:p w14:paraId="0B335C05" w14:textId="77777777" w:rsidR="00F028A5" w:rsidRDefault="00F028A5" w:rsidP="00F028A5">
      <w:pPr>
        <w:pStyle w:val="NormalWeb"/>
        <w:numPr>
          <w:ilvl w:val="0"/>
          <w:numId w:val="4"/>
        </w:numPr>
      </w:pPr>
      <w:r>
        <w:t xml:space="preserve">При получаване на </w:t>
      </w:r>
      <w:r>
        <w:rPr>
          <w:rStyle w:val="HTMLCode"/>
        </w:rPr>
        <w:t>list-files</w:t>
      </w:r>
      <w:r>
        <w:t xml:space="preserve">, връща регистрираните в сървъра файлове във формат </w:t>
      </w:r>
      <w:r>
        <w:rPr>
          <w:rStyle w:val="HTMLCode"/>
        </w:rPr>
        <w:t>&lt;user&gt; : &lt;path to file&gt;</w:t>
      </w:r>
    </w:p>
    <w:p w14:paraId="4C5DD0AE" w14:textId="77777777" w:rsidR="00F028A5" w:rsidRDefault="00F028A5" w:rsidP="00F028A5">
      <w:pPr>
        <w:pStyle w:val="NormalWeb"/>
        <w:numPr>
          <w:ilvl w:val="0"/>
          <w:numId w:val="4"/>
        </w:numPr>
      </w:pPr>
      <w:r>
        <w:t xml:space="preserve">При изпълняването на </w:t>
      </w:r>
      <w:r>
        <w:rPr>
          <w:rStyle w:val="HTMLCode"/>
        </w:rPr>
        <w:t>download &lt;user&gt; &lt;path to file on user&gt; &lt;path to save&gt;</w:t>
      </w:r>
      <w:r>
        <w:t>, не се случва комуникация с централния сървър.</w:t>
      </w:r>
    </w:p>
    <w:p w14:paraId="461B8B23" w14:textId="0EF0DD6E" w:rsidR="00F028A5" w:rsidRDefault="00F028A5" w:rsidP="00F028A5">
      <w:pPr>
        <w:pStyle w:val="NormalWeb"/>
        <w:ind w:left="720"/>
      </w:pPr>
      <w:r>
        <w:rPr>
          <w:rStyle w:val="Strong"/>
        </w:rPr>
        <w:t>a.</w:t>
      </w:r>
      <w:r>
        <w:t xml:space="preserve"> Клиентът определя </w:t>
      </w:r>
      <w:r>
        <w:rPr>
          <w:rStyle w:val="Emphasis"/>
        </w:rPr>
        <w:t>IP адреса</w:t>
      </w:r>
      <w:r>
        <w:t xml:space="preserve"> и </w:t>
      </w:r>
      <w:r>
        <w:rPr>
          <w:rStyle w:val="Emphasis"/>
        </w:rPr>
        <w:t>порта</w:t>
      </w:r>
      <w:r>
        <w:t xml:space="preserve"> на потребителя, от който може да бъде изтеглен даденият файл </w:t>
      </w:r>
    </w:p>
    <w:p w14:paraId="29B59515" w14:textId="77777777" w:rsidR="00F028A5" w:rsidRDefault="00F028A5" w:rsidP="00F028A5">
      <w:pPr>
        <w:pStyle w:val="NormalWeb"/>
        <w:ind w:left="720"/>
      </w:pPr>
      <w:r>
        <w:rPr>
          <w:rStyle w:val="Strong"/>
        </w:rPr>
        <w:t>b.</w:t>
      </w:r>
      <w:r>
        <w:t xml:space="preserve"> Клиентът изпраща командата на мини-сървъра на потребителя, определен в стъпка (а)</w:t>
      </w:r>
    </w:p>
    <w:p w14:paraId="36251887" w14:textId="77777777" w:rsidR="00F028A5" w:rsidRDefault="00F028A5" w:rsidP="00F028A5">
      <w:pPr>
        <w:pStyle w:val="NormalWeb"/>
        <w:ind w:left="720"/>
      </w:pPr>
      <w:r>
        <w:rPr>
          <w:rStyle w:val="Strong"/>
        </w:rPr>
        <w:t>c.</w:t>
      </w:r>
      <w:r>
        <w:t xml:space="preserve"> Мини-сървърът изпраща файла</w:t>
      </w:r>
    </w:p>
    <w:p w14:paraId="482ABAF9" w14:textId="77777777" w:rsidR="00F028A5" w:rsidRDefault="00F028A5" w:rsidP="00F028A5">
      <w:pPr>
        <w:pStyle w:val="NormalWeb"/>
        <w:ind w:left="720"/>
      </w:pPr>
      <w:r>
        <w:rPr>
          <w:rStyle w:val="Strong"/>
        </w:rPr>
        <w:t>d.</w:t>
      </w:r>
      <w:r>
        <w:t xml:space="preserve"> След като потребителят получи файла, автоматично изпълнява командата register . По този начин информацията в главния сървър за потребителите, притежаващи този файл, се обновява.</w:t>
      </w:r>
    </w:p>
    <w:p w14:paraId="353EDC2D" w14:textId="77777777" w:rsidR="00F028A5" w:rsidRDefault="00F028A5" w:rsidP="00F028A5">
      <w:pPr>
        <w:pStyle w:val="NormalWeb"/>
        <w:ind w:left="360"/>
      </w:pPr>
    </w:p>
    <w:p w14:paraId="3DD53162" w14:textId="5C334083" w:rsidR="00F028A5" w:rsidRPr="00F028A5" w:rsidRDefault="00F028A5" w:rsidP="00F028A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028A5">
        <w:rPr>
          <w:sz w:val="28"/>
          <w:szCs w:val="28"/>
        </w:rPr>
        <w:t>Реализация</w:t>
      </w:r>
    </w:p>
    <w:p w14:paraId="03FC633D" w14:textId="2C420B1A" w:rsidR="00F028A5" w:rsidRDefault="00F028A5" w:rsidP="00F028A5">
      <w:pPr>
        <w:pStyle w:val="NormalWeb"/>
      </w:pPr>
      <w:r>
        <w:t xml:space="preserve">За централния сървър съм използвал </w:t>
      </w:r>
      <w:r>
        <w:rPr>
          <w:lang w:val="en-US"/>
        </w:rPr>
        <w:t>GenServer</w:t>
      </w:r>
      <w:r>
        <w:t xml:space="preserve">, за да пази състоянието на метаданните и за по-структуриран код. За комуникацията между клиентите съм използва вградената библиотека на </w:t>
      </w:r>
      <w:r>
        <w:rPr>
          <w:lang w:val="en-US"/>
        </w:rPr>
        <w:t xml:space="preserve">Erlang </w:t>
      </w:r>
      <w:r>
        <w:t>:</w:t>
      </w:r>
      <w:r>
        <w:rPr>
          <w:lang w:val="en-US"/>
        </w:rPr>
        <w:t xml:space="preserve">gen_tcp </w:t>
      </w:r>
      <w:r>
        <w:t xml:space="preserve">за стабилна връзка. За самото сваляне на файлове съм решил да използвам </w:t>
      </w:r>
      <w:r>
        <w:rPr>
          <w:lang w:val="en-US"/>
        </w:rPr>
        <w:t>Task</w:t>
      </w:r>
      <w:r>
        <w:t xml:space="preserve">, понеже се извършват </w:t>
      </w:r>
      <w:r>
        <w:rPr>
          <w:lang w:val="en-US"/>
        </w:rPr>
        <w:t xml:space="preserve">side effect </w:t>
      </w:r>
      <w:r>
        <w:t>действия.</w:t>
      </w:r>
    </w:p>
    <w:p w14:paraId="1F84561B" w14:textId="1FD3B666" w:rsidR="00F028A5" w:rsidRPr="00F028A5" w:rsidRDefault="00F028A5" w:rsidP="00F028A5">
      <w:pPr>
        <w:pStyle w:val="NormalWeb"/>
        <w:numPr>
          <w:ilvl w:val="0"/>
          <w:numId w:val="1"/>
        </w:numPr>
      </w:pPr>
      <w:r>
        <w:rPr>
          <w:sz w:val="28"/>
          <w:szCs w:val="28"/>
        </w:rPr>
        <w:t>Бъдеща оптимизация</w:t>
      </w:r>
    </w:p>
    <w:p w14:paraId="30DE3E7C" w14:textId="1B6B3C6D" w:rsidR="00F028A5" w:rsidRPr="00F028A5" w:rsidRDefault="00F028A5" w:rsidP="00F028A5">
      <w:pPr>
        <w:pStyle w:val="NormalWeb"/>
        <w:rPr>
          <w:lang w:val="en-US"/>
        </w:rPr>
      </w:pPr>
      <w:r>
        <w:t xml:space="preserve">Да работи правилно програмата. Да се направят подобаващи съобщения за грешки. Вместо </w:t>
      </w:r>
      <w:r>
        <w:rPr>
          <w:lang w:val="en-US"/>
        </w:rPr>
        <w:t xml:space="preserve">tcp </w:t>
      </w:r>
      <w:r>
        <w:t xml:space="preserve">протокол да се приложат </w:t>
      </w:r>
      <w:r>
        <w:rPr>
          <w:lang w:val="en-US"/>
        </w:rPr>
        <w:t>NIF-</w:t>
      </w:r>
      <w:r>
        <w:t xml:space="preserve">ове (отворената библиотека </w:t>
      </w:r>
      <w:r>
        <w:rPr>
          <w:lang w:val="en-US"/>
        </w:rPr>
        <w:t xml:space="preserve">QUIC, </w:t>
      </w:r>
      <w:r>
        <w:t xml:space="preserve">написана на </w:t>
      </w:r>
      <w:r>
        <w:rPr>
          <w:lang w:val="en-US"/>
        </w:rPr>
        <w:t>C).</w:t>
      </w:r>
    </w:p>
    <w:p w14:paraId="4C69EACD" w14:textId="77777777" w:rsidR="00833E02" w:rsidRDefault="00833E02" w:rsidP="00833E02">
      <w:pPr>
        <w:pStyle w:val="NormalWeb"/>
        <w:ind w:left="360"/>
      </w:pPr>
    </w:p>
    <w:p w14:paraId="63DB391B" w14:textId="77777777" w:rsidR="00833E02" w:rsidRPr="00833E02" w:rsidRDefault="00833E02" w:rsidP="00833E02">
      <w:pPr>
        <w:rPr>
          <w:rFonts w:ascii="Times New Roman" w:hAnsi="Times New Roman" w:cs="Times New Roman"/>
          <w:sz w:val="24"/>
          <w:szCs w:val="24"/>
        </w:rPr>
      </w:pPr>
    </w:p>
    <w:sectPr w:rsidR="00833E02" w:rsidRPr="00833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1E2A"/>
    <w:multiLevelType w:val="hybridMultilevel"/>
    <w:tmpl w:val="CEC278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12CD8"/>
    <w:multiLevelType w:val="multilevel"/>
    <w:tmpl w:val="31B67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6A072B"/>
    <w:multiLevelType w:val="multilevel"/>
    <w:tmpl w:val="3E2E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FB303A"/>
    <w:multiLevelType w:val="multilevel"/>
    <w:tmpl w:val="C62E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107003">
    <w:abstractNumId w:val="0"/>
  </w:num>
  <w:num w:numId="2" w16cid:durableId="1144542017">
    <w:abstractNumId w:val="1"/>
  </w:num>
  <w:num w:numId="3" w16cid:durableId="1761946416">
    <w:abstractNumId w:val="3"/>
  </w:num>
  <w:num w:numId="4" w16cid:durableId="124470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51"/>
    <w:rsid w:val="00323351"/>
    <w:rsid w:val="00833E02"/>
    <w:rsid w:val="00E15DE9"/>
    <w:rsid w:val="00F0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0CDACC"/>
  <w15:chartTrackingRefBased/>
  <w15:docId w15:val="{C8BBB8DD-A612-4EE9-8241-BD82E969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E0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3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Emphasis">
    <w:name w:val="Emphasis"/>
    <w:basedOn w:val="DefaultParagraphFont"/>
    <w:uiPriority w:val="20"/>
    <w:qFormat/>
    <w:rsid w:val="00833E0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028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28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Jivkov</dc:creator>
  <cp:keywords/>
  <dc:description/>
  <cp:lastModifiedBy>Martin Jivkov</cp:lastModifiedBy>
  <cp:revision>2</cp:revision>
  <dcterms:created xsi:type="dcterms:W3CDTF">2023-08-19T05:58:00Z</dcterms:created>
  <dcterms:modified xsi:type="dcterms:W3CDTF">2023-08-19T06:16:00Z</dcterms:modified>
</cp:coreProperties>
</file>