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77291" w14:textId="77777777" w:rsidR="00915FB2" w:rsidRPr="00915FB2" w:rsidRDefault="00915FB2" w:rsidP="00915FB2">
      <w:pPr>
        <w:pStyle w:val="Heading1"/>
        <w:spacing w:before="0" w:line="240" w:lineRule="auto"/>
        <w:jc w:val="center"/>
        <w:rPr>
          <w:rFonts w:asciiTheme="minorHAnsi" w:hAnsiTheme="minorHAnsi" w:cstheme="minorHAnsi"/>
          <w:b/>
          <w:noProof/>
          <w:color w:val="A44A0D"/>
        </w:rPr>
      </w:pPr>
      <w:r w:rsidRPr="00915FB2">
        <w:rPr>
          <w:rFonts w:asciiTheme="minorHAnsi" w:hAnsiTheme="minorHAnsi" w:cstheme="minorHAnsi"/>
          <w:b/>
          <w:noProof/>
          <w:color w:val="A44A0D"/>
        </w:rPr>
        <w:t xml:space="preserve">Problem 1 – </w:t>
      </w:r>
      <w:r>
        <w:rPr>
          <w:rFonts w:asciiTheme="minorHAnsi" w:hAnsiTheme="minorHAnsi" w:cstheme="minorHAnsi"/>
          <w:b/>
          <w:noProof/>
          <w:color w:val="A44A0D"/>
        </w:rPr>
        <w:t>Zerg</w:t>
      </w:r>
    </w:p>
    <w:p w14:paraId="5FB319C9" w14:textId="77777777" w:rsidR="00915FB2" w:rsidRDefault="00915FB2" w:rsidP="00915FB2"/>
    <w:p w14:paraId="5B6AF610" w14:textId="43D42140" w:rsidR="00222149" w:rsidRDefault="008275E6" w:rsidP="00222149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7086F9" wp14:editId="2911BBCC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2002155" cy="1676400"/>
            <wp:effectExtent l="0" t="0" r="0" b="0"/>
            <wp:wrapSquare wrapText="bothSides"/>
            <wp:docPr id="1" name="Picture 1" descr="Ð ÐµÐ·ÑÐ»ÑÐ°Ñ Ñ Ð¸Ð·Ð¾Ð±ÑÐ°Ð¶ÐµÐ½Ð¸Ðµ Ð·Ð° zerg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zergl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149" w:rsidRPr="00222149">
        <w:t xml:space="preserve">The </w:t>
      </w:r>
      <w:proofErr w:type="spellStart"/>
      <w:r w:rsidR="00222149" w:rsidRPr="00222149">
        <w:t>Zerg</w:t>
      </w:r>
      <w:proofErr w:type="spellEnd"/>
      <w:r w:rsidR="00222149" w:rsidRPr="00222149">
        <w:t xml:space="preserve"> Swarm is a terrifying and ruthless amalgamation of biologically advanced, arthropodal aliens. Dedicated to the pursuit of genetic perfection, the </w:t>
      </w:r>
      <w:proofErr w:type="spellStart"/>
      <w:r w:rsidR="00222149">
        <w:t>Z</w:t>
      </w:r>
      <w:r w:rsidR="00222149" w:rsidRPr="00222149">
        <w:t>erg</w:t>
      </w:r>
      <w:proofErr w:type="spellEnd"/>
      <w:r w:rsidR="00222149" w:rsidRPr="00222149">
        <w:t xml:space="preserve"> relentlessly hunt down and assimilate advanced species across the galaxy, incorporating useful genetic code into their own. They are named "</w:t>
      </w:r>
      <w:r w:rsidR="00222149">
        <w:t>T</w:t>
      </w:r>
      <w:r w:rsidR="00222149" w:rsidRPr="00222149">
        <w:t>he Swarm" per their ability to rapidly create strains, and the relentless assaults they employ to overwhelm their foes.</w:t>
      </w:r>
    </w:p>
    <w:p w14:paraId="2A47A739" w14:textId="09DF357F" w:rsidR="008275E6" w:rsidRDefault="00222149" w:rsidP="00915FB2">
      <w:r w:rsidRPr="00222149">
        <w:t xml:space="preserve">The </w:t>
      </w:r>
      <w:r>
        <w:t>Z</w:t>
      </w:r>
      <w:r w:rsidRPr="00222149">
        <w:t xml:space="preserve">ergling is the basic </w:t>
      </w:r>
      <w:proofErr w:type="spellStart"/>
      <w:r>
        <w:t>Z</w:t>
      </w:r>
      <w:r w:rsidRPr="00222149">
        <w:t>erg</w:t>
      </w:r>
      <w:proofErr w:type="spellEnd"/>
      <w:r w:rsidRPr="00222149">
        <w:t xml:space="preserve"> warrior.</w:t>
      </w:r>
      <w:r w:rsidR="00915FB2">
        <w:t xml:space="preserve"> Not very smart, but so cute and popular</w:t>
      </w:r>
      <w:r w:rsidR="00D9660D">
        <w:t xml:space="preserve"> (see the picture on the right)</w:t>
      </w:r>
      <w:r w:rsidR="00915FB2">
        <w:t>.</w:t>
      </w:r>
      <w:r>
        <w:t xml:space="preserve"> People refer to the Zerglings as “Doggies” or in Bulgarian – “</w:t>
      </w:r>
      <w:proofErr w:type="spellStart"/>
      <w:r>
        <w:t>kuchishta</w:t>
      </w:r>
      <w:proofErr w:type="spellEnd"/>
      <w:r>
        <w:t>” or “</w:t>
      </w:r>
      <w:proofErr w:type="spellStart"/>
      <w:r>
        <w:t>pumiyari</w:t>
      </w:r>
      <w:proofErr w:type="spellEnd"/>
      <w:r>
        <w:t>”.</w:t>
      </w:r>
      <w:r w:rsidR="00915FB2">
        <w:t xml:space="preserve"> </w:t>
      </w:r>
    </w:p>
    <w:p w14:paraId="74F1309F" w14:textId="15298E68" w:rsidR="00915FB2" w:rsidRDefault="00BE27CE" w:rsidP="00915FB2">
      <w:r>
        <w:rPr>
          <w:noProof/>
        </w:rPr>
        <w:drawing>
          <wp:anchor distT="0" distB="0" distL="114300" distR="114300" simplePos="0" relativeHeight="251661312" behindDoc="0" locked="0" layoutInCell="1" allowOverlap="1" wp14:anchorId="321FC49E" wp14:editId="7648DCEE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2333625" cy="18859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106F">
        <w:t>Your task is to help one of these Zerglings named “</w:t>
      </w:r>
      <w:r w:rsidR="0095106F" w:rsidRPr="0095106F">
        <w:t>The Devouring One</w:t>
      </w:r>
      <w:r w:rsidR="0095106F">
        <w:t xml:space="preserve">”. </w:t>
      </w:r>
      <w:r w:rsidR="00915FB2">
        <w:t xml:space="preserve">He is </w:t>
      </w:r>
      <w:r w:rsidR="008D2481">
        <w:t>lost</w:t>
      </w:r>
      <w:r w:rsidR="00915FB2">
        <w:t xml:space="preserve"> and needs your help. </w:t>
      </w:r>
    </w:p>
    <w:p w14:paraId="63E34696" w14:textId="3EB086A0" w:rsidR="00915FB2" w:rsidRDefault="00934BEC" w:rsidP="00915FB2">
      <w:r w:rsidRPr="00934BEC">
        <w:rPr>
          <w:noProof/>
        </w:rPr>
        <w:t xml:space="preserve">The Devouring One </w:t>
      </w:r>
      <w:r w:rsidR="00915FB2">
        <w:t xml:space="preserve">and </w:t>
      </w:r>
      <w:r w:rsidR="0031316B">
        <w:t>main base</w:t>
      </w:r>
      <w:r w:rsidR="00915FB2">
        <w:t xml:space="preserve"> are placed on a </w:t>
      </w:r>
      <w:r w:rsidR="00915FB2">
        <w:rPr>
          <w:b/>
        </w:rPr>
        <w:t>grid</w:t>
      </w:r>
      <w:r w:rsidR="00915FB2">
        <w:t xml:space="preserve"> consisting of </w:t>
      </w:r>
      <w:proofErr w:type="spellStart"/>
      <w:r w:rsidR="00915FB2">
        <w:rPr>
          <w:b/>
        </w:rPr>
        <w:t>NxM</w:t>
      </w:r>
      <w:proofErr w:type="spellEnd"/>
      <w:r w:rsidR="00915FB2">
        <w:rPr>
          <w:b/>
        </w:rPr>
        <w:t xml:space="preserve"> cells</w:t>
      </w:r>
      <w:r w:rsidR="00915FB2">
        <w:t xml:space="preserve"> (</w:t>
      </w:r>
      <w:r w:rsidR="00915FB2">
        <w:rPr>
          <w:b/>
        </w:rPr>
        <w:t>N vertical cells</w:t>
      </w:r>
      <w:r w:rsidR="00915FB2">
        <w:t xml:space="preserve">, numbered from 0 to N-1 and </w:t>
      </w:r>
      <w:r w:rsidR="00915FB2">
        <w:rPr>
          <w:b/>
        </w:rPr>
        <w:t>M horizontal cells</w:t>
      </w:r>
      <w:r w:rsidR="00915FB2">
        <w:t xml:space="preserve">, numbered from 0 to M-1). </w:t>
      </w:r>
      <w:r w:rsidRPr="00934BEC">
        <w:rPr>
          <w:noProof/>
        </w:rPr>
        <w:t>The Devouring One</w:t>
      </w:r>
      <w:r w:rsidR="00915FB2">
        <w:t xml:space="preserve"> is always placed on location </w:t>
      </w:r>
      <w:r w:rsidR="00915FB2">
        <w:rPr>
          <w:b/>
        </w:rPr>
        <w:t>[0; 0]</w:t>
      </w:r>
      <w:r w:rsidR="00915FB2">
        <w:t xml:space="preserve"> and</w:t>
      </w:r>
      <w:r w:rsidR="00915FB2">
        <w:rPr>
          <w:lang w:val="bg-BG"/>
        </w:rPr>
        <w:t xml:space="preserve"> </w:t>
      </w:r>
      <w:r w:rsidR="00915FB2">
        <w:t xml:space="preserve">his </w:t>
      </w:r>
      <w:r w:rsidR="0031316B">
        <w:t>main base</w:t>
      </w:r>
      <w:r w:rsidR="00915FB2">
        <w:t xml:space="preserve"> is placed on location </w:t>
      </w:r>
      <w:r w:rsidR="00915FB2">
        <w:rPr>
          <w:b/>
        </w:rPr>
        <w:t>[</w:t>
      </w:r>
      <w:r w:rsidR="0031316B">
        <w:rPr>
          <w:b/>
        </w:rPr>
        <w:t>H</w:t>
      </w:r>
      <w:r w:rsidR="00915FB2">
        <w:rPr>
          <w:b/>
        </w:rPr>
        <w:t xml:space="preserve">x; </w:t>
      </w:r>
      <w:r w:rsidR="0031316B">
        <w:rPr>
          <w:b/>
        </w:rPr>
        <w:t>H</w:t>
      </w:r>
      <w:r w:rsidR="00915FB2">
        <w:rPr>
          <w:b/>
        </w:rPr>
        <w:t>y]</w:t>
      </w:r>
      <w:r w:rsidR="00915FB2">
        <w:br/>
        <w:t xml:space="preserve">(0 &lt;= </w:t>
      </w:r>
      <w:proofErr w:type="spellStart"/>
      <w:r w:rsidR="00915FB2">
        <w:rPr>
          <w:b/>
        </w:rPr>
        <w:t>Fx</w:t>
      </w:r>
      <w:proofErr w:type="spellEnd"/>
      <w:r w:rsidR="00915FB2">
        <w:t xml:space="preserve"> &lt;= N-1; 0 &lt;= </w:t>
      </w:r>
      <w:proofErr w:type="spellStart"/>
      <w:r w:rsidR="00915FB2">
        <w:rPr>
          <w:b/>
        </w:rPr>
        <w:t>Fy</w:t>
      </w:r>
      <w:proofErr w:type="spellEnd"/>
      <w:r w:rsidR="00915FB2">
        <w:t xml:space="preserve"> &lt;= M-1).</w:t>
      </w:r>
    </w:p>
    <w:p w14:paraId="2117C807" w14:textId="2E7D1B26" w:rsidR="00915FB2" w:rsidRDefault="00934BEC" w:rsidP="00915FB2">
      <w:r w:rsidRPr="00934BEC">
        <w:rPr>
          <w:noProof/>
        </w:rPr>
        <w:t xml:space="preserve">The Devouring One </w:t>
      </w:r>
      <w:r w:rsidR="00915FB2">
        <w:t xml:space="preserve">has </w:t>
      </w:r>
      <w:r w:rsidR="00915FB2">
        <w:rPr>
          <w:b/>
        </w:rPr>
        <w:t>K</w:t>
      </w:r>
      <w:r>
        <w:rPr>
          <w:b/>
        </w:rPr>
        <w:t xml:space="preserve"> </w:t>
      </w:r>
      <w:r>
        <w:t>Zealot</w:t>
      </w:r>
      <w:r w:rsidR="00915FB2">
        <w:t xml:space="preserve"> enemies.</w:t>
      </w:r>
      <w:r>
        <w:t xml:space="preserve"> What is </w:t>
      </w:r>
      <w:r w:rsidR="0031316B">
        <w:t>a</w:t>
      </w:r>
      <w:r>
        <w:t xml:space="preserve"> Zealot you may ask? Well, you will find in the next task.</w:t>
      </w:r>
      <w:r w:rsidR="00915FB2">
        <w:t xml:space="preserve"> Each enemy </w:t>
      </w:r>
      <w:r w:rsidR="00AE0BEA">
        <w:t xml:space="preserve">Zealot </w:t>
      </w:r>
      <w:r w:rsidR="00915FB2">
        <w:t xml:space="preserve">is placed on the grid. Two enemies may be on the same location. There will </w:t>
      </w:r>
      <w:r w:rsidR="00915FB2">
        <w:rPr>
          <w:b/>
        </w:rPr>
        <w:t>not</w:t>
      </w:r>
      <w:r w:rsidR="00915FB2">
        <w:t xml:space="preserve"> be an enemy on location [0; 0] (where </w:t>
      </w:r>
      <w:r w:rsidR="00CC16A2" w:rsidRPr="00934BEC">
        <w:rPr>
          <w:noProof/>
        </w:rPr>
        <w:t xml:space="preserve">The Devouring One </w:t>
      </w:r>
      <w:r w:rsidR="00915FB2">
        <w:t xml:space="preserve">is) and there will </w:t>
      </w:r>
      <w:r w:rsidR="00915FB2">
        <w:rPr>
          <w:b/>
        </w:rPr>
        <w:t>not</w:t>
      </w:r>
      <w:r w:rsidR="00915FB2">
        <w:t xml:space="preserve"> be an enemy on location [</w:t>
      </w:r>
      <w:r w:rsidR="0031316B">
        <w:t>H</w:t>
      </w:r>
      <w:r w:rsidR="00915FB2">
        <w:t xml:space="preserve">x; </w:t>
      </w:r>
      <w:r w:rsidR="0031316B">
        <w:t>H</w:t>
      </w:r>
      <w:r w:rsidR="00915FB2">
        <w:t xml:space="preserve">y] (where the </w:t>
      </w:r>
      <w:r w:rsidR="0031316B">
        <w:t>main base</w:t>
      </w:r>
      <w:r w:rsidR="00915FB2">
        <w:t xml:space="preserve"> is).</w:t>
      </w:r>
    </w:p>
    <w:p w14:paraId="28617EB9" w14:textId="2370C5E0" w:rsidR="00915FB2" w:rsidRDefault="000A06AB" w:rsidP="00915FB2">
      <w:r w:rsidRPr="00934BEC">
        <w:rPr>
          <w:noProof/>
        </w:rPr>
        <w:t xml:space="preserve">The Devouring One </w:t>
      </w:r>
      <w:r w:rsidR="00915FB2">
        <w:t xml:space="preserve">is </w:t>
      </w:r>
      <w:r w:rsidR="00915FB2">
        <w:rPr>
          <w:b/>
        </w:rPr>
        <w:t xml:space="preserve">allowed </w:t>
      </w:r>
      <w:r w:rsidR="00915FB2">
        <w:t xml:space="preserve">only to move in two directions (right and down) and is </w:t>
      </w:r>
      <w:r w:rsidR="00915FB2">
        <w:rPr>
          <w:b/>
        </w:rPr>
        <w:t>not allowed</w:t>
      </w:r>
      <w:r w:rsidR="00915FB2">
        <w:t xml:space="preserve"> to step on locations where his enemies are.</w:t>
      </w:r>
    </w:p>
    <w:p w14:paraId="2E2D3EAC" w14:textId="2EEF9EFC" w:rsidR="00915FB2" w:rsidRPr="00915FB2" w:rsidRDefault="00915FB2" w:rsidP="00915FB2">
      <w:r w:rsidRPr="00915FB2">
        <w:t xml:space="preserve">Count and return the number of all possible ways for the </w:t>
      </w:r>
      <w:r w:rsidR="000A06AB" w:rsidRPr="00934BEC">
        <w:rPr>
          <w:noProof/>
        </w:rPr>
        <w:t xml:space="preserve">The Devouring One </w:t>
      </w:r>
      <w:r w:rsidRPr="00915FB2">
        <w:t xml:space="preserve">to go from his start location to the </w:t>
      </w:r>
      <w:r w:rsidR="0031316B">
        <w:t>main base</w:t>
      </w:r>
      <w:r w:rsidRPr="00915FB2">
        <w:t xml:space="preserve">. If there is no way for the </w:t>
      </w:r>
      <w:r w:rsidR="001953CE" w:rsidRPr="00934BEC">
        <w:rPr>
          <w:noProof/>
        </w:rPr>
        <w:t xml:space="preserve">The Devouring One </w:t>
      </w:r>
      <w:r w:rsidRPr="00915FB2">
        <w:t xml:space="preserve">to go from his start position to the </w:t>
      </w:r>
      <w:r w:rsidR="0031316B">
        <w:t>main base</w:t>
      </w:r>
      <w:r w:rsidRPr="00915FB2">
        <w:t>, return 0</w:t>
      </w:r>
      <w:r>
        <w:t>.</w:t>
      </w:r>
    </w:p>
    <w:p w14:paraId="18CA1924" w14:textId="77777777" w:rsidR="00915FB2" w:rsidRPr="00915FB2" w:rsidRDefault="00915FB2" w:rsidP="00915FB2">
      <w:pPr>
        <w:pStyle w:val="Heading4"/>
        <w:rPr>
          <w:lang w:val="bg-BG"/>
        </w:rPr>
      </w:pPr>
      <w:r>
        <w:t>Input</w:t>
      </w:r>
    </w:p>
    <w:p w14:paraId="39D9F76B" w14:textId="77777777" w:rsidR="00105BE7" w:rsidRDefault="00105BE7" w:rsidP="00105BE7">
      <w:pPr>
        <w:pStyle w:val="ListParagraph"/>
        <w:numPr>
          <w:ilvl w:val="0"/>
          <w:numId w:val="3"/>
        </w:numPr>
      </w:pPr>
      <w:r>
        <w:t>The input data should be read from the console.</w:t>
      </w:r>
    </w:p>
    <w:p w14:paraId="79F591DE" w14:textId="77777777" w:rsidR="00105BE7" w:rsidRDefault="00105BE7" w:rsidP="00105BE7">
      <w:pPr>
        <w:pStyle w:val="ListParagraph"/>
        <w:numPr>
          <w:ilvl w:val="0"/>
          <w:numId w:val="3"/>
        </w:numPr>
      </w:pPr>
      <w:bookmarkStart w:id="0" w:name="OLE_LINK2"/>
      <w:bookmarkStart w:id="1" w:name="OLE_LINK1"/>
      <w:r>
        <w:t xml:space="preserve">On the first line there will be the numbers </w:t>
      </w:r>
      <w:r w:rsidRPr="00105BE7">
        <w:rPr>
          <w:b/>
        </w:rPr>
        <w:t>N</w:t>
      </w:r>
      <w:r>
        <w:t xml:space="preserve"> and </w:t>
      </w:r>
      <w:r w:rsidRPr="00105BE7">
        <w:rPr>
          <w:b/>
        </w:rPr>
        <w:t>M</w:t>
      </w:r>
      <w:r>
        <w:t>, separated by a single space.</w:t>
      </w:r>
    </w:p>
    <w:p w14:paraId="5CE9F539" w14:textId="258822EA" w:rsidR="00105BE7" w:rsidRDefault="00105BE7" w:rsidP="00105BE7">
      <w:pPr>
        <w:pStyle w:val="ListParagraph"/>
        <w:numPr>
          <w:ilvl w:val="0"/>
          <w:numId w:val="3"/>
        </w:numPr>
      </w:pPr>
      <w:r>
        <w:t xml:space="preserve">On the second line there will be the integer numbers </w:t>
      </w:r>
      <w:r w:rsidR="0031316B">
        <w:rPr>
          <w:b/>
        </w:rPr>
        <w:t>H</w:t>
      </w:r>
      <w:r w:rsidRPr="00105BE7">
        <w:rPr>
          <w:b/>
        </w:rPr>
        <w:t>x</w:t>
      </w:r>
      <w:r>
        <w:t xml:space="preserve"> and </w:t>
      </w:r>
      <w:r w:rsidR="0031316B">
        <w:rPr>
          <w:b/>
        </w:rPr>
        <w:t>H</w:t>
      </w:r>
      <w:r w:rsidRPr="00105BE7">
        <w:rPr>
          <w:b/>
        </w:rPr>
        <w:t>y</w:t>
      </w:r>
      <w:r>
        <w:t>, separated by a single space.</w:t>
      </w:r>
    </w:p>
    <w:p w14:paraId="1671640D" w14:textId="2A21DB75" w:rsidR="00105BE7" w:rsidRDefault="00105BE7" w:rsidP="00105BE7">
      <w:pPr>
        <w:pStyle w:val="ListParagraph"/>
        <w:numPr>
          <w:ilvl w:val="0"/>
          <w:numId w:val="3"/>
        </w:numPr>
      </w:pPr>
      <w:r>
        <w:t xml:space="preserve">On the third line there will be the number </w:t>
      </w:r>
      <w:r w:rsidRPr="00105BE7">
        <w:rPr>
          <w:b/>
        </w:rPr>
        <w:t>K</w:t>
      </w:r>
      <w:r>
        <w:t xml:space="preserve"> – the number of the Zealot enemies.</w:t>
      </w:r>
    </w:p>
    <w:p w14:paraId="1718001F" w14:textId="77E193C5" w:rsidR="00105BE7" w:rsidRPr="00105BE7" w:rsidRDefault="00105BE7" w:rsidP="00105BE7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next </w:t>
      </w:r>
      <w:r w:rsidRPr="00105BE7">
        <w:rPr>
          <w:b/>
        </w:rPr>
        <w:t>K</w:t>
      </w:r>
      <w:r>
        <w:t xml:space="preserve"> lines there will be the X and Y coordinates for each enemy, separated by a space.</w:t>
      </w:r>
    </w:p>
    <w:bookmarkEnd w:id="0"/>
    <w:bookmarkEnd w:id="1"/>
    <w:p w14:paraId="0EC95DFC" w14:textId="77777777" w:rsidR="00105BE7" w:rsidRDefault="00105BE7" w:rsidP="00105BE7">
      <w:pPr>
        <w:pStyle w:val="ListParagraph"/>
        <w:numPr>
          <w:ilvl w:val="0"/>
          <w:numId w:val="3"/>
        </w:numPr>
      </w:pPr>
      <w:r>
        <w:t>The input data will always be valid and in the format described. There is no need to check it explicitly.</w:t>
      </w:r>
    </w:p>
    <w:p w14:paraId="715C1E48" w14:textId="5E275347" w:rsidR="00915FB2" w:rsidRDefault="00105BE7" w:rsidP="00105BE7">
      <w:pPr>
        <w:pStyle w:val="Heading4"/>
      </w:pPr>
      <w:r>
        <w:lastRenderedPageBreak/>
        <w:t xml:space="preserve"> </w:t>
      </w:r>
      <w:r w:rsidR="00915FB2">
        <w:t>Output</w:t>
      </w:r>
    </w:p>
    <w:p w14:paraId="319C4D5D" w14:textId="77777777" w:rsidR="00105BE7" w:rsidRDefault="00105BE7" w:rsidP="00105BE7">
      <w:pPr>
        <w:pStyle w:val="ListParagraph"/>
        <w:numPr>
          <w:ilvl w:val="0"/>
          <w:numId w:val="4"/>
        </w:numPr>
      </w:pPr>
      <w:r>
        <w:t>The output should be printed on the console.</w:t>
      </w:r>
    </w:p>
    <w:p w14:paraId="5450C71E" w14:textId="6F291ABF" w:rsidR="00105BE7" w:rsidRDefault="00105BE7" w:rsidP="00105BE7">
      <w:pPr>
        <w:pStyle w:val="ListParagraph"/>
        <w:numPr>
          <w:ilvl w:val="0"/>
          <w:numId w:val="4"/>
        </w:numPr>
      </w:pPr>
      <w:r>
        <w:t xml:space="preserve">Output the number of all possible ways for the </w:t>
      </w:r>
      <w:r w:rsidRPr="00934BEC">
        <w:rPr>
          <w:noProof/>
        </w:rPr>
        <w:t xml:space="preserve">The Devouring One </w:t>
      </w:r>
      <w:r>
        <w:t xml:space="preserve">to go from his initial position to the </w:t>
      </w:r>
      <w:r w:rsidR="0031316B">
        <w:t>main base</w:t>
      </w:r>
      <w:r>
        <w:t>.</w:t>
      </w:r>
    </w:p>
    <w:p w14:paraId="6014EC84" w14:textId="39F3BE0A" w:rsidR="00915FB2" w:rsidRDefault="00105BE7" w:rsidP="00105BE7">
      <w:pPr>
        <w:pStyle w:val="Heading4"/>
      </w:pPr>
      <w:r>
        <w:t xml:space="preserve"> </w:t>
      </w:r>
      <w:r w:rsidR="00915FB2">
        <w:t>Constraints</w:t>
      </w:r>
    </w:p>
    <w:p w14:paraId="02FD6F5E" w14:textId="6BF052CB" w:rsidR="0031316B" w:rsidRDefault="0031316B" w:rsidP="0031316B">
      <w:pPr>
        <w:numPr>
          <w:ilvl w:val="0"/>
          <w:numId w:val="5"/>
        </w:numPr>
        <w:spacing w:after="0" w:line="240" w:lineRule="auto"/>
      </w:pPr>
      <w:r>
        <w:t xml:space="preserve">The numbers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will be a non-negative integer between </w:t>
      </w:r>
      <w:r>
        <w:rPr>
          <w:rFonts w:ascii="Consolas" w:eastAsia="Courier New" w:hAnsi="Consolas" w:cs="Consolas"/>
        </w:rPr>
        <w:t>1</w:t>
      </w:r>
      <w:r>
        <w:t xml:space="preserve"> and </w:t>
      </w:r>
      <w:r>
        <w:rPr>
          <w:rFonts w:ascii="Consolas" w:eastAsia="Courier New" w:hAnsi="Consolas" w:cs="Consolas"/>
        </w:rPr>
        <w:t>500</w:t>
      </w:r>
      <w:r>
        <w:t>, inclusive.</w:t>
      </w:r>
    </w:p>
    <w:p w14:paraId="4FA61A9A" w14:textId="77777777" w:rsidR="0031316B" w:rsidRDefault="0031316B" w:rsidP="0031316B">
      <w:pPr>
        <w:numPr>
          <w:ilvl w:val="0"/>
          <w:numId w:val="5"/>
        </w:numPr>
        <w:spacing w:after="0" w:line="240" w:lineRule="auto"/>
      </w:pPr>
      <w:r>
        <w:t xml:space="preserve">The number </w:t>
      </w:r>
      <w:r>
        <w:rPr>
          <w:b/>
        </w:rPr>
        <w:t>K</w:t>
      </w:r>
      <w:r>
        <w:t xml:space="preserve"> will be a non-negative integer between </w:t>
      </w:r>
      <w:r>
        <w:rPr>
          <w:rFonts w:ascii="Consolas" w:eastAsia="Courier New" w:hAnsi="Consolas" w:cs="Consolas"/>
        </w:rPr>
        <w:t>0</w:t>
      </w:r>
      <w:r>
        <w:t xml:space="preserve"> and </w:t>
      </w:r>
      <w:r>
        <w:rPr>
          <w:rFonts w:ascii="Consolas" w:eastAsia="Courier New" w:hAnsi="Consolas" w:cs="Consolas"/>
        </w:rPr>
        <w:t>10000</w:t>
      </w:r>
      <w:r>
        <w:t>.</w:t>
      </w:r>
    </w:p>
    <w:p w14:paraId="32575B4B" w14:textId="77777777" w:rsidR="0031316B" w:rsidRDefault="0031316B" w:rsidP="0031316B">
      <w:pPr>
        <w:numPr>
          <w:ilvl w:val="0"/>
          <w:numId w:val="5"/>
        </w:numPr>
        <w:spacing w:after="0" w:line="240" w:lineRule="auto"/>
        <w:ind w:left="714" w:hanging="357"/>
      </w:pPr>
      <w:r>
        <w:rPr>
          <w:lang w:eastAsia="ja-JP"/>
        </w:rPr>
        <w:t xml:space="preserve">Allowed working time for your program: </w:t>
      </w:r>
      <w:r w:rsidRPr="0031316B">
        <w:rPr>
          <w:b/>
          <w:lang w:eastAsia="ja-JP"/>
        </w:rPr>
        <w:t>0.25 seconds</w:t>
      </w:r>
      <w:r>
        <w:rPr>
          <w:lang w:eastAsia="ja-JP"/>
        </w:rPr>
        <w:t xml:space="preserve">. Allowed memory: </w:t>
      </w:r>
      <w:r w:rsidRPr="0031316B">
        <w:rPr>
          <w:b/>
          <w:lang w:eastAsia="ja-JP"/>
        </w:rPr>
        <w:t>64</w:t>
      </w:r>
      <w:r w:rsidRPr="0031316B">
        <w:rPr>
          <w:b/>
        </w:rPr>
        <w:t xml:space="preserve"> MB</w:t>
      </w:r>
      <w:r>
        <w:t>.</w:t>
      </w:r>
    </w:p>
    <w:p w14:paraId="0DE996E7" w14:textId="5C561274" w:rsidR="00915FB2" w:rsidRDefault="0031316B" w:rsidP="0031316B">
      <w:pPr>
        <w:pStyle w:val="Heading4"/>
      </w:pPr>
      <w:r>
        <w:t xml:space="preserve"> </w:t>
      </w:r>
      <w:r w:rsidR="00915FB2">
        <w:t>Examples</w:t>
      </w:r>
    </w:p>
    <w:tbl>
      <w:tblPr>
        <w:tblStyle w:val="TableGrid"/>
        <w:tblW w:w="1038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2"/>
        <w:gridCol w:w="11"/>
        <w:gridCol w:w="1418"/>
        <w:gridCol w:w="6239"/>
      </w:tblGrid>
      <w:tr w:rsidR="00915FB2" w14:paraId="34ED074D" w14:textId="77777777" w:rsidTr="00D759E6"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4EDDB4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C2EA9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6F54A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915FB2" w14:paraId="3A2F6297" w14:textId="77777777" w:rsidTr="00D759E6"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269FB" w14:textId="77777777" w:rsidR="00A97AF4" w:rsidRDefault="00A97AF4" w:rsidP="00A97AF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4 5</w:t>
            </w:r>
          </w:p>
          <w:p w14:paraId="6DA8A78F" w14:textId="77777777" w:rsidR="00A97AF4" w:rsidRDefault="00A97AF4" w:rsidP="00A97AF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</w:t>
            </w:r>
          </w:p>
          <w:p w14:paraId="7A311002" w14:textId="77777777" w:rsidR="00A97AF4" w:rsidRDefault="00A97AF4" w:rsidP="00A97AF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47400EB1" w14:textId="77777777" w:rsidR="00A97AF4" w:rsidRDefault="00A97AF4" w:rsidP="00A97AF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</w:t>
            </w:r>
          </w:p>
          <w:p w14:paraId="7F8080C7" w14:textId="77777777" w:rsidR="00A97AF4" w:rsidRDefault="00A97AF4" w:rsidP="00A97AF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14:paraId="5794EC82" w14:textId="7FD94262" w:rsidR="00915FB2" w:rsidRDefault="00A97AF4" w:rsidP="00A97AF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</w:rPr>
              <w:t>2 3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9011" w14:textId="77777777" w:rsidR="00A97AF4" w:rsidRDefault="00A97AF4" w:rsidP="00A97AF4">
            <w:pPr>
              <w:tabs>
                <w:tab w:val="center" w:pos="2547"/>
              </w:tabs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07422081" w14:textId="3BF52B43" w:rsidR="00915FB2" w:rsidRDefault="00915F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62B4" w14:textId="3B03D87F" w:rsidR="00915FB2" w:rsidRPr="009A01A8" w:rsidRDefault="00A97AF4" w:rsidP="00A97AF4">
            <w:pPr>
              <w:spacing w:after="0"/>
              <w:rPr>
                <w:rFonts w:ascii="Consolas" w:hAnsi="Consolas" w:cs="Consolas"/>
                <w:noProof/>
              </w:rPr>
            </w:pPr>
            <w:r w:rsidRPr="009A01A8">
              <w:rPr>
                <w:rFonts w:ascii="Consolas" w:hAnsi="Consolas"/>
              </w:rPr>
              <w:t>See the picture above</w:t>
            </w:r>
            <w:r w:rsidR="009A01A8">
              <w:rPr>
                <w:rFonts w:ascii="Consolas" w:hAnsi="Consolas"/>
              </w:rPr>
              <w:t>.</w:t>
            </w:r>
          </w:p>
        </w:tc>
        <w:bookmarkStart w:id="2" w:name="_GoBack"/>
        <w:bookmarkEnd w:id="2"/>
      </w:tr>
      <w:tr w:rsidR="00915FB2" w14:paraId="1FDC4BFD" w14:textId="77777777" w:rsidTr="00D759E6"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C22BA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CF8F5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A7C278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915FB2" w14:paraId="05171DF5" w14:textId="77777777" w:rsidTr="00D759E6">
        <w:trPr>
          <w:trHeight w:val="163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887B1" w14:textId="77777777" w:rsidR="00D759E6" w:rsidRDefault="00D759E6" w:rsidP="00D759E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10 12</w:t>
            </w:r>
          </w:p>
          <w:p w14:paraId="780A5AF4" w14:textId="77777777" w:rsidR="00D759E6" w:rsidRDefault="00D759E6" w:rsidP="00D759E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8 8</w:t>
            </w:r>
          </w:p>
          <w:p w14:paraId="405031AF" w14:textId="77777777" w:rsidR="00D759E6" w:rsidRDefault="00D759E6" w:rsidP="00D759E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5F8EE7E8" w14:textId="77777777" w:rsidR="00D759E6" w:rsidRDefault="00D759E6" w:rsidP="00D759E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</w:t>
            </w:r>
          </w:p>
          <w:p w14:paraId="08638740" w14:textId="77777777" w:rsidR="00D759E6" w:rsidRDefault="00D759E6" w:rsidP="00D759E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7 3</w:t>
            </w:r>
          </w:p>
          <w:p w14:paraId="6D485F2A" w14:textId="77777777" w:rsidR="00D759E6" w:rsidRDefault="00D759E6" w:rsidP="00D759E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8 7</w:t>
            </w:r>
          </w:p>
          <w:p w14:paraId="1E9DD70F" w14:textId="0C77C1F3" w:rsidR="00915FB2" w:rsidRDefault="00D759E6" w:rsidP="00D759E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</w:rPr>
              <w:t>3 5</w:t>
            </w:r>
          </w:p>
        </w:tc>
        <w:tc>
          <w:tcPr>
            <w:tcW w:w="1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FBA4" w14:textId="77777777" w:rsidR="00D759E6" w:rsidRDefault="00D759E6" w:rsidP="00D759E6">
            <w:pPr>
              <w:tabs>
                <w:tab w:val="center" w:pos="2547"/>
              </w:tabs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2654</w:t>
            </w:r>
          </w:p>
          <w:p w14:paraId="50B8FD12" w14:textId="058D0935" w:rsidR="00915FB2" w:rsidRDefault="00915F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4815" w14:textId="0369C4B8" w:rsidR="00915FB2" w:rsidRDefault="00D759E6" w:rsidP="00D759E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</w:tc>
      </w:tr>
      <w:tr w:rsidR="00915FB2" w14:paraId="759C84F9" w14:textId="77777777" w:rsidTr="00D759E6"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BF99FC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82F732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1F7CF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915FB2" w14:paraId="06C92E15" w14:textId="77777777" w:rsidTr="00D759E6">
        <w:trPr>
          <w:trHeight w:val="163"/>
        </w:trPr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D8B3" w14:textId="77777777" w:rsidR="00D759E6" w:rsidRDefault="00D759E6" w:rsidP="00D759E6">
            <w:pPr>
              <w:tabs>
                <w:tab w:val="center" w:pos="2547"/>
              </w:tabs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12 15</w:t>
            </w:r>
          </w:p>
          <w:p w14:paraId="03E02CBD" w14:textId="77777777" w:rsidR="00D759E6" w:rsidRDefault="00D759E6" w:rsidP="00D759E6">
            <w:pPr>
              <w:tabs>
                <w:tab w:val="center" w:pos="2547"/>
              </w:tabs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</w:t>
            </w:r>
          </w:p>
          <w:p w14:paraId="4A20FCBE" w14:textId="77777777" w:rsidR="00D759E6" w:rsidRDefault="00D759E6" w:rsidP="00D759E6">
            <w:pPr>
              <w:tabs>
                <w:tab w:val="center" w:pos="2547"/>
              </w:tabs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6E8CD3B2" w14:textId="77777777" w:rsidR="00D759E6" w:rsidRDefault="00D759E6" w:rsidP="00D759E6">
            <w:pPr>
              <w:tabs>
                <w:tab w:val="center" w:pos="2547"/>
              </w:tabs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14:paraId="2BA2493A" w14:textId="77777777" w:rsidR="00D759E6" w:rsidRDefault="00D759E6" w:rsidP="00D759E6">
            <w:pPr>
              <w:tabs>
                <w:tab w:val="center" w:pos="2547"/>
              </w:tabs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</w:t>
            </w:r>
          </w:p>
          <w:p w14:paraId="51E4C456" w14:textId="0BE00FC3" w:rsidR="00915FB2" w:rsidRDefault="00D759E6" w:rsidP="00D759E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</w:rPr>
              <w:t>4 4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F2F4" w14:textId="2DC96F94" w:rsidR="00915FB2" w:rsidRDefault="00D759E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6112" w14:textId="35065C2F" w:rsidR="00915FB2" w:rsidRDefault="00D759E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14:paraId="3CC5AEA1" w14:textId="77777777" w:rsidR="00915FB2" w:rsidRDefault="00915F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6EF99C11" w14:textId="77777777" w:rsidR="00915FB2" w:rsidRDefault="00915FB2" w:rsidP="00915FB2"/>
    <w:p w14:paraId="78E51A1B" w14:textId="77777777" w:rsidR="00F32DD8" w:rsidRPr="00915FB2" w:rsidRDefault="00F32DD8" w:rsidP="00915FB2"/>
    <w:sectPr w:rsidR="00F32DD8" w:rsidRPr="00915F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25413"/>
    <w:multiLevelType w:val="hybridMultilevel"/>
    <w:tmpl w:val="6708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D4390"/>
    <w:multiLevelType w:val="hybridMultilevel"/>
    <w:tmpl w:val="4C86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B2"/>
    <w:rsid w:val="000A06AB"/>
    <w:rsid w:val="00105BE7"/>
    <w:rsid w:val="001953CE"/>
    <w:rsid w:val="00222149"/>
    <w:rsid w:val="0031316B"/>
    <w:rsid w:val="008275E6"/>
    <w:rsid w:val="008D2481"/>
    <w:rsid w:val="00915FB2"/>
    <w:rsid w:val="00934BEC"/>
    <w:rsid w:val="0095106F"/>
    <w:rsid w:val="009A01A8"/>
    <w:rsid w:val="00A97AF4"/>
    <w:rsid w:val="00AE0BEA"/>
    <w:rsid w:val="00BE27CE"/>
    <w:rsid w:val="00CC16A2"/>
    <w:rsid w:val="00D759E6"/>
    <w:rsid w:val="00D9660D"/>
    <w:rsid w:val="00F3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3597"/>
  <w15:chartTrackingRefBased/>
  <w15:docId w15:val="{73C52C45-1276-4F25-A62D-8EA174F0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FB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5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FB2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FB2"/>
    <w:rPr>
      <w:rFonts w:eastAsiaTheme="majorEastAsia" w:cstheme="majorBidi"/>
      <w:b/>
      <w:iCs/>
      <w:color w:val="A34A0D"/>
      <w:sz w:val="28"/>
    </w:rPr>
  </w:style>
  <w:style w:type="paragraph" w:styleId="NormalWeb">
    <w:name w:val="Normal (Web)"/>
    <w:basedOn w:val="Normal"/>
    <w:uiPriority w:val="99"/>
    <w:semiHidden/>
    <w:unhideWhenUsed/>
    <w:rsid w:val="0091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15FB2"/>
  </w:style>
  <w:style w:type="paragraph" w:styleId="ListParagraph">
    <w:name w:val="List Paragraph"/>
    <w:basedOn w:val="Normal"/>
    <w:link w:val="ListParagraphChar"/>
    <w:uiPriority w:val="34"/>
    <w:qFormat/>
    <w:rsid w:val="00915FB2"/>
    <w:pPr>
      <w:ind w:left="720"/>
      <w:contextualSpacing/>
    </w:pPr>
  </w:style>
  <w:style w:type="table" w:styleId="TableGrid">
    <w:name w:val="Table Grid"/>
    <w:basedOn w:val="TableNormal"/>
    <w:uiPriority w:val="59"/>
    <w:rsid w:val="00915F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Kenov</dc:creator>
  <cp:keywords/>
  <dc:description/>
  <cp:lastModifiedBy>Ivaylo Kenov</cp:lastModifiedBy>
  <cp:revision>16</cp:revision>
  <dcterms:created xsi:type="dcterms:W3CDTF">2018-05-10T10:25:00Z</dcterms:created>
  <dcterms:modified xsi:type="dcterms:W3CDTF">2018-05-10T12:06:00Z</dcterms:modified>
</cp:coreProperties>
</file>