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Evidence plateb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Zadání nového modulu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Aplikace SVJ — Správa společenství vlastníků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Verze 1.3 — 18. března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Včetně rozhodnutí týmu, počátečních zůstatků a mapování sloupců importu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Legenda:  ✅ Rozhodnuto   ⏳ Do budoucna   📋 Doplňuje se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Úvod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Aplikace SVJ potřebuje nový modul pro evidenci měsíčních plateb vlastníků jednotek, párování plateb z bankovních výpisů s předpisy a roční vyúčtování.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SVJ spravuje cca 600 jednotek (byty, garáže, sklady). Každá jednotka má měsíční předpis plateb, vlastníci platí na účet u Fio banky s variabilním symbolem. Jednou ročně se provádí vyúčtování skutečných nákladů vs. zaplacených záloh.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Současný stav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Předpisy generuje účetní v DOMSYS, výstupem je PDF per jednotka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Bankovní výpisy se stahují měsíčně z Fio banky jako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Vyúčtování generuje účetní v DOMSYS, výstupem je PDF per vlastník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Párování plateb s předpisy se dělá ručně / v externím systému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 aplikaci SVJ zatím žádná evidence plateb neexistuje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Tři hlavní části modulu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Část</w:t>
            </w:r>
          </w:p>
        </w:tc>
        <w:tc>
          <w:tcPr>
            <w:tcW w:type="dxa" w:w="45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Frekvence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Předpisy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Měsíční předpis na jednotku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ročně, ~600 jedn.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Platby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výpisů z banky + párování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měsíčně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Vyúčtování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zúčtování nákladů vs. záloh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ročně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Předpisy (evidenční listy)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Měsíční předpis na každou jednotku, platný typicky od 1. ledna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Obsahuje: VS, rozpad na ~17 položek, celkovou měsíční částku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Jeden vlastník může mít více jednotek = více VS, více předpisů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Předpis se v průběhu roku nemění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Vstup: PDF evidenčních listů (v budoucnu lepší formát)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Platby z bankovních výpisů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Měsíční CSV výpis z Fio banky (19 sloupců, importuje se 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Párování přes VS → tabulka mapování → jednotka → vlastník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Typicky 100–200 příchozích plateb za měsíc, měna vždy CZK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Výpis obsahuje příjmy i výdaje SVJ — importovat vše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Roční vyúčtování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per vlastník/jednotka z DOMSYS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Výsledek: nedoplatek (nová pohledávka s VS) nebo přeplatek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Navrhovaný datový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VariableSymbolMapping (Mapování VS)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Centrální registr variabilních symbolů. Řeší i staré/nestandardní VS.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variable_symbol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Variabilní symbol (unikátní klíč)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jednotku (1 VS = 1 jednotka)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(z importu) / MANUAL (ručně) / LEGACY (staré VS)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Aktivní/neaktivní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Klíčové: </w:t>
      </w:r>
      <w:r>
        <w:rPr>
          <w:rFonts w:ascii="Arial" w:cs="Arial" w:eastAsia="Arial" w:hAnsi="Arial"/>
          <w:sz w:val="22"/>
          <w:szCs w:val="22"/>
        </w:rPr>
        <w:t xml:space="preserve">Jedna jednotka může mít více VS. Jeden VS = vždy jedna jednotka.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UnitBalance (Počáteční zůstatek jednotky)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Vstupní zůstatek při nasazení systému nebo přenos z předchozího roku.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jednotku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(2026)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opening_amount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Kladný = dluh, záporný = přeplatek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IMPORT / CARRYOVER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Vzorec: </w:t>
      </w:r>
      <w:r>
        <w:rPr>
          <w:rFonts w:ascii="Arial" w:cs="Arial" w:eastAsia="Arial" w:hAnsi="Arial"/>
          <w:sz w:val="22"/>
          <w:szCs w:val="22"/>
        </w:rPr>
        <w:t xml:space="preserve">Celkový stav = počáteční zůstatek + předpisy×12 – platby +/– vyúčtování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PrescriptionYear (Rok předpisů)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(2026)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valid_from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platnosti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Prescription (Předpis na jednotku)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jednotku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prescription_year_id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rok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variable_symbol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pro toto období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monthly_total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Celková měsíční částka v Kč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PrescriptionItem (Položka předpisu)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předpis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položky (Vodné, Fond oprav...)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Měsíční částka v Kč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PROVOZNI / FOND_OPRAV / SLUZBY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Pořadí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BankStatement (Bankovní výpis)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filename, file_path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a cesta k souboru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Číslo účtu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period_from, period_to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Období výpisu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opening_balance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Počáteční zůstatek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closing_balance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Koncový zůstatek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total_income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Součet příjmů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total_expense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Součet výdajů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Payment (Platba)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55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statement_id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výpis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operation_id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operace z banky (unikátní, deduplikace)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platby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Částka (kladná = příjem, záporná = výdaj)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/ EXPENSE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counter_account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Číslo protiúčtu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counter_account_name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plátce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bank_code, bank_name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Kód a název banky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ks, vs, 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Konstantní, variabilní, specifický symbol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note, message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 a zpráva pro příjemce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platby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AUTO_MATCHED / MANUAL / UNMATCHED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prescription_id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Spárovaný předpis (nullable)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Spárovaná jednotka (nullable)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owner_id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Spárovaný vlastník (dle data vs. valid_from/to)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assigned_month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Přiřazený měsíc (víceměsíční platby)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BankStatementColumnMapping (Mapování sloupců importu)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Ukládá poslední použité mapování sloupců CSV na pole Payment. Dle vzoru ShareCheckColumnMapping.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mapping_json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 mapováním: {"operation_id": "ID operace", "date": "Datum", ...}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used_count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Počet použití (inkrementuje 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last_used_at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posledního použití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Logika: </w:t>
      </w:r>
      <w:r>
        <w:rPr>
          <w:rFonts w:ascii="Arial" w:cs="Arial" w:eastAsia="Arial" w:hAnsi="Arial"/>
          <w:sz w:val="22"/>
          <w:szCs w:val="22"/>
        </w:rPr>
        <w:t xml:space="preserve">Při dalším importu systém načte poslední mapování (dle last_used_at) a předvyplní formulář. Pokud sloupce v CSV odpovídají, uživatel jen potvrdí.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4.9 Settlement (Vyúčtování)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Zúčtovací rok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Jednotka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Vlastník v době vyúčtování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result_amount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Kladný = nedoplatek, záporný = přeplatek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variable_symbol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pro úhradu nedoplatku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specific_symbol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Specifický symbol (rok)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pdf_path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Cesta k PDF z DOMSYS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→ SENT → PAID / OVERDUE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penalty_amount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Penále/úroky (připraveno pro budoucnost)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4.10 SettlementItem (Položka vyúčtování)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0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Vazba na vyúčtování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položky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Klíč rozúčtování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cost_building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Náklady na nemovitost celkem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cost_unit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Náklady na vlastníka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Uhrazeno vlastníkem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Nedoplatek/přeplatek per položka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Import bankovního výpisu — mapování sloupců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Struktura Fio 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Fio banka exportuje výpis jako CSV se středníky. Řádky 1–9 jsou metadata, řádek 10 je hlavička, data od řádku 11.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Mapování CSV sloupců na pole Payment: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26"/>
        <w:gridCol w:w="200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sloupec</w:t>
            </w:r>
          </w:p>
        </w:tc>
        <w:tc>
          <w:tcPr>
            <w:tcW w:type="dxa" w:w="32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Payment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operace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Měna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Vždy CZK, zahazuje 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Protiúčet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protiúčtu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counter_account_name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Kód banky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banky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 (klíč!)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Zpráva pro příjemce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Importovat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Zahazuje se (prázdné)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Upřesnění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Zahazuje se (prázdné)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Poznámka (2.)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Zahazuje se (duplicita)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Zahazuje 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pokynu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Zahazuje se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14 sloupců se importuje, 5 se zahazuje (prázdné nebo duplicitní data).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Workflow importu s mapováním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Správce nahraje CSV soubor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Systém přečte hlavičku CSV (názvy sloupců)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Auto-detekce mapování: (a) načte poslední uložené mapování z BankStatementColumnMapping, (b) pokud neexistuje, použije kandidátní názvy sloupců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Zobrazení formuláře: pro každé pole Payment dropdown s CSV sloupci (předvyplněno)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Preview: prvních 10 řádků s ukázkou jak se data namapují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Potvrzení → import + uložení mapování do BankStatementColumnMapping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Automatické párování přes VS → VariableSymbolMapping → jednotka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Auto-detekce sloupců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Systém navrhne mapování na základě: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Uložené mapování: </w:t>
      </w:r>
      <w:r>
        <w:rPr>
          <w:rFonts w:ascii="Arial" w:cs="Arial" w:eastAsia="Arial" w:hAnsi="Arial"/>
          <w:sz w:val="22"/>
          <w:szCs w:val="22"/>
        </w:rPr>
        <w:t xml:space="preserve">poslední úspěšně použité mapování (dle last_used_at). Pokud všechny sloupce existují v CSV, použije 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Kandidátní názvy: </w:t>
      </w:r>
      <w:r>
        <w:rPr>
          <w:rFonts w:ascii="Arial" w:cs="Arial" w:eastAsia="Arial" w:hAnsi="Arial"/>
          <w:sz w:val="22"/>
          <w:szCs w:val="22"/>
        </w:rPr>
        <w:t xml:space="preserve">pro každé pole seznam očekávaných názvů sloupců (např. VS → ["VS", "Variabilní symbol", "Variable symbol"]).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Ruční výběr: </w:t>
      </w:r>
      <w:r>
        <w:rPr>
          <w:rFonts w:ascii="Arial" w:cs="Arial" w:eastAsia="Arial" w:hAnsi="Arial"/>
          <w:sz w:val="22"/>
          <w:szCs w:val="22"/>
        </w:rPr>
        <w:t xml:space="preserve">pokud auto-detekce selže, uživatel vybere z dropdown.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Metadata výpisu (řádky 1–9)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 metadat se automaticky extrahují hodnoty pro BankStatement: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1: číslo výpisu a číslo účtu → bank_account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4: období → period_from, period_to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5: počáteční zůstatek → opening_balance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6: koncový zůstatek → closing_balance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7: suma příjmů → total_income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Řádek 8: suma výdajů → total_expense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Tyto hodnoty se parsují automaticky (fixní formát Fio), bez mapování.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Deduplikace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Při importu: kontrola operation_id proti existujícím záznamům v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Duplicitní platby se přeskočí (nezapsat znovu)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Při importu stejného výpisu: upozornění „Tento výpis již byl importován“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Workflow a uživatelské scénáře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První nasazení — počáteční zůstatky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Správce získá od účetního tabulku zůstatků per jednotka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do aplikace (Excel/CSV) nebo ruční zadání per jednotka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Kontrola: chybějící jednotky, součet zůstatků vs. účetní stav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Potvrzení → uložení jako UnitBalance (MANUAL nebo IMPORT)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Začátek roku — import předpisů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Účetní vygeneruje evidenční listy v DOMSYS (PDF per jednotka)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Správce nahraje PDF do aplikace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Parsování PDF → VS, položky, částky + preview s korekcí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Potvrzení → uložení předpisů + automatické VS mapování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Kontrola: jednotky bez předpisu, nesedící součty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Každý měsíc — import plateb (viz sekce 5)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Fio CSV → detekce sloupců → návrh mapování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+ potvrzení → import + uložení mapování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Automatické párování přes VS + rozdělení víceměsíčních plateb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Nespárované → ruční přiřazení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Průběžně — přehled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Matice jednotky × měsíce: zelená/červená/oranžová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Přepínatelný pohled: per jednotka / per vlastník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 jednotky: počáteční zůstatek + platby + fond oprav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Dlužníci, přeplatky, exporty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Konec roku — vyúčtování + CARRYOVER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PDF vyúčtování z DOMSYS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Parsování položek + sledování stavu (→ zaplaceno / po splatnosti)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Automatický výpočet zůstatku → CARRYOVER pro nový rok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Správce zkontroluje a potvrdí přenesené zůstatky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6.6 Změna vlastníka v průběhu roku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Automatické přiřazení dle data platby vs. OwnerUnit.valid_from/valid_to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Možnost ručního přeřazení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Klíčové obrazovky (UI)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Stránka</w:t>
            </w:r>
          </w:p>
        </w:tc>
        <w:tc>
          <w:tcPr>
            <w:tcW w:type="dxa" w:w="58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celkový přehled, dlužníci, stav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/platby/zustatky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Počáteční zůstatky — ruční zadání, import, CARRYOVER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/platby/predpisy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Předpisy per rok, import, editace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/platby/predpisy/{id}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předpisu — položky, VS, částka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/platby/symboly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Správa VS mapování — všechny VS, legacy VS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/platby/vypisy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Seznam výpisů (leden, únor...)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/platby/vypisy/import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CSV — mapování sloupců, preview, potvrzení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/platby/vypisy/{id}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výpisu — platby, párování, ruční přiřazení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/platby/prehled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Matice jednotky × měsíce (přepínatelný pohled)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/platby/dluznici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Seznam dlužníků s částkami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/platby/fond-oprav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Kumulativní přehled fondu oprav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/platby/vyuctovani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Roční vyúčtování — import, stav úhrad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/platby/jednotka/{id}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Platební historie jednotky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Technické poznámky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Párování přes VS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VS kóduje jednotku: prefix + číslo budovy + číslo jednotky + suffix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Staré VS (523019, 0512019) → VariableSymbolMapping s typem LEGACY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Platby bez/s neznámým VS → UNMATCHED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Rozdělení víceměsíčních plateb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Částka = N × předpis → automaticky rozdělit od prvního nezaplaceného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Nesedí přesně → částečná úhrada/přeplatek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Vždy možnost ruční korekce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Parsování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předpisů: pdfplumber / PyMuPDF, vždy preview + korekce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Fio CSV: středníky, řádky 1–9 metadata, 10 hlavička, 11+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Kódování: Windows-1250 nebo UTF-8 (auto-detekce)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Deduplikace: operation_id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Částky v DB jako Float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Rozhodnutí týmu (18. 3.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Částečné platby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Vlastník pošle méně než předpis.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Spárovat a zobrazit rozdíl. Dluh se přenáší.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Platba za více měsíců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Vlastník zaplatí 2× najednou.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Automaticky rozdělit na měsíce s manuální korekcí.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Výdaje na výpisu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CSV obsahuje i odchozí platby.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📋 Doplňuje se: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Importovat vše včetně výdajů. Kategorizace se doplňuje.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Penále a úroky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2"/>
              <w:left w:val="single" w:color="F57C00" w:sz="6"/>
              <w:bottom w:val="single" w:color="F57C00" w:sz="2"/>
              <w:right w:val="single" w:color="F57C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⏳ Do budoucna: 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Připravit pole penalty_amount. Výpočet později.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9.5 Přeplatky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Evidovat a automaticky započítat s možností ruční korekce.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9.6 Pohled na dashboardu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Vlastník má byt + garáž = 2 jednotky.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Přepínatelný pohled: per jednotka (výchozí) i per vlastník.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9.7 Fond oprav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Oddělený kumulativní přehled. Položky mají kategorii.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9.8 Splátky nedoplatku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C00" w:sz="2"/>
              <w:left w:val="single" w:color="F57C00" w:sz="6"/>
              <w:bottom w:val="single" w:color="F57C00" w:sz="2"/>
              <w:right w:val="single" w:color="F57C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⏳ Do budoucna: 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V první verzi jen celkový stav. Splátky později.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9.9 Nestandardní VS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Staré VS zachovat v VariableSymbolMapping (LEGACY). Správa přes /platby/symboly.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9.10 Počáteční zůstatky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Ruční zadání nebo import z Excelu. CARRYOVER na přelomu roku. Stránka /platby/zustatky.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9.11 Mapování sloupců importu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6"/>
              <w:bottom w:val="single" w:color="28A745" w:sz="2"/>
              <w:right w:val="single" w:color="28A745" w:sz="2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Rozhodnutí: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Systém navrhne mapování CSV sloupců na pole Payment. Poslední použité mapování se ukládá (BankStatementColumnMapping). 14 sloupců se importuje, 5 se zahazuje (Provedl, Upřesnění, Poznámka 2, BIC, ID pokynu). Měna vždy CZK.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Fáze implementace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26"/>
        <w:gridCol w:w="1500"/>
        <w:gridCol w:w="2000"/>
      </w:tblGrid>
      <w:t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2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Datový model + VS + zůstatky + předpisy (ruční + PDF)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implementaci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Fio CSV + mapování sloupců + párování + rozdělení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implementaci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matice + přepínatelný pohled + fond oprav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implementaci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Vyúčtování (PDF + parsování) + CARRYOVER zůstatků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implementaci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Dlužníci + exporty + reporty + přeplatky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implementaci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Výdaje SVJ — kategorizace a cash-flow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Analýza se doplňuje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Penále, úroky, splátkové kalendáře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budoucna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Integrace se stávající aplikací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Navázání na modely: Unit, Owner, OwnerUnit (valid_from/valid_to)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Nový odkaz v sidebaru: „Platby“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Rozšíření detailu jednotky a vlastníka o platební informace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Existující infrastruktura: openpyxl, CSV, upload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Nové soubory: app/models/payment.py, app/routers/payments/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Vzor mapování sloupců: dle ShareCheckColumnMapping (used_count + last_used_at + auto-detekce)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Konec dokumentu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SVJ — Evidence plateb — Zadání modulu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2026-03-18T08:51:36.024Z</dcterms:created>
  <dcterms:modified xsi:type="dcterms:W3CDTF">2026-03-18T08:51:36.026Z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