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14345398" w:rsidR="007E12E6" w:rsidRPr="00895C86" w:rsidRDefault="00895C86" w:rsidP="0005783A">
      <w:pPr>
        <w:pStyle w:val="Heading1"/>
      </w:pPr>
      <w:r w:rsidRPr="00895C86">
        <w:t>CS 255 System Design Document</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1C207B80" w14:textId="77777777" w:rsidR="000234FD" w:rsidRDefault="00895C86" w:rsidP="000234FD">
      <w:pPr>
        <w:pStyle w:val="Heading3"/>
        <w:keepNext w:val="0"/>
        <w:keepLines w:val="0"/>
        <w:suppressAutoHyphens/>
      </w:pPr>
      <w:r w:rsidRPr="00895C86">
        <w:t>UML Use Case Diagram</w:t>
      </w:r>
    </w:p>
    <w:p w14:paraId="52CF1972" w14:textId="77777777" w:rsidR="0078323C" w:rsidRPr="0078323C" w:rsidRDefault="0078323C" w:rsidP="0078323C"/>
    <w:p w14:paraId="69C75AAD" w14:textId="209EE975" w:rsidR="007E12E6" w:rsidRPr="0078323C" w:rsidRDefault="0078323C" w:rsidP="000234FD">
      <w:pPr>
        <w:pStyle w:val="Heading3"/>
        <w:keepNext w:val="0"/>
        <w:keepLines w:val="0"/>
        <w:suppressAutoHyphens/>
        <w:jc w:val="center"/>
        <w:rPr>
          <w:b w:val="0"/>
          <w:bCs/>
          <w:iCs/>
        </w:rPr>
      </w:pPr>
      <w:r>
        <w:rPr>
          <w:rFonts w:cs="Calibri"/>
          <w:b w:val="0"/>
          <w:bCs/>
          <w:iCs/>
          <w:noProof/>
        </w:rPr>
        <w:drawing>
          <wp:inline distT="0" distB="0" distL="0" distR="0" wp14:anchorId="40BC51DD" wp14:editId="40565DED">
            <wp:extent cx="3390900" cy="6646526"/>
            <wp:effectExtent l="0" t="0" r="0" b="2540"/>
            <wp:docPr id="4698323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4190" cy="6652976"/>
                    </a:xfrm>
                    <a:prstGeom prst="rect">
                      <a:avLst/>
                    </a:prstGeom>
                    <a:noFill/>
                    <a:ln>
                      <a:noFill/>
                    </a:ln>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Default="00895C86" w:rsidP="0005783A">
      <w:pPr>
        <w:pStyle w:val="Heading3"/>
        <w:keepNext w:val="0"/>
        <w:keepLines w:val="0"/>
        <w:suppressAutoHyphens/>
      </w:pPr>
      <w:r w:rsidRPr="00895C86">
        <w:t>UML Activity Diagrams</w:t>
      </w:r>
    </w:p>
    <w:p w14:paraId="6B56915F" w14:textId="77777777" w:rsidR="00D6524D" w:rsidRPr="00D6524D" w:rsidRDefault="00D6524D" w:rsidP="00D6524D"/>
    <w:p w14:paraId="46C2D26F" w14:textId="3F925A40" w:rsidR="007E12E6" w:rsidRPr="00CE3255" w:rsidRDefault="00CE3255"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7937DB73" wp14:editId="3549B635">
            <wp:extent cx="5934075" cy="809625"/>
            <wp:effectExtent l="0" t="0" r="9525" b="9525"/>
            <wp:docPr id="9080911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809625"/>
                    </a:xfrm>
                    <a:prstGeom prst="rect">
                      <a:avLst/>
                    </a:prstGeom>
                    <a:noFill/>
                    <a:ln>
                      <a:noFill/>
                    </a:ln>
                  </pic:spPr>
                </pic:pic>
              </a:graphicData>
            </a:graphic>
          </wp:inline>
        </w:drawing>
      </w:r>
    </w:p>
    <w:p w14:paraId="3A8A6FBA" w14:textId="77777777" w:rsidR="00D6524D" w:rsidRPr="00D6524D" w:rsidRDefault="00D6524D" w:rsidP="0005783A">
      <w:pPr>
        <w:suppressAutoHyphens/>
        <w:spacing w:after="0" w:line="240" w:lineRule="auto"/>
        <w:rPr>
          <w:rFonts w:ascii="Calibri" w:hAnsi="Calibri" w:cs="Calibri"/>
          <w:iCs/>
        </w:rPr>
      </w:pPr>
    </w:p>
    <w:p w14:paraId="3B0FCFAE" w14:textId="7F4E7698" w:rsidR="007E12E6" w:rsidRPr="00CE3255" w:rsidRDefault="00CE3255"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311D79E6" wp14:editId="2A951B6C">
            <wp:extent cx="5943600" cy="733425"/>
            <wp:effectExtent l="0" t="0" r="0" b="9525"/>
            <wp:docPr id="2342012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33425"/>
                    </a:xfrm>
                    <a:prstGeom prst="rect">
                      <a:avLst/>
                    </a:prstGeom>
                    <a:noFill/>
                    <a:ln>
                      <a:noFill/>
                    </a:ln>
                  </pic:spPr>
                </pic:pic>
              </a:graphicData>
            </a:graphic>
          </wp:inline>
        </w:drawing>
      </w:r>
    </w:p>
    <w:p w14:paraId="262EE0A1" w14:textId="77777777" w:rsidR="005F2C12" w:rsidRPr="00895C86" w:rsidRDefault="005F2C12" w:rsidP="0005783A">
      <w:pPr>
        <w:suppressAutoHyphens/>
        <w:spacing w:after="0" w:line="240" w:lineRule="auto"/>
        <w:rPr>
          <w:rFonts w:ascii="Calibri" w:hAnsi="Calibri" w:cs="Calibri"/>
        </w:rPr>
      </w:pPr>
    </w:p>
    <w:p w14:paraId="689F1A81" w14:textId="77777777" w:rsidR="007E12E6" w:rsidRDefault="00895C86" w:rsidP="0005783A">
      <w:pPr>
        <w:pStyle w:val="Heading3"/>
        <w:keepNext w:val="0"/>
        <w:keepLines w:val="0"/>
        <w:suppressAutoHyphens/>
      </w:pPr>
      <w:r w:rsidRPr="00895C86">
        <w:t>UML Sequence Diagram</w:t>
      </w:r>
    </w:p>
    <w:p w14:paraId="2099F771" w14:textId="77777777" w:rsidR="00D6524D" w:rsidRPr="00D6524D" w:rsidRDefault="00D6524D" w:rsidP="00D6524D"/>
    <w:p w14:paraId="2E261AC3" w14:textId="479BB025" w:rsidR="005F2C12" w:rsidRDefault="00D6524D" w:rsidP="00C14F0F">
      <w:pPr>
        <w:suppressAutoHyphens/>
        <w:spacing w:after="0" w:line="240" w:lineRule="auto"/>
        <w:jc w:val="center"/>
        <w:rPr>
          <w:rFonts w:ascii="Calibri" w:hAnsi="Calibri" w:cs="Calibri"/>
          <w:iCs/>
          <w:noProof/>
        </w:rPr>
      </w:pPr>
      <w:r>
        <w:rPr>
          <w:rFonts w:ascii="Calibri" w:hAnsi="Calibri" w:cs="Calibri"/>
          <w:iCs/>
          <w:noProof/>
        </w:rPr>
        <w:drawing>
          <wp:inline distT="0" distB="0" distL="0" distR="0" wp14:anchorId="4415B120" wp14:editId="2868D021">
            <wp:extent cx="5943600" cy="3590925"/>
            <wp:effectExtent l="0" t="0" r="0" b="9525"/>
            <wp:docPr id="1572426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90925"/>
                    </a:xfrm>
                    <a:prstGeom prst="rect">
                      <a:avLst/>
                    </a:prstGeom>
                    <a:noFill/>
                    <a:ln>
                      <a:noFill/>
                    </a:ln>
                  </pic:spPr>
                </pic:pic>
              </a:graphicData>
            </a:graphic>
          </wp:inline>
        </w:drawing>
      </w:r>
    </w:p>
    <w:p w14:paraId="74F0EB75" w14:textId="77777777" w:rsidR="00D6524D" w:rsidRDefault="00D6524D" w:rsidP="00C14F0F">
      <w:pPr>
        <w:suppressAutoHyphens/>
        <w:spacing w:after="0" w:line="240" w:lineRule="auto"/>
        <w:jc w:val="center"/>
        <w:rPr>
          <w:rFonts w:ascii="Calibri" w:hAnsi="Calibri" w:cs="Calibri"/>
          <w:iCs/>
        </w:rPr>
      </w:pPr>
    </w:p>
    <w:p w14:paraId="259E2095" w14:textId="77777777" w:rsidR="00D6524D" w:rsidRDefault="00D6524D" w:rsidP="00C14F0F">
      <w:pPr>
        <w:suppressAutoHyphens/>
        <w:spacing w:after="0" w:line="240" w:lineRule="auto"/>
        <w:jc w:val="center"/>
        <w:rPr>
          <w:rFonts w:ascii="Calibri" w:hAnsi="Calibri" w:cs="Calibri"/>
          <w:iCs/>
        </w:rPr>
      </w:pPr>
    </w:p>
    <w:p w14:paraId="51471020" w14:textId="77777777" w:rsidR="00D6524D" w:rsidRDefault="00D6524D" w:rsidP="00C14F0F">
      <w:pPr>
        <w:suppressAutoHyphens/>
        <w:spacing w:after="0" w:line="240" w:lineRule="auto"/>
        <w:jc w:val="center"/>
        <w:rPr>
          <w:rFonts w:ascii="Calibri" w:hAnsi="Calibri" w:cs="Calibri"/>
          <w:iCs/>
        </w:rPr>
      </w:pPr>
    </w:p>
    <w:p w14:paraId="48533460" w14:textId="77777777" w:rsidR="00D6524D" w:rsidRDefault="00D6524D" w:rsidP="00C14F0F">
      <w:pPr>
        <w:suppressAutoHyphens/>
        <w:spacing w:after="0" w:line="240" w:lineRule="auto"/>
        <w:jc w:val="center"/>
        <w:rPr>
          <w:rFonts w:ascii="Calibri" w:hAnsi="Calibri" w:cs="Calibri"/>
          <w:iCs/>
        </w:rPr>
      </w:pPr>
    </w:p>
    <w:p w14:paraId="78493A3B" w14:textId="77777777" w:rsidR="0078323C" w:rsidRDefault="0078323C" w:rsidP="00C14F0F">
      <w:pPr>
        <w:suppressAutoHyphens/>
        <w:spacing w:after="0" w:line="240" w:lineRule="auto"/>
        <w:jc w:val="center"/>
        <w:rPr>
          <w:rFonts w:ascii="Calibri" w:hAnsi="Calibri" w:cs="Calibri"/>
          <w:iCs/>
        </w:rPr>
      </w:pPr>
    </w:p>
    <w:p w14:paraId="74410723" w14:textId="77777777" w:rsidR="0078323C" w:rsidRDefault="0078323C" w:rsidP="00C14F0F">
      <w:pPr>
        <w:suppressAutoHyphens/>
        <w:spacing w:after="0" w:line="240" w:lineRule="auto"/>
        <w:jc w:val="center"/>
        <w:rPr>
          <w:rFonts w:ascii="Calibri" w:hAnsi="Calibri" w:cs="Calibri"/>
          <w:iCs/>
        </w:rPr>
      </w:pPr>
    </w:p>
    <w:p w14:paraId="0056CD8C" w14:textId="77777777" w:rsidR="00D6524D" w:rsidRDefault="00D6524D" w:rsidP="00C14F0F">
      <w:pPr>
        <w:suppressAutoHyphens/>
        <w:spacing w:after="0" w:line="240" w:lineRule="auto"/>
        <w:jc w:val="center"/>
        <w:rPr>
          <w:rFonts w:ascii="Calibri" w:hAnsi="Calibri" w:cs="Calibri"/>
          <w:iCs/>
        </w:rPr>
      </w:pPr>
    </w:p>
    <w:p w14:paraId="41598F0C" w14:textId="77777777" w:rsidR="00D6524D" w:rsidRDefault="00D6524D" w:rsidP="00C14F0F">
      <w:pPr>
        <w:suppressAutoHyphens/>
        <w:spacing w:after="0" w:line="240" w:lineRule="auto"/>
        <w:jc w:val="center"/>
        <w:rPr>
          <w:rFonts w:ascii="Calibri" w:hAnsi="Calibri" w:cs="Calibri"/>
          <w:iCs/>
        </w:rPr>
      </w:pPr>
    </w:p>
    <w:p w14:paraId="44FAD4D9" w14:textId="77777777" w:rsidR="007E12E6" w:rsidRDefault="00895C86" w:rsidP="0005783A">
      <w:pPr>
        <w:pStyle w:val="Heading3"/>
        <w:keepNext w:val="0"/>
        <w:keepLines w:val="0"/>
        <w:suppressAutoHyphens/>
      </w:pPr>
      <w:r w:rsidRPr="00895C86">
        <w:lastRenderedPageBreak/>
        <w:t>UML Class Diagram</w:t>
      </w:r>
    </w:p>
    <w:p w14:paraId="7E8F1A7F" w14:textId="77777777" w:rsidR="00D6524D" w:rsidRPr="00D6524D" w:rsidRDefault="00D6524D" w:rsidP="00D6524D"/>
    <w:p w14:paraId="3C7CD5F7" w14:textId="37B7EE30" w:rsidR="007E12E6" w:rsidRDefault="00D6524D"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422736F0" wp14:editId="510B408B">
            <wp:extent cx="5781675" cy="3952875"/>
            <wp:effectExtent l="0" t="0" r="9525" b="9525"/>
            <wp:docPr id="1816637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1675" cy="3952875"/>
                    </a:xfrm>
                    <a:prstGeom prst="rect">
                      <a:avLst/>
                    </a:prstGeom>
                    <a:noFill/>
                    <a:ln>
                      <a:noFill/>
                    </a:ln>
                  </pic:spPr>
                </pic:pic>
              </a:graphicData>
            </a:graphic>
          </wp:inline>
        </w:drawing>
      </w:r>
    </w:p>
    <w:p w14:paraId="03D1589F" w14:textId="77777777" w:rsidR="00D6524D" w:rsidRDefault="00D6524D" w:rsidP="0005783A">
      <w:pPr>
        <w:suppressAutoHyphens/>
        <w:spacing w:after="0" w:line="240" w:lineRule="auto"/>
        <w:rPr>
          <w:rFonts w:ascii="Calibri" w:hAnsi="Calibri" w:cs="Calibri"/>
          <w:iCs/>
        </w:rPr>
      </w:pPr>
    </w:p>
    <w:p w14:paraId="40F5B3E9" w14:textId="77777777" w:rsidR="00B54F62" w:rsidRPr="00D6524D" w:rsidRDefault="00B54F62" w:rsidP="0005783A">
      <w:pPr>
        <w:suppressAutoHyphens/>
        <w:spacing w:after="0" w:line="240" w:lineRule="auto"/>
        <w:rPr>
          <w:rFonts w:ascii="Calibri" w:hAnsi="Calibri" w:cs="Calibri"/>
          <w:iCs/>
        </w:rPr>
      </w:pPr>
    </w:p>
    <w:p w14:paraId="1C292E16" w14:textId="77777777" w:rsidR="007E12E6" w:rsidRPr="00895C86" w:rsidRDefault="00895C86" w:rsidP="0005783A">
      <w:pPr>
        <w:pStyle w:val="Heading2"/>
      </w:pPr>
      <w:r w:rsidRPr="00895C86">
        <w:t>Technical Requirements</w:t>
      </w:r>
    </w:p>
    <w:p w14:paraId="72D9D529" w14:textId="39F69FB1" w:rsidR="007E12E6" w:rsidRDefault="007E12E6" w:rsidP="0005783A">
      <w:pPr>
        <w:suppressAutoHyphens/>
        <w:spacing w:after="0" w:line="240" w:lineRule="auto"/>
        <w:rPr>
          <w:rFonts w:ascii="Calibri" w:hAnsi="Calibri" w:cs="Calibri"/>
          <w:iCs/>
        </w:rPr>
      </w:pPr>
    </w:p>
    <w:p w14:paraId="0F83183E" w14:textId="3740E0B0" w:rsidR="0078323C" w:rsidRPr="0078323C" w:rsidRDefault="0078323C" w:rsidP="0078323C">
      <w:pPr>
        <w:suppressAutoHyphens/>
        <w:spacing w:after="0" w:line="240" w:lineRule="auto"/>
        <w:rPr>
          <w:rFonts w:ascii="Calibri" w:hAnsi="Calibri" w:cs="Calibri"/>
          <w:iCs/>
        </w:rPr>
      </w:pPr>
      <w:r w:rsidRPr="0078323C">
        <w:rPr>
          <w:rFonts w:ascii="Calibri" w:hAnsi="Calibri" w:cs="Calibri"/>
          <w:b/>
          <w:bCs/>
          <w:iCs/>
        </w:rPr>
        <w:t>Hardware Requirements</w:t>
      </w:r>
    </w:p>
    <w:p w14:paraId="3345CD14" w14:textId="77777777" w:rsidR="0078323C" w:rsidRPr="0078323C" w:rsidRDefault="0078323C" w:rsidP="0078323C">
      <w:pPr>
        <w:suppressAutoHyphens/>
        <w:spacing w:after="0" w:line="240" w:lineRule="auto"/>
        <w:rPr>
          <w:rFonts w:ascii="Calibri" w:hAnsi="Calibri" w:cs="Calibri"/>
          <w:iCs/>
        </w:rPr>
      </w:pPr>
      <w:r w:rsidRPr="0078323C">
        <w:rPr>
          <w:rFonts w:ascii="Calibri" w:hAnsi="Calibri" w:cs="Calibri"/>
          <w:iCs/>
        </w:rPr>
        <w:t>The system must sustain simultaneous user access from customers, scheduling staff, administrative officers, and automated external background connections.</w:t>
      </w:r>
    </w:p>
    <w:p w14:paraId="17D947D8" w14:textId="77777777" w:rsidR="0078323C" w:rsidRPr="0078323C" w:rsidRDefault="0078323C" w:rsidP="0078323C">
      <w:pPr>
        <w:suppressAutoHyphens/>
        <w:spacing w:after="0" w:line="240" w:lineRule="auto"/>
        <w:rPr>
          <w:rFonts w:ascii="Calibri" w:hAnsi="Calibri" w:cs="Calibri"/>
          <w:iCs/>
        </w:rPr>
      </w:pPr>
    </w:p>
    <w:p w14:paraId="05A5D934" w14:textId="77777777" w:rsidR="0078323C" w:rsidRPr="00B54F62" w:rsidRDefault="0078323C" w:rsidP="00B54F62">
      <w:pPr>
        <w:pStyle w:val="ListParagraph"/>
        <w:numPr>
          <w:ilvl w:val="0"/>
          <w:numId w:val="1"/>
        </w:numPr>
        <w:suppressAutoHyphens/>
        <w:spacing w:after="0" w:line="240" w:lineRule="auto"/>
        <w:rPr>
          <w:rFonts w:ascii="Calibri" w:hAnsi="Calibri" w:cs="Calibri"/>
          <w:iCs/>
        </w:rPr>
      </w:pPr>
      <w:r w:rsidRPr="00B54F62">
        <w:rPr>
          <w:rFonts w:ascii="Calibri" w:hAnsi="Calibri" w:cs="Calibri"/>
          <w:iCs/>
        </w:rPr>
        <w:t>Production Application &amp; Database Servers (Cloud-based): * Compute: Virtualized multi-core processors (minimum 4 vCPUs) to handle concurrent traffic spikes during peak lesson booking hours.</w:t>
      </w:r>
    </w:p>
    <w:p w14:paraId="468A480D" w14:textId="77777777" w:rsidR="0078323C" w:rsidRPr="0078323C" w:rsidRDefault="0078323C" w:rsidP="0078323C">
      <w:pPr>
        <w:suppressAutoHyphens/>
        <w:spacing w:after="0" w:line="240" w:lineRule="auto"/>
        <w:rPr>
          <w:rFonts w:ascii="Calibri" w:hAnsi="Calibri" w:cs="Calibri"/>
          <w:iCs/>
        </w:rPr>
      </w:pPr>
    </w:p>
    <w:p w14:paraId="41FB0259" w14:textId="05BBC368" w:rsidR="0078323C" w:rsidRPr="00B54F62" w:rsidRDefault="0078323C" w:rsidP="00B54F62">
      <w:pPr>
        <w:pStyle w:val="ListParagraph"/>
        <w:numPr>
          <w:ilvl w:val="1"/>
          <w:numId w:val="1"/>
        </w:numPr>
        <w:suppressAutoHyphens/>
        <w:spacing w:after="0" w:line="240" w:lineRule="auto"/>
        <w:rPr>
          <w:rFonts w:ascii="Calibri" w:hAnsi="Calibri" w:cs="Calibri"/>
          <w:iCs/>
        </w:rPr>
      </w:pPr>
      <w:r w:rsidRPr="00B54F62">
        <w:rPr>
          <w:rFonts w:ascii="Calibri" w:hAnsi="Calibri" w:cs="Calibri"/>
          <w:iCs/>
        </w:rPr>
        <w:t>Memory: Minimum 16 GB RAM to maintain active application memory pools, user session tokens, and caching layers for lesson schedules.</w:t>
      </w:r>
    </w:p>
    <w:p w14:paraId="5595F230" w14:textId="77777777" w:rsidR="0078323C" w:rsidRPr="0078323C" w:rsidRDefault="0078323C" w:rsidP="0078323C">
      <w:pPr>
        <w:suppressAutoHyphens/>
        <w:spacing w:after="0" w:line="240" w:lineRule="auto"/>
        <w:rPr>
          <w:rFonts w:ascii="Calibri" w:hAnsi="Calibri" w:cs="Calibri"/>
          <w:iCs/>
        </w:rPr>
      </w:pPr>
    </w:p>
    <w:p w14:paraId="7478FDD1" w14:textId="77777777" w:rsidR="0078323C" w:rsidRDefault="0078323C" w:rsidP="00B54F62">
      <w:pPr>
        <w:pStyle w:val="ListParagraph"/>
        <w:numPr>
          <w:ilvl w:val="1"/>
          <w:numId w:val="1"/>
        </w:numPr>
        <w:suppressAutoHyphens/>
        <w:spacing w:after="0" w:line="240" w:lineRule="auto"/>
        <w:rPr>
          <w:rFonts w:ascii="Calibri" w:hAnsi="Calibri" w:cs="Calibri"/>
          <w:iCs/>
        </w:rPr>
      </w:pPr>
      <w:r w:rsidRPr="00B54F62">
        <w:rPr>
          <w:rFonts w:ascii="Calibri" w:hAnsi="Calibri" w:cs="Calibri"/>
          <w:iCs/>
        </w:rPr>
        <w:t>Storage: High-performance SSD storage (minimum 100 GB with auto-expanding logic) configured in a RAID-equivalent cloud environment to guarantee rapid read/write operations for transactional logging.</w:t>
      </w:r>
    </w:p>
    <w:p w14:paraId="217DE2F2" w14:textId="77777777" w:rsidR="00B54F62" w:rsidRPr="00B54F62" w:rsidRDefault="00B54F62" w:rsidP="00B54F62">
      <w:pPr>
        <w:pStyle w:val="ListParagraph"/>
        <w:rPr>
          <w:rFonts w:ascii="Calibri" w:hAnsi="Calibri" w:cs="Calibri"/>
          <w:iCs/>
        </w:rPr>
      </w:pPr>
    </w:p>
    <w:p w14:paraId="5972BB07" w14:textId="77777777" w:rsidR="00B54F62" w:rsidRPr="00B54F62" w:rsidRDefault="00B54F62" w:rsidP="00B54F62">
      <w:pPr>
        <w:suppressAutoHyphens/>
        <w:spacing w:after="0" w:line="240" w:lineRule="auto"/>
        <w:rPr>
          <w:rFonts w:ascii="Calibri" w:hAnsi="Calibri" w:cs="Calibri"/>
          <w:iCs/>
        </w:rPr>
      </w:pPr>
    </w:p>
    <w:p w14:paraId="60AE27B8" w14:textId="77777777" w:rsidR="0078323C" w:rsidRPr="0078323C" w:rsidRDefault="0078323C" w:rsidP="0078323C">
      <w:pPr>
        <w:suppressAutoHyphens/>
        <w:spacing w:after="0" w:line="240" w:lineRule="auto"/>
        <w:rPr>
          <w:rFonts w:ascii="Calibri" w:hAnsi="Calibri" w:cs="Calibri"/>
          <w:iCs/>
        </w:rPr>
      </w:pPr>
    </w:p>
    <w:p w14:paraId="1436B429" w14:textId="77777777" w:rsidR="0078323C" w:rsidRPr="00B54F62" w:rsidRDefault="0078323C" w:rsidP="00B54F62">
      <w:pPr>
        <w:pStyle w:val="ListParagraph"/>
        <w:numPr>
          <w:ilvl w:val="0"/>
          <w:numId w:val="1"/>
        </w:numPr>
        <w:suppressAutoHyphens/>
        <w:spacing w:after="0" w:line="240" w:lineRule="auto"/>
        <w:rPr>
          <w:rFonts w:ascii="Calibri" w:hAnsi="Calibri" w:cs="Calibri"/>
          <w:iCs/>
        </w:rPr>
      </w:pPr>
      <w:r w:rsidRPr="00B54F62">
        <w:rPr>
          <w:rFonts w:ascii="Calibri" w:hAnsi="Calibri" w:cs="Calibri"/>
          <w:iCs/>
        </w:rPr>
        <w:t>End-User Access Hardware:</w:t>
      </w:r>
    </w:p>
    <w:p w14:paraId="11AA351B" w14:textId="77777777" w:rsidR="0078323C" w:rsidRPr="0078323C" w:rsidRDefault="0078323C" w:rsidP="0078323C">
      <w:pPr>
        <w:suppressAutoHyphens/>
        <w:spacing w:after="0" w:line="240" w:lineRule="auto"/>
        <w:rPr>
          <w:rFonts w:ascii="Calibri" w:hAnsi="Calibri" w:cs="Calibri"/>
          <w:iCs/>
        </w:rPr>
      </w:pPr>
    </w:p>
    <w:p w14:paraId="49C406BA" w14:textId="77777777" w:rsidR="0078323C" w:rsidRPr="00B54F62" w:rsidRDefault="0078323C" w:rsidP="00B54F62">
      <w:pPr>
        <w:pStyle w:val="ListParagraph"/>
        <w:numPr>
          <w:ilvl w:val="1"/>
          <w:numId w:val="1"/>
        </w:numPr>
        <w:suppressAutoHyphens/>
        <w:spacing w:after="0" w:line="240" w:lineRule="auto"/>
        <w:rPr>
          <w:rFonts w:ascii="Calibri" w:hAnsi="Calibri" w:cs="Calibri"/>
          <w:iCs/>
        </w:rPr>
      </w:pPr>
      <w:r w:rsidRPr="00B54F62">
        <w:rPr>
          <w:rFonts w:ascii="Calibri" w:hAnsi="Calibri" w:cs="Calibri"/>
          <w:iCs/>
        </w:rPr>
        <w:t>Client Devices: Standard computing endpoints (Laptops, Desktops, or Mobile Tablets) capable of running a modern web browser to display the responsive front-end portal interfaces.</w:t>
      </w:r>
    </w:p>
    <w:p w14:paraId="0042F713" w14:textId="77777777" w:rsidR="0078323C" w:rsidRPr="0078323C" w:rsidRDefault="0078323C" w:rsidP="0078323C">
      <w:pPr>
        <w:suppressAutoHyphens/>
        <w:spacing w:after="0" w:line="240" w:lineRule="auto"/>
        <w:rPr>
          <w:rFonts w:ascii="Calibri" w:hAnsi="Calibri" w:cs="Calibri"/>
          <w:iCs/>
        </w:rPr>
      </w:pPr>
    </w:p>
    <w:p w14:paraId="240D3DCA" w14:textId="4A28563C" w:rsidR="0078323C" w:rsidRPr="0078323C" w:rsidRDefault="0078323C" w:rsidP="0078323C">
      <w:pPr>
        <w:suppressAutoHyphens/>
        <w:spacing w:after="0" w:line="240" w:lineRule="auto"/>
        <w:rPr>
          <w:rFonts w:ascii="Calibri" w:hAnsi="Calibri" w:cs="Calibri"/>
          <w:iCs/>
        </w:rPr>
      </w:pPr>
      <w:r w:rsidRPr="00B54F62">
        <w:rPr>
          <w:rFonts w:ascii="Calibri" w:hAnsi="Calibri" w:cs="Calibri"/>
          <w:b/>
          <w:bCs/>
          <w:iCs/>
        </w:rPr>
        <w:t>Software Requirements</w:t>
      </w:r>
    </w:p>
    <w:p w14:paraId="2B083678" w14:textId="77777777" w:rsidR="0078323C" w:rsidRPr="0078323C" w:rsidRDefault="0078323C" w:rsidP="0078323C">
      <w:pPr>
        <w:suppressAutoHyphens/>
        <w:spacing w:after="0" w:line="240" w:lineRule="auto"/>
        <w:rPr>
          <w:rFonts w:ascii="Calibri" w:hAnsi="Calibri" w:cs="Calibri"/>
          <w:iCs/>
        </w:rPr>
      </w:pPr>
      <w:r w:rsidRPr="0078323C">
        <w:rPr>
          <w:rFonts w:ascii="Calibri" w:hAnsi="Calibri" w:cs="Calibri"/>
          <w:iCs/>
        </w:rPr>
        <w:t xml:space="preserve">The software layers mirror the object models, methods, and controllers defined across the sequence and class </w:t>
      </w:r>
      <w:proofErr w:type="gramStart"/>
      <w:r w:rsidRPr="0078323C">
        <w:rPr>
          <w:rFonts w:ascii="Calibri" w:hAnsi="Calibri" w:cs="Calibri"/>
          <w:iCs/>
        </w:rPr>
        <w:t>architectures</w:t>
      </w:r>
      <w:proofErr w:type="gramEnd"/>
      <w:r w:rsidRPr="0078323C">
        <w:rPr>
          <w:rFonts w:ascii="Calibri" w:hAnsi="Calibri" w:cs="Calibri"/>
          <w:iCs/>
        </w:rPr>
        <w:t>.</w:t>
      </w:r>
    </w:p>
    <w:p w14:paraId="751E516A" w14:textId="77777777" w:rsidR="0078323C" w:rsidRPr="0078323C" w:rsidRDefault="0078323C" w:rsidP="0078323C">
      <w:pPr>
        <w:suppressAutoHyphens/>
        <w:spacing w:after="0" w:line="240" w:lineRule="auto"/>
        <w:rPr>
          <w:rFonts w:ascii="Calibri" w:hAnsi="Calibri" w:cs="Calibri"/>
          <w:iCs/>
        </w:rPr>
      </w:pPr>
    </w:p>
    <w:p w14:paraId="272635B6" w14:textId="77777777" w:rsidR="0078323C" w:rsidRPr="00B54F62" w:rsidRDefault="0078323C" w:rsidP="00B54F62">
      <w:pPr>
        <w:pStyle w:val="ListParagraph"/>
        <w:numPr>
          <w:ilvl w:val="0"/>
          <w:numId w:val="2"/>
        </w:numPr>
        <w:suppressAutoHyphens/>
        <w:spacing w:after="0" w:line="240" w:lineRule="auto"/>
        <w:rPr>
          <w:rFonts w:ascii="Calibri" w:hAnsi="Calibri" w:cs="Calibri"/>
          <w:iCs/>
        </w:rPr>
      </w:pPr>
      <w:r w:rsidRPr="00B54F62">
        <w:rPr>
          <w:rFonts w:ascii="Calibri" w:hAnsi="Calibri" w:cs="Calibri"/>
          <w:iCs/>
        </w:rPr>
        <w:t>Front-End Web Portal:</w:t>
      </w:r>
    </w:p>
    <w:p w14:paraId="7FE757A9" w14:textId="77777777" w:rsidR="0078323C" w:rsidRPr="0078323C" w:rsidRDefault="0078323C" w:rsidP="0078323C">
      <w:pPr>
        <w:suppressAutoHyphens/>
        <w:spacing w:after="0" w:line="240" w:lineRule="auto"/>
        <w:rPr>
          <w:rFonts w:ascii="Calibri" w:hAnsi="Calibri" w:cs="Calibri"/>
          <w:iCs/>
        </w:rPr>
      </w:pPr>
    </w:p>
    <w:p w14:paraId="691AF8B6" w14:textId="77777777" w:rsidR="0078323C" w:rsidRPr="00B54F62" w:rsidRDefault="0078323C" w:rsidP="00B54F62">
      <w:pPr>
        <w:pStyle w:val="ListParagraph"/>
        <w:numPr>
          <w:ilvl w:val="1"/>
          <w:numId w:val="2"/>
        </w:numPr>
        <w:suppressAutoHyphens/>
        <w:spacing w:after="0" w:line="240" w:lineRule="auto"/>
        <w:rPr>
          <w:rFonts w:ascii="Calibri" w:hAnsi="Calibri" w:cs="Calibri"/>
          <w:iCs/>
        </w:rPr>
      </w:pPr>
      <w:r w:rsidRPr="00B54F62">
        <w:rPr>
          <w:rFonts w:ascii="Calibri" w:hAnsi="Calibri" w:cs="Calibri"/>
          <w:iCs/>
        </w:rPr>
        <w:t xml:space="preserve">Languages &amp; Frameworks: HTML5, CSS3, and JavaScript utilizing a responsive component framework (e.g., React, Angular, or Vue.js) to cleanly render interfaces such as the </w:t>
      </w:r>
      <w:proofErr w:type="spellStart"/>
      <w:r w:rsidRPr="00B54F62">
        <w:rPr>
          <w:rFonts w:ascii="Calibri" w:hAnsi="Calibri" w:cs="Calibri"/>
          <w:iCs/>
        </w:rPr>
        <w:t>SchedulingInterface</w:t>
      </w:r>
      <w:proofErr w:type="spellEnd"/>
      <w:r w:rsidRPr="00B54F62">
        <w:rPr>
          <w:rFonts w:ascii="Calibri" w:hAnsi="Calibri" w:cs="Calibri"/>
          <w:iCs/>
        </w:rPr>
        <w:t xml:space="preserve"> or the Administrative Dashboard.</w:t>
      </w:r>
    </w:p>
    <w:p w14:paraId="4AC443F2" w14:textId="77777777" w:rsidR="0078323C" w:rsidRPr="0078323C" w:rsidRDefault="0078323C" w:rsidP="0078323C">
      <w:pPr>
        <w:suppressAutoHyphens/>
        <w:spacing w:after="0" w:line="240" w:lineRule="auto"/>
        <w:rPr>
          <w:rFonts w:ascii="Calibri" w:hAnsi="Calibri" w:cs="Calibri"/>
          <w:iCs/>
        </w:rPr>
      </w:pPr>
    </w:p>
    <w:p w14:paraId="666F6EFB" w14:textId="77777777" w:rsidR="0078323C" w:rsidRPr="00B54F62" w:rsidRDefault="0078323C" w:rsidP="00B54F62">
      <w:pPr>
        <w:pStyle w:val="ListParagraph"/>
        <w:numPr>
          <w:ilvl w:val="0"/>
          <w:numId w:val="2"/>
        </w:numPr>
        <w:suppressAutoHyphens/>
        <w:spacing w:after="0" w:line="240" w:lineRule="auto"/>
        <w:rPr>
          <w:rFonts w:ascii="Calibri" w:hAnsi="Calibri" w:cs="Calibri"/>
          <w:iCs/>
        </w:rPr>
      </w:pPr>
      <w:r w:rsidRPr="00B54F62">
        <w:rPr>
          <w:rFonts w:ascii="Calibri" w:hAnsi="Calibri" w:cs="Calibri"/>
          <w:iCs/>
        </w:rPr>
        <w:t>Back-End Application Logic:</w:t>
      </w:r>
    </w:p>
    <w:p w14:paraId="5C018BBE" w14:textId="77777777" w:rsidR="0078323C" w:rsidRPr="0078323C" w:rsidRDefault="0078323C" w:rsidP="0078323C">
      <w:pPr>
        <w:suppressAutoHyphens/>
        <w:spacing w:after="0" w:line="240" w:lineRule="auto"/>
        <w:rPr>
          <w:rFonts w:ascii="Calibri" w:hAnsi="Calibri" w:cs="Calibri"/>
          <w:iCs/>
        </w:rPr>
      </w:pPr>
    </w:p>
    <w:p w14:paraId="425ADBD4" w14:textId="77777777" w:rsidR="0078323C" w:rsidRPr="00B54F62" w:rsidRDefault="0078323C" w:rsidP="00B54F62">
      <w:pPr>
        <w:pStyle w:val="ListParagraph"/>
        <w:numPr>
          <w:ilvl w:val="1"/>
          <w:numId w:val="2"/>
        </w:numPr>
        <w:suppressAutoHyphens/>
        <w:spacing w:after="0" w:line="240" w:lineRule="auto"/>
        <w:rPr>
          <w:rFonts w:ascii="Calibri" w:hAnsi="Calibri" w:cs="Calibri"/>
          <w:iCs/>
        </w:rPr>
      </w:pPr>
      <w:r w:rsidRPr="00B54F62">
        <w:rPr>
          <w:rFonts w:ascii="Calibri" w:hAnsi="Calibri" w:cs="Calibri"/>
          <w:iCs/>
        </w:rPr>
        <w:t>Runtime Environment: An enterprise-grade, object-oriented ecosystem matching the design methods (e.g., Java with Spring Boot, C# with .NET Core, or Python with Django/</w:t>
      </w:r>
      <w:proofErr w:type="spellStart"/>
      <w:r w:rsidRPr="00B54F62">
        <w:rPr>
          <w:rFonts w:ascii="Calibri" w:hAnsi="Calibri" w:cs="Calibri"/>
          <w:iCs/>
        </w:rPr>
        <w:t>FastAPI</w:t>
      </w:r>
      <w:proofErr w:type="spellEnd"/>
      <w:r w:rsidRPr="00B54F62">
        <w:rPr>
          <w:rFonts w:ascii="Calibri" w:hAnsi="Calibri" w:cs="Calibri"/>
          <w:iCs/>
        </w:rPr>
        <w:t xml:space="preserve">) to execute core business rules like </w:t>
      </w:r>
      <w:proofErr w:type="spellStart"/>
      <w:proofErr w:type="gramStart"/>
      <w:r w:rsidRPr="00B54F62">
        <w:rPr>
          <w:rFonts w:ascii="Calibri" w:hAnsi="Calibri" w:cs="Calibri"/>
          <w:iCs/>
        </w:rPr>
        <w:t>verifyAvailability</w:t>
      </w:r>
      <w:proofErr w:type="spellEnd"/>
      <w:r w:rsidRPr="00B54F62">
        <w:rPr>
          <w:rFonts w:ascii="Calibri" w:hAnsi="Calibri" w:cs="Calibri"/>
          <w:iCs/>
        </w:rPr>
        <w:t>(</w:t>
      </w:r>
      <w:proofErr w:type="gramEnd"/>
      <w:r w:rsidRPr="00B54F62">
        <w:rPr>
          <w:rFonts w:ascii="Calibri" w:hAnsi="Calibri" w:cs="Calibri"/>
          <w:iCs/>
        </w:rPr>
        <w:t xml:space="preserve">), </w:t>
      </w:r>
      <w:proofErr w:type="spellStart"/>
      <w:proofErr w:type="gramStart"/>
      <w:r w:rsidRPr="00B54F62">
        <w:rPr>
          <w:rFonts w:ascii="Calibri" w:hAnsi="Calibri" w:cs="Calibri"/>
          <w:iCs/>
        </w:rPr>
        <w:t>allocateResources</w:t>
      </w:r>
      <w:proofErr w:type="spellEnd"/>
      <w:r w:rsidRPr="00B54F62">
        <w:rPr>
          <w:rFonts w:ascii="Calibri" w:hAnsi="Calibri" w:cs="Calibri"/>
          <w:iCs/>
        </w:rPr>
        <w:t>(), and</w:t>
      </w:r>
      <w:proofErr w:type="gramEnd"/>
      <w:r w:rsidRPr="00B54F62">
        <w:rPr>
          <w:rFonts w:ascii="Calibri" w:hAnsi="Calibri" w:cs="Calibri"/>
          <w:iCs/>
        </w:rPr>
        <w:t xml:space="preserve"> manage security state.</w:t>
      </w:r>
    </w:p>
    <w:p w14:paraId="32B02BC2" w14:textId="77777777" w:rsidR="0078323C" w:rsidRPr="0078323C" w:rsidRDefault="0078323C" w:rsidP="0078323C">
      <w:pPr>
        <w:suppressAutoHyphens/>
        <w:spacing w:after="0" w:line="240" w:lineRule="auto"/>
        <w:rPr>
          <w:rFonts w:ascii="Calibri" w:hAnsi="Calibri" w:cs="Calibri"/>
          <w:iCs/>
        </w:rPr>
      </w:pPr>
    </w:p>
    <w:p w14:paraId="2B8B7FDA" w14:textId="77777777" w:rsidR="0078323C" w:rsidRPr="00B54F62" w:rsidRDefault="0078323C" w:rsidP="00B54F62">
      <w:pPr>
        <w:pStyle w:val="ListParagraph"/>
        <w:numPr>
          <w:ilvl w:val="0"/>
          <w:numId w:val="3"/>
        </w:numPr>
        <w:suppressAutoHyphens/>
        <w:spacing w:after="0" w:line="240" w:lineRule="auto"/>
        <w:rPr>
          <w:rFonts w:ascii="Calibri" w:hAnsi="Calibri" w:cs="Calibri"/>
          <w:iCs/>
        </w:rPr>
      </w:pPr>
      <w:r w:rsidRPr="00B54F62">
        <w:rPr>
          <w:rFonts w:ascii="Calibri" w:hAnsi="Calibri" w:cs="Calibri"/>
          <w:iCs/>
        </w:rPr>
        <w:t>Database Management System (DBMS):</w:t>
      </w:r>
    </w:p>
    <w:p w14:paraId="21B4A7E3" w14:textId="77777777" w:rsidR="0078323C" w:rsidRPr="0078323C" w:rsidRDefault="0078323C" w:rsidP="0078323C">
      <w:pPr>
        <w:suppressAutoHyphens/>
        <w:spacing w:after="0" w:line="240" w:lineRule="auto"/>
        <w:rPr>
          <w:rFonts w:ascii="Calibri" w:hAnsi="Calibri" w:cs="Calibri"/>
          <w:iCs/>
        </w:rPr>
      </w:pPr>
    </w:p>
    <w:p w14:paraId="2A997334" w14:textId="77777777" w:rsidR="0078323C" w:rsidRPr="00B54F62" w:rsidRDefault="0078323C" w:rsidP="00B54F62">
      <w:pPr>
        <w:pStyle w:val="ListParagraph"/>
        <w:numPr>
          <w:ilvl w:val="1"/>
          <w:numId w:val="3"/>
        </w:numPr>
        <w:suppressAutoHyphens/>
        <w:spacing w:after="0" w:line="240" w:lineRule="auto"/>
        <w:rPr>
          <w:rFonts w:ascii="Calibri" w:hAnsi="Calibri" w:cs="Calibri"/>
          <w:iCs/>
        </w:rPr>
      </w:pPr>
      <w:r w:rsidRPr="00B54F62">
        <w:rPr>
          <w:rFonts w:ascii="Calibri" w:hAnsi="Calibri" w:cs="Calibri"/>
          <w:iCs/>
        </w:rPr>
        <w:t>Engine: A relational database system (e.g., PostgreSQL, MySQL, or Microsoft SQL Server) to enforce strict schema constraints for the structured entity classes (Customer, Instructor, Vehicle, Lesson) and ensure transactional consistency during concurrent booking requests.</w:t>
      </w:r>
    </w:p>
    <w:p w14:paraId="5BE54D28" w14:textId="77777777" w:rsidR="0078323C" w:rsidRPr="0078323C" w:rsidRDefault="0078323C" w:rsidP="0078323C">
      <w:pPr>
        <w:suppressAutoHyphens/>
        <w:spacing w:after="0" w:line="240" w:lineRule="auto"/>
        <w:rPr>
          <w:rFonts w:ascii="Calibri" w:hAnsi="Calibri" w:cs="Calibri"/>
          <w:iCs/>
        </w:rPr>
      </w:pPr>
    </w:p>
    <w:p w14:paraId="06CDEB60" w14:textId="2508144B" w:rsidR="0078323C" w:rsidRPr="00B54F62" w:rsidRDefault="0078323C" w:rsidP="0078323C">
      <w:pPr>
        <w:suppressAutoHyphens/>
        <w:spacing w:after="0" w:line="240" w:lineRule="auto"/>
        <w:rPr>
          <w:rFonts w:ascii="Calibri" w:hAnsi="Calibri" w:cs="Calibri"/>
          <w:b/>
          <w:bCs/>
          <w:iCs/>
        </w:rPr>
      </w:pPr>
      <w:r w:rsidRPr="00B54F62">
        <w:rPr>
          <w:rFonts w:ascii="Calibri" w:hAnsi="Calibri" w:cs="Calibri"/>
          <w:b/>
          <w:bCs/>
          <w:iCs/>
        </w:rPr>
        <w:t>Tools and Frameworks</w:t>
      </w:r>
    </w:p>
    <w:p w14:paraId="24CB6E4F" w14:textId="77777777" w:rsidR="0078323C" w:rsidRPr="0078323C" w:rsidRDefault="0078323C" w:rsidP="0078323C">
      <w:pPr>
        <w:suppressAutoHyphens/>
        <w:spacing w:after="0" w:line="240" w:lineRule="auto"/>
        <w:rPr>
          <w:rFonts w:ascii="Calibri" w:hAnsi="Calibri" w:cs="Calibri"/>
          <w:iCs/>
        </w:rPr>
      </w:pPr>
      <w:r w:rsidRPr="0078323C">
        <w:rPr>
          <w:rFonts w:ascii="Calibri" w:hAnsi="Calibri" w:cs="Calibri"/>
          <w:iCs/>
        </w:rPr>
        <w:t>These utilities accelerate development, secure administrative roles, and facilitate testing.</w:t>
      </w:r>
    </w:p>
    <w:p w14:paraId="2B539B86" w14:textId="77777777" w:rsidR="0078323C" w:rsidRPr="0078323C" w:rsidRDefault="0078323C" w:rsidP="0078323C">
      <w:pPr>
        <w:suppressAutoHyphens/>
        <w:spacing w:after="0" w:line="240" w:lineRule="auto"/>
        <w:rPr>
          <w:rFonts w:ascii="Calibri" w:hAnsi="Calibri" w:cs="Calibri"/>
          <w:iCs/>
        </w:rPr>
      </w:pPr>
    </w:p>
    <w:p w14:paraId="418240D1" w14:textId="77777777" w:rsidR="0078323C" w:rsidRPr="00B54F62" w:rsidRDefault="0078323C" w:rsidP="00B54F62">
      <w:pPr>
        <w:pStyle w:val="ListParagraph"/>
        <w:numPr>
          <w:ilvl w:val="0"/>
          <w:numId w:val="3"/>
        </w:numPr>
        <w:suppressAutoHyphens/>
        <w:spacing w:after="0" w:line="240" w:lineRule="auto"/>
        <w:rPr>
          <w:rFonts w:ascii="Calibri" w:hAnsi="Calibri" w:cs="Calibri"/>
          <w:iCs/>
        </w:rPr>
      </w:pPr>
      <w:r w:rsidRPr="00B54F62">
        <w:rPr>
          <w:rFonts w:ascii="Calibri" w:hAnsi="Calibri" w:cs="Calibri"/>
          <w:iCs/>
        </w:rPr>
        <w:t xml:space="preserve">Object-Relational Mapping (ORM): Libraries like Hibernate (Java) or </w:t>
      </w:r>
      <w:proofErr w:type="spellStart"/>
      <w:r w:rsidRPr="00B54F62">
        <w:rPr>
          <w:rFonts w:ascii="Calibri" w:hAnsi="Calibri" w:cs="Calibri"/>
          <w:iCs/>
        </w:rPr>
        <w:t>SQLAlchemy</w:t>
      </w:r>
      <w:proofErr w:type="spellEnd"/>
      <w:r w:rsidRPr="00B54F62">
        <w:rPr>
          <w:rFonts w:ascii="Calibri" w:hAnsi="Calibri" w:cs="Calibri"/>
          <w:iCs/>
        </w:rPr>
        <w:t xml:space="preserve"> (Python) to bind database tables directly to the system's class structures without manual SQL scripting.</w:t>
      </w:r>
    </w:p>
    <w:p w14:paraId="3CFD634C" w14:textId="77777777" w:rsidR="0078323C" w:rsidRPr="0078323C" w:rsidRDefault="0078323C" w:rsidP="0078323C">
      <w:pPr>
        <w:suppressAutoHyphens/>
        <w:spacing w:after="0" w:line="240" w:lineRule="auto"/>
        <w:rPr>
          <w:rFonts w:ascii="Calibri" w:hAnsi="Calibri" w:cs="Calibri"/>
          <w:iCs/>
        </w:rPr>
      </w:pPr>
    </w:p>
    <w:p w14:paraId="5FD73E7D" w14:textId="77777777" w:rsidR="0078323C" w:rsidRPr="00B54F62" w:rsidRDefault="0078323C" w:rsidP="00B54F62">
      <w:pPr>
        <w:pStyle w:val="ListParagraph"/>
        <w:numPr>
          <w:ilvl w:val="0"/>
          <w:numId w:val="3"/>
        </w:numPr>
        <w:suppressAutoHyphens/>
        <w:spacing w:after="0" w:line="240" w:lineRule="auto"/>
        <w:rPr>
          <w:rFonts w:ascii="Calibri" w:hAnsi="Calibri" w:cs="Calibri"/>
          <w:iCs/>
        </w:rPr>
      </w:pPr>
      <w:r w:rsidRPr="00B54F62">
        <w:rPr>
          <w:rFonts w:ascii="Calibri" w:hAnsi="Calibri" w:cs="Calibri"/>
          <w:iCs/>
        </w:rPr>
        <w:t>Identity and Access Management (IAM): Integration of secure authentication protocols (such as OAuth 2.0 or OpenID Connect) to isolate role-based features. This keeps the Administrative Dashboard locked exclusively to the Owner and IT Officer actors while managing separate access for Customers and Secretaries.</w:t>
      </w:r>
    </w:p>
    <w:p w14:paraId="5F85201E" w14:textId="77777777" w:rsidR="0078323C" w:rsidRPr="0078323C" w:rsidRDefault="0078323C" w:rsidP="0078323C">
      <w:pPr>
        <w:suppressAutoHyphens/>
        <w:spacing w:after="0" w:line="240" w:lineRule="auto"/>
        <w:rPr>
          <w:rFonts w:ascii="Calibri" w:hAnsi="Calibri" w:cs="Calibri"/>
          <w:iCs/>
        </w:rPr>
      </w:pPr>
    </w:p>
    <w:p w14:paraId="112E0F85" w14:textId="77777777" w:rsidR="0078323C" w:rsidRPr="00B54F62" w:rsidRDefault="0078323C" w:rsidP="00B54F62">
      <w:pPr>
        <w:pStyle w:val="ListParagraph"/>
        <w:numPr>
          <w:ilvl w:val="0"/>
          <w:numId w:val="3"/>
        </w:numPr>
        <w:suppressAutoHyphens/>
        <w:spacing w:after="0" w:line="240" w:lineRule="auto"/>
        <w:rPr>
          <w:rFonts w:ascii="Calibri" w:hAnsi="Calibri" w:cs="Calibri"/>
          <w:iCs/>
        </w:rPr>
      </w:pPr>
      <w:r w:rsidRPr="00B54F62">
        <w:rPr>
          <w:rFonts w:ascii="Calibri" w:hAnsi="Calibri" w:cs="Calibri"/>
          <w:iCs/>
        </w:rPr>
        <w:t xml:space="preserve">Testing Suites: Integrated automated framework utilities (e.g., JUnit or </w:t>
      </w:r>
      <w:proofErr w:type="spellStart"/>
      <w:r w:rsidRPr="00B54F62">
        <w:rPr>
          <w:rFonts w:ascii="Calibri" w:hAnsi="Calibri" w:cs="Calibri"/>
          <w:iCs/>
        </w:rPr>
        <w:t>PyTest</w:t>
      </w:r>
      <w:proofErr w:type="spellEnd"/>
      <w:r w:rsidRPr="00B54F62">
        <w:rPr>
          <w:rFonts w:ascii="Calibri" w:hAnsi="Calibri" w:cs="Calibri"/>
          <w:iCs/>
        </w:rPr>
        <w:t>) to constantly validate business logic parameters and resource constraints.</w:t>
      </w:r>
    </w:p>
    <w:p w14:paraId="2F161505" w14:textId="77777777" w:rsidR="0078323C" w:rsidRDefault="0078323C" w:rsidP="0078323C">
      <w:pPr>
        <w:suppressAutoHyphens/>
        <w:spacing w:after="0" w:line="240" w:lineRule="auto"/>
        <w:rPr>
          <w:rFonts w:ascii="Calibri" w:hAnsi="Calibri" w:cs="Calibri"/>
          <w:iCs/>
        </w:rPr>
      </w:pPr>
    </w:p>
    <w:p w14:paraId="6E7015DB" w14:textId="77777777" w:rsidR="00B54F62" w:rsidRDefault="00B54F62" w:rsidP="0078323C">
      <w:pPr>
        <w:suppressAutoHyphens/>
        <w:spacing w:after="0" w:line="240" w:lineRule="auto"/>
        <w:rPr>
          <w:rFonts w:ascii="Calibri" w:hAnsi="Calibri" w:cs="Calibri"/>
          <w:iCs/>
        </w:rPr>
      </w:pPr>
    </w:p>
    <w:p w14:paraId="67A43C9A" w14:textId="77777777" w:rsidR="00B54F62" w:rsidRPr="0078323C" w:rsidRDefault="00B54F62" w:rsidP="0078323C">
      <w:pPr>
        <w:suppressAutoHyphens/>
        <w:spacing w:after="0" w:line="240" w:lineRule="auto"/>
        <w:rPr>
          <w:rFonts w:ascii="Calibri" w:hAnsi="Calibri" w:cs="Calibri"/>
          <w:iCs/>
        </w:rPr>
      </w:pPr>
    </w:p>
    <w:p w14:paraId="7D312107" w14:textId="5D899C38" w:rsidR="0078323C" w:rsidRPr="00B54F62" w:rsidRDefault="0078323C" w:rsidP="0078323C">
      <w:pPr>
        <w:suppressAutoHyphens/>
        <w:spacing w:after="0" w:line="240" w:lineRule="auto"/>
        <w:rPr>
          <w:rFonts w:ascii="Calibri" w:hAnsi="Calibri" w:cs="Calibri"/>
          <w:b/>
          <w:bCs/>
          <w:iCs/>
        </w:rPr>
      </w:pPr>
      <w:r w:rsidRPr="00B54F62">
        <w:rPr>
          <w:rFonts w:ascii="Calibri" w:hAnsi="Calibri" w:cs="Calibri"/>
          <w:b/>
          <w:bCs/>
          <w:iCs/>
        </w:rPr>
        <w:lastRenderedPageBreak/>
        <w:t>Infrastructure Requirements</w:t>
      </w:r>
    </w:p>
    <w:p w14:paraId="60CCFCEE" w14:textId="77777777" w:rsidR="0078323C" w:rsidRPr="0078323C" w:rsidRDefault="0078323C" w:rsidP="0078323C">
      <w:pPr>
        <w:suppressAutoHyphens/>
        <w:spacing w:after="0" w:line="240" w:lineRule="auto"/>
        <w:rPr>
          <w:rFonts w:ascii="Calibri" w:hAnsi="Calibri" w:cs="Calibri"/>
          <w:iCs/>
        </w:rPr>
      </w:pPr>
      <w:r w:rsidRPr="0078323C">
        <w:rPr>
          <w:rFonts w:ascii="Calibri" w:hAnsi="Calibri" w:cs="Calibri"/>
          <w:iCs/>
        </w:rPr>
        <w:t>The underlying environment must support seamless real-time notifications, external system data handshakes, and strict security auditing.</w:t>
      </w:r>
    </w:p>
    <w:p w14:paraId="33102C2D" w14:textId="77777777" w:rsidR="0078323C" w:rsidRPr="0078323C" w:rsidRDefault="0078323C" w:rsidP="0078323C">
      <w:pPr>
        <w:suppressAutoHyphens/>
        <w:spacing w:after="0" w:line="240" w:lineRule="auto"/>
        <w:rPr>
          <w:rFonts w:ascii="Calibri" w:hAnsi="Calibri" w:cs="Calibri"/>
          <w:iCs/>
        </w:rPr>
      </w:pPr>
    </w:p>
    <w:p w14:paraId="0E7B7B8A" w14:textId="77777777" w:rsidR="0078323C" w:rsidRPr="00B54F62" w:rsidRDefault="0078323C" w:rsidP="00B54F62">
      <w:pPr>
        <w:pStyle w:val="ListParagraph"/>
        <w:numPr>
          <w:ilvl w:val="0"/>
          <w:numId w:val="4"/>
        </w:numPr>
        <w:suppressAutoHyphens/>
        <w:spacing w:after="0" w:line="240" w:lineRule="auto"/>
        <w:rPr>
          <w:rFonts w:ascii="Calibri" w:hAnsi="Calibri" w:cs="Calibri"/>
          <w:iCs/>
        </w:rPr>
      </w:pPr>
      <w:r w:rsidRPr="00B54F62">
        <w:rPr>
          <w:rFonts w:ascii="Calibri" w:hAnsi="Calibri" w:cs="Calibri"/>
          <w:iCs/>
        </w:rPr>
        <w:t>Cloud Hosting Environment: High-availability cloud infrastructure (e.g., AWS, Microsoft Azure, or Google Cloud Platform) deploying multi-availability-zone load balancing to maximize application uptime.</w:t>
      </w:r>
    </w:p>
    <w:p w14:paraId="323F11A9" w14:textId="77777777" w:rsidR="0078323C" w:rsidRPr="0078323C" w:rsidRDefault="0078323C" w:rsidP="0078323C">
      <w:pPr>
        <w:suppressAutoHyphens/>
        <w:spacing w:after="0" w:line="240" w:lineRule="auto"/>
        <w:rPr>
          <w:rFonts w:ascii="Calibri" w:hAnsi="Calibri" w:cs="Calibri"/>
          <w:iCs/>
        </w:rPr>
      </w:pPr>
    </w:p>
    <w:p w14:paraId="38954089" w14:textId="77777777" w:rsidR="0078323C" w:rsidRPr="00B54F62" w:rsidRDefault="0078323C" w:rsidP="00B54F62">
      <w:pPr>
        <w:pStyle w:val="ListParagraph"/>
        <w:numPr>
          <w:ilvl w:val="0"/>
          <w:numId w:val="4"/>
        </w:numPr>
        <w:suppressAutoHyphens/>
        <w:spacing w:after="0" w:line="240" w:lineRule="auto"/>
        <w:rPr>
          <w:rFonts w:ascii="Calibri" w:hAnsi="Calibri" w:cs="Calibri"/>
          <w:iCs/>
        </w:rPr>
      </w:pPr>
      <w:r w:rsidRPr="00B54F62">
        <w:rPr>
          <w:rFonts w:ascii="Calibri" w:hAnsi="Calibri" w:cs="Calibri"/>
          <w:iCs/>
        </w:rPr>
        <w:t>Integration Mechanisms (APIs): Secure RESTful or web hook API endpoints to support asynchronous data synchronization with external third-party entities, specifically satisfying the requirement to connect with the external DMV System node for updating statuses and processing confirmation alerts.</w:t>
      </w:r>
    </w:p>
    <w:p w14:paraId="50D98DD4" w14:textId="77777777" w:rsidR="0078323C" w:rsidRPr="0078323C" w:rsidRDefault="0078323C" w:rsidP="0078323C">
      <w:pPr>
        <w:suppressAutoHyphens/>
        <w:spacing w:after="0" w:line="240" w:lineRule="auto"/>
        <w:rPr>
          <w:rFonts w:ascii="Calibri" w:hAnsi="Calibri" w:cs="Calibri"/>
          <w:iCs/>
        </w:rPr>
      </w:pPr>
    </w:p>
    <w:p w14:paraId="4522D17C" w14:textId="77777777" w:rsidR="0078323C" w:rsidRPr="00B54F62" w:rsidRDefault="0078323C" w:rsidP="00B54F62">
      <w:pPr>
        <w:pStyle w:val="ListParagraph"/>
        <w:numPr>
          <w:ilvl w:val="0"/>
          <w:numId w:val="4"/>
        </w:numPr>
        <w:suppressAutoHyphens/>
        <w:spacing w:after="0" w:line="240" w:lineRule="auto"/>
        <w:rPr>
          <w:rFonts w:ascii="Calibri" w:hAnsi="Calibri" w:cs="Calibri"/>
          <w:iCs/>
        </w:rPr>
      </w:pPr>
      <w:r w:rsidRPr="00B54F62">
        <w:rPr>
          <w:rFonts w:ascii="Calibri" w:hAnsi="Calibri" w:cs="Calibri"/>
          <w:iCs/>
        </w:rPr>
        <w:t>Security &amp; Audit Infrastructure:</w:t>
      </w:r>
    </w:p>
    <w:p w14:paraId="63CB6939" w14:textId="77777777" w:rsidR="0078323C" w:rsidRPr="0078323C" w:rsidRDefault="0078323C" w:rsidP="0078323C">
      <w:pPr>
        <w:suppressAutoHyphens/>
        <w:spacing w:after="0" w:line="240" w:lineRule="auto"/>
        <w:rPr>
          <w:rFonts w:ascii="Calibri" w:hAnsi="Calibri" w:cs="Calibri"/>
          <w:iCs/>
        </w:rPr>
      </w:pPr>
    </w:p>
    <w:p w14:paraId="0D908E1F" w14:textId="77777777" w:rsidR="0078323C" w:rsidRDefault="0078323C" w:rsidP="00B54F62">
      <w:pPr>
        <w:pStyle w:val="ListParagraph"/>
        <w:numPr>
          <w:ilvl w:val="1"/>
          <w:numId w:val="4"/>
        </w:numPr>
        <w:suppressAutoHyphens/>
        <w:spacing w:after="0" w:line="240" w:lineRule="auto"/>
        <w:rPr>
          <w:rFonts w:ascii="Calibri" w:hAnsi="Calibri" w:cs="Calibri"/>
          <w:iCs/>
        </w:rPr>
      </w:pPr>
      <w:r w:rsidRPr="00B54F62">
        <w:rPr>
          <w:rFonts w:ascii="Calibri" w:hAnsi="Calibri" w:cs="Calibri"/>
          <w:iCs/>
        </w:rPr>
        <w:t>Encryption: Enforced HTTPS network protocol using SSL/TLS certificates to protect all user data, passphrases, and lesson record transmissions over the web.</w:t>
      </w:r>
    </w:p>
    <w:p w14:paraId="78B41A62" w14:textId="77777777" w:rsidR="00B54F62" w:rsidRPr="00B54F62" w:rsidRDefault="00B54F62" w:rsidP="00B54F62">
      <w:pPr>
        <w:suppressAutoHyphens/>
        <w:spacing w:after="0" w:line="240" w:lineRule="auto"/>
        <w:rPr>
          <w:rFonts w:ascii="Calibri" w:hAnsi="Calibri" w:cs="Calibri"/>
          <w:iCs/>
        </w:rPr>
      </w:pPr>
    </w:p>
    <w:p w14:paraId="03FFB7C9" w14:textId="54182320" w:rsidR="0078323C" w:rsidRPr="00B54F62" w:rsidRDefault="0078323C" w:rsidP="00B54F62">
      <w:pPr>
        <w:pStyle w:val="ListParagraph"/>
        <w:numPr>
          <w:ilvl w:val="1"/>
          <w:numId w:val="4"/>
        </w:numPr>
        <w:suppressAutoHyphens/>
        <w:spacing w:after="0" w:line="240" w:lineRule="auto"/>
        <w:rPr>
          <w:rFonts w:ascii="Calibri" w:hAnsi="Calibri" w:cs="Calibri"/>
          <w:iCs/>
        </w:rPr>
      </w:pPr>
      <w:r w:rsidRPr="00B54F62">
        <w:rPr>
          <w:rFonts w:ascii="Calibri" w:hAnsi="Calibri" w:cs="Calibri"/>
          <w:iCs/>
        </w:rPr>
        <w:t>Audit Logging Layer: Dedicated central logging storage (such as the ELK Stack or cloud-native monitor logs) specifically designed to ingest and immutably record system telemetry from the backend controller, generating the mandatory Activity Tracking/Security Audit Reports whenever package tiers are toggled or user statuses change.</w:t>
      </w:r>
    </w:p>
    <w:sectPr w:rsidR="0078323C" w:rsidRPr="00B54F62">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A3771" w14:textId="77777777" w:rsidR="00FD209C" w:rsidRDefault="00FD209C">
      <w:pPr>
        <w:spacing w:after="0" w:line="240" w:lineRule="auto"/>
      </w:pPr>
      <w:r>
        <w:separator/>
      </w:r>
    </w:p>
  </w:endnote>
  <w:endnote w:type="continuationSeparator" w:id="0">
    <w:p w14:paraId="7EA64CC6" w14:textId="77777777" w:rsidR="00FD209C" w:rsidRDefault="00FD2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731CB" w14:textId="77777777" w:rsidR="00FD209C" w:rsidRDefault="00FD209C">
      <w:pPr>
        <w:spacing w:after="0" w:line="240" w:lineRule="auto"/>
      </w:pPr>
      <w:r>
        <w:separator/>
      </w:r>
    </w:p>
  </w:footnote>
  <w:footnote w:type="continuationSeparator" w:id="0">
    <w:p w14:paraId="2C311FAE" w14:textId="77777777" w:rsidR="00FD209C" w:rsidRDefault="00FD20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64A73"/>
    <w:multiLevelType w:val="hybridMultilevel"/>
    <w:tmpl w:val="D17884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B3D"/>
    <w:multiLevelType w:val="hybridMultilevel"/>
    <w:tmpl w:val="93DC0C0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23D4993"/>
    <w:multiLevelType w:val="hybridMultilevel"/>
    <w:tmpl w:val="FADA0C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ED1542"/>
    <w:multiLevelType w:val="hybridMultilevel"/>
    <w:tmpl w:val="8B721E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B30653A"/>
    <w:multiLevelType w:val="hybridMultilevel"/>
    <w:tmpl w:val="685AAD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DA5FBD"/>
    <w:multiLevelType w:val="hybridMultilevel"/>
    <w:tmpl w:val="240678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D6A47BB"/>
    <w:multiLevelType w:val="hybridMultilevel"/>
    <w:tmpl w:val="D6446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0554977">
    <w:abstractNumId w:val="6"/>
  </w:num>
  <w:num w:numId="2" w16cid:durableId="925266721">
    <w:abstractNumId w:val="0"/>
  </w:num>
  <w:num w:numId="3" w16cid:durableId="281960243">
    <w:abstractNumId w:val="4"/>
  </w:num>
  <w:num w:numId="4" w16cid:durableId="192499514">
    <w:abstractNumId w:val="2"/>
  </w:num>
  <w:num w:numId="5" w16cid:durableId="423305470">
    <w:abstractNumId w:val="5"/>
  </w:num>
  <w:num w:numId="6" w16cid:durableId="606280727">
    <w:abstractNumId w:val="3"/>
  </w:num>
  <w:num w:numId="7" w16cid:durableId="1634603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234FD"/>
    <w:rsid w:val="0005783A"/>
    <w:rsid w:val="00274D86"/>
    <w:rsid w:val="003B3B96"/>
    <w:rsid w:val="005871DC"/>
    <w:rsid w:val="005F2C12"/>
    <w:rsid w:val="00711CC9"/>
    <w:rsid w:val="00754D65"/>
    <w:rsid w:val="00767664"/>
    <w:rsid w:val="0078323C"/>
    <w:rsid w:val="007C2BAF"/>
    <w:rsid w:val="007E12E6"/>
    <w:rsid w:val="00827CFF"/>
    <w:rsid w:val="00860723"/>
    <w:rsid w:val="00895C86"/>
    <w:rsid w:val="009C0C32"/>
    <w:rsid w:val="00AE52D4"/>
    <w:rsid w:val="00B54F62"/>
    <w:rsid w:val="00C14F0F"/>
    <w:rsid w:val="00CE3255"/>
    <w:rsid w:val="00D6524D"/>
    <w:rsid w:val="00E0362B"/>
    <w:rsid w:val="00FD2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Miranda, Martin</cp:lastModifiedBy>
  <cp:revision>2</cp:revision>
  <dcterms:created xsi:type="dcterms:W3CDTF">2026-06-22T02:46:00Z</dcterms:created>
  <dcterms:modified xsi:type="dcterms:W3CDTF">2026-06-22T02:46:00Z</dcterms:modified>
</cp:coreProperties>
</file>