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9971786"/>
        <w:docPartObj>
          <w:docPartGallery w:val="Cover Pages"/>
          <w:docPartUnique/>
        </w:docPartObj>
      </w:sdtPr>
      <w:sdtEndPr>
        <w:rPr>
          <w:rFonts w:ascii="Arial" w:eastAsia="Arial" w:hAnsi="Arial" w:cs="Arial"/>
          <w:sz w:val="20"/>
          <w:szCs w:val="20"/>
        </w:rPr>
      </w:sdtEndPr>
      <w:sdtContent>
        <w:p w14:paraId="026DAB84" w14:textId="3287E6C3" w:rsidR="00727FA4" w:rsidRDefault="00727FA4">
          <w:pPr>
            <w:pStyle w:val="Sansinterligne"/>
          </w:pPr>
          <w:r>
            <w:rPr>
              <w:noProof/>
            </w:rPr>
            <mc:AlternateContent>
              <mc:Choice Requires="wpg">
                <w:drawing>
                  <wp:anchor distT="0" distB="0" distL="114300" distR="114300" simplePos="0" relativeHeight="251659264" behindDoc="1" locked="0" layoutInCell="1" allowOverlap="1" wp14:anchorId="4459896C" wp14:editId="39F9BCF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048CB330" w14:textId="77777777" w:rsidR="00727FA4" w:rsidRDefault="00727FA4">
                                      <w:pPr>
                                        <w:pStyle w:val="Sansinterligne"/>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459896C"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048CB330" w14:textId="77777777" w:rsidR="00727FA4" w:rsidRDefault="00727FA4">
                                <w:pPr>
                                  <w:pStyle w:val="Sansinterligne"/>
                                  <w:jc w:val="right"/>
                                  <w:rPr>
                                    <w:color w:val="FFFFFF" w:themeColor="background1"/>
                                    <w:sz w:val="28"/>
                                    <w:szCs w:val="28"/>
                                  </w:rPr>
                                </w:pPr>
                                <w:r>
                                  <w:rPr>
                                    <w:color w:val="FFFFFF" w:themeColor="background1"/>
                                    <w:sz w:val="28"/>
                                    <w:szCs w:val="28"/>
                                  </w:rPr>
                                  <w:t>[Date]</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D2FA82D" wp14:editId="1E1C982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29FF17" w14:textId="4666D714" w:rsidR="00727FA4" w:rsidRDefault="00727FA4">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727FA4">
                                      <w:rPr>
                                        <w:rFonts w:asciiTheme="majorHAnsi" w:eastAsiaTheme="majorEastAsia" w:hAnsiTheme="majorHAnsi" w:cstheme="majorBidi"/>
                                        <w:color w:val="262626" w:themeColor="text1" w:themeTint="D9"/>
                                        <w:sz w:val="72"/>
                                        <w:szCs w:val="72"/>
                                      </w:rPr>
                                      <w:t>MSPR Bloc 3</w:t>
                                    </w:r>
                                  </w:sdtContent>
                                </w:sdt>
                              </w:p>
                              <w:p w14:paraId="322BF5CA" w14:textId="4F57FF79" w:rsidR="00727FA4" w:rsidRDefault="00727FA4">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727FA4">
                                      <w:rPr>
                                        <w:color w:val="404040" w:themeColor="text1" w:themeTint="BF"/>
                                        <w:sz w:val="36"/>
                                        <w:szCs w:val="36"/>
                                      </w:rPr>
                                      <w:t>Cahier de Cadrage Technique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D2FA82D" id="_x0000_t202" coordsize="21600,21600" o:spt="202" path="m,l,21600r21600,l21600,xe">
                    <v:stroke joinstyle="miter"/>
                    <v:path gradientshapeok="t" o:connecttype="rect"/>
                  </v:shapetype>
                  <v:shape id="Zone de texte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C29FF17" w14:textId="4666D714" w:rsidR="00727FA4" w:rsidRDefault="00727FA4">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727FA4">
                                <w:rPr>
                                  <w:rFonts w:asciiTheme="majorHAnsi" w:eastAsiaTheme="majorEastAsia" w:hAnsiTheme="majorHAnsi" w:cstheme="majorBidi"/>
                                  <w:color w:val="262626" w:themeColor="text1" w:themeTint="D9"/>
                                  <w:sz w:val="72"/>
                                  <w:szCs w:val="72"/>
                                </w:rPr>
                                <w:t>MSPR Bloc 3</w:t>
                              </w:r>
                            </w:sdtContent>
                          </w:sdt>
                        </w:p>
                        <w:p w14:paraId="322BF5CA" w14:textId="4F57FF79" w:rsidR="00727FA4" w:rsidRDefault="00727FA4">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727FA4">
                                <w:rPr>
                                  <w:color w:val="404040" w:themeColor="text1" w:themeTint="BF"/>
                                  <w:sz w:val="36"/>
                                  <w:szCs w:val="36"/>
                                </w:rPr>
                                <w:t>Cahier de Cadrage Technique</w:t>
                              </w:r>
                            </w:sdtContent>
                          </w:sdt>
                        </w:p>
                      </w:txbxContent>
                    </v:textbox>
                    <w10:wrap anchorx="page" anchory="page"/>
                  </v:shape>
                </w:pict>
              </mc:Fallback>
            </mc:AlternateContent>
          </w:r>
        </w:p>
        <w:tbl>
          <w:tblPr>
            <w:tblpPr w:leftFromText="141" w:rightFromText="141" w:vertAnchor="text" w:horzAnchor="page" w:tblpX="1791" w:tblpY="5343"/>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727FA4" w14:paraId="7593C61F" w14:textId="77777777" w:rsidTr="00727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vAlign w:val="center"/>
              </w:tcPr>
              <w:p w14:paraId="65F08322" w14:textId="77777777" w:rsidR="00727FA4" w:rsidRDefault="00727FA4" w:rsidP="00727FA4">
                <w:r>
                  <w:rPr>
                    <w:b/>
                    <w:bCs/>
                    <w:color w:val="000000"/>
                    <w:sz w:val="18"/>
                    <w:szCs w:val="18"/>
                  </w:rPr>
                  <w:t>Formation</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3A091" w14:textId="77777777" w:rsidR="00727FA4" w:rsidRDefault="00727FA4" w:rsidP="00727FA4">
                <w:r>
                  <w:rPr>
                    <w:color w:val="000000"/>
                    <w:sz w:val="18"/>
                    <w:szCs w:val="18"/>
                  </w:rPr>
                  <w:t>EPSI — Chef de Projet Expert en IA</w:t>
                </w:r>
              </w:p>
            </w:tc>
          </w:tr>
          <w:tr w:rsidR="00727FA4" w14:paraId="06F361B4" w14:textId="77777777" w:rsidTr="00727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vAlign w:val="center"/>
              </w:tcPr>
              <w:p w14:paraId="41247F3C" w14:textId="77777777" w:rsidR="00727FA4" w:rsidRDefault="00727FA4" w:rsidP="00727FA4">
                <w:r>
                  <w:rPr>
                    <w:b/>
                    <w:bCs/>
                    <w:color w:val="000000"/>
                    <w:sz w:val="18"/>
                    <w:szCs w:val="18"/>
                  </w:rPr>
                  <w:t>Certification</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1F0E6" w14:textId="77777777" w:rsidR="00727FA4" w:rsidRDefault="00727FA4" w:rsidP="00727FA4">
                <w:r>
                  <w:rPr>
                    <w:color w:val="000000"/>
                    <w:sz w:val="18"/>
                    <w:szCs w:val="18"/>
                  </w:rPr>
                  <w:t>RNCP36582</w:t>
                </w:r>
              </w:p>
            </w:tc>
          </w:tr>
          <w:tr w:rsidR="00727FA4" w:rsidRPr="00D13F73" w14:paraId="252C24CE" w14:textId="77777777" w:rsidTr="00727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vAlign w:val="center"/>
              </w:tcPr>
              <w:p w14:paraId="41F7E811" w14:textId="77777777" w:rsidR="00727FA4" w:rsidRDefault="00727FA4" w:rsidP="00727FA4">
                <w:r>
                  <w:rPr>
                    <w:b/>
                    <w:bCs/>
                    <w:color w:val="000000"/>
                    <w:sz w:val="18"/>
                    <w:szCs w:val="18"/>
                  </w:rPr>
                  <w:t>Équipe</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EBE6C" w14:textId="77777777" w:rsidR="00727FA4" w:rsidRPr="00D13F73" w:rsidRDefault="00727FA4" w:rsidP="00727FA4">
                <w:pPr>
                  <w:rPr>
                    <w:lang w:val="en-CA"/>
                  </w:rPr>
                </w:pPr>
                <w:r w:rsidRPr="00D13F73">
                  <w:rPr>
                    <w:color w:val="000000"/>
                    <w:sz w:val="18"/>
                    <w:szCs w:val="18"/>
                    <w:lang w:val="en-CA"/>
                  </w:rPr>
                  <w:t>Arthur Méry, Martin Dié, Imed Eddine Zeroual</w:t>
                </w:r>
              </w:p>
            </w:tc>
          </w:tr>
          <w:tr w:rsidR="00727FA4" w14:paraId="08EC39C7" w14:textId="77777777" w:rsidTr="00727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vAlign w:val="center"/>
              </w:tcPr>
              <w:p w14:paraId="298CB812" w14:textId="77777777" w:rsidR="00727FA4" w:rsidRDefault="00727FA4" w:rsidP="00727FA4">
                <w:r>
                  <w:rPr>
                    <w:b/>
                    <w:bCs/>
                    <w:color w:val="000000"/>
                    <w:sz w:val="18"/>
                    <w:szCs w:val="18"/>
                  </w:rPr>
                  <w:t>Date</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E5E16" w14:textId="77777777" w:rsidR="00727FA4" w:rsidRDefault="00727FA4" w:rsidP="00727FA4">
                <w:r>
                  <w:rPr>
                    <w:color w:val="000000"/>
                    <w:sz w:val="18"/>
                    <w:szCs w:val="18"/>
                  </w:rPr>
                  <w:t>Avril 2026</w:t>
                </w:r>
              </w:p>
            </w:tc>
          </w:tr>
          <w:tr w:rsidR="00727FA4" w14:paraId="7FC09DE4" w14:textId="77777777" w:rsidTr="00727F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vAlign w:val="center"/>
              </w:tcPr>
              <w:p w14:paraId="69713B37" w14:textId="77777777" w:rsidR="00727FA4" w:rsidRDefault="00727FA4" w:rsidP="00727FA4">
                <w:r>
                  <w:rPr>
                    <w:b/>
                    <w:bCs/>
                    <w:color w:val="000000"/>
                    <w:sz w:val="18"/>
                    <w:szCs w:val="18"/>
                  </w:rPr>
                  <w:t>Version</w:t>
                </w:r>
              </w:p>
            </w:tc>
            <w:tc>
              <w:tcPr>
                <w:tcW w:w="6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9A877" w14:textId="77777777" w:rsidR="00727FA4" w:rsidRDefault="00727FA4" w:rsidP="00727FA4">
                <w:r>
                  <w:rPr>
                    <w:color w:val="000000"/>
                    <w:sz w:val="18"/>
                    <w:szCs w:val="18"/>
                  </w:rPr>
                  <w:t>1.2 — Ajouts : Benchmark RTE J-1, SLA mensuel, Coûts cloud, RACI maintenabilité, RGPD</w:t>
                </w:r>
              </w:p>
            </w:tc>
          </w:tr>
        </w:tbl>
        <w:p w14:paraId="2B2EE4DD" w14:textId="0572011E" w:rsidR="00727FA4" w:rsidRDefault="00727FA4">
          <w:r>
            <w:rPr>
              <w:noProof/>
            </w:rPr>
            <mc:AlternateContent>
              <mc:Choice Requires="wps">
                <w:drawing>
                  <wp:anchor distT="0" distB="0" distL="114300" distR="114300" simplePos="0" relativeHeight="251661312" behindDoc="0" locked="0" layoutInCell="1" allowOverlap="1" wp14:anchorId="3CD43510" wp14:editId="0AE338A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749964" cy="365760"/>
                    <wp:effectExtent l="0" t="0" r="3175" b="15240"/>
                    <wp:wrapNone/>
                    <wp:docPr id="32" name="Zone de texte 28"/>
                    <wp:cNvGraphicFramePr/>
                    <a:graphic xmlns:a="http://schemas.openxmlformats.org/drawingml/2006/main">
                      <a:graphicData uri="http://schemas.microsoft.com/office/word/2010/wordprocessingShape">
                        <wps:wsp>
                          <wps:cNvSpPr txBox="1"/>
                          <wps:spPr>
                            <a:xfrm>
                              <a:off x="0" y="0"/>
                              <a:ext cx="3749964"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C2F73B" w14:textId="37A26A42" w:rsidR="00727FA4" w:rsidRDefault="00727FA4">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727FA4">
                                      <w:rPr>
                                        <w:color w:val="156082" w:themeColor="accent1"/>
                                        <w:sz w:val="26"/>
                                        <w:szCs w:val="26"/>
                                      </w:rPr>
                                      <w:t>Prédiction de la consommation électrique pour EDF</w:t>
                                    </w:r>
                                  </w:sdtContent>
                                </w:sdt>
                              </w:p>
                              <w:p w14:paraId="66934E26" w14:textId="5B4F176F" w:rsidR="00727FA4" w:rsidRDefault="00727FA4">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Pr="00727FA4">
                                      <w:rPr>
                                        <w:caps/>
                                        <w:color w:val="595959" w:themeColor="text1" w:themeTint="A6"/>
                                        <w:sz w:val="20"/>
                                        <w:szCs w:val="20"/>
                                      </w:rPr>
                                      <w:t>Préparation de la maintenabilité et du déploiement de la solution 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CD43510" id="Zone de texte 28" o:spid="_x0000_s1056" type="#_x0000_t202" style="position:absolute;margin-left:0;margin-top:0;width:295.25pt;height:28.8pt;z-index:25166131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" filled="f" stroked="f" strokeweight=".5pt">
                    <v:textbox style="mso-fit-shape-to-text:t" inset="0,0,0,0">
                      <w:txbxContent>
                        <w:p w14:paraId="24C2F73B" w14:textId="37A26A42" w:rsidR="00727FA4" w:rsidRDefault="00727FA4">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727FA4">
                                <w:rPr>
                                  <w:color w:val="156082" w:themeColor="accent1"/>
                                  <w:sz w:val="26"/>
                                  <w:szCs w:val="26"/>
                                </w:rPr>
                                <w:t>Prédiction de la consommation électrique pour EDF</w:t>
                              </w:r>
                            </w:sdtContent>
                          </w:sdt>
                        </w:p>
                        <w:p w14:paraId="66934E26" w14:textId="5B4F176F" w:rsidR="00727FA4" w:rsidRDefault="00727FA4">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Pr="00727FA4">
                                <w:rPr>
                                  <w:caps/>
                                  <w:color w:val="595959" w:themeColor="text1" w:themeTint="A6"/>
                                  <w:sz w:val="20"/>
                                  <w:szCs w:val="20"/>
                                </w:rPr>
                                <w:t>Préparation de la maintenabilité et du déploiement de la solution I.A.</w:t>
                              </w:r>
                            </w:sdtContent>
                          </w:sdt>
                        </w:p>
                      </w:txbxContent>
                    </v:textbox>
                    <w10:wrap anchorx="page" anchory="page"/>
                  </v:shape>
                </w:pict>
              </mc:Fallback>
            </mc:AlternateContent>
          </w:r>
          <w:r>
            <w:br w:type="page"/>
          </w:r>
        </w:p>
      </w:sdtContent>
    </w:sdt>
    <w:p w14:paraId="0E93B625" w14:textId="77777777" w:rsidR="005713DA" w:rsidRDefault="00000000">
      <w:pPr>
        <w:pStyle w:val="Titre1"/>
      </w:pPr>
      <w:r>
        <w:lastRenderedPageBreak/>
        <w:t>1. Introduction</w:t>
      </w:r>
    </w:p>
    <w:p w14:paraId="53BF5A72" w14:textId="77777777" w:rsidR="005713DA" w:rsidRDefault="00000000">
      <w:pPr>
        <w:spacing w:before="60" w:after="60"/>
      </w:pPr>
      <w:r>
        <w:t>Ce document est le cahier de cadrage technique du projet MSPR Bloc 3, version enrichie (v1.1). Il a pour but de poser les bases du projet avant de commencer à coder et à produire les livrables. L'idée est que tout le monde dans l'équipe ait une vision claire de ce qu'on doit faire, avec quelles technologies, et comment on s'organise.</w:t>
      </w:r>
    </w:p>
    <w:p w14:paraId="6EFD994F" w14:textId="77777777" w:rsidR="005713DA" w:rsidRDefault="00000000">
      <w:pPr>
        <w:spacing w:before="60" w:after="60"/>
      </w:pPr>
      <w:r>
        <w:t xml:space="preserve">Le projet porte sur la prédiction de la consommation électrique journalière en France pour le compte d'EDF. On va utiliser les données publiques du site RTE éCO2mix pour entraîner des modèles de machine </w:t>
      </w:r>
      <w:proofErr w:type="spellStart"/>
      <w:r>
        <w:t>learning</w:t>
      </w:r>
      <w:proofErr w:type="spellEnd"/>
      <w:r>
        <w:t>, puis on va déployer la meilleure solution dans un conteneur Docker avec une API. Le Bloc 3 couvre tout ce qui touche à la maintenabilité et au déploiement de cette solution IA.</w:t>
      </w:r>
    </w:p>
    <w:p w14:paraId="11EF59FF" w14:textId="77777777" w:rsidR="005713DA" w:rsidRDefault="00000000">
      <w:pPr>
        <w:spacing w:before="60" w:after="60"/>
      </w:pPr>
      <w:r>
        <w:t>Cette version 1.2 enrichit le document v1.1 avec : un benchmark minimal basé sur la prévision RTE J-1 (section 4.3), un SLA de disponibilité mensuel chiffré (section 6.1), une matrice RACI de maintenabilité (section 6.5.2), une estimation des coûts cloud (section 5.2.1) et un registre des traitements RGPD (section 6.7.4).</w:t>
      </w:r>
    </w:p>
    <w:p w14:paraId="265C4D80" w14:textId="77777777" w:rsidR="005713DA" w:rsidRDefault="00000000">
      <w:pPr>
        <w:pStyle w:val="Titre1"/>
      </w:pPr>
      <w:r>
        <w:t>2. Contexte du projet</w:t>
      </w:r>
    </w:p>
    <w:p w14:paraId="3E15F460" w14:textId="77777777" w:rsidR="005713DA" w:rsidRDefault="00000000">
      <w:pPr>
        <w:pStyle w:val="Titre2"/>
      </w:pPr>
      <w:r>
        <w:t>2.1 EDF et la transition énergétique</w:t>
      </w:r>
    </w:p>
    <w:p w14:paraId="6B4CEEA6" w14:textId="77777777" w:rsidR="005713DA" w:rsidRDefault="00000000">
      <w:pPr>
        <w:spacing w:before="60" w:after="60"/>
      </w:pPr>
      <w:r>
        <w:t>EDF est le principal producteur et fournisseur d'électricité en France. L'entreprise gère un parc de 58 réacteurs nucléaires répartis sur 19 sites, et investit de plus en plus dans les énergies renouvelables comme l'éolien, le solaire et l'hydraulique. L'objectif d'EDF est d'atteindre la neutralité carbone d'ici 2050, ce qui passe notamment par une meilleure gestion du réseau électrique.</w:t>
      </w:r>
    </w:p>
    <w:p w14:paraId="016C461A" w14:textId="77777777" w:rsidR="005713DA" w:rsidRDefault="00000000">
      <w:pPr>
        <w:spacing w:before="60" w:after="60"/>
      </w:pPr>
      <w:r>
        <w:t>Un des enjeux majeurs pour EDF, c'est de maintenir l'équilibre entre la production et la consommation d'électricité. C'est ce qu'on appelle le mix énergétique. Si on produit trop, on gaspille. Si on ne produit pas assez, on risque des coupures ou on doit acheter de l'électricité à l'étranger, souvent produite à partir de centrales thermiques qui émettent du CO2.</w:t>
      </w:r>
    </w:p>
    <w:p w14:paraId="31CA0739" w14:textId="77777777" w:rsidR="005713DA" w:rsidRDefault="00000000">
      <w:pPr>
        <w:pStyle w:val="Titre2"/>
      </w:pPr>
      <w:r>
        <w:t>2.2 Pourquoi la prédiction de consommation ?</w:t>
      </w:r>
    </w:p>
    <w:p w14:paraId="2E83DCE4" w14:textId="77777777" w:rsidR="005713DA" w:rsidRDefault="00000000">
      <w:pPr>
        <w:spacing w:before="60" w:after="60"/>
      </w:pPr>
      <w:r>
        <w:t xml:space="preserve">Aujourd'hui, le réseau électrique français est en pleine modernisation avec le déploiement des compteurs intelligents (Linky) et l'émergence des smart </w:t>
      </w:r>
      <w:proofErr w:type="spellStart"/>
      <w:r>
        <w:t>grids</w:t>
      </w:r>
      <w:proofErr w:type="spellEnd"/>
      <w:r>
        <w:t>. Ces compteurs permettent de mesurer la consommation en temps réel, ce qui est très utile pour le suivi. Mais ils ne prédisent pas la consommation future.</w:t>
      </w:r>
    </w:p>
    <w:p w14:paraId="13BDEB3D" w14:textId="77777777" w:rsidR="005713DA" w:rsidRDefault="00000000">
      <w:pPr>
        <w:spacing w:before="60" w:after="60"/>
      </w:pPr>
      <w:r>
        <w:t>Or, pour bien gérer le réseau, il faut anticiper. Si on sait à l'avance que la consommation va augmenter demain (par exemple à cause d'une vague de froid), on peut démarrer des centrales supplémentaires ou prévoir des imports. C'est là qu'intervient l'intelligence artificielle : en analysant les données historiques de consommation, de production et de météo, on peut entraîner des modèles capables de prédire la consommation des jours suivants.</w:t>
      </w:r>
    </w:p>
    <w:p w14:paraId="77F63B2A" w14:textId="77777777" w:rsidR="005713DA" w:rsidRDefault="00000000">
      <w:pPr>
        <w:pStyle w:val="Titre2"/>
      </w:pPr>
      <w:r>
        <w:t>2.3 Ce qu'on doit faire dans le Bloc 3</w:t>
      </w:r>
    </w:p>
    <w:p w14:paraId="3C48C510" w14:textId="77777777" w:rsidR="005713DA" w:rsidRDefault="00000000">
      <w:pPr>
        <w:spacing w:before="60" w:after="60"/>
      </w:pPr>
      <w:r>
        <w:t xml:space="preserve">Le Bloc 3 de la MSPR s'intitule « Préparer la maintenabilité et le déploiement de la solution I.A. ». Concrètement, on ne doit pas juste entraîner des modèles de machine </w:t>
      </w:r>
      <w:proofErr w:type="spellStart"/>
      <w:r>
        <w:t>learning</w:t>
      </w:r>
      <w:proofErr w:type="spellEnd"/>
      <w:r>
        <w:t xml:space="preserve"> : on doit aussi montrer qu'on sait les déployer proprement dans un environnement de production, les surveiller, les maintenir dans le temps, et accompagner les utilisateurs dans l'adoption de cette solution.</w:t>
      </w:r>
    </w:p>
    <w:p w14:paraId="4EBCD05A" w14:textId="77777777" w:rsidR="005713DA" w:rsidRDefault="00000000">
      <w:pPr>
        <w:spacing w:before="60" w:after="60"/>
      </w:pPr>
      <w:r>
        <w:t>Les compétences évaluées portent sur six axes : définir un processus de maintenabilité, gérer la documentation technique, réaliser un test de déploiement par simulation, apporter une expertise technique à l'équipe, proposer une stratégie d'accompagnement au changement, et assurer la bonne utilisation de l'IA.</w:t>
      </w:r>
    </w:p>
    <w:p w14:paraId="3C497248" w14:textId="77777777" w:rsidR="00D13F73" w:rsidRDefault="00D13F73">
      <w:pPr>
        <w:spacing w:before="60" w:after="60"/>
      </w:pPr>
    </w:p>
    <w:p w14:paraId="0EE462F0" w14:textId="77777777" w:rsidR="00D13F73" w:rsidRDefault="00D13F73">
      <w:pPr>
        <w:spacing w:before="60" w:after="60"/>
      </w:pPr>
    </w:p>
    <w:p w14:paraId="204244DD" w14:textId="77777777" w:rsidR="00D13F73" w:rsidRDefault="00D13F73">
      <w:pPr>
        <w:spacing w:before="60" w:after="60"/>
      </w:pPr>
    </w:p>
    <w:p w14:paraId="46F03A67" w14:textId="77777777" w:rsidR="00D13F73" w:rsidRDefault="00D13F73">
      <w:pPr>
        <w:spacing w:before="60" w:after="60"/>
      </w:pPr>
    </w:p>
    <w:p w14:paraId="7D716450" w14:textId="77777777" w:rsidR="00D13F73" w:rsidRDefault="00D13F73">
      <w:pPr>
        <w:spacing w:before="60" w:after="60"/>
      </w:pPr>
    </w:p>
    <w:p w14:paraId="7A57E6A7" w14:textId="77777777" w:rsidR="00D13F73" w:rsidRDefault="00D13F73">
      <w:pPr>
        <w:spacing w:before="60" w:after="60"/>
      </w:pPr>
    </w:p>
    <w:p w14:paraId="29EDC0B0" w14:textId="77777777" w:rsidR="00D13F73" w:rsidRDefault="00D13F73">
      <w:pPr>
        <w:spacing w:before="60" w:after="60"/>
      </w:pPr>
    </w:p>
    <w:p w14:paraId="79892449" w14:textId="77777777" w:rsidR="00D13F73" w:rsidRDefault="00D13F73">
      <w:pPr>
        <w:spacing w:before="60" w:after="60"/>
      </w:pPr>
    </w:p>
    <w:p w14:paraId="3C91E8DC" w14:textId="77777777" w:rsidR="005713DA" w:rsidRDefault="00000000">
      <w:pPr>
        <w:pStyle w:val="Titre1"/>
      </w:pPr>
      <w:r>
        <w:lastRenderedPageBreak/>
        <w:t>3. Les données</w:t>
      </w:r>
    </w:p>
    <w:p w14:paraId="449F036F" w14:textId="77777777" w:rsidR="005713DA" w:rsidRDefault="00000000">
      <w:pPr>
        <w:pStyle w:val="Titre2"/>
      </w:pPr>
      <w:r>
        <w:t>3.1 D'où viennent les données ?</w:t>
      </w:r>
    </w:p>
    <w:p w14:paraId="2353860E" w14:textId="77777777" w:rsidR="005713DA" w:rsidRDefault="00000000">
      <w:pPr>
        <w:spacing w:before="60" w:after="60"/>
      </w:pPr>
      <w:r>
        <w:t>On utilise les données du site RTE éCO2mix, qui est le portail de données ouvertes de RTE (Réseau de Transport d'Électricité). Ce site fournit en accès libre les données de consommation et de production électrique de la France métropolitaine. On dispose de deux fichiers annuels pour 2023 et 2024, qui contiennent les données définitives validées par RTE.</w:t>
      </w:r>
    </w:p>
    <w:p w14:paraId="564A7A90" w14:textId="77777777" w:rsidR="005713DA" w:rsidRDefault="00000000">
      <w:pPr>
        <w:spacing w:before="60" w:after="60"/>
      </w:pPr>
      <w:r>
        <w:t>Les fichiers sont au format TSV (tabulations comme séparateur) avec une extension .</w:t>
      </w:r>
      <w:proofErr w:type="spellStart"/>
      <w:r>
        <w:t>xls</w:t>
      </w:r>
      <w:proofErr w:type="spellEnd"/>
      <w:r>
        <w:t>. Chaque fichier contient environ 17 500 lignes avec des mesures toutes les 30 minutes.</w:t>
      </w:r>
    </w:p>
    <w:p w14:paraId="024CB7FD" w14:textId="77777777" w:rsidR="005713DA" w:rsidRDefault="00000000">
      <w:pPr>
        <w:pStyle w:val="Titre2"/>
      </w:pPr>
      <w:r>
        <w:t>3.2 Qu'est-ce qu'on trouve dans ces fichiers ?</w:t>
      </w:r>
    </w:p>
    <w:p w14:paraId="543B17EF"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200"/>
        <w:gridCol w:w="3746"/>
      </w:tblGrid>
      <w:tr w:rsidR="005713DA" w14:paraId="12EFAD4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122069" w14:textId="77777777" w:rsidR="005713DA" w:rsidRDefault="00000000">
            <w:r>
              <w:rPr>
                <w:b/>
                <w:bCs/>
                <w:color w:val="FFFFFF"/>
                <w:sz w:val="18"/>
                <w:szCs w:val="18"/>
              </w:rPr>
              <w:t>Variable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726544" w14:textId="77777777" w:rsidR="005713DA" w:rsidRDefault="00000000">
            <w:r>
              <w:rPr>
                <w:b/>
                <w:bCs/>
                <w:color w:val="FFFFFF"/>
                <w:sz w:val="18"/>
                <w:szCs w:val="18"/>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A3A4C3" w14:textId="77777777" w:rsidR="005713DA" w:rsidRDefault="00000000">
            <w:r>
              <w:rPr>
                <w:b/>
                <w:bCs/>
                <w:color w:val="FFFFFF"/>
                <w:sz w:val="18"/>
                <w:szCs w:val="18"/>
              </w:rPr>
              <w:t>Unité</w:t>
            </w:r>
          </w:p>
        </w:tc>
        <w:tc>
          <w:tcPr>
            <w:tcW w:w="3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F4BC7C" w14:textId="77777777" w:rsidR="005713DA" w:rsidRDefault="00000000">
            <w:r>
              <w:rPr>
                <w:b/>
                <w:bCs/>
                <w:color w:val="FFFFFF"/>
                <w:sz w:val="18"/>
                <w:szCs w:val="18"/>
              </w:rPr>
              <w:t>Rôle dans le modèle</w:t>
            </w:r>
          </w:p>
        </w:tc>
      </w:tr>
      <w:tr w:rsidR="005713DA" w14:paraId="23211C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63FAD" w14:textId="77777777" w:rsidR="005713DA" w:rsidRDefault="00000000">
            <w:r>
              <w:rPr>
                <w:color w:val="000000"/>
                <w:sz w:val="18"/>
                <w:szCs w:val="18"/>
              </w:rPr>
              <w:t>Consommation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59801" w14:textId="77777777" w:rsidR="005713DA" w:rsidRDefault="00000000">
            <w:r>
              <w:rPr>
                <w:color w:val="000000"/>
                <w:sz w:val="18"/>
                <w:szCs w:val="18"/>
              </w:rPr>
              <w:t>Consommation électrique mesurée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53521" w14:textId="77777777" w:rsidR="005713DA" w:rsidRDefault="00000000">
            <w:r>
              <w:rPr>
                <w:color w:val="000000"/>
                <w:sz w:val="18"/>
                <w:szCs w:val="18"/>
              </w:rPr>
              <w:t>MW</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419DD" w14:textId="77777777" w:rsidR="005713DA" w:rsidRDefault="00000000">
            <w:r>
              <w:rPr>
                <w:color w:val="000000"/>
                <w:sz w:val="18"/>
                <w:szCs w:val="18"/>
              </w:rPr>
              <w:t>Variable cible (ce qu'on veut prédire)</w:t>
            </w:r>
          </w:p>
        </w:tc>
      </w:tr>
      <w:tr w:rsidR="005713DA" w14:paraId="0CA32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31C4D" w14:textId="77777777" w:rsidR="005713DA" w:rsidRDefault="00000000">
            <w:r>
              <w:rPr>
                <w:color w:val="000000"/>
                <w:sz w:val="18"/>
                <w:szCs w:val="18"/>
              </w:rPr>
              <w:t>Prévision J-1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19F05" w14:textId="77777777" w:rsidR="005713DA" w:rsidRDefault="00000000">
            <w:r>
              <w:rPr>
                <w:color w:val="000000"/>
                <w:sz w:val="18"/>
                <w:szCs w:val="18"/>
              </w:rPr>
              <w:t>Prévision faite par RTE la veille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E75FB" w14:textId="77777777" w:rsidR="005713DA" w:rsidRDefault="00000000">
            <w:r>
              <w:rPr>
                <w:color w:val="000000"/>
                <w:sz w:val="18"/>
                <w:szCs w:val="18"/>
              </w:rPr>
              <w:t>MW</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0FEFF" w14:textId="77777777" w:rsidR="005713DA" w:rsidRDefault="00000000">
            <w:proofErr w:type="spellStart"/>
            <w:r>
              <w:rPr>
                <w:color w:val="000000"/>
                <w:sz w:val="18"/>
                <w:szCs w:val="18"/>
              </w:rPr>
              <w:t>Feature</w:t>
            </w:r>
            <w:proofErr w:type="spellEnd"/>
            <w:r>
              <w:rPr>
                <w:color w:val="000000"/>
                <w:sz w:val="18"/>
                <w:szCs w:val="18"/>
              </w:rPr>
              <w:t xml:space="preserve"> + sert de benchmark</w:t>
            </w:r>
          </w:p>
        </w:tc>
      </w:tr>
      <w:tr w:rsidR="005713DA" w14:paraId="11B82B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22F6B" w14:textId="77777777" w:rsidR="005713DA" w:rsidRDefault="00000000">
            <w:r>
              <w:rPr>
                <w:color w:val="000000"/>
                <w:sz w:val="18"/>
                <w:szCs w:val="18"/>
              </w:rPr>
              <w:t>Nucléaire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1FD92" w14:textId="77777777" w:rsidR="005713DA" w:rsidRDefault="00000000">
            <w:r>
              <w:rPr>
                <w:color w:val="000000"/>
                <w:sz w:val="18"/>
                <w:szCs w:val="18"/>
              </w:rPr>
              <w:t>Production des centrales nucléaires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98F32" w14:textId="77777777" w:rsidR="005713DA" w:rsidRDefault="00000000">
            <w:r>
              <w:rPr>
                <w:color w:val="000000"/>
                <w:sz w:val="18"/>
                <w:szCs w:val="18"/>
              </w:rPr>
              <w:t>MW</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7641A" w14:textId="77777777" w:rsidR="005713DA" w:rsidRDefault="00000000">
            <w:proofErr w:type="spellStart"/>
            <w:r>
              <w:rPr>
                <w:color w:val="000000"/>
                <w:sz w:val="18"/>
                <w:szCs w:val="18"/>
              </w:rPr>
              <w:t>Feature</w:t>
            </w:r>
            <w:proofErr w:type="spellEnd"/>
          </w:p>
        </w:tc>
      </w:tr>
      <w:tr w:rsidR="005713DA" w14:paraId="5A9324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77EC5" w14:textId="77777777" w:rsidR="005713DA" w:rsidRDefault="00000000">
            <w:r>
              <w:rPr>
                <w:color w:val="000000"/>
                <w:sz w:val="18"/>
                <w:szCs w:val="18"/>
              </w:rPr>
              <w:t>Éolien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74254" w14:textId="77777777" w:rsidR="005713DA" w:rsidRDefault="00000000">
            <w:r>
              <w:rPr>
                <w:color w:val="000000"/>
                <w:sz w:val="18"/>
                <w:szCs w:val="18"/>
              </w:rPr>
              <w:t>Production éolienne (terrestre + offshore)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86689" w14:textId="77777777" w:rsidR="005713DA" w:rsidRDefault="00000000">
            <w:r>
              <w:rPr>
                <w:color w:val="000000"/>
                <w:sz w:val="18"/>
                <w:szCs w:val="18"/>
              </w:rPr>
              <w:t>MW</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25D54" w14:textId="77777777" w:rsidR="005713DA" w:rsidRDefault="00000000">
            <w:proofErr w:type="spellStart"/>
            <w:r>
              <w:rPr>
                <w:color w:val="000000"/>
                <w:sz w:val="18"/>
                <w:szCs w:val="18"/>
              </w:rPr>
              <w:t>Feature</w:t>
            </w:r>
            <w:proofErr w:type="spellEnd"/>
          </w:p>
        </w:tc>
      </w:tr>
      <w:tr w:rsidR="005713DA" w14:paraId="37938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B6D09" w14:textId="77777777" w:rsidR="005713DA" w:rsidRDefault="00000000">
            <w:r>
              <w:rPr>
                <w:color w:val="000000"/>
                <w:sz w:val="18"/>
                <w:szCs w:val="18"/>
              </w:rPr>
              <w:t>Solaire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2D82D" w14:textId="77777777" w:rsidR="005713DA" w:rsidRDefault="00000000">
            <w:r>
              <w:rPr>
                <w:color w:val="000000"/>
                <w:sz w:val="18"/>
                <w:szCs w:val="18"/>
              </w:rPr>
              <w:t>Production solaire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BEB06" w14:textId="77777777" w:rsidR="005713DA" w:rsidRDefault="00000000">
            <w:r>
              <w:rPr>
                <w:color w:val="000000"/>
                <w:sz w:val="18"/>
                <w:szCs w:val="18"/>
              </w:rPr>
              <w:t>MW</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41342" w14:textId="77777777" w:rsidR="005713DA" w:rsidRDefault="00000000">
            <w:proofErr w:type="spellStart"/>
            <w:r>
              <w:rPr>
                <w:color w:val="000000"/>
                <w:sz w:val="18"/>
                <w:szCs w:val="18"/>
              </w:rPr>
              <w:t>Feature</w:t>
            </w:r>
            <w:proofErr w:type="spellEnd"/>
          </w:p>
        </w:tc>
      </w:tr>
      <w:tr w:rsidR="005713DA" w14:paraId="0FC307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3A7F7" w14:textId="77777777" w:rsidR="005713DA" w:rsidRDefault="00000000">
            <w:r>
              <w:rPr>
                <w:color w:val="000000"/>
                <w:sz w:val="18"/>
                <w:szCs w:val="18"/>
              </w:rPr>
              <w:t>Hydraulique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F8EDC" w14:textId="77777777" w:rsidR="005713DA" w:rsidRDefault="00000000">
            <w:r>
              <w:rPr>
                <w:color w:val="000000"/>
                <w:sz w:val="18"/>
                <w:szCs w:val="18"/>
              </w:rPr>
              <w:t>Production hydraulique totale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88FDA" w14:textId="77777777" w:rsidR="005713DA" w:rsidRDefault="00000000">
            <w:r>
              <w:rPr>
                <w:color w:val="000000"/>
                <w:sz w:val="18"/>
                <w:szCs w:val="18"/>
              </w:rPr>
              <w:t>MW</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35079" w14:textId="77777777" w:rsidR="005713DA" w:rsidRDefault="00000000">
            <w:proofErr w:type="spellStart"/>
            <w:r>
              <w:rPr>
                <w:color w:val="000000"/>
                <w:sz w:val="18"/>
                <w:szCs w:val="18"/>
              </w:rPr>
              <w:t>Feature</w:t>
            </w:r>
            <w:proofErr w:type="spellEnd"/>
          </w:p>
        </w:tc>
      </w:tr>
      <w:tr w:rsidR="005713DA" w14:paraId="41E1BF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90AAC" w14:textId="77777777" w:rsidR="005713DA" w:rsidRDefault="00000000">
            <w:r>
              <w:rPr>
                <w:color w:val="000000"/>
                <w:sz w:val="18"/>
                <w:szCs w:val="18"/>
              </w:rPr>
              <w:t>Gaz</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B30B7" w14:textId="77777777" w:rsidR="005713DA" w:rsidRDefault="00000000">
            <w:r>
              <w:rPr>
                <w:color w:val="000000"/>
                <w:sz w:val="18"/>
                <w:szCs w:val="18"/>
              </w:rPr>
              <w:t>Production gaz (TAC, CCG, cogénération)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8BA38" w14:textId="77777777" w:rsidR="005713DA" w:rsidRDefault="00000000">
            <w:r>
              <w:rPr>
                <w:color w:val="000000"/>
                <w:sz w:val="18"/>
                <w:szCs w:val="18"/>
              </w:rPr>
              <w:t>MW</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CB2BC" w14:textId="77777777" w:rsidR="005713DA" w:rsidRDefault="00000000">
            <w:proofErr w:type="spellStart"/>
            <w:r>
              <w:rPr>
                <w:color w:val="000000"/>
                <w:sz w:val="18"/>
                <w:szCs w:val="18"/>
              </w:rPr>
              <w:t>Feature</w:t>
            </w:r>
            <w:proofErr w:type="spellEnd"/>
          </w:p>
        </w:tc>
      </w:tr>
      <w:tr w:rsidR="005713DA" w14:paraId="75B99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F25C0" w14:textId="77777777" w:rsidR="005713DA" w:rsidRDefault="00000000">
            <w:r>
              <w:rPr>
                <w:color w:val="000000"/>
                <w:sz w:val="18"/>
                <w:szCs w:val="18"/>
              </w:rPr>
              <w:t>Taux de CO2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7E4D6" w14:textId="77777777" w:rsidR="005713DA" w:rsidRDefault="00000000">
            <w:r>
              <w:rPr>
                <w:color w:val="000000"/>
                <w:sz w:val="18"/>
                <w:szCs w:val="18"/>
              </w:rPr>
              <w:t>Intensité carbone de la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28E0D" w14:textId="77777777" w:rsidR="005713DA" w:rsidRDefault="00000000">
            <w:r>
              <w:rPr>
                <w:color w:val="000000"/>
                <w:sz w:val="18"/>
                <w:szCs w:val="18"/>
              </w:rPr>
              <w:t>g/kWh</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07E48" w14:textId="77777777" w:rsidR="005713DA" w:rsidRDefault="00000000">
            <w:proofErr w:type="spellStart"/>
            <w:r>
              <w:rPr>
                <w:color w:val="000000"/>
                <w:sz w:val="18"/>
                <w:szCs w:val="18"/>
              </w:rPr>
              <w:t>Feature</w:t>
            </w:r>
            <w:proofErr w:type="spellEnd"/>
          </w:p>
        </w:tc>
      </w:tr>
      <w:tr w:rsidR="005713DA" w14:paraId="3314FB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B4B7B" w14:textId="77777777" w:rsidR="005713DA" w:rsidRDefault="00000000">
            <w:r>
              <w:rPr>
                <w:color w:val="000000"/>
                <w:sz w:val="18"/>
                <w:szCs w:val="18"/>
              </w:rPr>
              <w:t>Date / Heures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B9382" w14:textId="77777777" w:rsidR="005713DA" w:rsidRDefault="00000000">
            <w:r>
              <w:rPr>
                <w:color w:val="000000"/>
                <w:sz w:val="18"/>
                <w:szCs w:val="18"/>
              </w:rPr>
              <w:t>Horodatage de chaque mesure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6DCBC" w14:textId="77777777" w:rsidR="005713DA" w:rsidRDefault="00000000">
            <w:r>
              <w:rPr>
                <w:color w:val="000000"/>
                <w:sz w:val="18"/>
                <w:szCs w:val="18"/>
              </w:rPr>
              <w:t>—</w:t>
            </w:r>
          </w:p>
        </w:tc>
        <w:tc>
          <w:tcPr>
            <w:tcW w:w="3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EF18A" w14:textId="77777777" w:rsidR="005713DA" w:rsidRDefault="00000000">
            <w:r>
              <w:rPr>
                <w:color w:val="000000"/>
                <w:sz w:val="18"/>
                <w:szCs w:val="18"/>
              </w:rPr>
              <w:t xml:space="preserve">Pour le </w:t>
            </w:r>
            <w:proofErr w:type="spellStart"/>
            <w:r>
              <w:rPr>
                <w:color w:val="000000"/>
                <w:sz w:val="18"/>
                <w:szCs w:val="18"/>
              </w:rPr>
              <w:t>feature</w:t>
            </w:r>
            <w:proofErr w:type="spellEnd"/>
            <w:r>
              <w:rPr>
                <w:color w:val="000000"/>
                <w:sz w:val="18"/>
                <w:szCs w:val="18"/>
              </w:rPr>
              <w:t xml:space="preserve"> engineering</w:t>
            </w:r>
          </w:p>
        </w:tc>
      </w:tr>
    </w:tbl>
    <w:p w14:paraId="46FE323B" w14:textId="77777777" w:rsidR="005713DA" w:rsidRDefault="00000000">
      <w:pPr>
        <w:pStyle w:val="Titre2"/>
      </w:pPr>
      <w:r>
        <w:t>3.3 Comment on prépare les données ?</w:t>
      </w:r>
    </w:p>
    <w:p w14:paraId="20D9CCAA" w14:textId="77777777" w:rsidR="005713DA" w:rsidRDefault="00000000">
      <w:pPr>
        <w:pStyle w:val="Titre3"/>
      </w:pPr>
      <w:r>
        <w:t>Nettoyage</w:t>
      </w:r>
    </w:p>
    <w:p w14:paraId="5E8D5752" w14:textId="77777777" w:rsidR="005713DA" w:rsidRDefault="00000000">
      <w:pPr>
        <w:spacing w:before="60" w:after="60"/>
      </w:pPr>
      <w:r>
        <w:t>La première étape, c'est de nettoyer les données brutes. On va supprimer les lignes au pas de 15 minutes qui sont incomplètes, traiter les valeurs manquantes, et vérifier qu'il n'y ai pas d'anomalies évidentes.</w:t>
      </w:r>
    </w:p>
    <w:p w14:paraId="6F5BBC27" w14:textId="77777777" w:rsidR="005713DA" w:rsidRDefault="00000000">
      <w:pPr>
        <w:pStyle w:val="Titre3"/>
      </w:pPr>
      <w:r>
        <w:t>Agrégation journalière</w:t>
      </w:r>
    </w:p>
    <w:p w14:paraId="2D4E1C6E" w14:textId="77777777" w:rsidR="005713DA" w:rsidRDefault="00000000">
      <w:pPr>
        <w:spacing w:before="60" w:after="60"/>
      </w:pPr>
      <w:r>
        <w:t>Puisqu'on veut prédire la consommation journalière, on va agréger les données demi-horaires en moyennes par jour. On calculera aussi la consommation max et min de chaque journée.</w:t>
      </w:r>
    </w:p>
    <w:p w14:paraId="28A56FF8" w14:textId="77777777" w:rsidR="005713DA" w:rsidRDefault="00000000">
      <w:pPr>
        <w:pStyle w:val="Titre3"/>
      </w:pPr>
      <w:proofErr w:type="spellStart"/>
      <w:r>
        <w:t>Feature</w:t>
      </w:r>
      <w:proofErr w:type="spellEnd"/>
      <w:r>
        <w:t xml:space="preserve"> engineering</w:t>
      </w:r>
    </w:p>
    <w:p w14:paraId="6DC545EC" w14:textId="77777777" w:rsidR="005713DA" w:rsidRDefault="00000000">
      <w:pPr>
        <w:spacing w:before="60" w:after="60"/>
      </w:pPr>
      <w:r>
        <w:t>On va créer des variables supplémentaires : jour de la semaine, mois, saison, jour férié / week-end, variables retardées (lag J-1, J-7), encodage sinus/cosinus pour les variables cycliques.</w:t>
      </w:r>
    </w:p>
    <w:p w14:paraId="44185DDA" w14:textId="77777777" w:rsidR="005713DA" w:rsidRDefault="00000000">
      <w:pPr>
        <w:pStyle w:val="Titre3"/>
      </w:pPr>
      <w:r>
        <w:t>Découpage train / validation / test</w:t>
      </w:r>
    </w:p>
    <w:p w14:paraId="75D55C6B" w14:textId="77777777" w:rsidR="005713DA" w:rsidRDefault="00000000">
      <w:pPr>
        <w:spacing w:before="60" w:after="60"/>
      </w:pPr>
      <w:r>
        <w:t>Données d'entraînement : janvier 2023 → juin 2024. Validation : juillet → septembre 2024. Test final : octobre → décembre 2024.</w:t>
      </w:r>
    </w:p>
    <w:p w14:paraId="0896A0B7" w14:textId="77777777" w:rsidR="00D13F73" w:rsidRDefault="00D13F73">
      <w:pPr>
        <w:spacing w:before="60" w:after="60"/>
      </w:pPr>
    </w:p>
    <w:p w14:paraId="3E4F9C5C" w14:textId="77777777" w:rsidR="00D13F73" w:rsidRDefault="00D13F73">
      <w:pPr>
        <w:spacing w:before="60" w:after="60"/>
      </w:pPr>
    </w:p>
    <w:p w14:paraId="7DC0793A" w14:textId="77777777" w:rsidR="00D13F73" w:rsidRDefault="00D13F73">
      <w:pPr>
        <w:spacing w:before="60" w:after="60"/>
      </w:pPr>
    </w:p>
    <w:p w14:paraId="1547681D" w14:textId="77777777" w:rsidR="005713DA" w:rsidRDefault="00000000">
      <w:pPr>
        <w:pStyle w:val="Titre1"/>
      </w:pPr>
      <w:r>
        <w:lastRenderedPageBreak/>
        <w:t>4. Choix techniques</w:t>
      </w:r>
    </w:p>
    <w:p w14:paraId="6F71E218" w14:textId="77777777" w:rsidR="005713DA" w:rsidRDefault="00000000">
      <w:pPr>
        <w:pStyle w:val="Titre2"/>
      </w:pPr>
      <w:r>
        <w:t>4.1 Les technologies utilisées</w:t>
      </w:r>
    </w:p>
    <w:p w14:paraId="7EFBB072"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5146"/>
      </w:tblGrid>
      <w:tr w:rsidR="005713DA" w14:paraId="1E719C7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ACFDD4" w14:textId="77777777" w:rsidR="005713DA" w:rsidRDefault="00000000">
            <w:r>
              <w:rPr>
                <w:b/>
                <w:bCs/>
                <w:color w:val="FFFFFF"/>
                <w:sz w:val="18"/>
                <w:szCs w:val="18"/>
              </w:rPr>
              <w:t>Composant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925D98" w14:textId="77777777" w:rsidR="005713DA" w:rsidRDefault="00000000">
            <w:r>
              <w:rPr>
                <w:b/>
                <w:bCs/>
                <w:color w:val="FFFFFF"/>
                <w:sz w:val="18"/>
                <w:szCs w:val="18"/>
              </w:rPr>
              <w:t>Technologie</w:t>
            </w:r>
          </w:p>
        </w:tc>
        <w:tc>
          <w:tcPr>
            <w:tcW w:w="51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1D772B" w14:textId="77777777" w:rsidR="005713DA" w:rsidRDefault="00000000">
            <w:r>
              <w:rPr>
                <w:b/>
                <w:bCs/>
                <w:color w:val="FFFFFF"/>
                <w:sz w:val="18"/>
                <w:szCs w:val="18"/>
              </w:rPr>
              <w:t>Pourquoi ce choix</w:t>
            </w:r>
          </w:p>
        </w:tc>
      </w:tr>
      <w:tr w:rsidR="005713DA" w14:paraId="61E035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D4899" w14:textId="77777777" w:rsidR="005713DA" w:rsidRDefault="00000000">
            <w:r>
              <w:rPr>
                <w:color w:val="000000"/>
                <w:sz w:val="18"/>
                <w:szCs w:val="18"/>
              </w:rPr>
              <w:t>Langage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6B93F" w14:textId="77777777" w:rsidR="005713DA" w:rsidRDefault="00000000">
            <w:r>
              <w:rPr>
                <w:color w:val="000000"/>
                <w:sz w:val="18"/>
                <w:szCs w:val="18"/>
              </w:rPr>
              <w:t>Python 3.11+</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D9169" w14:textId="77777777" w:rsidR="005713DA" w:rsidRDefault="00000000">
            <w:r>
              <w:rPr>
                <w:color w:val="000000"/>
                <w:sz w:val="18"/>
                <w:szCs w:val="18"/>
              </w:rPr>
              <w:t>Standard en ML, large communauté, beaucoup de librairies</w:t>
            </w:r>
          </w:p>
        </w:tc>
      </w:tr>
      <w:tr w:rsidR="005713DA" w14:paraId="2BA97A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9C61B" w14:textId="77777777" w:rsidR="005713DA" w:rsidRDefault="00000000">
            <w:r>
              <w:rPr>
                <w:color w:val="000000"/>
                <w:sz w:val="18"/>
                <w:szCs w:val="18"/>
              </w:rPr>
              <w:t>ML /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1FA15" w14:textId="77777777" w:rsidR="005713DA" w:rsidRDefault="00000000">
            <w:proofErr w:type="spellStart"/>
            <w:r>
              <w:rPr>
                <w:color w:val="000000"/>
                <w:sz w:val="18"/>
                <w:szCs w:val="18"/>
              </w:rPr>
              <w:t>scikit-learn</w:t>
            </w:r>
            <w:proofErr w:type="spellEnd"/>
            <w:r>
              <w:rPr>
                <w:color w:val="000000"/>
                <w:sz w:val="18"/>
                <w:szCs w:val="18"/>
              </w:rPr>
              <w:t xml:space="preserve">, pandas, </w:t>
            </w:r>
            <w:proofErr w:type="spellStart"/>
            <w:r>
              <w:rPr>
                <w:color w:val="000000"/>
                <w:sz w:val="18"/>
                <w:szCs w:val="18"/>
              </w:rPr>
              <w:t>numpy</w:t>
            </w:r>
            <w:proofErr w:type="spellEnd"/>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3F6A2" w14:textId="77777777" w:rsidR="005713DA" w:rsidRDefault="00000000">
            <w:r>
              <w:rPr>
                <w:color w:val="000000"/>
                <w:sz w:val="18"/>
                <w:szCs w:val="18"/>
              </w:rPr>
              <w:t>Librairies de référence, bien documentées</w:t>
            </w:r>
          </w:p>
        </w:tc>
      </w:tr>
      <w:tr w:rsidR="005713DA" w14:paraId="29FAA2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EC5DD" w14:textId="77777777" w:rsidR="005713DA" w:rsidRDefault="00000000">
            <w:r>
              <w:rPr>
                <w:color w:val="000000"/>
                <w:sz w:val="18"/>
                <w:szCs w:val="18"/>
              </w:rPr>
              <w:t>Réseaux de neurones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97783" w14:textId="77777777" w:rsidR="005713DA" w:rsidRDefault="00000000">
            <w:proofErr w:type="spellStart"/>
            <w:r>
              <w:rPr>
                <w:color w:val="000000"/>
                <w:sz w:val="18"/>
                <w:szCs w:val="18"/>
              </w:rPr>
              <w:t>scikit-learn</w:t>
            </w:r>
            <w:proofErr w:type="spellEnd"/>
            <w:r>
              <w:rPr>
                <w:color w:val="000000"/>
                <w:sz w:val="18"/>
                <w:szCs w:val="18"/>
              </w:rPr>
              <w:t xml:space="preserve"> (</w:t>
            </w:r>
            <w:proofErr w:type="spellStart"/>
            <w:r>
              <w:rPr>
                <w:color w:val="000000"/>
                <w:sz w:val="18"/>
                <w:szCs w:val="18"/>
              </w:rPr>
              <w:t>MLPRegressor</w:t>
            </w:r>
            <w:proofErr w:type="spellEnd"/>
            <w:r>
              <w:rPr>
                <w:color w:val="000000"/>
                <w:sz w:val="18"/>
                <w:szCs w:val="18"/>
              </w:rPr>
              <w:t>)</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AE0B1" w14:textId="77777777" w:rsidR="005713DA" w:rsidRDefault="00000000">
            <w:r>
              <w:rPr>
                <w:color w:val="000000"/>
                <w:sz w:val="18"/>
                <w:szCs w:val="18"/>
              </w:rPr>
              <w:t xml:space="preserve">Suffisant pour notre cas, pas besoin de </w:t>
            </w:r>
            <w:proofErr w:type="spellStart"/>
            <w:r>
              <w:rPr>
                <w:color w:val="000000"/>
                <w:sz w:val="18"/>
                <w:szCs w:val="18"/>
              </w:rPr>
              <w:t>TensorFlow</w:t>
            </w:r>
            <w:proofErr w:type="spellEnd"/>
          </w:p>
        </w:tc>
      </w:tr>
      <w:tr w:rsidR="005713DA" w14:paraId="198FDF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32973" w14:textId="77777777" w:rsidR="005713DA" w:rsidRDefault="00000000">
            <w:r>
              <w:rPr>
                <w:color w:val="000000"/>
                <w:sz w:val="18"/>
                <w:szCs w:val="18"/>
              </w:rPr>
              <w:t>API 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9D800" w14:textId="77777777" w:rsidR="005713DA" w:rsidRDefault="00000000">
            <w:proofErr w:type="spellStart"/>
            <w:r>
              <w:rPr>
                <w:color w:val="000000"/>
                <w:sz w:val="18"/>
                <w:szCs w:val="18"/>
              </w:rPr>
              <w:t>FastAPI</w:t>
            </w:r>
            <w:proofErr w:type="spellEnd"/>
            <w:r>
              <w:rPr>
                <w:color w:val="000000"/>
                <w:sz w:val="18"/>
                <w:szCs w:val="18"/>
              </w:rPr>
              <w:t xml:space="preserve"> + </w:t>
            </w:r>
            <w:proofErr w:type="spellStart"/>
            <w:r>
              <w:rPr>
                <w:color w:val="000000"/>
                <w:sz w:val="18"/>
                <w:szCs w:val="18"/>
              </w:rPr>
              <w:t>Uvicorn</w:t>
            </w:r>
            <w:proofErr w:type="spellEnd"/>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04CD2" w14:textId="77777777" w:rsidR="005713DA" w:rsidRDefault="00000000">
            <w:r>
              <w:rPr>
                <w:color w:val="000000"/>
                <w:sz w:val="18"/>
                <w:szCs w:val="18"/>
              </w:rPr>
              <w:t>Rapide, doc auto Swagger, facile à déployer</w:t>
            </w:r>
          </w:p>
        </w:tc>
      </w:tr>
      <w:tr w:rsidR="005713DA" w14:paraId="41201A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BD302" w14:textId="77777777" w:rsidR="005713DA" w:rsidRDefault="00000000">
            <w:r>
              <w:rPr>
                <w:color w:val="000000"/>
                <w:sz w:val="18"/>
                <w:szCs w:val="18"/>
              </w:rPr>
              <w:t>Conteneurisation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ACF38" w14:textId="77777777" w:rsidR="005713DA" w:rsidRDefault="00000000">
            <w:r>
              <w:rPr>
                <w:color w:val="000000"/>
                <w:sz w:val="18"/>
                <w:szCs w:val="18"/>
              </w:rPr>
              <w:t>Docker</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C4281" w14:textId="77777777" w:rsidR="005713DA" w:rsidRDefault="00000000">
            <w:r>
              <w:rPr>
                <w:color w:val="000000"/>
                <w:sz w:val="18"/>
                <w:szCs w:val="18"/>
              </w:rPr>
              <w:t>Standard de l'industrie, isole l'environnement</w:t>
            </w:r>
          </w:p>
        </w:tc>
      </w:tr>
      <w:tr w:rsidR="005713DA" w14:paraId="13D46E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E6BE6" w14:textId="77777777" w:rsidR="005713DA" w:rsidRDefault="00000000">
            <w:r>
              <w:rPr>
                <w:color w:val="000000"/>
                <w:sz w:val="18"/>
                <w:szCs w:val="18"/>
              </w:rPr>
              <w:t>CI/CD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DFB31" w14:textId="77777777" w:rsidR="005713DA" w:rsidRDefault="00000000">
            <w:r>
              <w:rPr>
                <w:color w:val="000000"/>
                <w:sz w:val="18"/>
                <w:szCs w:val="18"/>
              </w:rPr>
              <w:t>GitHub Actions</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A802F" w14:textId="77777777" w:rsidR="005713DA" w:rsidRDefault="00000000">
            <w:r>
              <w:rPr>
                <w:color w:val="000000"/>
                <w:sz w:val="18"/>
                <w:szCs w:val="18"/>
              </w:rPr>
              <w:t>Gratuit, intégré à GitHub, configuration en YAML</w:t>
            </w:r>
          </w:p>
        </w:tc>
      </w:tr>
      <w:tr w:rsidR="005713DA" w14:paraId="3283E4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BA59C" w14:textId="77777777" w:rsidR="005713DA" w:rsidRDefault="00000000">
            <w:r>
              <w:rPr>
                <w:color w:val="000000"/>
                <w:sz w:val="18"/>
                <w:szCs w:val="18"/>
              </w:rPr>
              <w:t>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D242A" w14:textId="77777777" w:rsidR="005713DA" w:rsidRDefault="00000000">
            <w:r>
              <w:rPr>
                <w:color w:val="000000"/>
                <w:sz w:val="18"/>
                <w:szCs w:val="18"/>
              </w:rPr>
              <w:t xml:space="preserve">Prometheus + </w:t>
            </w:r>
            <w:proofErr w:type="spellStart"/>
            <w:r>
              <w:rPr>
                <w:color w:val="000000"/>
                <w:sz w:val="18"/>
                <w:szCs w:val="18"/>
              </w:rPr>
              <w:t>Grafana</w:t>
            </w:r>
            <w:proofErr w:type="spellEnd"/>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15EF1" w14:textId="77777777" w:rsidR="005713DA" w:rsidRDefault="00000000">
            <w:r>
              <w:rPr>
                <w:color w:val="000000"/>
                <w:sz w:val="18"/>
                <w:szCs w:val="18"/>
              </w:rPr>
              <w:t>Open source, très utilisé en production</w:t>
            </w:r>
          </w:p>
        </w:tc>
      </w:tr>
      <w:tr w:rsidR="005713DA" w14:paraId="4BD393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FB94B" w14:textId="77777777" w:rsidR="005713DA" w:rsidRDefault="00000000">
            <w:r>
              <w:rPr>
                <w:color w:val="000000"/>
                <w:sz w:val="18"/>
                <w:szCs w:val="18"/>
              </w:rPr>
              <w:t>Cloud (optionnel)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425E0" w14:textId="77777777" w:rsidR="005713DA" w:rsidRDefault="00000000">
            <w:r>
              <w:rPr>
                <w:color w:val="000000"/>
                <w:sz w:val="18"/>
                <w:szCs w:val="18"/>
              </w:rPr>
              <w:t>AWS EC2 ou Azure</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DBB9F" w14:textId="77777777" w:rsidR="005713DA" w:rsidRDefault="00000000">
            <w:r>
              <w:rPr>
                <w:color w:val="000000"/>
                <w:sz w:val="18"/>
                <w:szCs w:val="18"/>
              </w:rPr>
              <w:t>Pour héberger la solution en conditions réelles</w:t>
            </w:r>
          </w:p>
        </w:tc>
      </w:tr>
    </w:tbl>
    <w:p w14:paraId="0EDE209F" w14:textId="77777777" w:rsidR="005713DA" w:rsidRDefault="00000000">
      <w:pPr>
        <w:pStyle w:val="Titre2"/>
      </w:pPr>
      <w:r>
        <w:t>4.2 Les modèles de prédiction</w:t>
      </w:r>
    </w:p>
    <w:p w14:paraId="7A963878" w14:textId="77777777" w:rsidR="005713DA" w:rsidRDefault="00000000">
      <w:pPr>
        <w:spacing w:before="60" w:after="60"/>
      </w:pPr>
      <w:r>
        <w:t xml:space="preserve">Le sujet nous demande d'implémenter quatre algorithmes de machine </w:t>
      </w:r>
      <w:proofErr w:type="spellStart"/>
      <w:r>
        <w:t>learning</w:t>
      </w:r>
      <w:proofErr w:type="spellEnd"/>
      <w:r>
        <w:t xml:space="preserve"> : l'arbre de décision (interprétable mais sensible au surapprentissage), la forêt aléatoire (plus robuste, meilleur candidat pour la production), le KNN (simple et intuitif, moins adapté à de grands volumes), et le réseau de neurones RBF (plus complexe, capte les non-linéarités).</w:t>
      </w:r>
    </w:p>
    <w:p w14:paraId="70014316" w14:textId="77777777" w:rsidR="005713DA" w:rsidRDefault="00000000">
      <w:pPr>
        <w:pStyle w:val="Titre2"/>
      </w:pPr>
      <w:r>
        <w:t>4.3 Comment on évalue les modèles ?</w:t>
      </w:r>
    </w:p>
    <w:p w14:paraId="7B77879E" w14:textId="77777777" w:rsidR="005713DA" w:rsidRDefault="00000000">
      <w:pPr>
        <w:spacing w:before="60" w:after="60"/>
      </w:pPr>
      <w:r>
        <w:t>Quatre métriques : R² ≥ 0.85, RMSE &lt; 5 000 MW, MAPE &lt; 5%, temps d'entraînement mesuré. En production, le monitoring utilise le R² et le MAPE sur fenêtre glissante de 7 jours (voir section 6.2.1 et 6.3).</w:t>
      </w:r>
    </w:p>
    <w:p w14:paraId="339AB681" w14:textId="77777777" w:rsidR="005713DA" w:rsidRDefault="005713DA">
      <w:pPr>
        <w:spacing w:before="80" w:after="80"/>
      </w:pPr>
    </w:p>
    <w:p w14:paraId="51584150" w14:textId="77777777" w:rsidR="005713DA" w:rsidRDefault="00000000">
      <w:pPr>
        <w:spacing w:before="60" w:after="60"/>
      </w:pPr>
      <w:r>
        <w:rPr>
          <w:b/>
          <w:bCs/>
        </w:rPr>
        <w:t>Benchmark minimal : la prévision RTE J-1</w:t>
      </w:r>
    </w:p>
    <w:p w14:paraId="41CE7AB8" w14:textId="77777777" w:rsidR="005713DA" w:rsidRDefault="00000000">
      <w:pPr>
        <w:spacing w:before="60" w:after="60"/>
      </w:pPr>
      <w:r>
        <w:t xml:space="preserve">La prévision de consommation réalisée par RTE la veille (colonne "Prévision J-1" dans les données éCO2mix) constitue notre benchmark minimal. Un modèle de machine </w:t>
      </w:r>
      <w:proofErr w:type="spellStart"/>
      <w:r>
        <w:t>learning</w:t>
      </w:r>
      <w:proofErr w:type="spellEnd"/>
      <w:r>
        <w:t xml:space="preserve"> est considéré comme pertinent uniquement s'il surpasse cette prévision simple sur au moins deux métriques : MAPE inférieur d'au moins 10% et R² supérieur d'au moins 0.05 par rapport au benchmark RTE J-1.</w:t>
      </w:r>
    </w:p>
    <w:p w14:paraId="2946CAD3" w14:textId="77777777" w:rsidR="005713DA" w:rsidRDefault="00000000">
      <w:pPr>
        <w:spacing w:before="60" w:after="60"/>
      </w:pPr>
      <w:r>
        <w:t xml:space="preserve">Si aucun de nos quatre modèles ne bat le benchmark sur ces deux critères, la solution recommandée sera d'utiliser directement la prévision RTE J-1 comme </w:t>
      </w:r>
      <w:proofErr w:type="spellStart"/>
      <w:r>
        <w:t>baseline</w:t>
      </w:r>
      <w:proofErr w:type="spellEnd"/>
      <w:r>
        <w:t xml:space="preserve"> documentée, en attendant des données supplémentaires ou un </w:t>
      </w:r>
      <w:proofErr w:type="spellStart"/>
      <w:r>
        <w:t>feature</w:t>
      </w:r>
      <w:proofErr w:type="spellEnd"/>
      <w:r>
        <w:t xml:space="preserve"> engineering amélioré. Ce cas de figure sera documenté et présenté au jury comme une décision rationnelle et transparente, démontrant la rigueur de notre démarche d'évaluation.</w:t>
      </w:r>
    </w:p>
    <w:p w14:paraId="43AD600A" w14:textId="77777777" w:rsidR="00D13F73" w:rsidRDefault="00D13F73">
      <w:pPr>
        <w:spacing w:before="60" w:after="60"/>
      </w:pPr>
    </w:p>
    <w:p w14:paraId="54F8B834" w14:textId="77777777" w:rsidR="00D13F73" w:rsidRDefault="00D13F73">
      <w:pPr>
        <w:spacing w:before="60" w:after="60"/>
      </w:pPr>
    </w:p>
    <w:p w14:paraId="23208C96" w14:textId="77777777" w:rsidR="00D13F73" w:rsidRDefault="00D13F73">
      <w:pPr>
        <w:spacing w:before="60" w:after="60"/>
      </w:pPr>
    </w:p>
    <w:p w14:paraId="448D8758" w14:textId="77777777" w:rsidR="00D13F73" w:rsidRDefault="00D13F73">
      <w:pPr>
        <w:spacing w:before="60" w:after="60"/>
      </w:pPr>
    </w:p>
    <w:p w14:paraId="5B704779" w14:textId="77777777" w:rsidR="00D13F73" w:rsidRDefault="00D13F73">
      <w:pPr>
        <w:spacing w:before="60" w:after="60"/>
      </w:pPr>
    </w:p>
    <w:p w14:paraId="36895A0F" w14:textId="77777777" w:rsidR="00D13F73" w:rsidRDefault="00D13F73">
      <w:pPr>
        <w:spacing w:before="60" w:after="60"/>
      </w:pPr>
    </w:p>
    <w:p w14:paraId="0BD0305A" w14:textId="77777777" w:rsidR="00D13F73" w:rsidRDefault="00D13F73">
      <w:pPr>
        <w:spacing w:before="60" w:after="60"/>
      </w:pPr>
    </w:p>
    <w:p w14:paraId="224BB642" w14:textId="77777777" w:rsidR="00D13F73" w:rsidRDefault="00D13F73">
      <w:pPr>
        <w:spacing w:before="60" w:after="60"/>
      </w:pPr>
    </w:p>
    <w:p w14:paraId="6E94BADF" w14:textId="77777777" w:rsidR="00D13F73" w:rsidRDefault="00D13F73">
      <w:pPr>
        <w:spacing w:before="60" w:after="60"/>
      </w:pPr>
    </w:p>
    <w:p w14:paraId="4422C1C8" w14:textId="77777777" w:rsidR="00D13F73" w:rsidRDefault="00D13F73">
      <w:pPr>
        <w:spacing w:before="60" w:after="60"/>
      </w:pPr>
    </w:p>
    <w:p w14:paraId="79D7A15E" w14:textId="77777777" w:rsidR="00D13F73" w:rsidRDefault="00D13F73">
      <w:pPr>
        <w:spacing w:before="60" w:after="60"/>
      </w:pPr>
    </w:p>
    <w:p w14:paraId="74C450FD" w14:textId="77777777" w:rsidR="00D13F73" w:rsidRDefault="00D13F73">
      <w:pPr>
        <w:spacing w:before="60" w:after="60"/>
      </w:pPr>
    </w:p>
    <w:p w14:paraId="56263763" w14:textId="77777777" w:rsidR="00D13F73" w:rsidRDefault="00D13F73">
      <w:pPr>
        <w:spacing w:before="60" w:after="60"/>
      </w:pPr>
    </w:p>
    <w:p w14:paraId="1BDFBC4C" w14:textId="77777777" w:rsidR="005713DA" w:rsidRDefault="00000000">
      <w:pPr>
        <w:pStyle w:val="Titre1"/>
      </w:pPr>
      <w:r>
        <w:lastRenderedPageBreak/>
        <w:t>5. Architecture de déploiement</w:t>
      </w:r>
    </w:p>
    <w:p w14:paraId="71477990" w14:textId="77777777" w:rsidR="005713DA" w:rsidRDefault="00000000">
      <w:pPr>
        <w:pStyle w:val="Titre2"/>
      </w:pPr>
      <w:r>
        <w:t>5.1 Le flux général</w:t>
      </w:r>
    </w:p>
    <w:p w14:paraId="5E0F6DDD" w14:textId="77777777" w:rsidR="005713DA" w:rsidRDefault="00000000">
      <w:pPr>
        <w:spacing w:before="60" w:after="60"/>
      </w:pPr>
      <w:r>
        <w:t>Données RTE éCO2mix → prétraitement → entraînement du modèle → sérialisation (.</w:t>
      </w:r>
      <w:proofErr w:type="spellStart"/>
      <w:r>
        <w:t>joblib</w:t>
      </w:r>
      <w:proofErr w:type="spellEnd"/>
      <w:r>
        <w:t xml:space="preserve">) → conteneur Docker avec API </w:t>
      </w:r>
      <w:proofErr w:type="spellStart"/>
      <w:r>
        <w:t>FastAPI</w:t>
      </w:r>
      <w:proofErr w:type="spellEnd"/>
      <w:r>
        <w:t xml:space="preserve"> → utilisateurs (requêtes HTTP, réponses JSON). Le tout supervisé par Prometheus + </w:t>
      </w:r>
      <w:proofErr w:type="spellStart"/>
      <w:r>
        <w:t>Grafana</w:t>
      </w:r>
      <w:proofErr w:type="spellEnd"/>
      <w:r>
        <w:t>.</w:t>
      </w:r>
    </w:p>
    <w:p w14:paraId="10F6AE80" w14:textId="77777777" w:rsidR="005713DA" w:rsidRDefault="00000000">
      <w:pPr>
        <w:pStyle w:val="Titre2"/>
      </w:pPr>
      <w:r>
        <w:t>5.2 Les trois environnements</w:t>
      </w:r>
    </w:p>
    <w:p w14:paraId="62911799" w14:textId="77777777" w:rsidR="005713DA" w:rsidRDefault="00000000">
      <w:pPr>
        <w:spacing w:before="60" w:after="60"/>
      </w:pPr>
      <w:r>
        <w:t xml:space="preserve">Développement (dev) : machines personnelles + </w:t>
      </w:r>
      <w:proofErr w:type="spellStart"/>
      <w:r>
        <w:t>Jupyter</w:t>
      </w:r>
      <w:proofErr w:type="spellEnd"/>
      <w:r>
        <w:t xml:space="preserve">. </w:t>
      </w:r>
      <w:proofErr w:type="spellStart"/>
      <w:r>
        <w:t>Staging</w:t>
      </w:r>
      <w:proofErr w:type="spellEnd"/>
      <w:r>
        <w:t xml:space="preserve"> (test) : Docker Compose en local simulant la production. Production (prod) : serveur cloud AWS/Azure — documenté pour la soutenance même si non déployé effectivement.</w:t>
      </w:r>
    </w:p>
    <w:p w14:paraId="6A8D0961" w14:textId="77777777" w:rsidR="005713DA" w:rsidRDefault="00000000">
      <w:pPr>
        <w:pStyle w:val="Titre2"/>
      </w:pPr>
      <w:r>
        <w:t>5.3 Le conteneur Docker</w:t>
      </w:r>
    </w:p>
    <w:p w14:paraId="3FADB3B1" w14:textId="77777777" w:rsidR="005713DA" w:rsidRDefault="00000000">
      <w:pPr>
        <w:spacing w:before="60" w:after="60"/>
      </w:pPr>
      <w:r>
        <w:t xml:space="preserve">Image de base python:3.11-slim. </w:t>
      </w:r>
      <w:proofErr w:type="spellStart"/>
      <w:r>
        <w:t>Endpoints</w:t>
      </w:r>
      <w:proofErr w:type="spellEnd"/>
      <w:r>
        <w:t xml:space="preserve"> exposés : POST /</w:t>
      </w:r>
      <w:proofErr w:type="spellStart"/>
      <w:r>
        <w:t>predict</w:t>
      </w:r>
      <w:proofErr w:type="spellEnd"/>
      <w:r>
        <w:t xml:space="preserve"> (prédiction) et GET /</w:t>
      </w:r>
      <w:proofErr w:type="spellStart"/>
      <w:r>
        <w:t>health</w:t>
      </w:r>
      <w:proofErr w:type="spellEnd"/>
      <w:r>
        <w:t xml:space="preserve"> (</w:t>
      </w:r>
      <w:proofErr w:type="spellStart"/>
      <w:r>
        <w:t>healthcheck</w:t>
      </w:r>
      <w:proofErr w:type="spellEnd"/>
      <w:r>
        <w:t xml:space="preserve">). Port 8000. Docker Compose orchestre l'API, Prometheus et </w:t>
      </w:r>
      <w:proofErr w:type="spellStart"/>
      <w:r>
        <w:t>Grafana</w:t>
      </w:r>
      <w:proofErr w:type="spellEnd"/>
      <w:r>
        <w:t>.</w:t>
      </w:r>
    </w:p>
    <w:p w14:paraId="05D364E5" w14:textId="77777777" w:rsidR="005713DA" w:rsidRDefault="00000000">
      <w:pPr>
        <w:pStyle w:val="Titre2"/>
      </w:pPr>
      <w:r>
        <w:t>5.4 Le pipeline CI/CD</w:t>
      </w:r>
    </w:p>
    <w:p w14:paraId="19D265A2" w14:textId="77777777" w:rsidR="005713DA" w:rsidRDefault="00000000">
      <w:pPr>
        <w:spacing w:before="60" w:after="60"/>
      </w:pPr>
      <w:r>
        <w:t xml:space="preserve">GitHub Actions déclenché à chaque push sur main : (1) </w:t>
      </w:r>
      <w:proofErr w:type="spellStart"/>
      <w:r>
        <w:t>lint</w:t>
      </w:r>
      <w:proofErr w:type="spellEnd"/>
      <w:r>
        <w:t xml:space="preserve"> flake8 + tests </w:t>
      </w:r>
      <w:proofErr w:type="spellStart"/>
      <w:r>
        <w:t>pytest</w:t>
      </w:r>
      <w:proofErr w:type="spellEnd"/>
      <w:r>
        <w:t xml:space="preserve">, (2) </w:t>
      </w:r>
      <w:proofErr w:type="spellStart"/>
      <w:r>
        <w:t>build</w:t>
      </w:r>
      <w:proofErr w:type="spellEnd"/>
      <w:r>
        <w:t xml:space="preserve"> image Docker </w:t>
      </w:r>
      <w:proofErr w:type="spellStart"/>
      <w:r>
        <w:t>taggée</w:t>
      </w:r>
      <w:proofErr w:type="spellEnd"/>
      <w:r>
        <w:t xml:space="preserve"> avec le hash de commit, (3) push vers GitHub Container </w:t>
      </w:r>
      <w:proofErr w:type="spellStart"/>
      <w:r>
        <w:t>Registry</w:t>
      </w:r>
      <w:proofErr w:type="spellEnd"/>
      <w:r>
        <w:t xml:space="preserve">, (4) déploiement automatique en </w:t>
      </w:r>
      <w:proofErr w:type="spellStart"/>
      <w:r>
        <w:t>staging</w:t>
      </w:r>
      <w:proofErr w:type="spellEnd"/>
      <w:r>
        <w:t>.</w:t>
      </w:r>
    </w:p>
    <w:p w14:paraId="72AE1F91" w14:textId="77777777" w:rsidR="00D13F73" w:rsidRDefault="00D13F73">
      <w:pPr>
        <w:spacing w:before="60" w:after="60"/>
      </w:pPr>
    </w:p>
    <w:p w14:paraId="5612DD25" w14:textId="77777777" w:rsidR="00D13F73" w:rsidRDefault="00D13F73">
      <w:pPr>
        <w:spacing w:before="60" w:after="60"/>
      </w:pPr>
    </w:p>
    <w:p w14:paraId="102FF82B" w14:textId="77777777" w:rsidR="00D13F73" w:rsidRDefault="00D13F73">
      <w:pPr>
        <w:spacing w:before="60" w:after="60"/>
      </w:pPr>
    </w:p>
    <w:p w14:paraId="71B78911" w14:textId="77777777" w:rsidR="00D13F73" w:rsidRDefault="00D13F73">
      <w:pPr>
        <w:spacing w:before="60" w:after="60"/>
      </w:pPr>
    </w:p>
    <w:p w14:paraId="3F895F65" w14:textId="77777777" w:rsidR="00D13F73" w:rsidRDefault="00D13F73">
      <w:pPr>
        <w:spacing w:before="60" w:after="60"/>
      </w:pPr>
    </w:p>
    <w:p w14:paraId="4B956BDC" w14:textId="77777777" w:rsidR="00D13F73" w:rsidRDefault="00D13F73">
      <w:pPr>
        <w:spacing w:before="60" w:after="60"/>
      </w:pPr>
    </w:p>
    <w:p w14:paraId="4807B946" w14:textId="77777777" w:rsidR="00D13F73" w:rsidRDefault="00D13F73">
      <w:pPr>
        <w:spacing w:before="60" w:after="60"/>
      </w:pPr>
    </w:p>
    <w:p w14:paraId="34518B85" w14:textId="77777777" w:rsidR="00D13F73" w:rsidRDefault="00D13F73">
      <w:pPr>
        <w:spacing w:before="60" w:after="60"/>
      </w:pPr>
    </w:p>
    <w:p w14:paraId="0258A658" w14:textId="77777777" w:rsidR="00EC3B37" w:rsidRDefault="00EC3B37">
      <w:pPr>
        <w:spacing w:before="60" w:after="60"/>
      </w:pPr>
    </w:p>
    <w:p w14:paraId="71DAF781" w14:textId="77777777" w:rsidR="00EC3B37" w:rsidRDefault="00EC3B37">
      <w:pPr>
        <w:spacing w:before="60" w:after="60"/>
      </w:pPr>
    </w:p>
    <w:p w14:paraId="17D2F803" w14:textId="77777777" w:rsidR="00EC3B37" w:rsidRDefault="00EC3B37">
      <w:pPr>
        <w:spacing w:before="60" w:after="60"/>
      </w:pPr>
    </w:p>
    <w:p w14:paraId="6374ADE0" w14:textId="77777777" w:rsidR="00EC3B37" w:rsidRDefault="00EC3B37">
      <w:pPr>
        <w:spacing w:before="60" w:after="60"/>
      </w:pPr>
    </w:p>
    <w:p w14:paraId="3028159D" w14:textId="77777777" w:rsidR="00EC3B37" w:rsidRDefault="00EC3B37">
      <w:pPr>
        <w:spacing w:before="60" w:after="60"/>
      </w:pPr>
    </w:p>
    <w:p w14:paraId="6E2910DB" w14:textId="77777777" w:rsidR="00EC3B37" w:rsidRDefault="00EC3B37">
      <w:pPr>
        <w:spacing w:before="60" w:after="60"/>
      </w:pPr>
    </w:p>
    <w:p w14:paraId="069D8AB2" w14:textId="77777777" w:rsidR="00EC3B37" w:rsidRDefault="00EC3B37">
      <w:pPr>
        <w:spacing w:before="60" w:after="60"/>
      </w:pPr>
    </w:p>
    <w:p w14:paraId="45C0A16F" w14:textId="77777777" w:rsidR="00EC3B37" w:rsidRDefault="00EC3B37">
      <w:pPr>
        <w:spacing w:before="60" w:after="60"/>
      </w:pPr>
    </w:p>
    <w:p w14:paraId="6E697C25" w14:textId="77777777" w:rsidR="00EC3B37" w:rsidRDefault="00EC3B37">
      <w:pPr>
        <w:spacing w:before="60" w:after="60"/>
      </w:pPr>
    </w:p>
    <w:p w14:paraId="43DD298D" w14:textId="77777777" w:rsidR="00EC3B37" w:rsidRDefault="00EC3B37">
      <w:pPr>
        <w:spacing w:before="60" w:after="60"/>
      </w:pPr>
    </w:p>
    <w:p w14:paraId="2A00A710" w14:textId="77777777" w:rsidR="00EC3B37" w:rsidRDefault="00EC3B37">
      <w:pPr>
        <w:spacing w:before="60" w:after="60"/>
      </w:pPr>
    </w:p>
    <w:p w14:paraId="3E14E5AA" w14:textId="77777777" w:rsidR="00EC3B37" w:rsidRDefault="00EC3B37">
      <w:pPr>
        <w:spacing w:before="60" w:after="60"/>
      </w:pPr>
    </w:p>
    <w:p w14:paraId="2EB834CF" w14:textId="77777777" w:rsidR="00EC3B37" w:rsidRDefault="00EC3B37">
      <w:pPr>
        <w:spacing w:before="60" w:after="60"/>
      </w:pPr>
    </w:p>
    <w:p w14:paraId="71F59827" w14:textId="77777777" w:rsidR="00EC3B37" w:rsidRDefault="00EC3B37">
      <w:pPr>
        <w:spacing w:before="60" w:after="60"/>
      </w:pPr>
    </w:p>
    <w:p w14:paraId="6E88EFD8" w14:textId="77777777" w:rsidR="00EC3B37" w:rsidRDefault="00EC3B37">
      <w:pPr>
        <w:spacing w:before="60" w:after="60"/>
      </w:pPr>
    </w:p>
    <w:p w14:paraId="684A73B7" w14:textId="77777777" w:rsidR="00EC3B37" w:rsidRDefault="00EC3B37">
      <w:pPr>
        <w:spacing w:before="60" w:after="60"/>
      </w:pPr>
    </w:p>
    <w:p w14:paraId="1AA1E725" w14:textId="77777777" w:rsidR="00EC3B37" w:rsidRDefault="00EC3B37">
      <w:pPr>
        <w:spacing w:before="60" w:after="60"/>
      </w:pPr>
    </w:p>
    <w:p w14:paraId="6F3DD316" w14:textId="77777777" w:rsidR="00EC3B37" w:rsidRDefault="00EC3B37">
      <w:pPr>
        <w:spacing w:before="60" w:after="60"/>
      </w:pPr>
    </w:p>
    <w:p w14:paraId="3FDF6D6F" w14:textId="77777777" w:rsidR="00EC3B37" w:rsidRDefault="00EC3B37">
      <w:pPr>
        <w:spacing w:before="60" w:after="60"/>
      </w:pPr>
    </w:p>
    <w:p w14:paraId="508FD85B" w14:textId="77777777" w:rsidR="00D13F73" w:rsidRDefault="00D13F73">
      <w:pPr>
        <w:spacing w:before="60" w:after="60"/>
      </w:pPr>
    </w:p>
    <w:p w14:paraId="0136C3D9" w14:textId="77777777" w:rsidR="00D13F73" w:rsidRDefault="00D13F73">
      <w:pPr>
        <w:spacing w:before="60" w:after="60"/>
      </w:pPr>
    </w:p>
    <w:p w14:paraId="3791B36C" w14:textId="77777777" w:rsidR="005713DA" w:rsidRDefault="00000000">
      <w:pPr>
        <w:pStyle w:val="Titre1"/>
      </w:pPr>
      <w:r>
        <w:lastRenderedPageBreak/>
        <w:t>6. Processus de maintenabilité</w:t>
      </w:r>
    </w:p>
    <w:p w14:paraId="6B9CF938" w14:textId="77777777" w:rsidR="005713DA" w:rsidRDefault="00000000">
      <w:pPr>
        <w:pStyle w:val="Titre2"/>
      </w:pPr>
      <w:r>
        <w:t>6.1 Les objectifs</w:t>
      </w:r>
    </w:p>
    <w:p w14:paraId="0011C206" w14:textId="77777777" w:rsidR="005713DA" w:rsidRDefault="00000000">
      <w:pPr>
        <w:spacing w:before="60" w:after="60"/>
      </w:pPr>
      <w:r>
        <w:t xml:space="preserve">Quatre objectifs : R² &gt; 0.85 en continu, garantir une disponibilité de l'API supérieure à 99% sur une base mensuelle (objectif SLA : 99% de disponibilité, soit maximum 7,2 heures d'indisponibilité par mois, calculé sur la base de la disponibilité des </w:t>
      </w:r>
      <w:proofErr w:type="spellStart"/>
      <w:r>
        <w:t>endpoints</w:t>
      </w:r>
      <w:proofErr w:type="spellEnd"/>
      <w:r>
        <w:t xml:space="preserve"> /</w:t>
      </w:r>
      <w:proofErr w:type="spellStart"/>
      <w:r>
        <w:t>health</w:t>
      </w:r>
      <w:proofErr w:type="spellEnd"/>
      <w:r>
        <w:t xml:space="preserve"> et /</w:t>
      </w:r>
      <w:proofErr w:type="spellStart"/>
      <w:r>
        <w:t>predict</w:t>
      </w:r>
      <w:proofErr w:type="spellEnd"/>
      <w:r>
        <w:t>), détection rapide des dérives, traçabilité complète des versions.</w:t>
      </w:r>
    </w:p>
    <w:p w14:paraId="444D0A37" w14:textId="77777777" w:rsidR="005713DA" w:rsidRDefault="00000000">
      <w:pPr>
        <w:pStyle w:val="Titre2"/>
      </w:pPr>
      <w:r>
        <w:t>6.2 La surveillance en production</w:t>
      </w:r>
    </w:p>
    <w:p w14:paraId="5A8DB600" w14:textId="77777777" w:rsidR="005713DA" w:rsidRDefault="00000000">
      <w:pPr>
        <w:spacing w:before="60" w:after="60"/>
      </w:pPr>
      <w:r>
        <w:t>Suivi en temps réel via Prometheus : métriques modèle (R², RMSE, MAPE) et métriques techniques (latence, taux d'erreur, CPU). Dashboard Grafana. Logs structurés JSON pour chaque requête.</w:t>
      </w:r>
    </w:p>
    <w:p w14:paraId="56A98E90" w14:textId="23314ABE" w:rsidR="005713DA" w:rsidRDefault="00000000">
      <w:pPr>
        <w:spacing w:before="60" w:after="60"/>
      </w:pPr>
      <w:r>
        <w:t xml:space="preserve">notification </w:t>
      </w:r>
      <w:proofErr w:type="spellStart"/>
      <w:r>
        <w:t>PagerDuty</w:t>
      </w:r>
      <w:proofErr w:type="spellEnd"/>
      <w:r>
        <w:t xml:space="preserve"> et une astreinte.</w:t>
      </w:r>
    </w:p>
    <w:p w14:paraId="18519D71" w14:textId="3FA6F9FE" w:rsidR="005713DA" w:rsidRDefault="00000000">
      <w:pPr>
        <w:pStyle w:val="Titre2"/>
      </w:pPr>
      <w:r>
        <w:t>6.</w:t>
      </w:r>
      <w:r w:rsidR="00EC3B37">
        <w:t>3</w:t>
      </w:r>
      <w:r>
        <w:t xml:space="preserve"> Déclencheurs de </w:t>
      </w:r>
      <w:proofErr w:type="spellStart"/>
      <w:r>
        <w:t>ré-entraînement</w:t>
      </w:r>
      <w:proofErr w:type="spellEnd"/>
      <w:r>
        <w:t xml:space="preserve"> (version chiffrée)</w:t>
      </w:r>
    </w:p>
    <w:p w14:paraId="0E11C288"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346"/>
      </w:tblGrid>
      <w:tr w:rsidR="005713DA" w14:paraId="0806EF3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60A403" w14:textId="77777777" w:rsidR="005713DA" w:rsidRDefault="00000000">
            <w:r>
              <w:rPr>
                <w:b/>
                <w:bCs/>
                <w:color w:val="FFFFFF"/>
                <w:sz w:val="18"/>
                <w:szCs w:val="18"/>
              </w:rPr>
              <w:t>Déclencheur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80E14E" w14:textId="77777777" w:rsidR="005713DA" w:rsidRDefault="00000000">
            <w:r>
              <w:rPr>
                <w:b/>
                <w:bCs/>
                <w:color w:val="FFFFFF"/>
                <w:sz w:val="18"/>
                <w:szCs w:val="18"/>
              </w:rPr>
              <w:t>Condition</w:t>
            </w:r>
          </w:p>
        </w:tc>
        <w:tc>
          <w:tcPr>
            <w:tcW w:w="4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503B7D" w14:textId="77777777" w:rsidR="005713DA" w:rsidRDefault="00000000">
            <w:r>
              <w:rPr>
                <w:b/>
                <w:bCs/>
                <w:color w:val="FFFFFF"/>
                <w:sz w:val="18"/>
                <w:szCs w:val="18"/>
              </w:rPr>
              <w:t>Action</w:t>
            </w:r>
          </w:p>
        </w:tc>
      </w:tr>
      <w:tr w:rsidR="005713DA" w14:paraId="623820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32144" w14:textId="77777777" w:rsidR="005713DA" w:rsidRDefault="00000000">
            <w:r>
              <w:rPr>
                <w:color w:val="000000"/>
                <w:sz w:val="18"/>
                <w:szCs w:val="18"/>
              </w:rPr>
              <w:t>Planifié (trimestriel)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FE7D9" w14:textId="77777777" w:rsidR="005713DA" w:rsidRDefault="00000000">
            <w:r>
              <w:rPr>
                <w:color w:val="000000"/>
                <w:sz w:val="18"/>
                <w:szCs w:val="18"/>
              </w:rPr>
              <w:t>Tous les 3 mois</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E47DF" w14:textId="77777777" w:rsidR="005713DA" w:rsidRDefault="00000000">
            <w:proofErr w:type="spellStart"/>
            <w:r>
              <w:rPr>
                <w:color w:val="000000"/>
                <w:sz w:val="18"/>
                <w:szCs w:val="18"/>
              </w:rPr>
              <w:t>Ré-entraînement</w:t>
            </w:r>
            <w:proofErr w:type="spellEnd"/>
            <w:r>
              <w:rPr>
                <w:color w:val="000000"/>
                <w:sz w:val="18"/>
                <w:szCs w:val="18"/>
              </w:rPr>
              <w:t xml:space="preserve"> avec les 12 derniers mois de données</w:t>
            </w:r>
          </w:p>
        </w:tc>
      </w:tr>
      <w:tr w:rsidR="005713DA" w14:paraId="625233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A738C" w14:textId="77777777" w:rsidR="005713DA" w:rsidRDefault="00000000">
            <w:r>
              <w:rPr>
                <w:color w:val="000000"/>
                <w:sz w:val="18"/>
                <w:szCs w:val="18"/>
              </w:rPr>
              <w:t>Data drift (PSI)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F8718" w14:textId="77777777" w:rsidR="005713DA" w:rsidRDefault="00000000">
            <w:r>
              <w:rPr>
                <w:color w:val="000000"/>
                <w:sz w:val="18"/>
                <w:szCs w:val="18"/>
              </w:rPr>
              <w:t>PSI ≥ 0,2 (alerte rouge)</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E7744" w14:textId="77777777" w:rsidR="005713DA" w:rsidRDefault="00000000">
            <w:r>
              <w:rPr>
                <w:color w:val="000000"/>
                <w:sz w:val="18"/>
                <w:szCs w:val="18"/>
              </w:rPr>
              <w:t xml:space="preserve">Évaluation rapide puis </w:t>
            </w:r>
            <w:proofErr w:type="spellStart"/>
            <w:r>
              <w:rPr>
                <w:color w:val="000000"/>
                <w:sz w:val="18"/>
                <w:szCs w:val="18"/>
              </w:rPr>
              <w:t>ré-entraînement</w:t>
            </w:r>
            <w:proofErr w:type="spellEnd"/>
            <w:r>
              <w:rPr>
                <w:color w:val="000000"/>
                <w:sz w:val="18"/>
                <w:szCs w:val="18"/>
              </w:rPr>
              <w:t xml:space="preserve"> si confirmé</w:t>
            </w:r>
          </w:p>
        </w:tc>
      </w:tr>
      <w:tr w:rsidR="005713DA" w14:paraId="40EF4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DF657" w14:textId="77777777" w:rsidR="005713DA" w:rsidRDefault="00000000">
            <w:r>
              <w:rPr>
                <w:color w:val="000000"/>
                <w:sz w:val="18"/>
                <w:szCs w:val="18"/>
              </w:rPr>
              <w:t>Model drift (MAPE)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0165D" w14:textId="77777777" w:rsidR="005713DA" w:rsidRDefault="00000000">
            <w:r>
              <w:rPr>
                <w:color w:val="000000"/>
                <w:sz w:val="18"/>
                <w:szCs w:val="18"/>
              </w:rPr>
              <w:t>MAPE 7j ≥ 8% (alerte rouge)</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6AE73" w14:textId="77777777" w:rsidR="005713DA" w:rsidRDefault="00000000">
            <w:r>
              <w:rPr>
                <w:color w:val="000000"/>
                <w:sz w:val="18"/>
                <w:szCs w:val="18"/>
              </w:rPr>
              <w:t xml:space="preserve">Diagnostic, </w:t>
            </w:r>
            <w:proofErr w:type="spellStart"/>
            <w:r>
              <w:rPr>
                <w:color w:val="000000"/>
                <w:sz w:val="18"/>
                <w:szCs w:val="18"/>
              </w:rPr>
              <w:t>ré-entraînement</w:t>
            </w:r>
            <w:proofErr w:type="spellEnd"/>
            <w:r>
              <w:rPr>
                <w:color w:val="000000"/>
                <w:sz w:val="18"/>
                <w:szCs w:val="18"/>
              </w:rPr>
              <w:t>, validation, redéploiement</w:t>
            </w:r>
          </w:p>
        </w:tc>
      </w:tr>
      <w:tr w:rsidR="005713DA" w14:paraId="41547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D6E3D" w14:textId="77777777" w:rsidR="005713DA" w:rsidRDefault="00000000">
            <w:r>
              <w:rPr>
                <w:color w:val="000000"/>
                <w:sz w:val="18"/>
                <w:szCs w:val="18"/>
              </w:rPr>
              <w:t>Changement réseau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ADD99" w14:textId="77777777" w:rsidR="005713DA" w:rsidRDefault="00000000">
            <w:r>
              <w:rPr>
                <w:color w:val="000000"/>
                <w:sz w:val="18"/>
                <w:szCs w:val="18"/>
              </w:rPr>
              <w:t>Nouvelle centrale, modification périmètre</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3FC57" w14:textId="77777777" w:rsidR="005713DA" w:rsidRDefault="00000000">
            <w:proofErr w:type="spellStart"/>
            <w:r>
              <w:rPr>
                <w:color w:val="000000"/>
                <w:sz w:val="18"/>
                <w:szCs w:val="18"/>
              </w:rPr>
              <w:t>Ré-entraînement</w:t>
            </w:r>
            <w:proofErr w:type="spellEnd"/>
            <w:r>
              <w:rPr>
                <w:color w:val="000000"/>
                <w:sz w:val="18"/>
                <w:szCs w:val="18"/>
              </w:rPr>
              <w:t xml:space="preserve"> immédiat + validation renforcée</w:t>
            </w:r>
          </w:p>
        </w:tc>
      </w:tr>
      <w:tr w:rsidR="005713DA" w14:paraId="32E86E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252F9" w14:textId="77777777" w:rsidR="005713DA" w:rsidRDefault="00000000">
            <w:r>
              <w:rPr>
                <w:color w:val="000000"/>
                <w:sz w:val="18"/>
                <w:szCs w:val="18"/>
              </w:rPr>
              <w:t>Saison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5F75F" w14:textId="77777777" w:rsidR="005713DA" w:rsidRDefault="00000000">
            <w:r>
              <w:rPr>
                <w:color w:val="000000"/>
                <w:sz w:val="18"/>
                <w:szCs w:val="18"/>
              </w:rPr>
              <w:t>Mars et octobre (changements d'heure)</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FB3FA" w14:textId="77777777" w:rsidR="005713DA" w:rsidRDefault="00000000">
            <w:proofErr w:type="spellStart"/>
            <w:r>
              <w:rPr>
                <w:color w:val="000000"/>
                <w:sz w:val="18"/>
                <w:szCs w:val="18"/>
              </w:rPr>
              <w:t>Ré-entraînement</w:t>
            </w:r>
            <w:proofErr w:type="spellEnd"/>
            <w:r>
              <w:rPr>
                <w:color w:val="000000"/>
                <w:sz w:val="18"/>
                <w:szCs w:val="18"/>
              </w:rPr>
              <w:t xml:space="preserve"> avant les changements climatiques</w:t>
            </w:r>
          </w:p>
        </w:tc>
      </w:tr>
    </w:tbl>
    <w:p w14:paraId="19D3398D" w14:textId="77777777" w:rsidR="005713DA" w:rsidRDefault="005713DA">
      <w:pPr>
        <w:spacing w:before="80" w:after="80"/>
      </w:pPr>
    </w:p>
    <w:p w14:paraId="5753929D" w14:textId="77777777" w:rsidR="005713DA" w:rsidRDefault="00000000">
      <w:pPr>
        <w:spacing w:before="60" w:after="60"/>
      </w:pPr>
      <w:r>
        <w:t>Validation avant déploiement d'un nouveau modèle : test sur les 30 derniers jours historiques (jeu de validation glissant), R² ≥ 0.85 requis. Si le nouveau modèle ne satisfait pas ce critère, il est rejeté et le modèle en production est conservé.</w:t>
      </w:r>
    </w:p>
    <w:p w14:paraId="50BA1BF4" w14:textId="77777777" w:rsidR="004E6D62" w:rsidRDefault="004E6D62">
      <w:pPr>
        <w:spacing w:before="60" w:after="60"/>
      </w:pPr>
    </w:p>
    <w:p w14:paraId="279A8DAE" w14:textId="13F5594B" w:rsidR="004E6D62" w:rsidRDefault="004E6D62" w:rsidP="004E6D62">
      <w:pPr>
        <w:pStyle w:val="Titre2"/>
      </w:pPr>
      <w:r>
        <w:t>6.</w:t>
      </w:r>
      <w:r w:rsidR="00EC3B37">
        <w:t>4</w:t>
      </w:r>
      <w:r>
        <w:t xml:space="preserve"> Plan d'action pour l'accompagnement</w:t>
      </w:r>
    </w:p>
    <w:p w14:paraId="6F3A0681" w14:textId="77777777" w:rsidR="004E6D62" w:rsidRDefault="004E6D62" w:rsidP="004E6D62">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1800"/>
        <w:gridCol w:w="1746"/>
      </w:tblGrid>
      <w:tr w:rsidR="004E6D62" w14:paraId="271903B5" w14:textId="77777777" w:rsidTr="002F2A5C">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1868D8" w14:textId="77777777" w:rsidR="004E6D62" w:rsidRDefault="004E6D62" w:rsidP="002F2A5C">
            <w:r>
              <w:rPr>
                <w:b/>
                <w:bCs/>
                <w:color w:val="FFFFFF"/>
                <w:sz w:val="18"/>
                <w:szCs w:val="18"/>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7AE22F" w14:textId="77777777" w:rsidR="004E6D62" w:rsidRDefault="004E6D62" w:rsidP="002F2A5C">
            <w:r>
              <w:rPr>
                <w:b/>
                <w:bCs/>
                <w:color w:val="FFFFFF"/>
                <w:sz w:val="18"/>
                <w:szCs w:val="18"/>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441C5B" w14:textId="77777777" w:rsidR="004E6D62" w:rsidRDefault="004E6D62" w:rsidP="002F2A5C">
            <w:r>
              <w:rPr>
                <w:b/>
                <w:bCs/>
                <w:color w:val="FFFFFF"/>
                <w:sz w:val="18"/>
                <w:szCs w:val="18"/>
              </w:rPr>
              <w:t>Délai</w:t>
            </w:r>
          </w:p>
        </w:tc>
        <w:tc>
          <w:tcPr>
            <w:tcW w:w="1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00D5DA" w14:textId="77777777" w:rsidR="004E6D62" w:rsidRDefault="004E6D62" w:rsidP="002F2A5C">
            <w:r>
              <w:rPr>
                <w:b/>
                <w:bCs/>
                <w:color w:val="FFFFFF"/>
                <w:sz w:val="18"/>
                <w:szCs w:val="18"/>
              </w:rPr>
              <w:t>Responsable</w:t>
            </w:r>
          </w:p>
        </w:tc>
      </w:tr>
      <w:tr w:rsidR="004E6D62" w14:paraId="79A50649" w14:textId="77777777" w:rsidTr="002F2A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005BB" w14:textId="77777777" w:rsidR="004E6D62" w:rsidRDefault="004E6D62" w:rsidP="002F2A5C">
            <w:r>
              <w:rPr>
                <w:color w:val="000000"/>
                <w:sz w:val="18"/>
                <w:szCs w:val="18"/>
              </w:rPr>
              <w:t>Sensibilisation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89BA4" w14:textId="77777777" w:rsidR="004E6D62" w:rsidRDefault="004E6D62" w:rsidP="002F2A5C">
            <w:r>
              <w:rPr>
                <w:color w:val="000000"/>
                <w:sz w:val="18"/>
                <w:szCs w:val="18"/>
              </w:rPr>
              <w:t>Présentation du projet, des objectifs et des bénéfices attendus à toutes les équipes concernées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7D213" w14:textId="77777777" w:rsidR="004E6D62" w:rsidRDefault="004E6D62" w:rsidP="002F2A5C">
            <w:r>
              <w:rPr>
                <w:color w:val="000000"/>
                <w:sz w:val="18"/>
                <w:szCs w:val="18"/>
              </w:rPr>
              <w:t>J-30 avant déploiement</w:t>
            </w:r>
          </w:p>
        </w:tc>
        <w:tc>
          <w:tcPr>
            <w:tcW w:w="1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2E12A" w14:textId="77777777" w:rsidR="004E6D62" w:rsidRDefault="004E6D62" w:rsidP="002F2A5C">
            <w:r>
              <w:rPr>
                <w:color w:val="000000"/>
                <w:sz w:val="18"/>
                <w:szCs w:val="18"/>
              </w:rPr>
              <w:t>Imed / Chef de projet</w:t>
            </w:r>
          </w:p>
        </w:tc>
      </w:tr>
      <w:tr w:rsidR="004E6D62" w14:paraId="4087DCE7" w14:textId="77777777" w:rsidTr="002F2A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F0C70" w14:textId="77777777" w:rsidR="004E6D62" w:rsidRDefault="004E6D62" w:rsidP="002F2A5C">
            <w:r>
              <w:rPr>
                <w:color w:val="000000"/>
                <w:sz w:val="18"/>
                <w:szCs w:val="18"/>
              </w:rPr>
              <w:t>Formation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D1082" w14:textId="77777777" w:rsidR="004E6D62" w:rsidRDefault="004E6D62" w:rsidP="002F2A5C">
            <w:r>
              <w:rPr>
                <w:color w:val="000000"/>
                <w:sz w:val="18"/>
                <w:szCs w:val="18"/>
              </w:rPr>
              <w:t>Sessions de formation sur l'utilisation de l'API, l'interprétation des prédictions et les alertes de dérive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F33AE" w14:textId="77777777" w:rsidR="004E6D62" w:rsidRDefault="004E6D62" w:rsidP="002F2A5C">
            <w:r>
              <w:rPr>
                <w:color w:val="000000"/>
                <w:sz w:val="18"/>
                <w:szCs w:val="18"/>
              </w:rPr>
              <w:t>J-14 avant déploiement</w:t>
            </w:r>
          </w:p>
        </w:tc>
        <w:tc>
          <w:tcPr>
            <w:tcW w:w="1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E55A1" w14:textId="77777777" w:rsidR="004E6D62" w:rsidRDefault="004E6D62" w:rsidP="002F2A5C">
            <w:r>
              <w:rPr>
                <w:color w:val="000000"/>
                <w:sz w:val="18"/>
                <w:szCs w:val="18"/>
              </w:rPr>
              <w:t>Arthur / Martin</w:t>
            </w:r>
          </w:p>
        </w:tc>
      </w:tr>
      <w:tr w:rsidR="004E6D62" w14:paraId="37AF2ECE" w14:textId="77777777" w:rsidTr="002F2A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25479" w14:textId="77777777" w:rsidR="004E6D62" w:rsidRDefault="004E6D62" w:rsidP="002F2A5C">
            <w:r>
              <w:rPr>
                <w:color w:val="000000"/>
                <w:sz w:val="18"/>
                <w:szCs w:val="18"/>
              </w:rPr>
              <w:t>Support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F7588" w14:textId="77777777" w:rsidR="004E6D62" w:rsidRDefault="004E6D62" w:rsidP="002F2A5C">
            <w:r>
              <w:rPr>
                <w:color w:val="000000"/>
                <w:sz w:val="18"/>
                <w:szCs w:val="18"/>
              </w:rPr>
              <w:t>Mise à disposition du kit de bonne utilisation, FAQ, canal de support dédié (Teams/Slack)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CB880" w14:textId="77777777" w:rsidR="004E6D62" w:rsidRDefault="004E6D62" w:rsidP="002F2A5C">
            <w:r>
              <w:rPr>
                <w:color w:val="000000"/>
                <w:sz w:val="18"/>
                <w:szCs w:val="18"/>
              </w:rPr>
              <w:t>Dès le déploiement</w:t>
            </w:r>
          </w:p>
        </w:tc>
        <w:tc>
          <w:tcPr>
            <w:tcW w:w="1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ED506" w14:textId="77777777" w:rsidR="004E6D62" w:rsidRDefault="004E6D62" w:rsidP="002F2A5C">
            <w:r>
              <w:rPr>
                <w:color w:val="000000"/>
                <w:sz w:val="18"/>
                <w:szCs w:val="18"/>
              </w:rPr>
              <w:t>Imed</w:t>
            </w:r>
          </w:p>
        </w:tc>
      </w:tr>
      <w:tr w:rsidR="004E6D62" w14:paraId="4D4420CA" w14:textId="77777777" w:rsidTr="002F2A5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376C4" w14:textId="77777777" w:rsidR="004E6D62" w:rsidRDefault="004E6D62" w:rsidP="002F2A5C">
            <w:r>
              <w:rPr>
                <w:color w:val="000000"/>
                <w:sz w:val="18"/>
                <w:szCs w:val="18"/>
              </w:rPr>
              <w:t>Feedback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0268D" w14:textId="77777777" w:rsidR="004E6D62" w:rsidRDefault="004E6D62" w:rsidP="002F2A5C">
            <w:r>
              <w:rPr>
                <w:color w:val="000000"/>
                <w:sz w:val="18"/>
                <w:szCs w:val="18"/>
              </w:rPr>
              <w:t>Collecte des retours via formulaire mensuel et tableau A3, ajustement de la 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3D7E5" w14:textId="77777777" w:rsidR="004E6D62" w:rsidRDefault="004E6D62" w:rsidP="002F2A5C">
            <w:r>
              <w:rPr>
                <w:color w:val="000000"/>
                <w:sz w:val="18"/>
                <w:szCs w:val="18"/>
              </w:rPr>
              <w:t>J+30, puis mensuel</w:t>
            </w:r>
          </w:p>
        </w:tc>
        <w:tc>
          <w:tcPr>
            <w:tcW w:w="1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E62E0" w14:textId="77777777" w:rsidR="004E6D62" w:rsidRDefault="004E6D62" w:rsidP="002F2A5C">
            <w:r>
              <w:rPr>
                <w:color w:val="000000"/>
                <w:sz w:val="18"/>
                <w:szCs w:val="18"/>
              </w:rPr>
              <w:t>Imed / Équipe complète</w:t>
            </w:r>
          </w:p>
        </w:tc>
      </w:tr>
    </w:tbl>
    <w:p w14:paraId="41B71482" w14:textId="77777777" w:rsidR="004E6D62" w:rsidRDefault="004E6D62">
      <w:pPr>
        <w:spacing w:before="60" w:after="60"/>
      </w:pPr>
    </w:p>
    <w:p w14:paraId="3861FE65" w14:textId="77777777" w:rsidR="00EC3B37" w:rsidRDefault="00EC3B37">
      <w:pPr>
        <w:spacing w:before="60" w:after="60"/>
      </w:pPr>
    </w:p>
    <w:p w14:paraId="38448E72" w14:textId="77777777" w:rsidR="00EC3B37" w:rsidRDefault="00EC3B37">
      <w:pPr>
        <w:spacing w:before="60" w:after="60"/>
      </w:pPr>
    </w:p>
    <w:p w14:paraId="2164F3F2" w14:textId="77777777" w:rsidR="00EC3B37" w:rsidRDefault="00EC3B37">
      <w:pPr>
        <w:spacing w:before="60" w:after="60"/>
      </w:pPr>
    </w:p>
    <w:p w14:paraId="4F0AFF0C" w14:textId="77777777" w:rsidR="00EC3B37" w:rsidRDefault="00EC3B37">
      <w:pPr>
        <w:spacing w:before="60" w:after="60"/>
      </w:pPr>
    </w:p>
    <w:p w14:paraId="0B016674" w14:textId="0E4E5468" w:rsidR="005713DA" w:rsidRDefault="00000000">
      <w:pPr>
        <w:pStyle w:val="Titre2"/>
      </w:pPr>
      <w:r>
        <w:lastRenderedPageBreak/>
        <w:t>6.</w:t>
      </w:r>
      <w:r w:rsidR="00EC3B37">
        <w:t>5</w:t>
      </w:r>
      <w:r>
        <w:t xml:space="preserve"> Kit de bonne utilisation de l'IA</w:t>
      </w:r>
    </w:p>
    <w:p w14:paraId="4FC43A18" w14:textId="77777777" w:rsidR="005713DA" w:rsidRDefault="00000000">
      <w:pPr>
        <w:spacing w:before="60" w:after="60"/>
      </w:pPr>
      <w:r>
        <w:t>Ce kit est destiné aux utilisateurs finaux (analystes EDF, opérateurs réseau) et vise à cadrer l'usage de la solution pour maximiser sa valeur tout en minimisant les risques.</w:t>
      </w:r>
    </w:p>
    <w:p w14:paraId="35F58F46" w14:textId="615E3E2A" w:rsidR="005713DA" w:rsidRDefault="00000000">
      <w:pPr>
        <w:pStyle w:val="Titre3"/>
      </w:pPr>
      <w:r>
        <w:t>6.</w:t>
      </w:r>
      <w:r w:rsidR="00EC3B37">
        <w:t>5</w:t>
      </w:r>
      <w:r>
        <w:t>.1 Ce que l'utilisateur doit faire ✅</w:t>
      </w:r>
    </w:p>
    <w:p w14:paraId="28864121" w14:textId="77777777" w:rsidR="005713DA" w:rsidRDefault="00000000">
      <w:pPr>
        <w:pStyle w:val="Paragraphedeliste"/>
        <w:numPr>
          <w:ilvl w:val="0"/>
          <w:numId w:val="2"/>
        </w:numPr>
        <w:spacing w:before="40" w:after="40"/>
      </w:pPr>
      <w:r>
        <w:t>Vérifier le format des données d'entrée avant chaque requête (dates, unités, valeurs dans les plages attendues).</w:t>
      </w:r>
    </w:p>
    <w:p w14:paraId="417D5A84" w14:textId="77777777" w:rsidR="005713DA" w:rsidRDefault="00000000">
      <w:pPr>
        <w:pStyle w:val="Paragraphedeliste"/>
        <w:numPr>
          <w:ilvl w:val="0"/>
          <w:numId w:val="2"/>
        </w:numPr>
        <w:spacing w:before="40" w:after="40"/>
      </w:pPr>
      <w:r>
        <w:t>Comparer la prédiction avec la prévision RTE J-1 (benchmark) — un écart &gt; 10% doit alerter.</w:t>
      </w:r>
    </w:p>
    <w:p w14:paraId="01065765" w14:textId="77777777" w:rsidR="005713DA" w:rsidRDefault="00000000">
      <w:pPr>
        <w:pStyle w:val="Paragraphedeliste"/>
        <w:numPr>
          <w:ilvl w:val="0"/>
          <w:numId w:val="2"/>
        </w:numPr>
        <w:spacing w:before="40" w:after="40"/>
      </w:pPr>
      <w:r>
        <w:t>Remonter toute anomalie ou résultat suspect via le formulaire de feedback ou le canal Teams dédié.</w:t>
      </w:r>
    </w:p>
    <w:p w14:paraId="6B535E35" w14:textId="77777777" w:rsidR="005713DA" w:rsidRDefault="00000000">
      <w:pPr>
        <w:pStyle w:val="Paragraphedeliste"/>
        <w:numPr>
          <w:ilvl w:val="0"/>
          <w:numId w:val="2"/>
        </w:numPr>
        <w:spacing w:before="40" w:after="40"/>
      </w:pPr>
      <w:r>
        <w:t>Utiliser la prédiction comme aide à la décision, en la combinant avec son expertise métier et les autres indicateurs disponibles.</w:t>
      </w:r>
    </w:p>
    <w:p w14:paraId="78521103" w14:textId="77777777" w:rsidR="005713DA" w:rsidRDefault="00000000">
      <w:pPr>
        <w:pStyle w:val="Paragraphedeliste"/>
        <w:numPr>
          <w:ilvl w:val="0"/>
          <w:numId w:val="2"/>
        </w:numPr>
        <w:spacing w:before="40" w:after="40"/>
      </w:pPr>
      <w:r>
        <w:t xml:space="preserve">Consulter le </w:t>
      </w:r>
      <w:proofErr w:type="spellStart"/>
      <w:r>
        <w:t>dashboard</w:t>
      </w:r>
      <w:proofErr w:type="spellEnd"/>
      <w:r>
        <w:t xml:space="preserve"> </w:t>
      </w:r>
      <w:proofErr w:type="spellStart"/>
      <w:r>
        <w:t>Grafana</w:t>
      </w:r>
      <w:proofErr w:type="spellEnd"/>
      <w:r>
        <w:t xml:space="preserve"> pour vérifier l'état de santé du service avant utilisation critique.</w:t>
      </w:r>
    </w:p>
    <w:p w14:paraId="7F638BE8" w14:textId="165AF54D" w:rsidR="005713DA" w:rsidRDefault="00000000">
      <w:pPr>
        <w:pStyle w:val="Titre3"/>
      </w:pPr>
      <w:r>
        <w:t>6.</w:t>
      </w:r>
      <w:r w:rsidR="00EC3B37">
        <w:t>5</w:t>
      </w:r>
      <w:r>
        <w:t>.2 Ce que l'utilisateur ne doit pas faire ❌</w:t>
      </w:r>
    </w:p>
    <w:p w14:paraId="28FB522C" w14:textId="77777777" w:rsidR="005713DA" w:rsidRDefault="00000000">
      <w:pPr>
        <w:pStyle w:val="Paragraphedeliste"/>
        <w:numPr>
          <w:ilvl w:val="0"/>
          <w:numId w:val="2"/>
        </w:numPr>
        <w:spacing w:before="40" w:after="40"/>
      </w:pPr>
      <w:r>
        <w:t>Ne pas utiliser la prédiction pour des décisions automatisées sans supervision humaine.</w:t>
      </w:r>
    </w:p>
    <w:p w14:paraId="4C8C2472" w14:textId="77777777" w:rsidR="005713DA" w:rsidRDefault="00000000">
      <w:pPr>
        <w:pStyle w:val="Paragraphedeliste"/>
        <w:numPr>
          <w:ilvl w:val="0"/>
          <w:numId w:val="2"/>
        </w:numPr>
        <w:spacing w:before="40" w:after="40"/>
      </w:pPr>
      <w:r>
        <w:t xml:space="preserve">Ne pas ignorer les alertes de dérive affichées dans le </w:t>
      </w:r>
      <w:proofErr w:type="spellStart"/>
      <w:r>
        <w:t>dashboard</w:t>
      </w:r>
      <w:proofErr w:type="spellEnd"/>
      <w:r>
        <w:t xml:space="preserve"> — une alerte orange doit être signalée à l'équipe technique dans les 24h.</w:t>
      </w:r>
    </w:p>
    <w:p w14:paraId="375F07AD" w14:textId="77777777" w:rsidR="005713DA" w:rsidRDefault="00000000">
      <w:pPr>
        <w:pStyle w:val="Paragraphedeliste"/>
        <w:numPr>
          <w:ilvl w:val="0"/>
          <w:numId w:val="2"/>
        </w:numPr>
        <w:spacing w:before="40" w:after="40"/>
      </w:pPr>
      <w:r>
        <w:t>Ne pas modifier les paramètres du modèle en production ou tenter d'accéder directement aux fichiers du conteneur.</w:t>
      </w:r>
    </w:p>
    <w:p w14:paraId="53B63EA7" w14:textId="77777777" w:rsidR="005713DA" w:rsidRDefault="00000000">
      <w:pPr>
        <w:pStyle w:val="Paragraphedeliste"/>
        <w:numPr>
          <w:ilvl w:val="0"/>
          <w:numId w:val="2"/>
        </w:numPr>
        <w:spacing w:before="40" w:after="40"/>
      </w:pPr>
      <w:r>
        <w:t>Ne pas injecter de données brutes non prétraitées dans l'API — utiliser uniquement les données agrégées journalières au format spécifié.</w:t>
      </w:r>
    </w:p>
    <w:p w14:paraId="118E7F76" w14:textId="77777777" w:rsidR="005713DA" w:rsidRDefault="00000000">
      <w:pPr>
        <w:pStyle w:val="Paragraphedeliste"/>
        <w:numPr>
          <w:ilvl w:val="0"/>
          <w:numId w:val="2"/>
        </w:numPr>
        <w:spacing w:before="40" w:after="40"/>
      </w:pPr>
      <w:r>
        <w:t xml:space="preserve">Ne pas partager les </w:t>
      </w:r>
      <w:proofErr w:type="spellStart"/>
      <w:r>
        <w:t>credentials</w:t>
      </w:r>
      <w:proofErr w:type="spellEnd"/>
      <w:r>
        <w:t xml:space="preserve"> d'accès à l'API en dehors des utilisateurs autorisés.</w:t>
      </w:r>
    </w:p>
    <w:p w14:paraId="20F86BFB" w14:textId="77777777" w:rsidR="00F458F4" w:rsidRDefault="00F458F4" w:rsidP="00F458F4">
      <w:pPr>
        <w:spacing w:before="40" w:after="40"/>
      </w:pPr>
    </w:p>
    <w:p w14:paraId="22BC8FD6" w14:textId="330C7944" w:rsidR="005713DA" w:rsidRDefault="00000000">
      <w:pPr>
        <w:pStyle w:val="Titre3"/>
      </w:pPr>
      <w:r>
        <w:t>6.</w:t>
      </w:r>
      <w:r w:rsidR="00EC3B37">
        <w:t>5</w:t>
      </w:r>
      <w:r>
        <w:t>.</w:t>
      </w:r>
      <w:r w:rsidR="00EC3B37">
        <w:t>3</w:t>
      </w:r>
      <w:r>
        <w:t xml:space="preserve"> Conformité RGPD et registre des traitements</w:t>
      </w:r>
    </w:p>
    <w:p w14:paraId="36E6C089" w14:textId="77777777" w:rsidR="005713DA" w:rsidRDefault="00000000">
      <w:pPr>
        <w:spacing w:before="60" w:after="60"/>
      </w:pPr>
      <w:r>
        <w:t>Bien que les données RTE éCO2mix soient des données publiques et ne contiennent aucune donnée personnelle (pas d'identification d'abonnés, pas de données de compteurs individuels), l'équipe tiendra à jour un registre des traitements simplifié, conformément à l'article 30 du RGPD. Ce registre constitue une bonne pratique et démontre la maturité de l'équipe sur les enjeux réglementaires.</w:t>
      </w:r>
    </w:p>
    <w:p w14:paraId="4D751FA9"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5713DA" w14:paraId="098C9E6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4C72B5" w14:textId="77777777" w:rsidR="005713DA" w:rsidRDefault="00000000">
            <w:r>
              <w:rPr>
                <w:b/>
                <w:bCs/>
                <w:color w:val="FFFFFF"/>
                <w:sz w:val="18"/>
                <w:szCs w:val="18"/>
              </w:rPr>
              <w:t>Champ du registre</w:t>
            </w:r>
          </w:p>
        </w:tc>
        <w:tc>
          <w:tcPr>
            <w:tcW w:w="65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D95B34" w14:textId="77777777" w:rsidR="005713DA" w:rsidRDefault="00000000">
            <w:r>
              <w:rPr>
                <w:b/>
                <w:bCs/>
                <w:color w:val="FFFFFF"/>
                <w:sz w:val="18"/>
                <w:szCs w:val="18"/>
              </w:rPr>
              <w:t>Contenu</w:t>
            </w:r>
          </w:p>
        </w:tc>
      </w:tr>
      <w:tr w:rsidR="005713DA" w14:paraId="2D828C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4A376" w14:textId="77777777" w:rsidR="005713DA" w:rsidRDefault="00000000">
            <w:r>
              <w:rPr>
                <w:color w:val="000000"/>
                <w:sz w:val="18"/>
                <w:szCs w:val="18"/>
              </w:rPr>
              <w:t>Finalité du traitement</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FD6DC" w14:textId="77777777" w:rsidR="005713DA" w:rsidRDefault="00000000">
            <w:r>
              <w:rPr>
                <w:color w:val="000000"/>
                <w:sz w:val="18"/>
                <w:szCs w:val="18"/>
              </w:rPr>
              <w:t>Prédiction de la consommation électrique agrégée au niveau national — usage interne EDF</w:t>
            </w:r>
          </w:p>
        </w:tc>
      </w:tr>
      <w:tr w:rsidR="005713DA" w14:paraId="4AA599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38335" w14:textId="77777777" w:rsidR="005713DA" w:rsidRDefault="00000000">
            <w:r>
              <w:rPr>
                <w:color w:val="000000"/>
                <w:sz w:val="18"/>
                <w:szCs w:val="18"/>
              </w:rPr>
              <w:t>Nature des données traitées</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D30CB" w14:textId="77777777" w:rsidR="005713DA" w:rsidRDefault="00000000">
            <w:r>
              <w:rPr>
                <w:color w:val="000000"/>
                <w:sz w:val="18"/>
                <w:szCs w:val="18"/>
              </w:rPr>
              <w:t>Données publiques RTE éCO2mix, agrégées au niveau national (pas de données individuelles ni personnelles)</w:t>
            </w:r>
          </w:p>
        </w:tc>
      </w:tr>
      <w:tr w:rsidR="005713DA" w14:paraId="1F1F7B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E1DA9" w14:textId="77777777" w:rsidR="005713DA" w:rsidRDefault="00000000">
            <w:r>
              <w:rPr>
                <w:color w:val="000000"/>
                <w:sz w:val="18"/>
                <w:szCs w:val="18"/>
              </w:rPr>
              <w:t>Destinataires des données</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4C0A6" w14:textId="77777777" w:rsidR="005713DA" w:rsidRDefault="00000000">
            <w:r>
              <w:rPr>
                <w:color w:val="000000"/>
                <w:sz w:val="18"/>
                <w:szCs w:val="18"/>
              </w:rPr>
              <w:t>Équipe projet EDF, opérateurs réseau habilités — aucun transfert hors UE prévu</w:t>
            </w:r>
          </w:p>
        </w:tc>
      </w:tr>
      <w:tr w:rsidR="005713DA" w14:paraId="2D1429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16CCA" w14:textId="77777777" w:rsidR="005713DA" w:rsidRDefault="00000000">
            <w:r>
              <w:rPr>
                <w:color w:val="000000"/>
                <w:sz w:val="18"/>
                <w:szCs w:val="18"/>
              </w:rPr>
              <w:t>Durée de conservation</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736F5" w14:textId="77777777" w:rsidR="005713DA" w:rsidRDefault="00000000">
            <w:r>
              <w:rPr>
                <w:color w:val="000000"/>
                <w:sz w:val="18"/>
                <w:szCs w:val="18"/>
              </w:rPr>
              <w:t>Modèles sérialisés et logs API : 12 mois glissants. Données brutes RTE : 24 mois (aligné sur les 2 années d'entraînement)</w:t>
            </w:r>
          </w:p>
        </w:tc>
      </w:tr>
      <w:tr w:rsidR="005713DA" w14:paraId="61D288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B0E8B" w14:textId="77777777" w:rsidR="005713DA" w:rsidRDefault="00000000">
            <w:r>
              <w:rPr>
                <w:color w:val="000000"/>
                <w:sz w:val="18"/>
                <w:szCs w:val="18"/>
              </w:rPr>
              <w:t>Base légale</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9E993" w14:textId="77777777" w:rsidR="005713DA" w:rsidRDefault="00000000">
            <w:r>
              <w:rPr>
                <w:color w:val="000000"/>
                <w:sz w:val="18"/>
                <w:szCs w:val="18"/>
              </w:rPr>
              <w:t>Intérêt légitime d'EDF dans le cadre de la gestion du réseau électrique (art. 6.1.f RGPD)</w:t>
            </w:r>
          </w:p>
        </w:tc>
      </w:tr>
      <w:tr w:rsidR="005713DA" w14:paraId="2ECE51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0C60E" w14:textId="77777777" w:rsidR="005713DA" w:rsidRDefault="00000000">
            <w:r>
              <w:rPr>
                <w:color w:val="000000"/>
                <w:sz w:val="18"/>
                <w:szCs w:val="18"/>
              </w:rPr>
              <w:t>Mesures de sécurité</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AF60E" w14:textId="77777777" w:rsidR="005713DA" w:rsidRDefault="00000000">
            <w:r>
              <w:rPr>
                <w:color w:val="000000"/>
                <w:sz w:val="18"/>
                <w:szCs w:val="18"/>
              </w:rPr>
              <w:t xml:space="preserve">API derrière reverse proxy, rate </w:t>
            </w:r>
            <w:proofErr w:type="spellStart"/>
            <w:r>
              <w:rPr>
                <w:color w:val="000000"/>
                <w:sz w:val="18"/>
                <w:szCs w:val="18"/>
              </w:rPr>
              <w:t>limiting</w:t>
            </w:r>
            <w:proofErr w:type="spellEnd"/>
            <w:r>
              <w:rPr>
                <w:color w:val="000000"/>
                <w:sz w:val="18"/>
                <w:szCs w:val="18"/>
              </w:rPr>
              <w:t>, secrets via variables d'environnement, logs sans données sensibles</w:t>
            </w:r>
          </w:p>
        </w:tc>
      </w:tr>
    </w:tbl>
    <w:p w14:paraId="3C11C520" w14:textId="77777777" w:rsidR="005713DA" w:rsidRDefault="005713DA">
      <w:pPr>
        <w:spacing w:before="80" w:after="80"/>
      </w:pPr>
    </w:p>
    <w:p w14:paraId="10C4216A" w14:textId="77777777" w:rsidR="005713DA" w:rsidRDefault="00000000">
      <w:pPr>
        <w:spacing w:before="60" w:after="60"/>
      </w:pPr>
      <w:r>
        <w:t xml:space="preserve">Ce registre sera annexé au livrable 2 (documentation technique &amp; </w:t>
      </w:r>
      <w:proofErr w:type="spellStart"/>
      <w:r>
        <w:t>runbook</w:t>
      </w:r>
      <w:proofErr w:type="spellEnd"/>
      <w:r>
        <w:t>) et mis à jour à chaque évolution significative du traitement (nouvelle source de données, nouveau destinataire, changement de durée de conservation).</w:t>
      </w:r>
    </w:p>
    <w:p w14:paraId="6F83C482" w14:textId="77777777" w:rsidR="00EC3B37" w:rsidRDefault="00EC3B37">
      <w:pPr>
        <w:spacing w:before="60" w:after="60"/>
      </w:pPr>
    </w:p>
    <w:p w14:paraId="5B07243A" w14:textId="77777777" w:rsidR="00EC3B37" w:rsidRDefault="00EC3B37">
      <w:pPr>
        <w:spacing w:before="60" w:after="60"/>
      </w:pPr>
    </w:p>
    <w:p w14:paraId="41742260" w14:textId="77777777" w:rsidR="00EC3B37" w:rsidRDefault="00EC3B37">
      <w:pPr>
        <w:spacing w:before="60" w:after="60"/>
      </w:pPr>
    </w:p>
    <w:p w14:paraId="7B1BC03B" w14:textId="77777777" w:rsidR="00EC3B37" w:rsidRDefault="00EC3B37">
      <w:pPr>
        <w:spacing w:before="60" w:after="60"/>
      </w:pPr>
    </w:p>
    <w:p w14:paraId="154BBCC1" w14:textId="77777777" w:rsidR="00EC3B37" w:rsidRDefault="00EC3B37">
      <w:pPr>
        <w:spacing w:before="60" w:after="60"/>
      </w:pPr>
    </w:p>
    <w:p w14:paraId="109FA92E" w14:textId="77777777" w:rsidR="00EC3B37" w:rsidRDefault="00EC3B37">
      <w:pPr>
        <w:spacing w:before="60" w:after="60"/>
      </w:pPr>
    </w:p>
    <w:p w14:paraId="4F42893E" w14:textId="69807E9B" w:rsidR="005713DA" w:rsidRDefault="00000000">
      <w:pPr>
        <w:pStyle w:val="Titre3"/>
      </w:pPr>
      <w:r>
        <w:lastRenderedPageBreak/>
        <w:t>6.</w:t>
      </w:r>
      <w:r w:rsidR="00EC3B37">
        <w:t>5</w:t>
      </w:r>
      <w:r>
        <w:t>.</w:t>
      </w:r>
      <w:r w:rsidR="00EC3B37">
        <w:t>4</w:t>
      </w:r>
      <w:r>
        <w:t xml:space="preserve"> Outil Lean associé : fiche A3 d'amélioration continue</w:t>
      </w:r>
    </w:p>
    <w:p w14:paraId="4697F008" w14:textId="77777777" w:rsidR="005713DA" w:rsidRDefault="00000000">
      <w:pPr>
        <w:spacing w:before="60" w:after="60"/>
      </w:pPr>
      <w:r>
        <w:t>La fiche A3 est un outil Lean Management qui permet de structurer la résolution de problèmes d'usage et d'améliorer le service en continu. Elle est remplie par les utilisateurs ou l'équipe en cas de problème récurrent.</w:t>
      </w:r>
    </w:p>
    <w:p w14:paraId="4DE03AF2"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986"/>
        <w:gridCol w:w="2271"/>
        <w:gridCol w:w="1985"/>
        <w:gridCol w:w="1527"/>
      </w:tblGrid>
      <w:tr w:rsidR="005713DA" w14:paraId="315D233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42402A" w14:textId="77777777" w:rsidR="005713DA" w:rsidRDefault="00000000">
            <w:r>
              <w:rPr>
                <w:b/>
                <w:bCs/>
                <w:color w:val="FFFFFF"/>
                <w:sz w:val="18"/>
                <w:szCs w:val="18"/>
              </w:rPr>
              <w:t>Problème constaté</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A45477" w14:textId="77777777" w:rsidR="005713DA" w:rsidRDefault="00000000">
            <w:r>
              <w:rPr>
                <w:b/>
                <w:bCs/>
                <w:color w:val="FFFFFF"/>
                <w:sz w:val="18"/>
                <w:szCs w:val="18"/>
              </w:rPr>
              <w:t>Cause probable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491E77" w14:textId="77777777" w:rsidR="005713DA" w:rsidRDefault="00000000">
            <w:r>
              <w:rPr>
                <w:b/>
                <w:bCs/>
                <w:color w:val="FFFFFF"/>
                <w:sz w:val="18"/>
                <w:szCs w:val="18"/>
              </w:rPr>
              <w:t>Action correctrice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228EC7" w14:textId="77777777" w:rsidR="005713DA" w:rsidRDefault="00000000">
            <w:r>
              <w:rPr>
                <w:b/>
                <w:bCs/>
                <w:color w:val="FFFFFF"/>
                <w:sz w:val="18"/>
                <w:szCs w:val="18"/>
              </w:rPr>
              <w:t>Responsable</w:t>
            </w:r>
          </w:p>
        </w:tc>
        <w:tc>
          <w:tcPr>
            <w:tcW w:w="15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CC3014" w14:textId="77777777" w:rsidR="005713DA" w:rsidRDefault="00000000">
            <w:r>
              <w:rPr>
                <w:b/>
                <w:bCs/>
                <w:color w:val="FFFFFF"/>
                <w:sz w:val="18"/>
                <w:szCs w:val="18"/>
              </w:rPr>
              <w:t>Statut</w:t>
            </w:r>
          </w:p>
        </w:tc>
      </w:tr>
      <w:tr w:rsidR="005713DA" w14:paraId="01584D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BE3EB" w14:textId="77777777" w:rsidR="005713DA" w:rsidRDefault="00000000">
            <w:r>
              <w:rPr>
                <w:color w:val="000000"/>
                <w:sz w:val="18"/>
                <w:szCs w:val="18"/>
              </w:rPr>
              <w:t>Prédiction trop haute le week-end (MAPE &gt;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39567" w14:textId="77777777" w:rsidR="005713DA" w:rsidRDefault="00000000">
            <w:r>
              <w:rPr>
                <w:color w:val="000000"/>
                <w:sz w:val="18"/>
                <w:szCs w:val="18"/>
              </w:rPr>
              <w:t>Sous-représentation des week-ends dans les données d'entraînement + effets vacances non capturés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73A87" w14:textId="77777777" w:rsidR="005713DA" w:rsidRDefault="00000000">
            <w:r>
              <w:rPr>
                <w:color w:val="000000"/>
                <w:sz w:val="18"/>
                <w:szCs w:val="18"/>
              </w:rPr>
              <w:t>Ajouter variable binaire '</w:t>
            </w:r>
            <w:proofErr w:type="spellStart"/>
            <w:r>
              <w:rPr>
                <w:color w:val="000000"/>
                <w:sz w:val="18"/>
                <w:szCs w:val="18"/>
              </w:rPr>
              <w:t>jour_ferie_ou_vacances</w:t>
            </w:r>
            <w:proofErr w:type="spellEnd"/>
            <w:r>
              <w:rPr>
                <w:color w:val="000000"/>
                <w:sz w:val="18"/>
                <w:szCs w:val="18"/>
              </w:rPr>
              <w:t xml:space="preserve">', </w:t>
            </w:r>
            <w:proofErr w:type="spellStart"/>
            <w:r>
              <w:rPr>
                <w:color w:val="000000"/>
                <w:sz w:val="18"/>
                <w:szCs w:val="18"/>
              </w:rPr>
              <w:t>ré-entraîner</w:t>
            </w:r>
            <w:proofErr w:type="spellEnd"/>
            <w:r>
              <w:rPr>
                <w:color w:val="000000"/>
                <w:sz w:val="18"/>
                <w:szCs w:val="18"/>
              </w:rPr>
              <w:t>, valider sur jeu de test week-ends spécifiques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D2A08" w14:textId="77777777" w:rsidR="005713DA" w:rsidRDefault="00000000">
            <w:r>
              <w:rPr>
                <w:color w:val="000000"/>
                <w:sz w:val="18"/>
                <w:szCs w:val="18"/>
              </w:rPr>
              <w:t xml:space="preserve">Arthur </w:t>
            </w:r>
            <w:proofErr w:type="spellStart"/>
            <w:r>
              <w:rPr>
                <w:color w:val="000000"/>
                <w:sz w:val="18"/>
                <w:szCs w:val="18"/>
              </w:rPr>
              <w:t>Méry</w:t>
            </w:r>
            <w:proofErr w:type="spellEnd"/>
          </w:p>
        </w:tc>
        <w:tc>
          <w:tcPr>
            <w:tcW w:w="154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3A23859" w14:textId="77777777" w:rsidR="005713DA" w:rsidRDefault="00000000">
            <w:r>
              <w:rPr>
                <w:color w:val="000000"/>
                <w:sz w:val="18"/>
                <w:szCs w:val="18"/>
              </w:rPr>
              <w:t>En cours</w:t>
            </w:r>
          </w:p>
        </w:tc>
      </w:tr>
      <w:tr w:rsidR="005713DA" w14:paraId="0ADD7E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AB688" w14:textId="77777777" w:rsidR="005713DA" w:rsidRDefault="00000000">
            <w:r>
              <w:rPr>
                <w:color w:val="000000"/>
                <w:sz w:val="18"/>
                <w:szCs w:val="18"/>
              </w:rPr>
              <w:t>Prédiction sous-estimée en janvier (vague de froid)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950B5" w14:textId="77777777" w:rsidR="005713DA" w:rsidRDefault="00000000">
            <w:r>
              <w:rPr>
                <w:color w:val="000000"/>
                <w:sz w:val="18"/>
                <w:szCs w:val="18"/>
              </w:rPr>
              <w:t xml:space="preserve">Données météo absentes dans les </w:t>
            </w:r>
            <w:proofErr w:type="spellStart"/>
            <w:r>
              <w:rPr>
                <w:color w:val="000000"/>
                <w:sz w:val="18"/>
                <w:szCs w:val="18"/>
              </w:rPr>
              <w:t>features</w:t>
            </w:r>
            <w:proofErr w:type="spellEnd"/>
            <w:r>
              <w:rPr>
                <w:color w:val="000000"/>
                <w:sz w:val="18"/>
                <w:szCs w:val="18"/>
              </w:rPr>
              <w:t xml:space="preserve"> actuelles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9F1CE" w14:textId="77777777" w:rsidR="005713DA" w:rsidRDefault="00000000">
            <w:r>
              <w:rPr>
                <w:color w:val="000000"/>
                <w:sz w:val="18"/>
                <w:szCs w:val="18"/>
              </w:rPr>
              <w:t xml:space="preserve">Intégrer la température moyenne journalière comme </w:t>
            </w:r>
            <w:proofErr w:type="spellStart"/>
            <w:r>
              <w:rPr>
                <w:color w:val="000000"/>
                <w:sz w:val="18"/>
                <w:szCs w:val="18"/>
              </w:rPr>
              <w:t>feature</w:t>
            </w:r>
            <w:proofErr w:type="spellEnd"/>
            <w:r>
              <w:rPr>
                <w:color w:val="000000"/>
                <w:sz w:val="18"/>
                <w:szCs w:val="18"/>
              </w:rPr>
              <w:t xml:space="preserve"> supplémentaire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E36EA" w14:textId="77777777" w:rsidR="005713DA" w:rsidRDefault="00000000">
            <w:r>
              <w:rPr>
                <w:color w:val="000000"/>
                <w:sz w:val="18"/>
                <w:szCs w:val="18"/>
              </w:rPr>
              <w:t xml:space="preserve">Arthur </w:t>
            </w:r>
            <w:proofErr w:type="spellStart"/>
            <w:r>
              <w:rPr>
                <w:color w:val="000000"/>
                <w:sz w:val="18"/>
                <w:szCs w:val="18"/>
              </w:rPr>
              <w:t>Méry</w:t>
            </w:r>
            <w:proofErr w:type="spellEnd"/>
          </w:p>
        </w:tc>
        <w:tc>
          <w:tcPr>
            <w:tcW w:w="154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1DD88FF" w14:textId="77777777" w:rsidR="005713DA" w:rsidRDefault="00000000">
            <w:r>
              <w:rPr>
                <w:color w:val="000000"/>
                <w:sz w:val="18"/>
                <w:szCs w:val="18"/>
              </w:rPr>
              <w:t>À faire</w:t>
            </w:r>
          </w:p>
        </w:tc>
      </w:tr>
      <w:tr w:rsidR="005713DA" w14:paraId="088F58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10808" w14:textId="77777777" w:rsidR="005713DA" w:rsidRDefault="00000000">
            <w:r>
              <w:rPr>
                <w:color w:val="000000"/>
                <w:sz w:val="18"/>
                <w:szCs w:val="18"/>
              </w:rPr>
              <w:t>Utilisateur ignore les alertes de dérive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E103E" w14:textId="77777777" w:rsidR="005713DA" w:rsidRDefault="00000000">
            <w:r>
              <w:rPr>
                <w:color w:val="000000"/>
                <w:sz w:val="18"/>
                <w:szCs w:val="18"/>
              </w:rPr>
              <w:t>Alertes trop fréquentes (fatigue d'alerte) ou mal comprises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205C0" w14:textId="77777777" w:rsidR="005713DA" w:rsidRDefault="00000000">
            <w:r>
              <w:rPr>
                <w:color w:val="000000"/>
                <w:sz w:val="18"/>
                <w:szCs w:val="18"/>
              </w:rPr>
              <w:t xml:space="preserve">Revoir les seuils d'alerte, améliorer le </w:t>
            </w:r>
            <w:proofErr w:type="spellStart"/>
            <w:r>
              <w:rPr>
                <w:color w:val="000000"/>
                <w:sz w:val="18"/>
                <w:szCs w:val="18"/>
              </w:rPr>
              <w:t>wording</w:t>
            </w:r>
            <w:proofErr w:type="spellEnd"/>
            <w:r>
              <w:rPr>
                <w:color w:val="000000"/>
                <w:sz w:val="18"/>
                <w:szCs w:val="18"/>
              </w:rPr>
              <w:t>, former les utilisateurs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34774" w14:textId="77777777" w:rsidR="005713DA" w:rsidRDefault="00000000">
            <w:r>
              <w:rPr>
                <w:color w:val="000000"/>
                <w:sz w:val="18"/>
                <w:szCs w:val="18"/>
              </w:rPr>
              <w:t>Imed / Martin</w:t>
            </w:r>
          </w:p>
        </w:tc>
        <w:tc>
          <w:tcPr>
            <w:tcW w:w="154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1190988" w14:textId="77777777" w:rsidR="005713DA" w:rsidRDefault="00000000">
            <w:r>
              <w:rPr>
                <w:color w:val="000000"/>
                <w:sz w:val="18"/>
                <w:szCs w:val="18"/>
              </w:rPr>
              <w:t>À faire</w:t>
            </w:r>
          </w:p>
        </w:tc>
      </w:tr>
    </w:tbl>
    <w:p w14:paraId="7E41673A" w14:textId="77777777" w:rsidR="005713DA" w:rsidRDefault="005713DA">
      <w:pPr>
        <w:spacing w:before="80" w:after="80"/>
      </w:pPr>
    </w:p>
    <w:p w14:paraId="2E221D66" w14:textId="77777777" w:rsidR="005713DA" w:rsidRDefault="00000000">
      <w:pPr>
        <w:spacing w:before="60" w:after="60"/>
      </w:pPr>
      <w:r>
        <w:t xml:space="preserve">La fiche A3 est mise à jour en réunion mensuelle de suivi. Chaque ticket ouvert doit être traité en moins de 5 jours ouvrés. Les corrections validées alimentent les cycles de </w:t>
      </w:r>
      <w:proofErr w:type="spellStart"/>
      <w:r>
        <w:t>ré-entraînement</w:t>
      </w:r>
      <w:proofErr w:type="spellEnd"/>
      <w:r>
        <w:t xml:space="preserve"> et la mise à jour de la documentation.</w:t>
      </w:r>
    </w:p>
    <w:p w14:paraId="1115767E" w14:textId="77777777" w:rsidR="00D13F73" w:rsidRDefault="00D13F73">
      <w:pPr>
        <w:spacing w:before="60" w:after="60"/>
      </w:pPr>
    </w:p>
    <w:p w14:paraId="70B0DAE9" w14:textId="77777777" w:rsidR="00D13F73" w:rsidRDefault="00D13F73">
      <w:pPr>
        <w:spacing w:before="60" w:after="60"/>
      </w:pPr>
    </w:p>
    <w:p w14:paraId="4AD0BA8F" w14:textId="77777777" w:rsidR="00D13F73" w:rsidRDefault="00D13F73">
      <w:pPr>
        <w:spacing w:before="60" w:after="60"/>
      </w:pPr>
    </w:p>
    <w:p w14:paraId="0975D9CE" w14:textId="77777777" w:rsidR="00EC3B37" w:rsidRDefault="00EC3B37">
      <w:pPr>
        <w:spacing w:before="60" w:after="60"/>
      </w:pPr>
    </w:p>
    <w:p w14:paraId="4755453C" w14:textId="77777777" w:rsidR="00EC3B37" w:rsidRDefault="00EC3B37">
      <w:pPr>
        <w:spacing w:before="60" w:after="60"/>
      </w:pPr>
    </w:p>
    <w:p w14:paraId="23033E6B" w14:textId="77777777" w:rsidR="00EC3B37" w:rsidRDefault="00EC3B37">
      <w:pPr>
        <w:spacing w:before="60" w:after="60"/>
      </w:pPr>
    </w:p>
    <w:p w14:paraId="60EBB227" w14:textId="77777777" w:rsidR="00EC3B37" w:rsidRDefault="00EC3B37">
      <w:pPr>
        <w:spacing w:before="60" w:after="60"/>
      </w:pPr>
    </w:p>
    <w:p w14:paraId="2220FA5D" w14:textId="77777777" w:rsidR="00EC3B37" w:rsidRDefault="00EC3B37">
      <w:pPr>
        <w:spacing w:before="60" w:after="60"/>
      </w:pPr>
    </w:p>
    <w:p w14:paraId="164370C9" w14:textId="77777777" w:rsidR="00EC3B37" w:rsidRDefault="00EC3B37">
      <w:pPr>
        <w:spacing w:before="60" w:after="60"/>
      </w:pPr>
    </w:p>
    <w:p w14:paraId="2AED0342" w14:textId="77777777" w:rsidR="00EC3B37" w:rsidRDefault="00EC3B37">
      <w:pPr>
        <w:spacing w:before="60" w:after="60"/>
      </w:pPr>
    </w:p>
    <w:p w14:paraId="3A6A1A09" w14:textId="77777777" w:rsidR="00EC3B37" w:rsidRDefault="00EC3B37">
      <w:pPr>
        <w:spacing w:before="60" w:after="60"/>
      </w:pPr>
    </w:p>
    <w:p w14:paraId="229F7C9B" w14:textId="77777777" w:rsidR="00EC3B37" w:rsidRDefault="00EC3B37">
      <w:pPr>
        <w:spacing w:before="60" w:after="60"/>
      </w:pPr>
    </w:p>
    <w:p w14:paraId="40A888FB" w14:textId="77777777" w:rsidR="00EC3B37" w:rsidRDefault="00EC3B37">
      <w:pPr>
        <w:spacing w:before="60" w:after="60"/>
      </w:pPr>
    </w:p>
    <w:p w14:paraId="2396B18B" w14:textId="77777777" w:rsidR="00EC3B37" w:rsidRDefault="00EC3B37">
      <w:pPr>
        <w:spacing w:before="60" w:after="60"/>
      </w:pPr>
    </w:p>
    <w:p w14:paraId="32DDD551" w14:textId="77777777" w:rsidR="00EC3B37" w:rsidRDefault="00EC3B37">
      <w:pPr>
        <w:spacing w:before="60" w:after="60"/>
      </w:pPr>
    </w:p>
    <w:p w14:paraId="4A48A6D3" w14:textId="77777777" w:rsidR="00EC3B37" w:rsidRDefault="00EC3B37">
      <w:pPr>
        <w:spacing w:before="60" w:after="60"/>
      </w:pPr>
    </w:p>
    <w:p w14:paraId="61F50C5D" w14:textId="77777777" w:rsidR="00EC3B37" w:rsidRDefault="00EC3B37">
      <w:pPr>
        <w:spacing w:before="60" w:after="60"/>
      </w:pPr>
    </w:p>
    <w:p w14:paraId="36AA4945" w14:textId="77777777" w:rsidR="00EC3B37" w:rsidRDefault="00EC3B37">
      <w:pPr>
        <w:spacing w:before="60" w:after="60"/>
      </w:pPr>
    </w:p>
    <w:p w14:paraId="7CFE4657" w14:textId="77777777" w:rsidR="00EC3B37" w:rsidRDefault="00EC3B37">
      <w:pPr>
        <w:spacing w:before="60" w:after="60"/>
      </w:pPr>
    </w:p>
    <w:p w14:paraId="66F9C126" w14:textId="77777777" w:rsidR="00EC3B37" w:rsidRDefault="00EC3B37">
      <w:pPr>
        <w:spacing w:before="60" w:after="60"/>
      </w:pPr>
    </w:p>
    <w:p w14:paraId="736376B3" w14:textId="77777777" w:rsidR="00EC3B37" w:rsidRDefault="00EC3B37">
      <w:pPr>
        <w:spacing w:before="60" w:after="60"/>
      </w:pPr>
    </w:p>
    <w:p w14:paraId="6F96FE53" w14:textId="77777777" w:rsidR="00EC3B37" w:rsidRDefault="00EC3B37">
      <w:pPr>
        <w:spacing w:before="60" w:after="60"/>
      </w:pPr>
    </w:p>
    <w:p w14:paraId="4F935AD7" w14:textId="77777777" w:rsidR="00EC3B37" w:rsidRDefault="00EC3B37">
      <w:pPr>
        <w:spacing w:before="60" w:after="60"/>
      </w:pPr>
    </w:p>
    <w:p w14:paraId="185BE882" w14:textId="77777777" w:rsidR="00EC3B37" w:rsidRDefault="00EC3B37">
      <w:pPr>
        <w:spacing w:before="60" w:after="60"/>
      </w:pPr>
    </w:p>
    <w:p w14:paraId="4F3787E6" w14:textId="77777777" w:rsidR="00EC3B37" w:rsidRDefault="00EC3B37">
      <w:pPr>
        <w:spacing w:before="60" w:after="60"/>
      </w:pPr>
    </w:p>
    <w:p w14:paraId="2D4B2A4D" w14:textId="77777777" w:rsidR="00D13F73" w:rsidRDefault="00D13F73">
      <w:pPr>
        <w:spacing w:before="60" w:after="60"/>
      </w:pPr>
    </w:p>
    <w:p w14:paraId="7DC77D1F" w14:textId="77777777" w:rsidR="00D13F73" w:rsidRDefault="00D13F73">
      <w:pPr>
        <w:spacing w:before="60" w:after="60"/>
      </w:pPr>
    </w:p>
    <w:p w14:paraId="6DCE994F" w14:textId="77777777" w:rsidR="005713DA" w:rsidRDefault="00000000">
      <w:pPr>
        <w:pStyle w:val="Titre1"/>
      </w:pPr>
      <w:r>
        <w:lastRenderedPageBreak/>
        <w:t>7. Plan de tests de déploiement</w:t>
      </w:r>
    </w:p>
    <w:p w14:paraId="29DC61F0" w14:textId="77777777" w:rsidR="005713DA" w:rsidRDefault="00000000">
      <w:pPr>
        <w:pStyle w:val="Titre2"/>
      </w:pPr>
      <w:r>
        <w:t>7.1 L'environnement de simulation</w:t>
      </w:r>
    </w:p>
    <w:p w14:paraId="06A5FFF2" w14:textId="77777777" w:rsidR="005713DA" w:rsidRDefault="00000000">
      <w:pPr>
        <w:spacing w:before="60" w:after="60"/>
      </w:pPr>
      <w:r>
        <w:t>Simulation en local avec Docker Compose. Paramètres testés : nombre d'utilisateurs simultanés (1 à 100), fréquence des requêtes (1 à 50 par seconde), fréquence de rafraîchissement du modèle (horaire, 6h, quotidien). Données utilisées : jeu de test RTE éCO2mix (octobre–décembre 2024).</w:t>
      </w:r>
    </w:p>
    <w:p w14:paraId="29588C88" w14:textId="77777777" w:rsidR="005713DA" w:rsidRDefault="00000000">
      <w:pPr>
        <w:pStyle w:val="Titre2"/>
      </w:pPr>
      <w:r>
        <w:t>7.2 Scénarios de test et critères de succès</w:t>
      </w:r>
    </w:p>
    <w:p w14:paraId="4513F7ED"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800"/>
        <w:gridCol w:w="2646"/>
      </w:tblGrid>
      <w:tr w:rsidR="005713DA" w14:paraId="26E63F2E"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1B139E" w14:textId="77777777" w:rsidR="005713DA" w:rsidRDefault="00000000">
            <w:r>
              <w:rPr>
                <w:b/>
                <w:bCs/>
                <w:color w:val="FFFFFF"/>
                <w:sz w:val="18"/>
                <w:szCs w:val="18"/>
              </w:rPr>
              <w:t>Scénario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CC6A0A" w14:textId="77777777" w:rsidR="005713DA" w:rsidRDefault="00000000">
            <w:r>
              <w:rPr>
                <w:b/>
                <w:bCs/>
                <w:color w:val="FFFFFF"/>
                <w:sz w:val="18"/>
                <w:szCs w:val="18"/>
              </w:rPr>
              <w:t>Condition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0CF314" w14:textId="77777777" w:rsidR="005713DA" w:rsidRDefault="00000000">
            <w:r>
              <w:rPr>
                <w:b/>
                <w:bCs/>
                <w:color w:val="FFFFFF"/>
                <w:sz w:val="18"/>
                <w:szCs w:val="18"/>
              </w:rPr>
              <w:t>Critère de succès</w:t>
            </w:r>
          </w:p>
        </w:tc>
        <w:tc>
          <w:tcPr>
            <w:tcW w:w="2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D5FA0B" w14:textId="77777777" w:rsidR="005713DA" w:rsidRDefault="00000000">
            <w:r>
              <w:rPr>
                <w:b/>
                <w:bCs/>
                <w:color w:val="FFFFFF"/>
                <w:sz w:val="18"/>
                <w:szCs w:val="18"/>
              </w:rPr>
              <w:t>Seuil d'échec</w:t>
            </w:r>
          </w:p>
        </w:tc>
      </w:tr>
      <w:tr w:rsidR="005713DA" w14:paraId="0EABCC6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2909D" w14:textId="77777777" w:rsidR="005713DA" w:rsidRDefault="00000000">
            <w:r>
              <w:rPr>
                <w:color w:val="000000"/>
                <w:sz w:val="18"/>
                <w:szCs w:val="18"/>
              </w:rPr>
              <w:t>Nominal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2CD1F" w14:textId="77777777" w:rsidR="005713DA" w:rsidRDefault="00000000">
            <w:r>
              <w:rPr>
                <w:color w:val="000000"/>
                <w:sz w:val="18"/>
                <w:szCs w:val="18"/>
              </w:rPr>
              <w:t xml:space="preserve">10 </w:t>
            </w:r>
            <w:proofErr w:type="spellStart"/>
            <w:r>
              <w:rPr>
                <w:color w:val="000000"/>
                <w:sz w:val="18"/>
                <w:szCs w:val="18"/>
              </w:rPr>
              <w:t>users</w:t>
            </w:r>
            <w:proofErr w:type="spellEnd"/>
            <w:r>
              <w:rPr>
                <w:color w:val="000000"/>
                <w:sz w:val="18"/>
                <w:szCs w:val="18"/>
              </w:rPr>
              <w:t xml:space="preserve">, 1 </w:t>
            </w:r>
            <w:proofErr w:type="spellStart"/>
            <w:r>
              <w:rPr>
                <w:color w:val="000000"/>
                <w:sz w:val="18"/>
                <w:szCs w:val="18"/>
              </w:rPr>
              <w:t>req</w:t>
            </w:r>
            <w:proofErr w:type="spellEnd"/>
            <w:r>
              <w:rPr>
                <w:color w:val="000000"/>
                <w:sz w:val="18"/>
                <w:szCs w:val="18"/>
              </w:rPr>
              <w:t>/s, 30 min</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C4024A" w14:textId="77777777" w:rsidR="005713DA" w:rsidRDefault="00000000">
            <w:r>
              <w:rPr>
                <w:color w:val="000000"/>
                <w:sz w:val="18"/>
                <w:szCs w:val="18"/>
              </w:rPr>
              <w:t>R² ≥ 0.85, latence &lt; 500ms, 0 erreur</w:t>
            </w:r>
          </w:p>
        </w:tc>
        <w:tc>
          <w:tcPr>
            <w:tcW w:w="264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098BD87" w14:textId="77777777" w:rsidR="005713DA" w:rsidRDefault="00000000">
            <w:r>
              <w:rPr>
                <w:color w:val="000000"/>
                <w:sz w:val="18"/>
                <w:szCs w:val="18"/>
              </w:rPr>
              <w:t>Erreur HTTP ou latence &gt; 1s</w:t>
            </w:r>
          </w:p>
        </w:tc>
      </w:tr>
      <w:tr w:rsidR="005713DA" w14:paraId="4F2DD4F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DFFAE" w14:textId="77777777" w:rsidR="005713DA" w:rsidRDefault="00000000">
            <w:r>
              <w:rPr>
                <w:color w:val="000000"/>
                <w:sz w:val="18"/>
                <w:szCs w:val="18"/>
              </w:rPr>
              <w:t>Montée en charge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6BC1B" w14:textId="77777777" w:rsidR="005713DA" w:rsidRDefault="00000000">
            <w:r>
              <w:rPr>
                <w:color w:val="000000"/>
                <w:sz w:val="18"/>
                <w:szCs w:val="18"/>
              </w:rPr>
              <w:t xml:space="preserve">0 → 100 </w:t>
            </w:r>
            <w:proofErr w:type="spellStart"/>
            <w:r>
              <w:rPr>
                <w:color w:val="000000"/>
                <w:sz w:val="18"/>
                <w:szCs w:val="18"/>
              </w:rPr>
              <w:t>users</w:t>
            </w:r>
            <w:proofErr w:type="spellEnd"/>
            <w:r>
              <w:rPr>
                <w:color w:val="000000"/>
                <w:sz w:val="18"/>
                <w:szCs w:val="18"/>
              </w:rPr>
              <w:t xml:space="preserve">, 50 </w:t>
            </w:r>
            <w:proofErr w:type="spellStart"/>
            <w:r>
              <w:rPr>
                <w:color w:val="000000"/>
                <w:sz w:val="18"/>
                <w:szCs w:val="18"/>
              </w:rPr>
              <w:t>req</w:t>
            </w:r>
            <w:proofErr w:type="spellEnd"/>
            <w:r>
              <w:rPr>
                <w:color w:val="000000"/>
                <w:sz w:val="18"/>
                <w:szCs w:val="18"/>
              </w:rPr>
              <w:t>/s progressive</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4FB486D" w14:textId="77777777" w:rsidR="005713DA" w:rsidRDefault="00000000">
            <w:r>
              <w:rPr>
                <w:color w:val="000000"/>
                <w:sz w:val="18"/>
                <w:szCs w:val="18"/>
              </w:rPr>
              <w:t>CPU &lt; 80%, p99 &lt; 2s, taux erreur &lt; 1%</w:t>
            </w:r>
          </w:p>
        </w:tc>
        <w:tc>
          <w:tcPr>
            <w:tcW w:w="264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71657AA" w14:textId="77777777" w:rsidR="005713DA" w:rsidRDefault="00000000">
            <w:r>
              <w:rPr>
                <w:color w:val="000000"/>
                <w:sz w:val="18"/>
                <w:szCs w:val="18"/>
              </w:rPr>
              <w:t>CPU &gt; 90% ou taux erreur &gt; 5%</w:t>
            </w:r>
          </w:p>
        </w:tc>
      </w:tr>
      <w:tr w:rsidR="005713DA" w14:paraId="327AD2A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0217C" w14:textId="77777777" w:rsidR="005713DA" w:rsidRDefault="00000000">
            <w:r>
              <w:rPr>
                <w:color w:val="000000"/>
                <w:sz w:val="18"/>
                <w:szCs w:val="18"/>
              </w:rPr>
              <w:t>Mise à jour modèle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16166" w14:textId="77777777" w:rsidR="005713DA" w:rsidRDefault="00000000">
            <w:r>
              <w:rPr>
                <w:color w:val="000000"/>
                <w:sz w:val="18"/>
                <w:szCs w:val="18"/>
              </w:rPr>
              <w:t xml:space="preserve">Rolling update sans </w:t>
            </w:r>
            <w:proofErr w:type="spellStart"/>
            <w:r>
              <w:rPr>
                <w:color w:val="000000"/>
                <w:sz w:val="18"/>
                <w:szCs w:val="18"/>
              </w:rPr>
              <w:t>downtime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0A2473E" w14:textId="77777777" w:rsidR="005713DA" w:rsidRDefault="00000000">
            <w:r>
              <w:rPr>
                <w:color w:val="000000"/>
                <w:sz w:val="18"/>
                <w:szCs w:val="18"/>
              </w:rPr>
              <w:t>0 requête perdue, version détectée</w:t>
            </w:r>
          </w:p>
        </w:tc>
        <w:tc>
          <w:tcPr>
            <w:tcW w:w="264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C93F069" w14:textId="77777777" w:rsidR="005713DA" w:rsidRDefault="00000000">
            <w:proofErr w:type="spellStart"/>
            <w:r>
              <w:rPr>
                <w:color w:val="000000"/>
                <w:sz w:val="18"/>
                <w:szCs w:val="18"/>
              </w:rPr>
              <w:t>Downtime</w:t>
            </w:r>
            <w:proofErr w:type="spellEnd"/>
            <w:r>
              <w:rPr>
                <w:color w:val="000000"/>
                <w:sz w:val="18"/>
                <w:szCs w:val="18"/>
              </w:rPr>
              <w:t xml:space="preserve"> &gt; 0s ou erreurs pendant update</w:t>
            </w:r>
          </w:p>
        </w:tc>
      </w:tr>
      <w:tr w:rsidR="005713DA" w14:paraId="1B347A7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FF05D" w14:textId="77777777" w:rsidR="005713DA" w:rsidRDefault="00000000">
            <w:r>
              <w:rPr>
                <w:color w:val="000000"/>
                <w:sz w:val="18"/>
                <w:szCs w:val="18"/>
              </w:rPr>
              <w:t>Panne conteneur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4F342" w14:textId="77777777" w:rsidR="005713DA" w:rsidRPr="00D13F73" w:rsidRDefault="00000000">
            <w:pPr>
              <w:rPr>
                <w:lang w:val="en-CA"/>
              </w:rPr>
            </w:pPr>
            <w:r w:rsidRPr="00D13F73">
              <w:rPr>
                <w:color w:val="000000"/>
                <w:sz w:val="18"/>
                <w:szCs w:val="18"/>
                <w:lang w:val="en-CA"/>
              </w:rPr>
              <w:t>docker stop brutal + relance auto</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954EBCA" w14:textId="77777777" w:rsidR="005713DA" w:rsidRDefault="00000000">
            <w:r>
              <w:rPr>
                <w:color w:val="000000"/>
                <w:sz w:val="18"/>
                <w:szCs w:val="18"/>
              </w:rPr>
              <w:t>Redémarrage &lt; 30s, /</w:t>
            </w:r>
            <w:proofErr w:type="spellStart"/>
            <w:r>
              <w:rPr>
                <w:color w:val="000000"/>
                <w:sz w:val="18"/>
                <w:szCs w:val="18"/>
              </w:rPr>
              <w:t>health</w:t>
            </w:r>
            <w:proofErr w:type="spellEnd"/>
            <w:r>
              <w:rPr>
                <w:color w:val="000000"/>
                <w:sz w:val="18"/>
                <w:szCs w:val="18"/>
              </w:rPr>
              <w:t xml:space="preserve"> = 200</w:t>
            </w:r>
          </w:p>
        </w:tc>
        <w:tc>
          <w:tcPr>
            <w:tcW w:w="264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9E682CA" w14:textId="77777777" w:rsidR="005713DA" w:rsidRDefault="00000000">
            <w:r>
              <w:rPr>
                <w:color w:val="000000"/>
                <w:sz w:val="18"/>
                <w:szCs w:val="18"/>
              </w:rPr>
              <w:t>Pas de redémarrage ou &gt; 60s</w:t>
            </w:r>
          </w:p>
        </w:tc>
      </w:tr>
      <w:tr w:rsidR="005713DA" w14:paraId="34134C9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BF808" w14:textId="77777777" w:rsidR="005713DA" w:rsidRDefault="00000000">
            <w:r>
              <w:rPr>
                <w:color w:val="000000"/>
                <w:sz w:val="18"/>
                <w:szCs w:val="18"/>
              </w:rPr>
              <w:t>Rollback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736F4" w14:textId="77777777" w:rsidR="005713DA" w:rsidRDefault="00000000">
            <w:r>
              <w:rPr>
                <w:color w:val="000000"/>
                <w:sz w:val="18"/>
                <w:szCs w:val="18"/>
              </w:rPr>
              <w:t>Rollback vers version précédente</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08405A2" w14:textId="77777777" w:rsidR="005713DA" w:rsidRDefault="00000000">
            <w:r>
              <w:rPr>
                <w:color w:val="000000"/>
                <w:sz w:val="18"/>
                <w:szCs w:val="18"/>
              </w:rPr>
              <w:t>Rollback &lt; 5min, métriques stables</w:t>
            </w:r>
          </w:p>
        </w:tc>
        <w:tc>
          <w:tcPr>
            <w:tcW w:w="264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3D8ED46" w14:textId="77777777" w:rsidR="005713DA" w:rsidRDefault="00000000">
            <w:r>
              <w:rPr>
                <w:color w:val="000000"/>
                <w:sz w:val="18"/>
                <w:szCs w:val="18"/>
              </w:rPr>
              <w:t>Rollback &gt; 10min ou métriques dégradées</w:t>
            </w:r>
          </w:p>
        </w:tc>
      </w:tr>
    </w:tbl>
    <w:p w14:paraId="636E964C" w14:textId="77777777" w:rsidR="005713DA" w:rsidRDefault="005713DA">
      <w:pPr>
        <w:spacing w:before="80" w:after="80"/>
      </w:pPr>
    </w:p>
    <w:p w14:paraId="2488C019" w14:textId="77777777" w:rsidR="005713DA" w:rsidRDefault="00000000">
      <w:pPr>
        <w:spacing w:before="60" w:after="60"/>
      </w:pPr>
      <w:r>
        <w:t>Les résultats de chaque scénario sont documentés dans le livrable 1 (dossier de déploiement &amp; maintenabilité) avec analyse des limites, risques identifiés et préconisations pour une vraie mise en production.</w:t>
      </w:r>
    </w:p>
    <w:p w14:paraId="2D3E346F" w14:textId="77777777" w:rsidR="005713DA" w:rsidRDefault="00000000">
      <w:pPr>
        <w:pStyle w:val="Titre2"/>
      </w:pPr>
      <w:r>
        <w:t>7.3 Les outils de test</w:t>
      </w:r>
    </w:p>
    <w:p w14:paraId="466E4663" w14:textId="77777777" w:rsidR="005713DA" w:rsidRDefault="00000000">
      <w:pPr>
        <w:pStyle w:val="Paragraphedeliste"/>
        <w:numPr>
          <w:ilvl w:val="0"/>
          <w:numId w:val="2"/>
        </w:numPr>
        <w:spacing w:before="40" w:after="40"/>
      </w:pPr>
      <w:r>
        <w:t>Locust : tests de charge (simulation utilisateurs concurrents)</w:t>
      </w:r>
    </w:p>
    <w:p w14:paraId="0F8F296C" w14:textId="77777777" w:rsidR="005713DA" w:rsidRDefault="00000000">
      <w:pPr>
        <w:pStyle w:val="Paragraphedeliste"/>
        <w:numPr>
          <w:ilvl w:val="0"/>
          <w:numId w:val="2"/>
        </w:numPr>
        <w:spacing w:before="40" w:after="40"/>
      </w:pPr>
      <w:proofErr w:type="spellStart"/>
      <w:r>
        <w:t>pytest</w:t>
      </w:r>
      <w:proofErr w:type="spellEnd"/>
      <w:r>
        <w:t xml:space="preserve"> + </w:t>
      </w:r>
      <w:proofErr w:type="spellStart"/>
      <w:r>
        <w:t>httpx</w:t>
      </w:r>
      <w:proofErr w:type="spellEnd"/>
      <w:r>
        <w:t xml:space="preserve"> : tests fonctionnels et d'intégration de l'API</w:t>
      </w:r>
    </w:p>
    <w:p w14:paraId="0234C577" w14:textId="77777777" w:rsidR="005713DA" w:rsidRDefault="00000000">
      <w:pPr>
        <w:pStyle w:val="Paragraphedeliste"/>
        <w:numPr>
          <w:ilvl w:val="0"/>
          <w:numId w:val="2"/>
        </w:numPr>
        <w:spacing w:before="40" w:after="40"/>
      </w:pPr>
      <w:r>
        <w:t>docker stats : monitoring ressources pendant les tests</w:t>
      </w:r>
    </w:p>
    <w:p w14:paraId="3D8826AB" w14:textId="77777777" w:rsidR="005713DA" w:rsidRDefault="00000000">
      <w:pPr>
        <w:pStyle w:val="Paragraphedeliste"/>
        <w:numPr>
          <w:ilvl w:val="0"/>
          <w:numId w:val="2"/>
        </w:numPr>
        <w:spacing w:before="40" w:after="40"/>
      </w:pPr>
      <w:r>
        <w:t xml:space="preserve">Prometheus </w:t>
      </w:r>
      <w:proofErr w:type="spellStart"/>
      <w:r>
        <w:t>scraping</w:t>
      </w:r>
      <w:proofErr w:type="spellEnd"/>
      <w:r>
        <w:t xml:space="preserve"> + export CSV : collecte des métriques de test</w:t>
      </w:r>
    </w:p>
    <w:p w14:paraId="594EEFCE" w14:textId="77777777" w:rsidR="00D13F73" w:rsidRDefault="00D13F73" w:rsidP="00D13F73">
      <w:pPr>
        <w:spacing w:before="40" w:after="40"/>
      </w:pPr>
    </w:p>
    <w:p w14:paraId="2C5FEE91" w14:textId="77777777" w:rsidR="00D13F73" w:rsidRDefault="00D13F73" w:rsidP="00D13F73">
      <w:pPr>
        <w:spacing w:before="40" w:after="40"/>
      </w:pPr>
    </w:p>
    <w:p w14:paraId="548DBD2D" w14:textId="77777777" w:rsidR="00D13F73" w:rsidRDefault="00D13F73" w:rsidP="00D13F73">
      <w:pPr>
        <w:spacing w:before="40" w:after="40"/>
      </w:pPr>
    </w:p>
    <w:p w14:paraId="66328D7C" w14:textId="77777777" w:rsidR="00D13F73" w:rsidRDefault="00D13F73" w:rsidP="00D13F73">
      <w:pPr>
        <w:spacing w:before="40" w:after="40"/>
      </w:pPr>
    </w:p>
    <w:p w14:paraId="65B41EBC" w14:textId="77777777" w:rsidR="00D13F73" w:rsidRDefault="00D13F73" w:rsidP="00D13F73">
      <w:pPr>
        <w:spacing w:before="40" w:after="40"/>
      </w:pPr>
    </w:p>
    <w:p w14:paraId="48D030F8" w14:textId="77777777" w:rsidR="00D13F73" w:rsidRDefault="00D13F73" w:rsidP="00D13F73">
      <w:pPr>
        <w:spacing w:before="40" w:after="40"/>
      </w:pPr>
    </w:p>
    <w:p w14:paraId="18EF9B46" w14:textId="77777777" w:rsidR="00D13F73" w:rsidRDefault="00D13F73" w:rsidP="00D13F73">
      <w:pPr>
        <w:spacing w:before="40" w:after="40"/>
      </w:pPr>
    </w:p>
    <w:p w14:paraId="0348AD94" w14:textId="77777777" w:rsidR="00D13F73" w:rsidRDefault="00D13F73" w:rsidP="00D13F73">
      <w:pPr>
        <w:spacing w:before="40" w:after="40"/>
      </w:pPr>
    </w:p>
    <w:p w14:paraId="70448CF9" w14:textId="77777777" w:rsidR="00D13F73" w:rsidRDefault="00D13F73" w:rsidP="00D13F73">
      <w:pPr>
        <w:spacing w:before="40" w:after="40"/>
      </w:pPr>
    </w:p>
    <w:p w14:paraId="2A5E3700" w14:textId="77777777" w:rsidR="00D13F73" w:rsidRDefault="00D13F73" w:rsidP="00D13F73">
      <w:pPr>
        <w:spacing w:before="40" w:after="40"/>
      </w:pPr>
    </w:p>
    <w:p w14:paraId="6BB5FEF0" w14:textId="77777777" w:rsidR="00EC3B37" w:rsidRDefault="00EC3B37" w:rsidP="00D13F73">
      <w:pPr>
        <w:spacing w:before="40" w:after="40"/>
      </w:pPr>
    </w:p>
    <w:p w14:paraId="2FDD63CE" w14:textId="77777777" w:rsidR="00EC3B37" w:rsidRDefault="00EC3B37" w:rsidP="00D13F73">
      <w:pPr>
        <w:spacing w:before="40" w:after="40"/>
      </w:pPr>
    </w:p>
    <w:p w14:paraId="59178A7A" w14:textId="77777777" w:rsidR="00EC3B37" w:rsidRDefault="00EC3B37" w:rsidP="00D13F73">
      <w:pPr>
        <w:spacing w:before="40" w:after="40"/>
      </w:pPr>
    </w:p>
    <w:p w14:paraId="62F05AD8" w14:textId="77777777" w:rsidR="00EC3B37" w:rsidRDefault="00EC3B37" w:rsidP="00D13F73">
      <w:pPr>
        <w:spacing w:before="40" w:after="40"/>
      </w:pPr>
    </w:p>
    <w:p w14:paraId="7A041317" w14:textId="77777777" w:rsidR="00EC3B37" w:rsidRDefault="00EC3B37" w:rsidP="00D13F73">
      <w:pPr>
        <w:spacing w:before="40" w:after="40"/>
      </w:pPr>
    </w:p>
    <w:p w14:paraId="5B41EBB7" w14:textId="77777777" w:rsidR="00EC3B37" w:rsidRDefault="00EC3B37" w:rsidP="00D13F73">
      <w:pPr>
        <w:spacing w:before="40" w:after="40"/>
      </w:pPr>
    </w:p>
    <w:p w14:paraId="1B0B5932" w14:textId="77777777" w:rsidR="00EC3B37" w:rsidRDefault="00EC3B37" w:rsidP="00D13F73">
      <w:pPr>
        <w:spacing w:before="40" w:after="40"/>
      </w:pPr>
    </w:p>
    <w:p w14:paraId="74453469" w14:textId="77777777" w:rsidR="00EC3B37" w:rsidRDefault="00EC3B37" w:rsidP="00D13F73">
      <w:pPr>
        <w:spacing w:before="40" w:after="40"/>
      </w:pPr>
    </w:p>
    <w:p w14:paraId="65EA2AFA" w14:textId="77777777" w:rsidR="00EC3B37" w:rsidRDefault="00EC3B37" w:rsidP="00D13F73">
      <w:pPr>
        <w:spacing w:before="40" w:after="40"/>
      </w:pPr>
    </w:p>
    <w:p w14:paraId="1F60B418" w14:textId="77777777" w:rsidR="00D13F73" w:rsidRDefault="00D13F73" w:rsidP="00D13F73">
      <w:pPr>
        <w:spacing w:before="40" w:after="40"/>
      </w:pPr>
    </w:p>
    <w:p w14:paraId="2B40500E" w14:textId="77777777" w:rsidR="005713DA" w:rsidRDefault="00000000">
      <w:pPr>
        <w:pStyle w:val="Titre1"/>
      </w:pPr>
      <w:r>
        <w:lastRenderedPageBreak/>
        <w:t>8. Organisation de l'équipe</w:t>
      </w:r>
    </w:p>
    <w:p w14:paraId="5D4C0313" w14:textId="77777777" w:rsidR="005713DA" w:rsidRDefault="00000000">
      <w:pPr>
        <w:pStyle w:val="Titre2"/>
      </w:pPr>
      <w:r>
        <w:t>8.1 Répartition des rôles</w:t>
      </w:r>
    </w:p>
    <w:p w14:paraId="481ECF83"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146"/>
      </w:tblGrid>
      <w:tr w:rsidR="005713DA" w14:paraId="49C33C3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0BA5BC" w14:textId="77777777" w:rsidR="005713DA" w:rsidRDefault="00000000">
            <w:r>
              <w:rPr>
                <w:b/>
                <w:bCs/>
                <w:color w:val="FFFFFF"/>
                <w:sz w:val="18"/>
                <w:szCs w:val="18"/>
              </w:rPr>
              <w:t>Membre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E212A3" w14:textId="77777777" w:rsidR="005713DA" w:rsidRDefault="00000000">
            <w:r>
              <w:rPr>
                <w:b/>
                <w:bCs/>
                <w:color w:val="FFFFFF"/>
                <w:sz w:val="18"/>
                <w:szCs w:val="18"/>
              </w:rPr>
              <w:t>Rôle</w:t>
            </w:r>
          </w:p>
        </w:tc>
        <w:tc>
          <w:tcPr>
            <w:tcW w:w="51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F1BBEC" w14:textId="77777777" w:rsidR="005713DA" w:rsidRDefault="00000000">
            <w:r>
              <w:rPr>
                <w:b/>
                <w:bCs/>
                <w:color w:val="FFFFFF"/>
                <w:sz w:val="18"/>
                <w:szCs w:val="18"/>
              </w:rPr>
              <w:t>Ce qu'il fait</w:t>
            </w:r>
          </w:p>
        </w:tc>
      </w:tr>
      <w:tr w:rsidR="005713DA" w14:paraId="3C9F1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A61B2" w14:textId="77777777" w:rsidR="005713DA" w:rsidRDefault="00000000">
            <w:r>
              <w:rPr>
                <w:color w:val="000000"/>
                <w:sz w:val="18"/>
                <w:szCs w:val="18"/>
              </w:rPr>
              <w:t xml:space="preserve">Arthur </w:t>
            </w:r>
            <w:proofErr w:type="spellStart"/>
            <w:r>
              <w:rPr>
                <w:color w:val="000000"/>
                <w:sz w:val="18"/>
                <w:szCs w:val="18"/>
              </w:rPr>
              <w:t>Méry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2E7B1" w14:textId="77777777" w:rsidR="005713DA" w:rsidRDefault="00000000">
            <w:r>
              <w:rPr>
                <w:color w:val="000000"/>
                <w:sz w:val="18"/>
                <w:szCs w:val="18"/>
              </w:rPr>
              <w:t>Développeur ML &amp; DevOps</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F5F13" w14:textId="77777777" w:rsidR="005713DA" w:rsidRDefault="00000000">
            <w:r>
              <w:rPr>
                <w:color w:val="000000"/>
                <w:sz w:val="18"/>
                <w:szCs w:val="18"/>
              </w:rPr>
              <w:t xml:space="preserve">Nettoyage des données, implémentation des 4 modèles, création du </w:t>
            </w:r>
            <w:proofErr w:type="spellStart"/>
            <w:r>
              <w:rPr>
                <w:color w:val="000000"/>
                <w:sz w:val="18"/>
                <w:szCs w:val="18"/>
              </w:rPr>
              <w:t>Dockerfile</w:t>
            </w:r>
            <w:proofErr w:type="spellEnd"/>
            <w:r>
              <w:rPr>
                <w:color w:val="000000"/>
                <w:sz w:val="18"/>
                <w:szCs w:val="18"/>
              </w:rPr>
              <w:t xml:space="preserve"> et de l'API, pipeline CI/CD, documentation technique et </w:t>
            </w:r>
            <w:proofErr w:type="spellStart"/>
            <w:r>
              <w:rPr>
                <w:color w:val="000000"/>
                <w:sz w:val="18"/>
                <w:szCs w:val="18"/>
              </w:rPr>
              <w:t>runbook</w:t>
            </w:r>
            <w:proofErr w:type="spellEnd"/>
          </w:p>
        </w:tc>
      </w:tr>
      <w:tr w:rsidR="005713DA" w14:paraId="37ED5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906ED" w14:textId="77777777" w:rsidR="005713DA" w:rsidRDefault="00000000">
            <w:r>
              <w:rPr>
                <w:color w:val="000000"/>
                <w:sz w:val="18"/>
                <w:szCs w:val="18"/>
              </w:rPr>
              <w:t>Martin Dié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B9320" w14:textId="77777777" w:rsidR="005713DA" w:rsidRDefault="00000000">
            <w:r>
              <w:rPr>
                <w:color w:val="000000"/>
                <w:sz w:val="18"/>
                <w:szCs w:val="18"/>
              </w:rPr>
              <w:t>Architecte &amp; Maintenabilité</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83B72" w14:textId="77777777" w:rsidR="005713DA" w:rsidRDefault="00000000">
            <w:r>
              <w:rPr>
                <w:color w:val="000000"/>
                <w:sz w:val="18"/>
                <w:szCs w:val="18"/>
              </w:rPr>
              <w:t>Schéma d'architecture, processus de maintenabilité, simulation de déploiement, matrice RACI, note d'expertise technique</w:t>
            </w:r>
          </w:p>
        </w:tc>
      </w:tr>
      <w:tr w:rsidR="005713DA" w14:paraId="0BA070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E4A7F" w14:textId="77777777" w:rsidR="005713DA" w:rsidRDefault="00000000">
            <w:r>
              <w:rPr>
                <w:color w:val="000000"/>
                <w:sz w:val="18"/>
                <w:szCs w:val="18"/>
              </w:rPr>
              <w:t>Imed Eddine Zeroual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CB4D6" w14:textId="77777777" w:rsidR="005713DA" w:rsidRDefault="00000000">
            <w:r>
              <w:rPr>
                <w:color w:val="000000"/>
                <w:sz w:val="18"/>
                <w:szCs w:val="18"/>
              </w:rPr>
              <w:t>Changement &amp; Communication</w:t>
            </w:r>
          </w:p>
        </w:tc>
        <w:tc>
          <w:tcPr>
            <w:tcW w:w="5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2799D" w14:textId="77777777" w:rsidR="005713DA" w:rsidRDefault="00000000">
            <w:r>
              <w:rPr>
                <w:color w:val="000000"/>
                <w:sz w:val="18"/>
                <w:szCs w:val="18"/>
              </w:rPr>
              <w:t>Analyse d'impact, stratégie d'accompagnement au changement, kit de bonne utilisation de l'IA, préparation du support de soutenance</w:t>
            </w:r>
          </w:p>
        </w:tc>
      </w:tr>
    </w:tbl>
    <w:p w14:paraId="24FF169A" w14:textId="77777777" w:rsidR="005713DA" w:rsidRDefault="005713DA">
      <w:pPr>
        <w:spacing w:before="80" w:after="80"/>
      </w:pPr>
    </w:p>
    <w:p w14:paraId="235BDC83" w14:textId="77777777" w:rsidR="005713DA" w:rsidRDefault="00000000">
      <w:pPr>
        <w:pStyle w:val="Titre2"/>
      </w:pPr>
      <w:r>
        <w:t>8.2 Planning sur 3 semaines</w:t>
      </w:r>
    </w:p>
    <w:p w14:paraId="16275D51"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49"/>
        <w:gridCol w:w="2649"/>
        <w:gridCol w:w="2648"/>
      </w:tblGrid>
      <w:tr w:rsidR="005713DA" w14:paraId="3931E92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33AA17" w14:textId="77777777" w:rsidR="005713DA" w:rsidRDefault="00000000">
            <w:r>
              <w:rPr>
                <w:b/>
                <w:bCs/>
                <w:color w:val="FFFFFF"/>
                <w:sz w:val="18"/>
                <w:szCs w:val="18"/>
              </w:rPr>
              <w:t>Semaine</w:t>
            </w:r>
          </w:p>
        </w:tc>
        <w:tc>
          <w:tcPr>
            <w:tcW w:w="26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112100" w14:textId="77777777" w:rsidR="005713DA" w:rsidRDefault="00000000">
            <w:r>
              <w:rPr>
                <w:b/>
                <w:bCs/>
                <w:color w:val="FFFFFF"/>
                <w:sz w:val="18"/>
                <w:szCs w:val="18"/>
              </w:rPr>
              <w:t xml:space="preserve">Arthur </w:t>
            </w:r>
            <w:proofErr w:type="spellStart"/>
            <w:r>
              <w:rPr>
                <w:b/>
                <w:bCs/>
                <w:color w:val="FFFFFF"/>
                <w:sz w:val="18"/>
                <w:szCs w:val="18"/>
              </w:rPr>
              <w:t>Méry</w:t>
            </w:r>
            <w:proofErr w:type="spellEnd"/>
          </w:p>
        </w:tc>
        <w:tc>
          <w:tcPr>
            <w:tcW w:w="26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2BE587" w14:textId="77777777" w:rsidR="005713DA" w:rsidRDefault="00000000">
            <w:r>
              <w:rPr>
                <w:b/>
                <w:bCs/>
                <w:color w:val="FFFFFF"/>
                <w:sz w:val="18"/>
                <w:szCs w:val="18"/>
              </w:rPr>
              <w:t>Martin Dié</w:t>
            </w:r>
          </w:p>
        </w:tc>
        <w:tc>
          <w:tcPr>
            <w:tcW w:w="264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112E82" w14:textId="77777777" w:rsidR="005713DA" w:rsidRDefault="00000000">
            <w:r>
              <w:rPr>
                <w:b/>
                <w:bCs/>
                <w:color w:val="FFFFFF"/>
                <w:sz w:val="18"/>
                <w:szCs w:val="18"/>
              </w:rPr>
              <w:t>Imed Eddine Zeroual</w:t>
            </w:r>
          </w:p>
        </w:tc>
      </w:tr>
      <w:tr w:rsidR="005713DA" w14:paraId="4A6A4B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9376F" w14:textId="77777777" w:rsidR="005713DA" w:rsidRDefault="00000000">
            <w:r>
              <w:rPr>
                <w:color w:val="000000"/>
                <w:sz w:val="18"/>
                <w:szCs w:val="18"/>
              </w:rPr>
              <w:t>Sem. 1 — Fondations</w:t>
            </w:r>
          </w:p>
        </w:tc>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069C1" w14:textId="77777777" w:rsidR="005713DA" w:rsidRDefault="00000000">
            <w:r>
              <w:rPr>
                <w:color w:val="000000"/>
                <w:sz w:val="18"/>
                <w:szCs w:val="18"/>
              </w:rPr>
              <w:t>Nettoyage données RTE, premiers modèles (arbre de décision + KNN)</w:t>
            </w:r>
          </w:p>
        </w:tc>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5CF15" w14:textId="77777777" w:rsidR="005713DA" w:rsidRDefault="00000000">
            <w:r>
              <w:rPr>
                <w:color w:val="000000"/>
                <w:sz w:val="18"/>
                <w:szCs w:val="18"/>
              </w:rPr>
              <w:t>Schéma d'architecture, rédaction du processus de maintenabilité</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6146C" w14:textId="77777777" w:rsidR="005713DA" w:rsidRDefault="00000000">
            <w:r>
              <w:rPr>
                <w:color w:val="000000"/>
                <w:sz w:val="18"/>
                <w:szCs w:val="18"/>
              </w:rPr>
              <w:t>Recherche contexte EDF, analyse d'impact</w:t>
            </w:r>
          </w:p>
        </w:tc>
      </w:tr>
      <w:tr w:rsidR="005713DA" w14:paraId="1C2FC1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0E6EF" w14:textId="77777777" w:rsidR="005713DA" w:rsidRDefault="00000000">
            <w:r>
              <w:rPr>
                <w:color w:val="000000"/>
                <w:sz w:val="18"/>
                <w:szCs w:val="18"/>
              </w:rPr>
              <w:t>Sem. 2 — Construction</w:t>
            </w:r>
          </w:p>
        </w:tc>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856A2" w14:textId="77777777" w:rsidR="005713DA" w:rsidRDefault="00000000">
            <w:r>
              <w:rPr>
                <w:color w:val="000000"/>
                <w:sz w:val="18"/>
                <w:szCs w:val="18"/>
              </w:rPr>
              <w:t xml:space="preserve">Forêt aléatoire + réseau de neurones, </w:t>
            </w:r>
            <w:proofErr w:type="spellStart"/>
            <w:r>
              <w:rPr>
                <w:color w:val="000000"/>
                <w:sz w:val="18"/>
                <w:szCs w:val="18"/>
              </w:rPr>
              <w:t>Dockerfile</w:t>
            </w:r>
            <w:proofErr w:type="spellEnd"/>
            <w:r>
              <w:rPr>
                <w:color w:val="000000"/>
                <w:sz w:val="18"/>
                <w:szCs w:val="18"/>
              </w:rPr>
              <w:t xml:space="preserve"> + API + CI/CD</w:t>
            </w:r>
          </w:p>
        </w:tc>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06FC6" w14:textId="77777777" w:rsidR="005713DA" w:rsidRDefault="00000000">
            <w:r>
              <w:rPr>
                <w:color w:val="000000"/>
                <w:sz w:val="18"/>
                <w:szCs w:val="18"/>
              </w:rPr>
              <w:t>Simulation de déploiement, matrice RACI</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CE08F" w14:textId="77777777" w:rsidR="005713DA" w:rsidRDefault="00000000">
            <w:r>
              <w:rPr>
                <w:color w:val="000000"/>
                <w:sz w:val="18"/>
                <w:szCs w:val="18"/>
              </w:rPr>
              <w:t>Stratégie de changement, kit d'utilisation de l'IA</w:t>
            </w:r>
          </w:p>
        </w:tc>
      </w:tr>
      <w:tr w:rsidR="005713DA" w14:paraId="182F41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D151F" w14:textId="77777777" w:rsidR="005713DA" w:rsidRDefault="00000000">
            <w:r>
              <w:rPr>
                <w:color w:val="000000"/>
                <w:sz w:val="18"/>
                <w:szCs w:val="18"/>
              </w:rPr>
              <w:t>Sem. 3 — Finalisation</w:t>
            </w:r>
          </w:p>
        </w:tc>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03E4C" w14:textId="77777777" w:rsidR="005713DA" w:rsidRDefault="00000000">
            <w:r>
              <w:rPr>
                <w:color w:val="000000"/>
                <w:sz w:val="18"/>
                <w:szCs w:val="18"/>
              </w:rPr>
              <w:t xml:space="preserve">Doc technique + </w:t>
            </w:r>
            <w:proofErr w:type="spellStart"/>
            <w:r>
              <w:rPr>
                <w:color w:val="000000"/>
                <w:sz w:val="18"/>
                <w:szCs w:val="18"/>
              </w:rPr>
              <w:t>runbook</w:t>
            </w:r>
            <w:proofErr w:type="spellEnd"/>
            <w:r>
              <w:rPr>
                <w:color w:val="000000"/>
                <w:sz w:val="18"/>
                <w:szCs w:val="18"/>
              </w:rPr>
              <w:t>, relecture croisée</w:t>
            </w:r>
          </w:p>
        </w:tc>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2C326" w14:textId="77777777" w:rsidR="005713DA" w:rsidRDefault="00000000">
            <w:r>
              <w:rPr>
                <w:color w:val="000000"/>
                <w:sz w:val="18"/>
                <w:szCs w:val="18"/>
              </w:rPr>
              <w:t>Note d'expertise, rapport de simulation</w:t>
            </w:r>
          </w:p>
        </w:tc>
        <w:tc>
          <w:tcPr>
            <w:tcW w:w="2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564F8" w14:textId="77777777" w:rsidR="005713DA" w:rsidRDefault="00000000">
            <w:r>
              <w:rPr>
                <w:color w:val="000000"/>
                <w:sz w:val="18"/>
                <w:szCs w:val="18"/>
              </w:rPr>
              <w:t>Support de soutenance, répétition collective</w:t>
            </w:r>
          </w:p>
        </w:tc>
      </w:tr>
    </w:tbl>
    <w:p w14:paraId="67F4A408" w14:textId="77777777" w:rsidR="005713DA" w:rsidRDefault="00000000">
      <w:pPr>
        <w:pStyle w:val="Titre2"/>
      </w:pPr>
      <w:r>
        <w:t>8.3 Points de synchronisation</w:t>
      </w:r>
    </w:p>
    <w:p w14:paraId="2F45C71C" w14:textId="77777777" w:rsidR="005713DA" w:rsidRDefault="00000000">
      <w:pPr>
        <w:spacing w:before="60" w:after="60"/>
      </w:pPr>
      <w:r>
        <w:t>Daily standup de 15 minutes chaque jour. Démo + mise à jour Trello à la fin de chaque semaine. Relecture croisée des livrables en semaine 3.</w:t>
      </w:r>
    </w:p>
    <w:p w14:paraId="2F0240DF" w14:textId="77777777" w:rsidR="00D13F73" w:rsidRDefault="00D13F73">
      <w:pPr>
        <w:spacing w:before="60" w:after="60"/>
      </w:pPr>
    </w:p>
    <w:p w14:paraId="2A383AF5" w14:textId="77777777" w:rsidR="00D13F73" w:rsidRDefault="00D13F73">
      <w:pPr>
        <w:spacing w:before="60" w:after="60"/>
      </w:pPr>
    </w:p>
    <w:p w14:paraId="42E2B40B" w14:textId="77777777" w:rsidR="00D13F73" w:rsidRDefault="00D13F73">
      <w:pPr>
        <w:spacing w:before="60" w:after="60"/>
      </w:pPr>
    </w:p>
    <w:p w14:paraId="43FDA81F" w14:textId="77777777" w:rsidR="00D13F73" w:rsidRDefault="00D13F73">
      <w:pPr>
        <w:spacing w:before="60" w:after="60"/>
      </w:pPr>
    </w:p>
    <w:p w14:paraId="0A9EA94A" w14:textId="77777777" w:rsidR="00D13F73" w:rsidRDefault="00D13F73">
      <w:pPr>
        <w:spacing w:before="60" w:after="60"/>
      </w:pPr>
    </w:p>
    <w:p w14:paraId="0D2F15C9" w14:textId="77777777" w:rsidR="00D13F73" w:rsidRDefault="00D13F73">
      <w:pPr>
        <w:spacing w:before="60" w:after="60"/>
      </w:pPr>
    </w:p>
    <w:p w14:paraId="1B21EE85" w14:textId="77777777" w:rsidR="00D13F73" w:rsidRDefault="00D13F73">
      <w:pPr>
        <w:spacing w:before="60" w:after="60"/>
      </w:pPr>
    </w:p>
    <w:p w14:paraId="19261885" w14:textId="77777777" w:rsidR="004E6D62" w:rsidRDefault="004E6D62">
      <w:pPr>
        <w:spacing w:before="60" w:after="60"/>
      </w:pPr>
    </w:p>
    <w:p w14:paraId="18246909" w14:textId="77777777" w:rsidR="004E6D62" w:rsidRDefault="004E6D62">
      <w:pPr>
        <w:spacing w:before="60" w:after="60"/>
      </w:pPr>
    </w:p>
    <w:p w14:paraId="35ADD574" w14:textId="77777777" w:rsidR="004E6D62" w:rsidRDefault="004E6D62">
      <w:pPr>
        <w:spacing w:before="60" w:after="60"/>
      </w:pPr>
    </w:p>
    <w:p w14:paraId="5468CC00" w14:textId="77777777" w:rsidR="004E6D62" w:rsidRDefault="004E6D62">
      <w:pPr>
        <w:spacing w:before="60" w:after="60"/>
      </w:pPr>
    </w:p>
    <w:p w14:paraId="2ED85774" w14:textId="77777777" w:rsidR="004E6D62" w:rsidRDefault="004E6D62">
      <w:pPr>
        <w:spacing w:before="60" w:after="60"/>
      </w:pPr>
    </w:p>
    <w:p w14:paraId="583E4CED" w14:textId="77777777" w:rsidR="004E6D62" w:rsidRDefault="004E6D62">
      <w:pPr>
        <w:spacing w:before="60" w:after="60"/>
      </w:pPr>
    </w:p>
    <w:p w14:paraId="2833D438" w14:textId="77777777" w:rsidR="004E6D62" w:rsidRDefault="004E6D62">
      <w:pPr>
        <w:spacing w:before="60" w:after="60"/>
      </w:pPr>
    </w:p>
    <w:p w14:paraId="3C6D7F97" w14:textId="77777777" w:rsidR="00D13F73" w:rsidRDefault="00D13F73">
      <w:pPr>
        <w:spacing w:before="60" w:after="60"/>
      </w:pPr>
    </w:p>
    <w:p w14:paraId="413F313D" w14:textId="77777777" w:rsidR="00D13F73" w:rsidRDefault="00D13F73">
      <w:pPr>
        <w:spacing w:before="60" w:after="60"/>
      </w:pPr>
    </w:p>
    <w:p w14:paraId="11B22F9F" w14:textId="77777777" w:rsidR="00D13F73" w:rsidRDefault="00D13F73">
      <w:pPr>
        <w:spacing w:before="60" w:after="60"/>
      </w:pPr>
    </w:p>
    <w:p w14:paraId="22F44ED9" w14:textId="77777777" w:rsidR="005713DA" w:rsidRDefault="00000000">
      <w:pPr>
        <w:pStyle w:val="Titre1"/>
      </w:pPr>
      <w:r>
        <w:lastRenderedPageBreak/>
        <w:t>9. Récapitulatif des livrables</w:t>
      </w:r>
    </w:p>
    <w:p w14:paraId="11818DDD"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946"/>
      </w:tblGrid>
      <w:tr w:rsidR="005713DA" w14:paraId="3CF639F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2BFF26" w14:textId="77777777" w:rsidR="005713DA" w:rsidRDefault="00000000">
            <w:r>
              <w:rPr>
                <w:b/>
                <w:bCs/>
                <w:color w:val="FFFFFF"/>
                <w:sz w:val="18"/>
                <w:szCs w:val="18"/>
              </w:rPr>
              <w:t>Livrable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E8208E" w14:textId="77777777" w:rsidR="005713DA" w:rsidRDefault="00000000">
            <w:r>
              <w:rPr>
                <w:b/>
                <w:bCs/>
                <w:color w:val="FFFFFF"/>
                <w:sz w:val="18"/>
                <w:szCs w:val="18"/>
              </w:rPr>
              <w:t>Contenu</w:t>
            </w:r>
          </w:p>
        </w:tc>
        <w:tc>
          <w:tcPr>
            <w:tcW w:w="29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35D9ED" w14:textId="77777777" w:rsidR="005713DA" w:rsidRDefault="00000000">
            <w:r>
              <w:rPr>
                <w:b/>
                <w:bCs/>
                <w:color w:val="FFFFFF"/>
                <w:sz w:val="18"/>
                <w:szCs w:val="18"/>
              </w:rPr>
              <w:t>Responsable</w:t>
            </w:r>
          </w:p>
        </w:tc>
      </w:tr>
      <w:tr w:rsidR="005713DA" w14:paraId="38E189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B26B4" w14:textId="77777777" w:rsidR="005713DA" w:rsidRDefault="00000000">
            <w:r>
              <w:rPr>
                <w:color w:val="000000"/>
                <w:sz w:val="18"/>
                <w:szCs w:val="18"/>
              </w:rPr>
              <w:t>1. Dossier de déploiement &amp; maintenabilité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89D09" w14:textId="77777777" w:rsidR="005713DA" w:rsidRDefault="00000000">
            <w:r>
              <w:rPr>
                <w:color w:val="000000"/>
                <w:sz w:val="18"/>
                <w:szCs w:val="18"/>
              </w:rPr>
              <w:t>Architecture, processus de maintenabilité, simulation virtuelle et résultats</w:t>
            </w:r>
          </w:p>
        </w:tc>
        <w:tc>
          <w:tcPr>
            <w:tcW w:w="2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D2D59" w14:textId="77777777" w:rsidR="005713DA" w:rsidRDefault="00000000">
            <w:r>
              <w:rPr>
                <w:color w:val="000000"/>
                <w:sz w:val="18"/>
                <w:szCs w:val="18"/>
              </w:rPr>
              <w:t>Martin Dié (avec Arthur)</w:t>
            </w:r>
          </w:p>
        </w:tc>
      </w:tr>
      <w:tr w:rsidR="005713DA" w14:paraId="3767AE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DEE66" w14:textId="77777777" w:rsidR="005713DA" w:rsidRDefault="00000000">
            <w:r>
              <w:rPr>
                <w:color w:val="000000"/>
                <w:sz w:val="18"/>
                <w:szCs w:val="18"/>
              </w:rPr>
              <w:t xml:space="preserve">2. Documentation technique &amp; </w:t>
            </w:r>
            <w:proofErr w:type="spellStart"/>
            <w:r>
              <w:rPr>
                <w:color w:val="000000"/>
                <w:sz w:val="18"/>
                <w:szCs w:val="18"/>
              </w:rPr>
              <w:t>runbook</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F9035" w14:textId="77777777" w:rsidR="005713DA" w:rsidRDefault="00000000">
            <w:r>
              <w:rPr>
                <w:color w:val="000000"/>
                <w:sz w:val="18"/>
                <w:szCs w:val="18"/>
              </w:rPr>
              <w:t>Description des modèles, scripts, pipeline CI/CD, procédures d'exploitation, note d'expertise</w:t>
            </w:r>
          </w:p>
        </w:tc>
        <w:tc>
          <w:tcPr>
            <w:tcW w:w="2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BE9DD" w14:textId="77777777" w:rsidR="005713DA" w:rsidRDefault="00000000">
            <w:r>
              <w:rPr>
                <w:color w:val="000000"/>
                <w:sz w:val="18"/>
                <w:szCs w:val="18"/>
              </w:rPr>
              <w:t xml:space="preserve">Arthur </w:t>
            </w:r>
            <w:proofErr w:type="spellStart"/>
            <w:r>
              <w:rPr>
                <w:color w:val="000000"/>
                <w:sz w:val="18"/>
                <w:szCs w:val="18"/>
              </w:rPr>
              <w:t>Méry</w:t>
            </w:r>
            <w:proofErr w:type="spellEnd"/>
            <w:r>
              <w:rPr>
                <w:color w:val="000000"/>
                <w:sz w:val="18"/>
                <w:szCs w:val="18"/>
              </w:rPr>
              <w:t xml:space="preserve"> (avec Martin)</w:t>
            </w:r>
          </w:p>
        </w:tc>
      </w:tr>
      <w:tr w:rsidR="005713DA" w14:paraId="34A4F4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8C88E" w14:textId="77777777" w:rsidR="005713DA" w:rsidRDefault="00000000">
            <w:r>
              <w:rPr>
                <w:color w:val="000000"/>
                <w:sz w:val="18"/>
                <w:szCs w:val="18"/>
              </w:rPr>
              <w:t>3. Plan d'accompagnement au changement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2ADDA" w14:textId="77777777" w:rsidR="005713DA" w:rsidRDefault="00000000">
            <w:r>
              <w:rPr>
                <w:color w:val="000000"/>
                <w:sz w:val="18"/>
                <w:szCs w:val="18"/>
              </w:rPr>
              <w:t>Analyse d'impact, stratégie, kit de bonne utilisation, outils Lean</w:t>
            </w:r>
          </w:p>
        </w:tc>
        <w:tc>
          <w:tcPr>
            <w:tcW w:w="2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45BDC" w14:textId="77777777" w:rsidR="005713DA" w:rsidRDefault="00000000">
            <w:r>
              <w:rPr>
                <w:color w:val="000000"/>
                <w:sz w:val="18"/>
                <w:szCs w:val="18"/>
              </w:rPr>
              <w:t>Imed Eddine Zeroual</w:t>
            </w:r>
          </w:p>
        </w:tc>
      </w:tr>
      <w:tr w:rsidR="005713DA" w14:paraId="165E0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C081D" w14:textId="77777777" w:rsidR="005713DA" w:rsidRDefault="00000000">
            <w:r>
              <w:rPr>
                <w:color w:val="000000"/>
                <w:sz w:val="18"/>
                <w:szCs w:val="18"/>
              </w:rPr>
              <w:t>4. Soutenance orale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003E4" w14:textId="77777777" w:rsidR="005713DA" w:rsidRDefault="00000000">
            <w:r>
              <w:rPr>
                <w:color w:val="000000"/>
                <w:sz w:val="18"/>
                <w:szCs w:val="18"/>
              </w:rPr>
              <w:t>Support couvrant toutes les compétences Bloc 3 (20 min + 30 min Q&amp;A)</w:t>
            </w:r>
          </w:p>
        </w:tc>
        <w:tc>
          <w:tcPr>
            <w:tcW w:w="2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24D57" w14:textId="77777777" w:rsidR="005713DA" w:rsidRDefault="00000000">
            <w:r>
              <w:rPr>
                <w:color w:val="000000"/>
                <w:sz w:val="18"/>
                <w:szCs w:val="18"/>
              </w:rPr>
              <w:t>Imed Eddine Zeroual (préparation collective)</w:t>
            </w:r>
          </w:p>
        </w:tc>
      </w:tr>
    </w:tbl>
    <w:p w14:paraId="30E08276" w14:textId="77777777" w:rsidR="005713DA" w:rsidRDefault="005713DA">
      <w:pPr>
        <w:spacing w:before="80" w:after="80"/>
      </w:pPr>
    </w:p>
    <w:p w14:paraId="2FF9C807" w14:textId="77777777" w:rsidR="005713DA" w:rsidRDefault="00000000">
      <w:pPr>
        <w:spacing w:before="60" w:after="60"/>
      </w:pPr>
      <w:r>
        <w:t>Correspondance compétences Bloc 3 / livrables :</w:t>
      </w:r>
    </w:p>
    <w:p w14:paraId="1C7B823F"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346"/>
      </w:tblGrid>
      <w:tr w:rsidR="005713DA" w14:paraId="484ED2AA"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406C39" w14:textId="77777777" w:rsidR="005713DA" w:rsidRDefault="00000000">
            <w:r>
              <w:rPr>
                <w:b/>
                <w:bCs/>
                <w:color w:val="FFFFFF"/>
                <w:sz w:val="18"/>
                <w:szCs w:val="18"/>
              </w:rPr>
              <w:t>Compétence évaluée</w:t>
            </w:r>
          </w:p>
        </w:tc>
        <w:tc>
          <w:tcPr>
            <w:tcW w:w="5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84AF88" w14:textId="77777777" w:rsidR="005713DA" w:rsidRDefault="00000000">
            <w:r>
              <w:rPr>
                <w:b/>
                <w:bCs/>
                <w:color w:val="FFFFFF"/>
                <w:sz w:val="18"/>
                <w:szCs w:val="18"/>
              </w:rPr>
              <w:t>Où on la traite</w:t>
            </w:r>
          </w:p>
        </w:tc>
      </w:tr>
      <w:tr w:rsidR="005713DA" w14:paraId="055BF6CC"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4B0EE" w14:textId="77777777" w:rsidR="005713DA" w:rsidRDefault="00000000">
            <w:r>
              <w:rPr>
                <w:color w:val="000000"/>
                <w:sz w:val="18"/>
                <w:szCs w:val="18"/>
              </w:rPr>
              <w:t>Définir un processus de maintenabilité</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466E3" w14:textId="77777777" w:rsidR="005713DA" w:rsidRDefault="00000000">
            <w:r>
              <w:rPr>
                <w:color w:val="000000"/>
                <w:sz w:val="18"/>
                <w:szCs w:val="18"/>
              </w:rPr>
              <w:t>Livrable 1 — processus de maintenabilité</w:t>
            </w:r>
          </w:p>
        </w:tc>
      </w:tr>
      <w:tr w:rsidR="005713DA" w14:paraId="7B9BA58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7ABE7" w14:textId="77777777" w:rsidR="005713DA" w:rsidRDefault="00000000">
            <w:r>
              <w:rPr>
                <w:color w:val="000000"/>
                <w:sz w:val="18"/>
                <w:szCs w:val="18"/>
              </w:rPr>
              <w:t>Gérer la documentation technique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A94D0" w14:textId="77777777" w:rsidR="005713DA" w:rsidRDefault="00000000">
            <w:r>
              <w:rPr>
                <w:color w:val="000000"/>
                <w:sz w:val="18"/>
                <w:szCs w:val="18"/>
              </w:rPr>
              <w:t xml:space="preserve">Livrable 2 — doc technique + </w:t>
            </w:r>
            <w:proofErr w:type="spellStart"/>
            <w:r>
              <w:rPr>
                <w:color w:val="000000"/>
                <w:sz w:val="18"/>
                <w:szCs w:val="18"/>
              </w:rPr>
              <w:t>runbook</w:t>
            </w:r>
            <w:proofErr w:type="spellEnd"/>
          </w:p>
        </w:tc>
      </w:tr>
      <w:tr w:rsidR="005713DA" w14:paraId="1DAE715C"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9640A" w14:textId="77777777" w:rsidR="005713DA" w:rsidRDefault="00000000">
            <w:r>
              <w:rPr>
                <w:color w:val="000000"/>
                <w:sz w:val="18"/>
                <w:szCs w:val="18"/>
              </w:rPr>
              <w:t>Réaliser un test de déploiement par simulation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F9831" w14:textId="77777777" w:rsidR="005713DA" w:rsidRDefault="00000000">
            <w:r>
              <w:rPr>
                <w:color w:val="000000"/>
                <w:sz w:val="18"/>
                <w:szCs w:val="18"/>
              </w:rPr>
              <w:t>Livrable 1 — simulation virtuelle</w:t>
            </w:r>
          </w:p>
        </w:tc>
      </w:tr>
      <w:tr w:rsidR="005713DA" w14:paraId="42FDB0B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F9CEE" w14:textId="77777777" w:rsidR="005713DA" w:rsidRDefault="00000000">
            <w:r>
              <w:rPr>
                <w:color w:val="000000"/>
                <w:sz w:val="18"/>
                <w:szCs w:val="18"/>
              </w:rPr>
              <w:t>Apporter une expertise technique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42D61" w14:textId="77777777" w:rsidR="005713DA" w:rsidRDefault="00000000">
            <w:r>
              <w:rPr>
                <w:color w:val="000000"/>
                <w:sz w:val="18"/>
                <w:szCs w:val="18"/>
              </w:rPr>
              <w:t>Livrable 2 — note d'expertise (section 8.1.2)</w:t>
            </w:r>
          </w:p>
        </w:tc>
      </w:tr>
      <w:tr w:rsidR="005713DA" w14:paraId="5F3DE92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03099" w14:textId="77777777" w:rsidR="005713DA" w:rsidRDefault="00000000">
            <w:r>
              <w:rPr>
                <w:color w:val="000000"/>
                <w:sz w:val="18"/>
                <w:szCs w:val="18"/>
              </w:rPr>
              <w:t>Proposer une stratégie d'accompagnement au changement</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51D33" w14:textId="77777777" w:rsidR="005713DA" w:rsidRDefault="00000000">
            <w:r>
              <w:rPr>
                <w:color w:val="000000"/>
                <w:sz w:val="18"/>
                <w:szCs w:val="18"/>
              </w:rPr>
              <w:t>Livrable 3 — stratégie + plan d'action (section 6.6)</w:t>
            </w:r>
          </w:p>
        </w:tc>
      </w:tr>
      <w:tr w:rsidR="005713DA" w14:paraId="739056C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706F0" w14:textId="77777777" w:rsidR="005713DA" w:rsidRDefault="00000000">
            <w:r>
              <w:rPr>
                <w:color w:val="000000"/>
                <w:sz w:val="18"/>
                <w:szCs w:val="18"/>
              </w:rPr>
              <w:t>Assurer la bonne utilisation de l'IA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2179B" w14:textId="77777777" w:rsidR="005713DA" w:rsidRDefault="00000000">
            <w:r>
              <w:rPr>
                <w:color w:val="000000"/>
                <w:sz w:val="18"/>
                <w:szCs w:val="18"/>
              </w:rPr>
              <w:t>Livrable 3 — kit de bonne utilisation (section 6.7)</w:t>
            </w:r>
          </w:p>
        </w:tc>
      </w:tr>
    </w:tbl>
    <w:p w14:paraId="035EA083" w14:textId="77777777" w:rsidR="005713DA" w:rsidRDefault="00000000">
      <w:pPr>
        <w:pStyle w:val="Titre1"/>
      </w:pPr>
      <w:r>
        <w:t>10. Risques identifiés</w:t>
      </w:r>
    </w:p>
    <w:p w14:paraId="60407151"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400"/>
        <w:gridCol w:w="3946"/>
      </w:tblGrid>
      <w:tr w:rsidR="005713DA" w14:paraId="0D95C06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482551" w14:textId="77777777" w:rsidR="005713DA" w:rsidRDefault="00000000">
            <w:r>
              <w:rPr>
                <w:b/>
                <w:bCs/>
                <w:color w:val="FFFFFF"/>
                <w:sz w:val="18"/>
                <w:szCs w:val="18"/>
              </w:rPr>
              <w:t>Risque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CC55B1" w14:textId="77777777" w:rsidR="005713DA" w:rsidRDefault="00000000">
            <w:r>
              <w:rPr>
                <w:b/>
                <w:bCs/>
                <w:color w:val="FFFFFF"/>
                <w:sz w:val="18"/>
                <w:szCs w:val="18"/>
              </w:rPr>
              <w:t>Probabilité</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0022CB" w14:textId="77777777" w:rsidR="005713DA" w:rsidRDefault="00000000">
            <w:r>
              <w:rPr>
                <w:b/>
                <w:bCs/>
                <w:color w:val="FFFFFF"/>
                <w:sz w:val="18"/>
                <w:szCs w:val="18"/>
              </w:rPr>
              <w:t>Impact</w:t>
            </w:r>
          </w:p>
        </w:tc>
        <w:tc>
          <w:tcPr>
            <w:tcW w:w="39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43A821" w14:textId="77777777" w:rsidR="005713DA" w:rsidRDefault="00000000">
            <w:r>
              <w:rPr>
                <w:b/>
                <w:bCs/>
                <w:color w:val="FFFFFF"/>
                <w:sz w:val="18"/>
                <w:szCs w:val="18"/>
              </w:rPr>
              <w:t>Comment on gère</w:t>
            </w:r>
          </w:p>
        </w:tc>
      </w:tr>
      <w:tr w:rsidR="005713DA" w14:paraId="07430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3BF2F" w14:textId="77777777" w:rsidR="005713DA" w:rsidRDefault="00000000">
            <w:r>
              <w:rPr>
                <w:color w:val="000000"/>
                <w:sz w:val="18"/>
                <w:szCs w:val="18"/>
              </w:rPr>
              <w:t>On n'a que 2 ans de données, ça pourrait ne pas suffire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A40A5" w14:textId="77777777" w:rsidR="005713DA" w:rsidRDefault="00000000">
            <w:r>
              <w:rPr>
                <w:color w:val="000000"/>
                <w:sz w:val="18"/>
                <w:szCs w:val="18"/>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EDA39" w14:textId="77777777" w:rsidR="005713DA" w:rsidRDefault="00000000">
            <w:r>
              <w:rPr>
                <w:color w:val="000000"/>
                <w:sz w:val="18"/>
                <w:szCs w:val="18"/>
              </w:rPr>
              <w:t>Élevé</w:t>
            </w:r>
          </w:p>
        </w:tc>
        <w:tc>
          <w:tcPr>
            <w:tcW w:w="3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6A636" w14:textId="77777777" w:rsidR="005713DA" w:rsidRDefault="00000000">
            <w:r>
              <w:rPr>
                <w:color w:val="000000"/>
                <w:sz w:val="18"/>
                <w:szCs w:val="18"/>
              </w:rPr>
              <w:t xml:space="preserve">On enrichit avec du </w:t>
            </w:r>
            <w:proofErr w:type="spellStart"/>
            <w:r>
              <w:rPr>
                <w:color w:val="000000"/>
                <w:sz w:val="18"/>
                <w:szCs w:val="18"/>
              </w:rPr>
              <w:t>feature</w:t>
            </w:r>
            <w:proofErr w:type="spellEnd"/>
            <w:r>
              <w:rPr>
                <w:color w:val="000000"/>
                <w:sz w:val="18"/>
                <w:szCs w:val="18"/>
              </w:rPr>
              <w:t xml:space="preserve"> engineering et éventuellement des données météo</w:t>
            </w:r>
          </w:p>
        </w:tc>
      </w:tr>
      <w:tr w:rsidR="005713DA" w14:paraId="50165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68FF2" w14:textId="77777777" w:rsidR="005713DA" w:rsidRDefault="00000000">
            <w:r>
              <w:rPr>
                <w:color w:val="000000"/>
                <w:sz w:val="18"/>
                <w:szCs w:val="18"/>
              </w:rPr>
              <w:t>Les modèles n'atteignent pas les seuils visés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D06B7" w14:textId="77777777" w:rsidR="005713DA" w:rsidRDefault="00000000">
            <w:r>
              <w:rPr>
                <w:color w:val="000000"/>
                <w:sz w:val="18"/>
                <w:szCs w:val="18"/>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75F1E" w14:textId="77777777" w:rsidR="005713DA" w:rsidRDefault="00000000">
            <w:r>
              <w:rPr>
                <w:color w:val="000000"/>
                <w:sz w:val="18"/>
                <w:szCs w:val="18"/>
              </w:rPr>
              <w:t>Élevé</w:t>
            </w:r>
          </w:p>
        </w:tc>
        <w:tc>
          <w:tcPr>
            <w:tcW w:w="3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8C410" w14:textId="77777777" w:rsidR="005713DA" w:rsidRDefault="00000000">
            <w:r>
              <w:rPr>
                <w:color w:val="000000"/>
                <w:sz w:val="18"/>
                <w:szCs w:val="18"/>
              </w:rPr>
              <w:t xml:space="preserve">On optimise les hyperparamètres et on teste différentes combinaisons de </w:t>
            </w:r>
            <w:proofErr w:type="spellStart"/>
            <w:r>
              <w:rPr>
                <w:color w:val="000000"/>
                <w:sz w:val="18"/>
                <w:szCs w:val="18"/>
              </w:rPr>
              <w:t>features</w:t>
            </w:r>
            <w:proofErr w:type="spellEnd"/>
          </w:p>
        </w:tc>
      </w:tr>
      <w:tr w:rsidR="005713DA" w14:paraId="7C8DDC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BE7D3" w14:textId="77777777" w:rsidR="005713DA" w:rsidRDefault="00000000">
            <w:r>
              <w:rPr>
                <w:color w:val="000000"/>
                <w:sz w:val="18"/>
                <w:szCs w:val="18"/>
              </w:rPr>
              <w:t>Problèmes avec Docker ou le déploiement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92E39" w14:textId="77777777" w:rsidR="005713DA" w:rsidRDefault="00000000">
            <w:r>
              <w:rPr>
                <w:color w:val="000000"/>
                <w:sz w:val="18"/>
                <w:szCs w:val="18"/>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EE666" w14:textId="77777777" w:rsidR="005713DA" w:rsidRDefault="00000000">
            <w:r>
              <w:rPr>
                <w:color w:val="000000"/>
                <w:sz w:val="18"/>
                <w:szCs w:val="18"/>
              </w:rPr>
              <w:t>Moyen</w:t>
            </w:r>
          </w:p>
        </w:tc>
        <w:tc>
          <w:tcPr>
            <w:tcW w:w="3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9988A" w14:textId="77777777" w:rsidR="005713DA" w:rsidRDefault="00000000">
            <w:r>
              <w:rPr>
                <w:color w:val="000000"/>
                <w:sz w:val="18"/>
                <w:szCs w:val="18"/>
              </w:rPr>
              <w:t xml:space="preserve">On teste petit à petit, on garde un </w:t>
            </w:r>
            <w:proofErr w:type="spellStart"/>
            <w:r>
              <w:rPr>
                <w:color w:val="000000"/>
                <w:sz w:val="18"/>
                <w:szCs w:val="18"/>
              </w:rPr>
              <w:t>Dockerfile</w:t>
            </w:r>
            <w:proofErr w:type="spellEnd"/>
            <w:r>
              <w:rPr>
                <w:color w:val="000000"/>
                <w:sz w:val="18"/>
                <w:szCs w:val="18"/>
              </w:rPr>
              <w:t xml:space="preserve"> simple et bien documenté</w:t>
            </w:r>
          </w:p>
        </w:tc>
      </w:tr>
      <w:tr w:rsidR="005713DA" w14:paraId="24006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01335" w14:textId="77777777" w:rsidR="005713DA" w:rsidRDefault="00000000">
            <w:r>
              <w:rPr>
                <w:color w:val="000000"/>
                <w:sz w:val="18"/>
                <w:szCs w:val="18"/>
              </w:rPr>
              <w:t>Retard sur le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DC62D" w14:textId="77777777" w:rsidR="005713DA" w:rsidRDefault="00000000">
            <w:r>
              <w:rPr>
                <w:color w:val="000000"/>
                <w:sz w:val="18"/>
                <w:szCs w:val="18"/>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871BB" w14:textId="77777777" w:rsidR="005713DA" w:rsidRDefault="00000000">
            <w:r>
              <w:rPr>
                <w:color w:val="000000"/>
                <w:sz w:val="18"/>
                <w:szCs w:val="18"/>
              </w:rPr>
              <w:t>Moyen</w:t>
            </w:r>
          </w:p>
        </w:tc>
        <w:tc>
          <w:tcPr>
            <w:tcW w:w="3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FF46B" w14:textId="77777777" w:rsidR="005713DA" w:rsidRDefault="00000000">
            <w:r>
              <w:rPr>
                <w:color w:val="000000"/>
                <w:sz w:val="18"/>
                <w:szCs w:val="18"/>
              </w:rPr>
              <w:t>On priorise les tâches critiques et on fait le point chaque jour</w:t>
            </w:r>
          </w:p>
        </w:tc>
      </w:tr>
      <w:tr w:rsidR="005713DA" w14:paraId="164497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BD32F" w14:textId="77777777" w:rsidR="005713DA" w:rsidRDefault="00000000">
            <w:r>
              <w:rPr>
                <w:color w:val="000000"/>
                <w:sz w:val="18"/>
                <w:szCs w:val="18"/>
              </w:rPr>
              <w:t>Pas d'accès à un vrai serveur cloud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18026" w14:textId="77777777" w:rsidR="005713DA" w:rsidRDefault="00000000">
            <w:r>
              <w:rPr>
                <w:color w:val="000000"/>
                <w:sz w:val="18"/>
                <w:szCs w:val="18"/>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E15FB" w14:textId="77777777" w:rsidR="005713DA" w:rsidRDefault="00000000">
            <w:r>
              <w:rPr>
                <w:color w:val="000000"/>
                <w:sz w:val="18"/>
                <w:szCs w:val="18"/>
              </w:rPr>
              <w:t>Faible</w:t>
            </w:r>
          </w:p>
        </w:tc>
        <w:tc>
          <w:tcPr>
            <w:tcW w:w="3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E38C4" w14:textId="77777777" w:rsidR="005713DA" w:rsidRDefault="00000000">
            <w:r>
              <w:rPr>
                <w:color w:val="000000"/>
                <w:sz w:val="18"/>
                <w:szCs w:val="18"/>
              </w:rPr>
              <w:t>On fait la démo en local avec Docker Compose, c'est suffisant pour la soutenance</w:t>
            </w:r>
          </w:p>
        </w:tc>
      </w:tr>
      <w:tr w:rsidR="005713DA" w14:paraId="776244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E99CE" w14:textId="77777777" w:rsidR="005713DA" w:rsidRDefault="00000000">
            <w:r>
              <w:rPr>
                <w:color w:val="000000"/>
                <w:sz w:val="18"/>
                <w:szCs w:val="18"/>
              </w:rPr>
              <w:t>Les livrables ne sont pas cohérents entre eux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F4C54" w14:textId="77777777" w:rsidR="005713DA" w:rsidRDefault="00000000">
            <w:r>
              <w:rPr>
                <w:color w:val="000000"/>
                <w:sz w:val="18"/>
                <w:szCs w:val="18"/>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FF9D8" w14:textId="77777777" w:rsidR="005713DA" w:rsidRDefault="00000000">
            <w:r>
              <w:rPr>
                <w:color w:val="000000"/>
                <w:sz w:val="18"/>
                <w:szCs w:val="18"/>
              </w:rPr>
              <w:t>Moyen</w:t>
            </w:r>
          </w:p>
        </w:tc>
        <w:tc>
          <w:tcPr>
            <w:tcW w:w="39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0D0AD" w14:textId="77777777" w:rsidR="005713DA" w:rsidRDefault="00000000">
            <w:r>
              <w:rPr>
                <w:color w:val="000000"/>
                <w:sz w:val="18"/>
                <w:szCs w:val="18"/>
              </w:rPr>
              <w:t>Relecture croisée en semaine 3</w:t>
            </w:r>
          </w:p>
        </w:tc>
      </w:tr>
    </w:tbl>
    <w:p w14:paraId="68210F42" w14:textId="77777777" w:rsidR="00D13F73" w:rsidRDefault="00D13F73" w:rsidP="00D13F73"/>
    <w:p w14:paraId="4284FECD" w14:textId="77777777" w:rsidR="00D13F73" w:rsidRDefault="00D13F73" w:rsidP="00D13F73"/>
    <w:p w14:paraId="5B739ECA" w14:textId="77777777" w:rsidR="00D13F73" w:rsidRDefault="00D13F73" w:rsidP="00D13F73"/>
    <w:p w14:paraId="6B98C673" w14:textId="77777777" w:rsidR="00D13F73" w:rsidRDefault="00D13F73" w:rsidP="00D13F73"/>
    <w:p w14:paraId="6E0936D9" w14:textId="77777777" w:rsidR="00D13F73" w:rsidRDefault="00D13F73" w:rsidP="00D13F73"/>
    <w:p w14:paraId="33AEF8A6" w14:textId="77777777" w:rsidR="00D13F73" w:rsidRDefault="00D13F73" w:rsidP="00D13F73"/>
    <w:p w14:paraId="0FE70F2B" w14:textId="7BD9A878" w:rsidR="005713DA" w:rsidRDefault="00000000">
      <w:pPr>
        <w:pStyle w:val="Titre1"/>
      </w:pPr>
      <w:r>
        <w:lastRenderedPageBreak/>
        <w:t>11. Glossaire</w:t>
      </w:r>
    </w:p>
    <w:p w14:paraId="2E3D9FE4" w14:textId="77777777" w:rsidR="005713DA" w:rsidRDefault="005713D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5713DA" w14:paraId="3BD0512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2BBB4F" w14:textId="77777777" w:rsidR="005713DA" w:rsidRDefault="00000000">
            <w:r>
              <w:rPr>
                <w:b/>
                <w:bCs/>
                <w:color w:val="FFFFFF"/>
                <w:sz w:val="18"/>
                <w:szCs w:val="18"/>
              </w:rPr>
              <w:t>Terme</w:t>
            </w:r>
          </w:p>
        </w:tc>
        <w:tc>
          <w:tcPr>
            <w:tcW w:w="75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BD7221" w14:textId="77777777" w:rsidR="005713DA" w:rsidRDefault="00000000">
            <w:r>
              <w:rPr>
                <w:b/>
                <w:bCs/>
                <w:color w:val="FFFFFF"/>
                <w:sz w:val="18"/>
                <w:szCs w:val="18"/>
              </w:rPr>
              <w:t>Définition</w:t>
            </w:r>
          </w:p>
        </w:tc>
      </w:tr>
      <w:tr w:rsidR="005713DA" w14:paraId="2CD642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7087C" w14:textId="77777777" w:rsidR="005713DA" w:rsidRDefault="00000000">
            <w:r>
              <w:rPr>
                <w:color w:val="000000"/>
                <w:sz w:val="18"/>
                <w:szCs w:val="18"/>
              </w:rPr>
              <w:t>R²</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D4E6C" w14:textId="77777777" w:rsidR="005713DA" w:rsidRDefault="00000000">
            <w:r>
              <w:rPr>
                <w:color w:val="000000"/>
                <w:sz w:val="18"/>
                <w:szCs w:val="18"/>
              </w:rPr>
              <w:t>Coefficient de détermination. Mesure la qualité du modèle (1 = parfait, 0 = aussi bon que la moyenne)</w:t>
            </w:r>
          </w:p>
        </w:tc>
      </w:tr>
      <w:tr w:rsidR="005713DA" w14:paraId="129E82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B9E76" w14:textId="77777777" w:rsidR="005713DA" w:rsidRDefault="00000000">
            <w:r>
              <w:rPr>
                <w:color w:val="000000"/>
                <w:sz w:val="18"/>
                <w:szCs w:val="18"/>
              </w:rPr>
              <w:t>RMSE</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ADF1F" w14:textId="77777777" w:rsidR="005713DA" w:rsidRDefault="00000000">
            <w:r>
              <w:rPr>
                <w:color w:val="000000"/>
                <w:sz w:val="18"/>
                <w:szCs w:val="18"/>
              </w:rPr>
              <w:t>Root Mean Square Error. Erreur quadratique moyenne, exprimée dans la même unité que la cible (MW)</w:t>
            </w:r>
          </w:p>
        </w:tc>
      </w:tr>
      <w:tr w:rsidR="005713DA" w14:paraId="063D0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A90BA" w14:textId="77777777" w:rsidR="005713DA" w:rsidRDefault="00000000">
            <w:r>
              <w:rPr>
                <w:color w:val="000000"/>
                <w:sz w:val="18"/>
                <w:szCs w:val="18"/>
              </w:rPr>
              <w:t>MAPE</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F22F5" w14:textId="77777777" w:rsidR="005713DA" w:rsidRDefault="00000000">
            <w:r>
              <w:rPr>
                <w:color w:val="000000"/>
                <w:sz w:val="18"/>
                <w:szCs w:val="18"/>
              </w:rPr>
              <w:t xml:space="preserve">Mean </w:t>
            </w:r>
            <w:proofErr w:type="spellStart"/>
            <w:r>
              <w:rPr>
                <w:color w:val="000000"/>
                <w:sz w:val="18"/>
                <w:szCs w:val="18"/>
              </w:rPr>
              <w:t>Absolute</w:t>
            </w:r>
            <w:proofErr w:type="spellEnd"/>
            <w:r>
              <w:rPr>
                <w:color w:val="000000"/>
                <w:sz w:val="18"/>
                <w:szCs w:val="18"/>
              </w:rPr>
              <w:t xml:space="preserve"> Percentage Error. Erreur relative moyenne en pourcentage</w:t>
            </w:r>
          </w:p>
        </w:tc>
      </w:tr>
      <w:tr w:rsidR="005713DA" w14:paraId="07C31D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78207" w14:textId="77777777" w:rsidR="005713DA" w:rsidRDefault="00000000">
            <w:r>
              <w:rPr>
                <w:color w:val="000000"/>
                <w:sz w:val="18"/>
                <w:szCs w:val="18"/>
              </w:rPr>
              <w:t>CI/CD</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447CB" w14:textId="77777777" w:rsidR="005713DA" w:rsidRDefault="00000000">
            <w:proofErr w:type="spellStart"/>
            <w:r>
              <w:rPr>
                <w:color w:val="000000"/>
                <w:sz w:val="18"/>
                <w:szCs w:val="18"/>
              </w:rPr>
              <w:t>Continuous</w:t>
            </w:r>
            <w:proofErr w:type="spellEnd"/>
            <w:r>
              <w:rPr>
                <w:color w:val="000000"/>
                <w:sz w:val="18"/>
                <w:szCs w:val="18"/>
              </w:rPr>
              <w:t xml:space="preserve"> </w:t>
            </w:r>
            <w:proofErr w:type="spellStart"/>
            <w:r>
              <w:rPr>
                <w:color w:val="000000"/>
                <w:sz w:val="18"/>
                <w:szCs w:val="18"/>
              </w:rPr>
              <w:t>Integration</w:t>
            </w:r>
            <w:proofErr w:type="spellEnd"/>
            <w:r>
              <w:rPr>
                <w:color w:val="000000"/>
                <w:sz w:val="18"/>
                <w:szCs w:val="18"/>
              </w:rPr>
              <w:t xml:space="preserve"> / </w:t>
            </w:r>
            <w:proofErr w:type="spellStart"/>
            <w:r>
              <w:rPr>
                <w:color w:val="000000"/>
                <w:sz w:val="18"/>
                <w:szCs w:val="18"/>
              </w:rPr>
              <w:t>Continuous</w:t>
            </w:r>
            <w:proofErr w:type="spellEnd"/>
            <w:r>
              <w:rPr>
                <w:color w:val="000000"/>
                <w:sz w:val="18"/>
                <w:szCs w:val="18"/>
              </w:rPr>
              <w:t xml:space="preserve"> </w:t>
            </w:r>
            <w:proofErr w:type="spellStart"/>
            <w:r>
              <w:rPr>
                <w:color w:val="000000"/>
                <w:sz w:val="18"/>
                <w:szCs w:val="18"/>
              </w:rPr>
              <w:t>Deployment</w:t>
            </w:r>
            <w:proofErr w:type="spellEnd"/>
            <w:r>
              <w:rPr>
                <w:color w:val="000000"/>
                <w:sz w:val="18"/>
                <w:szCs w:val="18"/>
              </w:rPr>
              <w:t xml:space="preserve">. Automatisation du </w:t>
            </w:r>
            <w:proofErr w:type="spellStart"/>
            <w:r>
              <w:rPr>
                <w:color w:val="000000"/>
                <w:sz w:val="18"/>
                <w:szCs w:val="18"/>
              </w:rPr>
              <w:t>build</w:t>
            </w:r>
            <w:proofErr w:type="spellEnd"/>
            <w:r>
              <w:rPr>
                <w:color w:val="000000"/>
                <w:sz w:val="18"/>
                <w:szCs w:val="18"/>
              </w:rPr>
              <w:t>, des tests et du déploiement</w:t>
            </w:r>
          </w:p>
        </w:tc>
      </w:tr>
      <w:tr w:rsidR="005713DA" w14:paraId="464101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8C62D" w14:textId="77777777" w:rsidR="005713DA" w:rsidRDefault="00000000">
            <w:r>
              <w:rPr>
                <w:color w:val="000000"/>
                <w:sz w:val="18"/>
                <w:szCs w:val="18"/>
              </w:rPr>
              <w:t>Data drift</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7A20F" w14:textId="77777777" w:rsidR="005713DA" w:rsidRDefault="00000000">
            <w:r>
              <w:rPr>
                <w:color w:val="000000"/>
                <w:sz w:val="18"/>
                <w:szCs w:val="18"/>
              </w:rPr>
              <w:t>Quand les données d'entrée changent de distribution par rapport à celles d'entraînement</w:t>
            </w:r>
          </w:p>
        </w:tc>
      </w:tr>
      <w:tr w:rsidR="005713DA" w14:paraId="299BF4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0380A" w14:textId="77777777" w:rsidR="005713DA" w:rsidRDefault="00000000">
            <w:r>
              <w:rPr>
                <w:color w:val="000000"/>
                <w:sz w:val="18"/>
                <w:szCs w:val="18"/>
              </w:rPr>
              <w:t>Model drift</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2A5B5" w14:textId="77777777" w:rsidR="005713DA" w:rsidRDefault="00000000">
            <w:r>
              <w:rPr>
                <w:color w:val="000000"/>
                <w:sz w:val="18"/>
                <w:szCs w:val="18"/>
              </w:rPr>
              <w:t>Quand les performances du modèle se dégradent progressivement en production</w:t>
            </w:r>
          </w:p>
        </w:tc>
      </w:tr>
      <w:tr w:rsidR="005713DA" w14:paraId="37EACC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0490B" w14:textId="77777777" w:rsidR="005713DA" w:rsidRDefault="00000000">
            <w:r>
              <w:rPr>
                <w:color w:val="000000"/>
                <w:sz w:val="18"/>
                <w:szCs w:val="18"/>
              </w:rPr>
              <w:t>PSI</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F0B22" w14:textId="77777777" w:rsidR="005713DA" w:rsidRDefault="00000000">
            <w:r>
              <w:rPr>
                <w:color w:val="000000"/>
                <w:sz w:val="18"/>
                <w:szCs w:val="18"/>
              </w:rPr>
              <w:t xml:space="preserve">Population </w:t>
            </w:r>
            <w:proofErr w:type="spellStart"/>
            <w:r>
              <w:rPr>
                <w:color w:val="000000"/>
                <w:sz w:val="18"/>
                <w:szCs w:val="18"/>
              </w:rPr>
              <w:t>Stability</w:t>
            </w:r>
            <w:proofErr w:type="spellEnd"/>
            <w:r>
              <w:rPr>
                <w:color w:val="000000"/>
                <w:sz w:val="18"/>
                <w:szCs w:val="18"/>
              </w:rPr>
              <w:t xml:space="preserve"> Index. Mesure la stabilité de la distribution des données entre deux périodes</w:t>
            </w:r>
          </w:p>
        </w:tc>
      </w:tr>
      <w:tr w:rsidR="005713DA" w14:paraId="44D006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615B7" w14:textId="77777777" w:rsidR="005713DA" w:rsidRDefault="00000000">
            <w:r>
              <w:rPr>
                <w:color w:val="000000"/>
                <w:sz w:val="18"/>
                <w:szCs w:val="18"/>
              </w:rPr>
              <w:t>RBF</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BD4CF" w14:textId="77777777" w:rsidR="005713DA" w:rsidRDefault="00000000">
            <w:r>
              <w:rPr>
                <w:color w:val="000000"/>
                <w:sz w:val="18"/>
                <w:szCs w:val="18"/>
              </w:rPr>
              <w:t xml:space="preserve">Radial Basis </w:t>
            </w:r>
            <w:proofErr w:type="spellStart"/>
            <w:r>
              <w:rPr>
                <w:color w:val="000000"/>
                <w:sz w:val="18"/>
                <w:szCs w:val="18"/>
              </w:rPr>
              <w:t>Function</w:t>
            </w:r>
            <w:proofErr w:type="spellEnd"/>
            <w:r>
              <w:rPr>
                <w:color w:val="000000"/>
                <w:sz w:val="18"/>
                <w:szCs w:val="18"/>
              </w:rPr>
              <w:t>. Type de réseau de neurones avec des fonctions à base radiale</w:t>
            </w:r>
          </w:p>
        </w:tc>
      </w:tr>
      <w:tr w:rsidR="005713DA" w14:paraId="33D4C4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28B56" w14:textId="77777777" w:rsidR="005713DA" w:rsidRDefault="00000000">
            <w:r>
              <w:rPr>
                <w:color w:val="000000"/>
                <w:sz w:val="18"/>
                <w:szCs w:val="18"/>
              </w:rPr>
              <w:t>KNN</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84DFD" w14:textId="77777777" w:rsidR="005713DA" w:rsidRDefault="00000000">
            <w:r>
              <w:rPr>
                <w:color w:val="000000"/>
                <w:sz w:val="18"/>
                <w:szCs w:val="18"/>
              </w:rPr>
              <w:t>K-</w:t>
            </w:r>
            <w:proofErr w:type="spellStart"/>
            <w:r>
              <w:rPr>
                <w:color w:val="000000"/>
                <w:sz w:val="18"/>
                <w:szCs w:val="18"/>
              </w:rPr>
              <w:t>Nearest</w:t>
            </w:r>
            <w:proofErr w:type="spellEnd"/>
            <w:r>
              <w:rPr>
                <w:color w:val="000000"/>
                <w:sz w:val="18"/>
                <w:szCs w:val="18"/>
              </w:rPr>
              <w:t xml:space="preserve"> Neighbors. Algorithme de prédiction basé sur les k voisins les plus proches</w:t>
            </w:r>
          </w:p>
        </w:tc>
      </w:tr>
      <w:tr w:rsidR="005713DA" w14:paraId="760B80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4D5FA" w14:textId="77777777" w:rsidR="005713DA" w:rsidRDefault="00000000">
            <w:r>
              <w:rPr>
                <w:color w:val="000000"/>
                <w:sz w:val="18"/>
                <w:szCs w:val="18"/>
              </w:rPr>
              <w:t>Rollback</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18440" w14:textId="77777777" w:rsidR="005713DA" w:rsidRDefault="00000000">
            <w:r>
              <w:rPr>
                <w:color w:val="000000"/>
                <w:sz w:val="18"/>
                <w:szCs w:val="18"/>
              </w:rPr>
              <w:t>Retour à une version précédente stable quand la nouvelle pose problème</w:t>
            </w:r>
          </w:p>
        </w:tc>
      </w:tr>
      <w:tr w:rsidR="005713DA" w14:paraId="25266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B25D3" w14:textId="77777777" w:rsidR="005713DA" w:rsidRDefault="00000000">
            <w:r>
              <w:rPr>
                <w:color w:val="000000"/>
                <w:sz w:val="18"/>
                <w:szCs w:val="18"/>
              </w:rPr>
              <w:t>API REST</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6E11A" w14:textId="77777777" w:rsidR="005713DA" w:rsidRDefault="00000000">
            <w:r>
              <w:rPr>
                <w:color w:val="000000"/>
                <w:sz w:val="18"/>
                <w:szCs w:val="18"/>
              </w:rPr>
              <w:t>Interface de programmation basée sur HTTP permettant d'interroger un service à distance</w:t>
            </w:r>
          </w:p>
        </w:tc>
      </w:tr>
      <w:tr w:rsidR="005713DA" w14:paraId="513C67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7930C" w14:textId="77777777" w:rsidR="005713DA" w:rsidRDefault="00000000">
            <w:r>
              <w:rPr>
                <w:color w:val="000000"/>
                <w:sz w:val="18"/>
                <w:szCs w:val="18"/>
              </w:rPr>
              <w:t>Docker</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1245A" w14:textId="77777777" w:rsidR="005713DA" w:rsidRDefault="00000000">
            <w:r>
              <w:rPr>
                <w:color w:val="000000"/>
                <w:sz w:val="18"/>
                <w:szCs w:val="18"/>
              </w:rPr>
              <w:t>Outil de conteneurisation qui empaquette une application avec tout son environnement</w:t>
            </w:r>
          </w:p>
        </w:tc>
      </w:tr>
      <w:tr w:rsidR="005713DA" w14:paraId="49638F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16122" w14:textId="77777777" w:rsidR="005713DA" w:rsidRDefault="00000000">
            <w:r>
              <w:rPr>
                <w:color w:val="000000"/>
                <w:sz w:val="18"/>
                <w:szCs w:val="18"/>
              </w:rPr>
              <w:t>NPS</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82440" w14:textId="77777777" w:rsidR="005713DA" w:rsidRDefault="00000000">
            <w:r>
              <w:rPr>
                <w:color w:val="000000"/>
                <w:sz w:val="18"/>
                <w:szCs w:val="18"/>
              </w:rPr>
              <w:t xml:space="preserve">Net </w:t>
            </w:r>
            <w:proofErr w:type="spellStart"/>
            <w:r>
              <w:rPr>
                <w:color w:val="000000"/>
                <w:sz w:val="18"/>
                <w:szCs w:val="18"/>
              </w:rPr>
              <w:t>Promoter</w:t>
            </w:r>
            <w:proofErr w:type="spellEnd"/>
            <w:r>
              <w:rPr>
                <w:color w:val="000000"/>
                <w:sz w:val="18"/>
                <w:szCs w:val="18"/>
              </w:rPr>
              <w:t xml:space="preserve"> Score. Indicateur de satisfaction des utilisateurs (de -100 à +100)</w:t>
            </w:r>
          </w:p>
        </w:tc>
      </w:tr>
      <w:tr w:rsidR="005713DA" w14:paraId="0EE4B8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F6350" w14:textId="77777777" w:rsidR="005713DA" w:rsidRDefault="00000000">
            <w:r>
              <w:rPr>
                <w:color w:val="000000"/>
                <w:sz w:val="18"/>
                <w:szCs w:val="18"/>
              </w:rPr>
              <w:t>A3</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1B1F4" w14:textId="77777777" w:rsidR="005713DA" w:rsidRDefault="00000000">
            <w:r>
              <w:rPr>
                <w:color w:val="000000"/>
                <w:sz w:val="18"/>
                <w:szCs w:val="18"/>
              </w:rPr>
              <w:t>Outil Lean de résolution de problèmes sur une feuille A3 (problème, causes, actions, suivi)</w:t>
            </w:r>
          </w:p>
        </w:tc>
      </w:tr>
      <w:tr w:rsidR="005713DA" w14:paraId="09BB8C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37906" w14:textId="77777777" w:rsidR="005713DA" w:rsidRDefault="00000000">
            <w:r>
              <w:rPr>
                <w:color w:val="000000"/>
                <w:sz w:val="18"/>
                <w:szCs w:val="18"/>
              </w:rPr>
              <w:t>RGPD</w:t>
            </w:r>
          </w:p>
        </w:tc>
        <w:tc>
          <w:tcPr>
            <w:tcW w:w="7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6DD7A" w14:textId="77777777" w:rsidR="005713DA" w:rsidRDefault="00000000">
            <w:r>
              <w:rPr>
                <w:color w:val="000000"/>
                <w:sz w:val="18"/>
                <w:szCs w:val="18"/>
              </w:rPr>
              <w:t>Règlement Général sur la Protection des Données. Réglementation européenne sur la vie privée</w:t>
            </w:r>
          </w:p>
        </w:tc>
      </w:tr>
    </w:tbl>
    <w:p w14:paraId="7B129BB3" w14:textId="77777777" w:rsidR="008B166D" w:rsidRDefault="008B166D"/>
    <w:sectPr w:rsidR="008B166D" w:rsidSect="00727FA4">
      <w:pgSz w:w="11906" w:h="16838"/>
      <w:pgMar w:top="1080" w:right="1080" w:bottom="1080" w:left="108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73E"/>
    <w:multiLevelType w:val="hybridMultilevel"/>
    <w:tmpl w:val="A82C19B8"/>
    <w:lvl w:ilvl="0" w:tplc="01E296A2">
      <w:start w:val="1"/>
      <w:numFmt w:val="bullet"/>
      <w:lvlText w:val="•"/>
      <w:lvlJc w:val="left"/>
      <w:pPr>
        <w:ind w:left="720" w:hanging="360"/>
      </w:pPr>
    </w:lvl>
    <w:lvl w:ilvl="1" w:tplc="433E2D66">
      <w:numFmt w:val="decimal"/>
      <w:lvlText w:val=""/>
      <w:lvlJc w:val="left"/>
    </w:lvl>
    <w:lvl w:ilvl="2" w:tplc="05AE5E4A">
      <w:numFmt w:val="decimal"/>
      <w:lvlText w:val=""/>
      <w:lvlJc w:val="left"/>
    </w:lvl>
    <w:lvl w:ilvl="3" w:tplc="D950625A">
      <w:numFmt w:val="decimal"/>
      <w:lvlText w:val=""/>
      <w:lvlJc w:val="left"/>
    </w:lvl>
    <w:lvl w:ilvl="4" w:tplc="969C6FE8">
      <w:numFmt w:val="decimal"/>
      <w:lvlText w:val=""/>
      <w:lvlJc w:val="left"/>
    </w:lvl>
    <w:lvl w:ilvl="5" w:tplc="B5A296BC">
      <w:numFmt w:val="decimal"/>
      <w:lvlText w:val=""/>
      <w:lvlJc w:val="left"/>
    </w:lvl>
    <w:lvl w:ilvl="6" w:tplc="14E285F4">
      <w:numFmt w:val="decimal"/>
      <w:lvlText w:val=""/>
      <w:lvlJc w:val="left"/>
    </w:lvl>
    <w:lvl w:ilvl="7" w:tplc="58BA4EAE">
      <w:numFmt w:val="decimal"/>
      <w:lvlText w:val=""/>
      <w:lvlJc w:val="left"/>
    </w:lvl>
    <w:lvl w:ilvl="8" w:tplc="CB24CCDA">
      <w:numFmt w:val="decimal"/>
      <w:lvlText w:val=""/>
      <w:lvlJc w:val="left"/>
    </w:lvl>
  </w:abstractNum>
  <w:abstractNum w:abstractNumId="1" w15:restartNumberingAfterBreak="0">
    <w:nsid w:val="1DCE217C"/>
    <w:multiLevelType w:val="hybridMultilevel"/>
    <w:tmpl w:val="F75651A6"/>
    <w:lvl w:ilvl="0" w:tplc="9F201B10">
      <w:start w:val="1"/>
      <w:numFmt w:val="bullet"/>
      <w:lvlText w:val="●"/>
      <w:lvlJc w:val="left"/>
      <w:pPr>
        <w:ind w:left="720" w:hanging="360"/>
      </w:pPr>
    </w:lvl>
    <w:lvl w:ilvl="1" w:tplc="84F07BAC">
      <w:start w:val="1"/>
      <w:numFmt w:val="bullet"/>
      <w:lvlText w:val="○"/>
      <w:lvlJc w:val="left"/>
      <w:pPr>
        <w:ind w:left="1440" w:hanging="360"/>
      </w:pPr>
    </w:lvl>
    <w:lvl w:ilvl="2" w:tplc="D4F2F26E">
      <w:start w:val="1"/>
      <w:numFmt w:val="bullet"/>
      <w:lvlText w:val="■"/>
      <w:lvlJc w:val="left"/>
      <w:pPr>
        <w:ind w:left="2160" w:hanging="360"/>
      </w:pPr>
    </w:lvl>
    <w:lvl w:ilvl="3" w:tplc="14E02F10">
      <w:start w:val="1"/>
      <w:numFmt w:val="bullet"/>
      <w:lvlText w:val="●"/>
      <w:lvlJc w:val="left"/>
      <w:pPr>
        <w:ind w:left="2880" w:hanging="360"/>
      </w:pPr>
    </w:lvl>
    <w:lvl w:ilvl="4" w:tplc="EA0ECDC0">
      <w:start w:val="1"/>
      <w:numFmt w:val="bullet"/>
      <w:lvlText w:val="○"/>
      <w:lvlJc w:val="left"/>
      <w:pPr>
        <w:ind w:left="3600" w:hanging="360"/>
      </w:pPr>
    </w:lvl>
    <w:lvl w:ilvl="5" w:tplc="B9FC6B26">
      <w:start w:val="1"/>
      <w:numFmt w:val="bullet"/>
      <w:lvlText w:val="■"/>
      <w:lvlJc w:val="left"/>
      <w:pPr>
        <w:ind w:left="4320" w:hanging="360"/>
      </w:pPr>
    </w:lvl>
    <w:lvl w:ilvl="6" w:tplc="E7121930">
      <w:start w:val="1"/>
      <w:numFmt w:val="bullet"/>
      <w:lvlText w:val="●"/>
      <w:lvlJc w:val="left"/>
      <w:pPr>
        <w:ind w:left="5040" w:hanging="360"/>
      </w:pPr>
    </w:lvl>
    <w:lvl w:ilvl="7" w:tplc="995A96C2">
      <w:start w:val="1"/>
      <w:numFmt w:val="bullet"/>
      <w:lvlText w:val="●"/>
      <w:lvlJc w:val="left"/>
      <w:pPr>
        <w:ind w:left="5760" w:hanging="360"/>
      </w:pPr>
    </w:lvl>
    <w:lvl w:ilvl="8" w:tplc="2F5C2566">
      <w:start w:val="1"/>
      <w:numFmt w:val="bullet"/>
      <w:lvlText w:val="●"/>
      <w:lvlJc w:val="left"/>
      <w:pPr>
        <w:ind w:left="6480" w:hanging="360"/>
      </w:pPr>
    </w:lvl>
  </w:abstractNum>
  <w:abstractNum w:abstractNumId="2" w15:restartNumberingAfterBreak="0">
    <w:nsid w:val="433220B7"/>
    <w:multiLevelType w:val="hybridMultilevel"/>
    <w:tmpl w:val="A5C26FA4"/>
    <w:lvl w:ilvl="0" w:tplc="4EAC6D7C">
      <w:start w:val="1"/>
      <w:numFmt w:val="bullet"/>
      <w:lvlText w:val="◦"/>
      <w:lvlJc w:val="left"/>
      <w:pPr>
        <w:ind w:left="1080" w:hanging="360"/>
      </w:pPr>
    </w:lvl>
    <w:lvl w:ilvl="1" w:tplc="9CD06C80">
      <w:numFmt w:val="decimal"/>
      <w:lvlText w:val=""/>
      <w:lvlJc w:val="left"/>
    </w:lvl>
    <w:lvl w:ilvl="2" w:tplc="EA461CF8">
      <w:numFmt w:val="decimal"/>
      <w:lvlText w:val=""/>
      <w:lvlJc w:val="left"/>
    </w:lvl>
    <w:lvl w:ilvl="3" w:tplc="DAD4ACF0">
      <w:numFmt w:val="decimal"/>
      <w:lvlText w:val=""/>
      <w:lvlJc w:val="left"/>
    </w:lvl>
    <w:lvl w:ilvl="4" w:tplc="FD404386">
      <w:numFmt w:val="decimal"/>
      <w:lvlText w:val=""/>
      <w:lvlJc w:val="left"/>
    </w:lvl>
    <w:lvl w:ilvl="5" w:tplc="FB2EBC44">
      <w:numFmt w:val="decimal"/>
      <w:lvlText w:val=""/>
      <w:lvlJc w:val="left"/>
    </w:lvl>
    <w:lvl w:ilvl="6" w:tplc="FD80ABB4">
      <w:numFmt w:val="decimal"/>
      <w:lvlText w:val=""/>
      <w:lvlJc w:val="left"/>
    </w:lvl>
    <w:lvl w:ilvl="7" w:tplc="AEBE5518">
      <w:numFmt w:val="decimal"/>
      <w:lvlText w:val=""/>
      <w:lvlJc w:val="left"/>
    </w:lvl>
    <w:lvl w:ilvl="8" w:tplc="15FCBF10">
      <w:numFmt w:val="decimal"/>
      <w:lvlText w:val=""/>
      <w:lvlJc w:val="left"/>
    </w:lvl>
  </w:abstractNum>
  <w:num w:numId="1" w16cid:durableId="991176166">
    <w:abstractNumId w:val="1"/>
    <w:lvlOverride w:ilvl="0">
      <w:startOverride w:val="1"/>
    </w:lvlOverride>
  </w:num>
  <w:num w:numId="2" w16cid:durableId="501242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DA"/>
    <w:rsid w:val="004353E4"/>
    <w:rsid w:val="004E6D62"/>
    <w:rsid w:val="005713DA"/>
    <w:rsid w:val="00727FA4"/>
    <w:rsid w:val="00853724"/>
    <w:rsid w:val="008B166D"/>
    <w:rsid w:val="00D13F73"/>
    <w:rsid w:val="00EC3B37"/>
    <w:rsid w:val="00F458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0732"/>
  <w15:docId w15:val="{D2D6269D-9ADF-4B25-BEBD-FE60414E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360" w:after="120"/>
      <w:outlineLvl w:val="0"/>
    </w:pPr>
    <w:rPr>
      <w:b/>
      <w:bCs/>
      <w:color w:val="1F3864"/>
      <w:sz w:val="28"/>
      <w:szCs w:val="28"/>
    </w:rPr>
  </w:style>
  <w:style w:type="paragraph" w:styleId="Titre2">
    <w:name w:val="heading 2"/>
    <w:uiPriority w:val="9"/>
    <w:unhideWhenUsed/>
    <w:qFormat/>
    <w:pPr>
      <w:spacing w:before="280" w:after="100"/>
      <w:outlineLvl w:val="1"/>
    </w:pPr>
    <w:rPr>
      <w:b/>
      <w:bCs/>
      <w:color w:val="2E75B6"/>
      <w:sz w:val="24"/>
      <w:szCs w:val="24"/>
    </w:rPr>
  </w:style>
  <w:style w:type="paragraph" w:styleId="Titre3">
    <w:name w:val="heading 3"/>
    <w:link w:val="Titre3Car"/>
    <w:uiPriority w:val="9"/>
    <w:unhideWhenUsed/>
    <w:qFormat/>
    <w:pPr>
      <w:spacing w:before="200" w:after="80"/>
      <w:outlineLvl w:val="2"/>
    </w:pPr>
    <w:rPr>
      <w:b/>
      <w:bCs/>
      <w:color w:val="2E4057"/>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customStyle="1" w:styleId="TitreCar">
    <w:name w:val="Titre Car"/>
    <w:basedOn w:val="Policepardfaut"/>
    <w:link w:val="Titre"/>
    <w:uiPriority w:val="10"/>
    <w:rsid w:val="00727FA4"/>
    <w:rPr>
      <w:sz w:val="56"/>
      <w:szCs w:val="56"/>
    </w:rPr>
  </w:style>
  <w:style w:type="paragraph" w:styleId="Sous-titre">
    <w:name w:val="Subtitle"/>
    <w:basedOn w:val="Normal"/>
    <w:next w:val="Normal"/>
    <w:link w:val="Sous-titreCar"/>
    <w:uiPriority w:val="11"/>
    <w:qFormat/>
    <w:rsid w:val="00727FA4"/>
    <w:pPr>
      <w:numPr>
        <w:ilvl w:val="1"/>
      </w:numPr>
      <w:spacing w:after="160" w:line="259" w:lineRule="auto"/>
    </w:pPr>
    <w:rPr>
      <w:rFonts w:asciiTheme="minorHAnsi" w:eastAsiaTheme="minorEastAsia" w:hAnsiTheme="minorHAnsi" w:cs="Times New Roman"/>
      <w:color w:val="5A5A5A" w:themeColor="text1" w:themeTint="A5"/>
      <w:spacing w:val="15"/>
      <w:sz w:val="22"/>
      <w:szCs w:val="22"/>
    </w:rPr>
  </w:style>
  <w:style w:type="character" w:customStyle="1" w:styleId="Sous-titreCar">
    <w:name w:val="Sous-titre Car"/>
    <w:basedOn w:val="Policepardfaut"/>
    <w:link w:val="Sous-titre"/>
    <w:uiPriority w:val="11"/>
    <w:rsid w:val="00727FA4"/>
    <w:rPr>
      <w:rFonts w:asciiTheme="minorHAnsi" w:eastAsiaTheme="minorEastAsia" w:hAnsiTheme="minorHAnsi" w:cs="Times New Roman"/>
      <w:color w:val="5A5A5A" w:themeColor="text1" w:themeTint="A5"/>
      <w:spacing w:val="15"/>
      <w:sz w:val="22"/>
      <w:szCs w:val="22"/>
    </w:rPr>
  </w:style>
  <w:style w:type="paragraph" w:styleId="Sansinterligne">
    <w:name w:val="No Spacing"/>
    <w:link w:val="SansinterligneCar"/>
    <w:uiPriority w:val="1"/>
    <w:qFormat/>
    <w:rsid w:val="00727FA4"/>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727FA4"/>
    <w:rPr>
      <w:rFonts w:asciiTheme="minorHAnsi" w:eastAsiaTheme="minorEastAsia" w:hAnsiTheme="minorHAnsi" w:cstheme="minorBidi"/>
      <w:sz w:val="22"/>
      <w:szCs w:val="22"/>
    </w:rPr>
  </w:style>
  <w:style w:type="character" w:customStyle="1" w:styleId="Titre3Car">
    <w:name w:val="Titre 3 Car"/>
    <w:basedOn w:val="Policepardfaut"/>
    <w:link w:val="Titre3"/>
    <w:uiPriority w:val="9"/>
    <w:rsid w:val="004E6D62"/>
    <w:rPr>
      <w:b/>
      <w:bCs/>
      <w:color w:val="2E4057"/>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3321</Words>
  <Characters>18271</Characters>
  <Application>Microsoft Office Word</Application>
  <DocSecurity>0</DocSecurity>
  <Lines>152</Lines>
  <Paragraphs>43</Paragraphs>
  <ScaleCrop>false</ScaleCrop>
  <Company>Préparation de la maintenabilité et du déploiement de la solution I.A.</Company>
  <LinksUpToDate>false</LinksUpToDate>
  <CharactersWithSpaces>21549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MSPR Bloc 3</dc:title>
  <dc:subject>Cahier de Cadrage Technique</dc:subject>
  <dc:creator>Prédiction de la consommation électrique pour EDF</dc:creator>
  <cp:lastModifiedBy>DIÉ Martin</cp:lastModifiedBy>
  <cp:revision>2</cp:revision>
  <dcterms:created xsi:type="dcterms:W3CDTF">2026-04-23T09:42:00Z</dcterms:created>
  <dcterms:modified xsi:type="dcterms:W3CDTF">2026-04-23T09:42:00Z</dcterms:modified>
</cp:coreProperties>
</file>