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176E4" w14:textId="77777777" w:rsidR="00050A22" w:rsidRPr="00C14E6D" w:rsidRDefault="00050A22">
      <w:pPr>
        <w:rPr>
          <w:rFonts w:ascii="Times New Roman" w:hAnsi="Times New Roman" w:cs="Times New Roman"/>
          <w:b/>
          <w:bCs/>
          <w:sz w:val="24"/>
          <w:szCs w:val="24"/>
        </w:rPr>
      </w:pPr>
      <w:commentRangeStart w:id="0"/>
      <w:r w:rsidRPr="00C14E6D">
        <w:rPr>
          <w:rFonts w:ascii="Times New Roman" w:hAnsi="Times New Roman" w:cs="Times New Roman"/>
          <w:b/>
          <w:bCs/>
          <w:sz w:val="24"/>
          <w:szCs w:val="24"/>
        </w:rPr>
        <w:t>Title:</w:t>
      </w:r>
      <w:commentRangeEnd w:id="0"/>
      <w:r w:rsidR="00742FED" w:rsidRPr="00C14E6D">
        <w:rPr>
          <w:rStyle w:val="CommentReference"/>
          <w:rFonts w:ascii="Times New Roman" w:hAnsi="Times New Roman" w:cs="Times New Roman"/>
          <w:sz w:val="24"/>
          <w:szCs w:val="24"/>
        </w:rPr>
        <w:commentReference w:id="0"/>
      </w:r>
      <w:r w:rsidRPr="00C14E6D">
        <w:rPr>
          <w:rFonts w:ascii="Times New Roman" w:hAnsi="Times New Roman" w:cs="Times New Roman"/>
          <w:b/>
          <w:bCs/>
          <w:sz w:val="24"/>
          <w:szCs w:val="24"/>
        </w:rPr>
        <w:t xml:space="preserve"> </w:t>
      </w:r>
    </w:p>
    <w:p w14:paraId="07610E42" w14:textId="26FA54C2" w:rsidR="00E90EE3" w:rsidRPr="00C14E6D" w:rsidRDefault="00CB39C5">
      <w:pPr>
        <w:rPr>
          <w:rFonts w:ascii="Times New Roman" w:hAnsi="Times New Roman" w:cs="Times New Roman"/>
          <w:sz w:val="24"/>
          <w:szCs w:val="24"/>
        </w:rPr>
      </w:pPr>
      <w:r w:rsidRPr="00C14E6D">
        <w:rPr>
          <w:rFonts w:ascii="Times New Roman" w:hAnsi="Times New Roman" w:cs="Times New Roman"/>
          <w:sz w:val="24"/>
          <w:szCs w:val="24"/>
        </w:rPr>
        <w:t>Predictability and</w:t>
      </w:r>
      <w:r w:rsidR="000B0F07" w:rsidRPr="00C14E6D">
        <w:rPr>
          <w:rFonts w:ascii="Times New Roman" w:hAnsi="Times New Roman" w:cs="Times New Roman"/>
          <w:sz w:val="24"/>
          <w:szCs w:val="24"/>
        </w:rPr>
        <w:t xml:space="preserve"> t</w:t>
      </w:r>
      <w:r w:rsidR="00050A22" w:rsidRPr="00C14E6D">
        <w:rPr>
          <w:rFonts w:ascii="Times New Roman" w:hAnsi="Times New Roman" w:cs="Times New Roman"/>
          <w:sz w:val="24"/>
          <w:szCs w:val="24"/>
        </w:rPr>
        <w:t>ransferability</w:t>
      </w:r>
      <w:r w:rsidR="00742FED" w:rsidRPr="00C14E6D">
        <w:rPr>
          <w:rFonts w:ascii="Times New Roman" w:hAnsi="Times New Roman" w:cs="Times New Roman"/>
          <w:sz w:val="24"/>
          <w:szCs w:val="24"/>
        </w:rPr>
        <w:t xml:space="preserve"> </w:t>
      </w:r>
      <w:r w:rsidR="00050A22" w:rsidRPr="00C14E6D">
        <w:rPr>
          <w:rFonts w:ascii="Times New Roman" w:hAnsi="Times New Roman" w:cs="Times New Roman"/>
          <w:sz w:val="24"/>
          <w:szCs w:val="24"/>
        </w:rPr>
        <w:t xml:space="preserve">of </w:t>
      </w:r>
      <w:r w:rsidR="00D44498">
        <w:rPr>
          <w:rFonts w:ascii="Times New Roman" w:hAnsi="Times New Roman" w:cs="Times New Roman"/>
          <w:sz w:val="24"/>
          <w:szCs w:val="24"/>
        </w:rPr>
        <w:t xml:space="preserve">local </w:t>
      </w:r>
      <w:r w:rsidR="00457A03" w:rsidRPr="00C14E6D">
        <w:rPr>
          <w:rFonts w:ascii="Times New Roman" w:hAnsi="Times New Roman" w:cs="Times New Roman"/>
          <w:sz w:val="24"/>
          <w:szCs w:val="24"/>
        </w:rPr>
        <w:t>biodiversity</w:t>
      </w:r>
      <w:r w:rsidR="00050A22" w:rsidRPr="00C14E6D">
        <w:rPr>
          <w:rFonts w:ascii="Times New Roman" w:hAnsi="Times New Roman" w:cs="Times New Roman"/>
          <w:sz w:val="24"/>
          <w:szCs w:val="24"/>
        </w:rPr>
        <w:t>-environment relationships</w:t>
      </w:r>
      <w:r w:rsidR="00D44498">
        <w:rPr>
          <w:rFonts w:ascii="Times New Roman" w:hAnsi="Times New Roman" w:cs="Times New Roman"/>
          <w:sz w:val="24"/>
          <w:szCs w:val="24"/>
        </w:rPr>
        <w:t xml:space="preserve"> across the tree of life</w:t>
      </w:r>
    </w:p>
    <w:p w14:paraId="79129822" w14:textId="77777777" w:rsidR="00ED0556" w:rsidRPr="00C14E6D" w:rsidRDefault="00ED0556">
      <w:pPr>
        <w:rPr>
          <w:rFonts w:ascii="Times New Roman" w:hAnsi="Times New Roman" w:cs="Times New Roman"/>
          <w:b/>
          <w:bCs/>
          <w:sz w:val="24"/>
          <w:szCs w:val="24"/>
        </w:rPr>
      </w:pPr>
    </w:p>
    <w:p w14:paraId="4B78369D" w14:textId="2E2914E0" w:rsidR="00050A22" w:rsidRPr="00C14E6D" w:rsidRDefault="00050A22">
      <w:pPr>
        <w:rPr>
          <w:rFonts w:ascii="Times New Roman" w:hAnsi="Times New Roman" w:cs="Times New Roman"/>
          <w:b/>
          <w:bCs/>
          <w:sz w:val="24"/>
          <w:szCs w:val="24"/>
        </w:rPr>
      </w:pPr>
      <w:r w:rsidRPr="00C14E6D">
        <w:rPr>
          <w:rFonts w:ascii="Times New Roman" w:hAnsi="Times New Roman" w:cs="Times New Roman"/>
          <w:b/>
          <w:bCs/>
          <w:sz w:val="24"/>
          <w:szCs w:val="24"/>
        </w:rPr>
        <w:t>Authors:</w:t>
      </w:r>
    </w:p>
    <w:p w14:paraId="28C32A9A" w14:textId="2A8D1A69" w:rsidR="00050A22" w:rsidRPr="00C14E6D" w:rsidRDefault="00050A22">
      <w:pPr>
        <w:rPr>
          <w:rFonts w:ascii="Times New Roman" w:hAnsi="Times New Roman" w:cs="Times New Roman"/>
          <w:sz w:val="24"/>
          <w:szCs w:val="24"/>
        </w:rPr>
      </w:pPr>
      <w:r w:rsidRPr="00C14E6D">
        <w:rPr>
          <w:rFonts w:ascii="Times New Roman" w:hAnsi="Times New Roman" w:cs="Times New Roman"/>
          <w:sz w:val="24"/>
          <w:szCs w:val="24"/>
        </w:rPr>
        <w:t>Martin Jung</w:t>
      </w:r>
      <w:r w:rsidR="00D44498" w:rsidRPr="00D44498">
        <w:rPr>
          <w:rFonts w:ascii="Times New Roman" w:hAnsi="Times New Roman" w:cs="Times New Roman"/>
          <w:sz w:val="24"/>
          <w:szCs w:val="24"/>
          <w:vertAlign w:val="superscript"/>
        </w:rPr>
        <w:t>1</w:t>
      </w:r>
    </w:p>
    <w:p w14:paraId="7E037BB2" w14:textId="1E04A78B" w:rsidR="00ED0556" w:rsidRPr="00C14E6D" w:rsidRDefault="00D44498">
      <w:pPr>
        <w:rPr>
          <w:rFonts w:ascii="Times New Roman" w:hAnsi="Times New Roman" w:cs="Times New Roman"/>
          <w:sz w:val="24"/>
          <w:szCs w:val="24"/>
        </w:rPr>
      </w:pPr>
      <w:r>
        <w:rPr>
          <w:rFonts w:ascii="Times New Roman" w:hAnsi="Times New Roman" w:cs="Times New Roman"/>
          <w:sz w:val="24"/>
          <w:szCs w:val="24"/>
        </w:rPr>
        <w:t xml:space="preserve">1 </w:t>
      </w:r>
      <w:r w:rsidR="00ED0556" w:rsidRPr="00C14E6D">
        <w:rPr>
          <w:rFonts w:ascii="Times New Roman" w:hAnsi="Times New Roman" w:cs="Times New Roman"/>
          <w:sz w:val="24"/>
          <w:szCs w:val="24"/>
        </w:rPr>
        <w:t xml:space="preserve">International Institute for Applied Systems Analysis (IIASA) - </w:t>
      </w:r>
      <w:proofErr w:type="spellStart"/>
      <w:r w:rsidR="00ED0556" w:rsidRPr="00C14E6D">
        <w:rPr>
          <w:rFonts w:ascii="Times New Roman" w:hAnsi="Times New Roman" w:cs="Times New Roman"/>
          <w:sz w:val="24"/>
          <w:szCs w:val="24"/>
        </w:rPr>
        <w:t>Schlossplatz</w:t>
      </w:r>
      <w:proofErr w:type="spellEnd"/>
      <w:r w:rsidR="00ED0556" w:rsidRPr="00C14E6D">
        <w:rPr>
          <w:rFonts w:ascii="Times New Roman" w:hAnsi="Times New Roman" w:cs="Times New Roman"/>
          <w:sz w:val="24"/>
          <w:szCs w:val="24"/>
        </w:rPr>
        <w:t xml:space="preserve"> 1 - A-2361 </w:t>
      </w:r>
      <w:proofErr w:type="spellStart"/>
      <w:r w:rsidR="00ED0556" w:rsidRPr="00C14E6D">
        <w:rPr>
          <w:rFonts w:ascii="Times New Roman" w:hAnsi="Times New Roman" w:cs="Times New Roman"/>
          <w:sz w:val="24"/>
          <w:szCs w:val="24"/>
        </w:rPr>
        <w:t>Laxenburg</w:t>
      </w:r>
      <w:proofErr w:type="spellEnd"/>
      <w:r w:rsidR="00ED0556" w:rsidRPr="00C14E6D">
        <w:rPr>
          <w:rFonts w:ascii="Times New Roman" w:hAnsi="Times New Roman" w:cs="Times New Roman"/>
          <w:sz w:val="24"/>
          <w:szCs w:val="24"/>
        </w:rPr>
        <w:t xml:space="preserve">, Austria </w:t>
      </w:r>
      <w:hyperlink r:id="rId9" w:history="1">
        <w:r w:rsidR="00ED0556" w:rsidRPr="00C14E6D">
          <w:rPr>
            <w:rStyle w:val="Hyperlink"/>
            <w:rFonts w:ascii="Times New Roman" w:hAnsi="Times New Roman" w:cs="Times New Roman"/>
            <w:sz w:val="24"/>
            <w:szCs w:val="24"/>
          </w:rPr>
          <w:t>jung@iiasa.ac.at</w:t>
        </w:r>
      </w:hyperlink>
      <w:r w:rsidR="00ED0556" w:rsidRPr="00C14E6D">
        <w:rPr>
          <w:rFonts w:ascii="Times New Roman" w:hAnsi="Times New Roman" w:cs="Times New Roman"/>
          <w:sz w:val="24"/>
          <w:szCs w:val="24"/>
        </w:rPr>
        <w:t xml:space="preserve"> </w:t>
      </w:r>
    </w:p>
    <w:p w14:paraId="5B406DF2" w14:textId="51C6BB9F" w:rsidR="00050A22" w:rsidRPr="00C14E6D" w:rsidRDefault="00050A22">
      <w:pPr>
        <w:rPr>
          <w:rFonts w:ascii="Times New Roman" w:hAnsi="Times New Roman" w:cs="Times New Roman"/>
          <w:sz w:val="24"/>
          <w:szCs w:val="24"/>
        </w:rPr>
      </w:pPr>
    </w:p>
    <w:p w14:paraId="5018B361" w14:textId="31CB65DE" w:rsidR="00050A22" w:rsidRPr="00C14E6D" w:rsidRDefault="00050A22">
      <w:pPr>
        <w:rPr>
          <w:rFonts w:ascii="Times New Roman" w:hAnsi="Times New Roman" w:cs="Times New Roman"/>
          <w:b/>
          <w:bCs/>
          <w:sz w:val="24"/>
          <w:szCs w:val="24"/>
        </w:rPr>
      </w:pPr>
      <w:r w:rsidRPr="00C14E6D">
        <w:rPr>
          <w:rFonts w:ascii="Times New Roman" w:hAnsi="Times New Roman" w:cs="Times New Roman"/>
          <w:b/>
          <w:bCs/>
          <w:sz w:val="24"/>
          <w:szCs w:val="24"/>
        </w:rPr>
        <w:t>Abstract:</w:t>
      </w:r>
    </w:p>
    <w:p w14:paraId="3E7A97E1" w14:textId="77777777" w:rsidR="00DF3747" w:rsidRDefault="00DF3747">
      <w:pPr>
        <w:rPr>
          <w:rFonts w:ascii="Times New Roman" w:hAnsi="Times New Roman" w:cs="Times New Roman"/>
          <w:sz w:val="24"/>
          <w:szCs w:val="24"/>
        </w:rPr>
      </w:pPr>
    </w:p>
    <w:p w14:paraId="086A7026" w14:textId="72899F08" w:rsidR="00050A22" w:rsidRPr="00C14E6D" w:rsidRDefault="00DF3747">
      <w:pPr>
        <w:rPr>
          <w:rFonts w:ascii="Times New Roman" w:hAnsi="Times New Roman" w:cs="Times New Roman"/>
          <w:sz w:val="24"/>
          <w:szCs w:val="24"/>
        </w:rPr>
      </w:pPr>
      <w:r>
        <w:rPr>
          <w:rFonts w:ascii="Times New Roman" w:hAnsi="Times New Roman" w:cs="Times New Roman"/>
          <w:sz w:val="24"/>
          <w:szCs w:val="24"/>
        </w:rPr>
        <w:t>Here I combine</w:t>
      </w:r>
    </w:p>
    <w:p w14:paraId="6DC6DF04" w14:textId="77777777" w:rsidR="00A35E47" w:rsidRDefault="00A35E47">
      <w:pPr>
        <w:rPr>
          <w:rFonts w:ascii="Times New Roman" w:hAnsi="Times New Roman" w:cs="Times New Roman"/>
          <w:b/>
          <w:bCs/>
          <w:sz w:val="24"/>
          <w:szCs w:val="24"/>
        </w:rPr>
      </w:pPr>
    </w:p>
    <w:p w14:paraId="789AFFAE" w14:textId="583C2E88" w:rsidR="002A1195" w:rsidRPr="00C14E6D" w:rsidRDefault="009F51B1">
      <w:pPr>
        <w:rPr>
          <w:rFonts w:ascii="Times New Roman" w:hAnsi="Times New Roman" w:cs="Times New Roman"/>
          <w:sz w:val="24"/>
          <w:szCs w:val="24"/>
        </w:rPr>
      </w:pPr>
      <w:r w:rsidRPr="00C14E6D">
        <w:rPr>
          <w:rFonts w:ascii="Times New Roman" w:hAnsi="Times New Roman" w:cs="Times New Roman"/>
          <w:b/>
          <w:bCs/>
          <w:sz w:val="24"/>
          <w:szCs w:val="24"/>
        </w:rPr>
        <w:t xml:space="preserve">Keywords: </w:t>
      </w:r>
      <w:r w:rsidRPr="00C14E6D">
        <w:rPr>
          <w:rFonts w:ascii="Times New Roman" w:hAnsi="Times New Roman" w:cs="Times New Roman"/>
          <w:sz w:val="24"/>
          <w:szCs w:val="24"/>
        </w:rPr>
        <w:t>Spectral-</w:t>
      </w:r>
      <w:r w:rsidR="00013051" w:rsidRPr="00C14E6D">
        <w:rPr>
          <w:rFonts w:ascii="Times New Roman" w:hAnsi="Times New Roman" w:cs="Times New Roman"/>
          <w:sz w:val="24"/>
          <w:szCs w:val="24"/>
        </w:rPr>
        <w:t xml:space="preserve">diversity, productivity, transferability, PREDICTS, </w:t>
      </w:r>
      <w:r w:rsidR="00395397" w:rsidRPr="00C14E6D">
        <w:rPr>
          <w:rFonts w:ascii="Times New Roman" w:hAnsi="Times New Roman" w:cs="Times New Roman"/>
          <w:sz w:val="24"/>
          <w:szCs w:val="24"/>
        </w:rPr>
        <w:t>remote-sensing</w:t>
      </w:r>
      <w:r w:rsidR="00D44498">
        <w:rPr>
          <w:rFonts w:ascii="Times New Roman" w:hAnsi="Times New Roman" w:cs="Times New Roman"/>
          <w:sz w:val="24"/>
          <w:szCs w:val="24"/>
        </w:rPr>
        <w:t>, extrapolation</w:t>
      </w:r>
    </w:p>
    <w:p w14:paraId="32F63543" w14:textId="77777777" w:rsidR="00395397" w:rsidRPr="00C14E6D" w:rsidRDefault="00395397">
      <w:pPr>
        <w:rPr>
          <w:rFonts w:ascii="Times New Roman" w:hAnsi="Times New Roman" w:cs="Times New Roman"/>
          <w:b/>
          <w:bCs/>
          <w:sz w:val="24"/>
          <w:szCs w:val="24"/>
        </w:rPr>
      </w:pPr>
    </w:p>
    <w:p w14:paraId="2BC2D33E" w14:textId="6A651E7A" w:rsidR="00050A22" w:rsidRPr="00C14E6D" w:rsidRDefault="00523A4B">
      <w:pPr>
        <w:rPr>
          <w:rFonts w:ascii="Times New Roman" w:hAnsi="Times New Roman" w:cs="Times New Roman"/>
          <w:b/>
          <w:bCs/>
          <w:sz w:val="24"/>
          <w:szCs w:val="24"/>
        </w:rPr>
      </w:pPr>
      <w:r w:rsidRPr="00C14E6D">
        <w:rPr>
          <w:rFonts w:ascii="Times New Roman" w:hAnsi="Times New Roman" w:cs="Times New Roman"/>
          <w:b/>
          <w:bCs/>
          <w:sz w:val="24"/>
          <w:szCs w:val="24"/>
        </w:rPr>
        <w:t>Introduction:</w:t>
      </w:r>
    </w:p>
    <w:p w14:paraId="3FDC2D25" w14:textId="19B09354" w:rsidR="00527E71" w:rsidRDefault="00527E71">
      <w:pPr>
        <w:rPr>
          <w:rFonts w:ascii="Times New Roman" w:hAnsi="Times New Roman" w:cs="Times New Roman"/>
          <w:sz w:val="24"/>
          <w:szCs w:val="24"/>
        </w:rPr>
      </w:pPr>
      <w:r>
        <w:rPr>
          <w:rFonts w:ascii="Times New Roman" w:hAnsi="Times New Roman" w:cs="Times New Roman"/>
          <w:sz w:val="24"/>
          <w:szCs w:val="24"/>
        </w:rPr>
        <w:t>- Introduction to species-environment relationships &amp; Mechanisms</w:t>
      </w:r>
    </w:p>
    <w:p w14:paraId="0DC5E6B5" w14:textId="5EB2A9CF" w:rsidR="00D44498" w:rsidRDefault="00D44498">
      <w:pPr>
        <w:rPr>
          <w:rFonts w:ascii="Times New Roman" w:hAnsi="Times New Roman" w:cs="Times New Roman"/>
          <w:sz w:val="24"/>
          <w:szCs w:val="24"/>
        </w:rPr>
      </w:pPr>
      <w:r>
        <w:rPr>
          <w:rFonts w:ascii="Times New Roman" w:hAnsi="Times New Roman" w:cs="Times New Roman"/>
          <w:sz w:val="24"/>
          <w:szCs w:val="24"/>
        </w:rPr>
        <w:t>B</w:t>
      </w:r>
      <w:r w:rsidR="00E54B00" w:rsidRPr="00C14E6D">
        <w:rPr>
          <w:rFonts w:ascii="Times New Roman" w:hAnsi="Times New Roman" w:cs="Times New Roman"/>
          <w:sz w:val="24"/>
          <w:szCs w:val="24"/>
        </w:rPr>
        <w:t xml:space="preserve">iodiversity </w:t>
      </w:r>
      <w:r w:rsidR="00A35E47">
        <w:rPr>
          <w:rFonts w:ascii="Times New Roman" w:hAnsi="Times New Roman" w:cs="Times New Roman"/>
          <w:sz w:val="24"/>
          <w:szCs w:val="24"/>
        </w:rPr>
        <w:t xml:space="preserve">is known to </w:t>
      </w:r>
      <w:r w:rsidR="00E54B00" w:rsidRPr="00C14E6D">
        <w:rPr>
          <w:rFonts w:ascii="Times New Roman" w:hAnsi="Times New Roman" w:cs="Times New Roman"/>
          <w:sz w:val="24"/>
          <w:szCs w:val="24"/>
        </w:rPr>
        <w:t>var</w:t>
      </w:r>
      <w:r w:rsidR="00A35E47">
        <w:rPr>
          <w:rFonts w:ascii="Times New Roman" w:hAnsi="Times New Roman" w:cs="Times New Roman"/>
          <w:sz w:val="24"/>
          <w:szCs w:val="24"/>
        </w:rPr>
        <w:t>y</w:t>
      </w:r>
      <w:r w:rsidR="00E54B00" w:rsidRPr="00C14E6D">
        <w:rPr>
          <w:rFonts w:ascii="Times New Roman" w:hAnsi="Times New Roman" w:cs="Times New Roman"/>
          <w:sz w:val="24"/>
          <w:szCs w:val="24"/>
        </w:rPr>
        <w:t xml:space="preserve"> along environmental gradients </w:t>
      </w:r>
      <w:r w:rsidR="00E54B00" w:rsidRPr="00C14E6D">
        <w:rPr>
          <w:rFonts w:ascii="Times New Roman" w:hAnsi="Times New Roman" w:cs="Times New Roman"/>
          <w:sz w:val="24"/>
          <w:szCs w:val="24"/>
        </w:rPr>
        <w:fldChar w:fldCharType="begin" w:fldLock="1"/>
      </w:r>
      <w:r w:rsidR="00046A1C">
        <w:rPr>
          <w:rFonts w:ascii="Times New Roman" w:hAnsi="Times New Roman" w:cs="Times New Roman"/>
          <w:sz w:val="24"/>
          <w:szCs w:val="24"/>
        </w:rPr>
        <w:instrText>ADDIN CSL_CITATION {"citationItems":[{"id":"ITEM-1","itemData":{"DOI":"10.1111/jbi.13091","ISSN":"03050270","author":[{"dropping-particle":"","family":"Holt","given":"Ben G.","non-dropping-particle":"","parse-names":false,"suffix":""},{"dropping-particle":"","family":"Costa","given":"Gabriel C.","non-dropping-particle":"","parse-names":false,"suffix":""},{"dropping-particle":"","family":"Penone","given":"Caterina","non-dropping-particle":"","parse-names":false,"suffix":""},{"dropping-particle":"","family":"Lessard","given":"Jean-Philippe","non-dropping-particle":"","parse-names":false,"suffix":""},{"dropping-particle":"","family":"Brooks","given":"Thomas M.","non-dropping-particle":"","parse-names":false,"suffix":""},{"dropping-particle":"","family":"Davidson","given":"Ana D.","non-dropping-particle":"","parse-names":false,"suffix":""},{"dropping-particle":"","family":"Blair Hedges","given":"S.","non-dropping-particle":"","parse-names":false,"suffix":""},{"dropping-particle":"","family":"Radeloff","given":"Volker C.","non-dropping-particle":"","parse-names":false,"suffix":""},{"dropping-particle":"","family":"Rahbek","given":"Carsten","non-dropping-particle":"","parse-names":false,"suffix":""},{"dropping-particle":"","family":"Rondinini","given":"Carlo","non-dropping-particle":"","parse-names":false,"suffix":""},{"dropping-particle":"","family":"Graham","given":"Catherine H.","non-dropping-particle":"","parse-names":false,"suffix":""}],"container-title":"Journal of Biogeography","id":"ITEM-1","issued":{"date-parts":[["2017","10","18"]]},"page":"1-13","title":"Environmental variation is a major predictor of global trait turnover in mammals","type":"article-journal"},"uris":["http://www.mendeley.com/documents/?uuid=edc3c1ac-4821-4b77-b626-2317bb34cf43"]},{"id":"ITEM-2","itemData":{"DOI":"10.1086/381004","ISSN":"0003-0147","abstract":"The decline of biodiversity with latitude has received great attention, but both the concise pattern and the causes of the gradient are under strong debate. Most studies of the latitudinal gradient comprise only one or few organism types and are often restricted to certain region or habitat types. To test for significant variation in the gradient between organisms, habitats, or regions, a meta-analysis was conducted on nearly 600 latitudinal gradients assembled from the literature. Each gradient was characterized by two effect sizes, strength (correlation coefficient) and slope, and additionally by 14 variables describing organisms, habitats, and regions. The analysis corroborated the high generality of the latitudinal diversity decline. Gradients on regional scales were significantly stronger and steeper than on local scales, and slopes also varied with sampling grain. Both strength and slope increased with organism body mass, and strength increased with trophic level. The body mass-effect size relation varied for ecto- versus homeotherm organisms and for different dispersal types, suggesting allometric effects on energy use and dispersal ability as possible mechanisms for the body mass effect. Latitudinal gradients were weaker and less steep in freshwater than in marine or terrestrial environments and differed significantly between continents and habitat types. The gradient parameters were not affected by hemisphere or the latitudinal range covered. This analysis is the first to describe these general and significant patterns, which have important consequences for models aiming to explain the latitudinal gradient.","author":[{"dropping-particle":"","family":"Hillebrand","given":"Helmut","non-dropping-particle":"","parse-names":false,"suffix":""}],"container-title":"The American Naturalist","id":"ITEM-2","issue":"2","issued":{"date-parts":[["2004","2"]]},"page":"192-211","title":"On the Generality of the Latitudinal Diversity Gradient","type":"article-journal","volume":"163"},"uris":["http://www.mendeley.com/documents/?uuid=1e876e50-f0d5-457c-99f0-e4cb20988e93"]}],"mendeley":{"formattedCitation":"(Hillebrand 2004; Holt &lt;i&gt;et al.&lt;/i&gt; 2017)","plainTextFormattedCitation":"(Hillebrand 2004; Holt et al. 2017)","previouslyFormattedCitation":"(Hillebrand 2004; Holt &lt;i&gt;et al.&lt;/i&gt; 2017)"},"properties":{"noteIndex":0},"schema":"https://github.com/citation-style-language/schema/raw/master/csl-citation.json"}</w:instrText>
      </w:r>
      <w:r w:rsidR="00E54B00" w:rsidRPr="00C14E6D">
        <w:rPr>
          <w:rFonts w:ascii="Times New Roman" w:hAnsi="Times New Roman" w:cs="Times New Roman"/>
          <w:sz w:val="24"/>
          <w:szCs w:val="24"/>
        </w:rPr>
        <w:fldChar w:fldCharType="separate"/>
      </w:r>
      <w:r w:rsidR="00F661E5" w:rsidRPr="00F661E5">
        <w:rPr>
          <w:rFonts w:ascii="Times New Roman" w:hAnsi="Times New Roman" w:cs="Times New Roman"/>
          <w:noProof/>
          <w:sz w:val="24"/>
          <w:szCs w:val="24"/>
        </w:rPr>
        <w:t xml:space="preserve">(Hillebrand 2004; Holt </w:t>
      </w:r>
      <w:r w:rsidR="00F661E5" w:rsidRPr="00F661E5">
        <w:rPr>
          <w:rFonts w:ascii="Times New Roman" w:hAnsi="Times New Roman" w:cs="Times New Roman"/>
          <w:i/>
          <w:noProof/>
          <w:sz w:val="24"/>
          <w:szCs w:val="24"/>
        </w:rPr>
        <w:t>et al.</w:t>
      </w:r>
      <w:r w:rsidR="00F661E5" w:rsidRPr="00F661E5">
        <w:rPr>
          <w:rFonts w:ascii="Times New Roman" w:hAnsi="Times New Roman" w:cs="Times New Roman"/>
          <w:noProof/>
          <w:sz w:val="24"/>
          <w:szCs w:val="24"/>
        </w:rPr>
        <w:t xml:space="preserve"> 2017)</w:t>
      </w:r>
      <w:r w:rsidR="00E54B00" w:rsidRPr="00C14E6D">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E59A944" w14:textId="77777777" w:rsidR="00D44498" w:rsidRDefault="00D44498">
      <w:pPr>
        <w:rPr>
          <w:rFonts w:ascii="Times New Roman" w:hAnsi="Times New Roman" w:cs="Times New Roman"/>
          <w:sz w:val="24"/>
          <w:szCs w:val="24"/>
        </w:rPr>
      </w:pPr>
    </w:p>
    <w:p w14:paraId="4BBACF0A" w14:textId="00747283" w:rsidR="00D44498" w:rsidRDefault="00D44498">
      <w:pPr>
        <w:rPr>
          <w:rFonts w:ascii="Times New Roman" w:hAnsi="Times New Roman" w:cs="Times New Roman"/>
          <w:sz w:val="24"/>
          <w:szCs w:val="24"/>
        </w:rPr>
      </w:pPr>
      <w:r>
        <w:rPr>
          <w:rFonts w:ascii="Times New Roman" w:hAnsi="Times New Roman" w:cs="Times New Roman"/>
          <w:sz w:val="24"/>
          <w:szCs w:val="24"/>
        </w:rPr>
        <w:t xml:space="preserve">This variation </w:t>
      </w:r>
    </w:p>
    <w:p w14:paraId="229EE976" w14:textId="50F9E7D8" w:rsidR="00E54B00" w:rsidRPr="00C14E6D" w:rsidRDefault="00D44498">
      <w:pPr>
        <w:rPr>
          <w:rFonts w:ascii="Times New Roman" w:hAnsi="Times New Roman" w:cs="Times New Roman"/>
          <w:sz w:val="24"/>
          <w:szCs w:val="24"/>
        </w:rPr>
      </w:pPr>
      <w:r>
        <w:rPr>
          <w:rFonts w:ascii="Times New Roman" w:hAnsi="Times New Roman" w:cs="Times New Roman"/>
          <w:sz w:val="24"/>
          <w:szCs w:val="24"/>
        </w:rPr>
        <w:t>E</w:t>
      </w:r>
      <w:r w:rsidR="00E54B00" w:rsidRPr="00C14E6D">
        <w:rPr>
          <w:rFonts w:ascii="Times New Roman" w:hAnsi="Times New Roman" w:cs="Times New Roman"/>
          <w:sz w:val="24"/>
          <w:szCs w:val="24"/>
        </w:rPr>
        <w:t xml:space="preserve">cologists have </w:t>
      </w:r>
      <w:r w:rsidR="00A35E47">
        <w:rPr>
          <w:rFonts w:ascii="Times New Roman" w:hAnsi="Times New Roman" w:cs="Times New Roman"/>
          <w:sz w:val="24"/>
          <w:szCs w:val="24"/>
        </w:rPr>
        <w:t xml:space="preserve">long </w:t>
      </w:r>
      <w:r w:rsidR="00E54B00" w:rsidRPr="00C14E6D">
        <w:rPr>
          <w:rFonts w:ascii="Times New Roman" w:hAnsi="Times New Roman" w:cs="Times New Roman"/>
          <w:sz w:val="24"/>
          <w:szCs w:val="24"/>
        </w:rPr>
        <w:t xml:space="preserve">postulated a number of hypotheses as possible source of this variation. These include, among others, the widely tested species-energy hypothesis </w:t>
      </w:r>
      <w:r w:rsidR="00E54B00" w:rsidRPr="00C14E6D">
        <w:rPr>
          <w:rFonts w:ascii="Times New Roman" w:hAnsi="Times New Roman" w:cs="Times New Roman"/>
          <w:sz w:val="24"/>
          <w:szCs w:val="24"/>
        </w:rPr>
        <w:fldChar w:fldCharType="begin" w:fldLock="1"/>
      </w:r>
      <w:r w:rsidR="00046A1C">
        <w:rPr>
          <w:rFonts w:ascii="Times New Roman" w:hAnsi="Times New Roman" w:cs="Times New Roman"/>
          <w:sz w:val="24"/>
          <w:szCs w:val="24"/>
        </w:rPr>
        <w:instrText>ADDIN CSL_CITATION {"citationItems":[{"id":"ITEM-1","itemData":{"DOI":"10.1111/j.1461-0248.2004.00630.x","ISSN":"1461-023X","abstract":"Species-energy theory is a commonly invoked theory predicting a positive relationship between species richness and available energy. The More Individuals Hypothesis (MIH) attempts to explain this pattern, and assumes that areas with greater food resources support more individuals, and that communities with more individuals include more species. Using a large dataset for North American birds, I tested these predictions of the MIH, and also examined the effect of habitat complexity on community structure. I found qualitative support for the relationships predicted by the MIH, however, the MIH alone was inadequate for fully explaining richness patterns. Communities in more productive sites had more individuals, but they also had more even relative abundance distributions such that a given number of individuals yielded a greater number of species. Richness and evenness were also higher in structurally complex forests compared to structurally more simple grasslands when controlling for available energy.","author":[{"dropping-particle":"","family":"Hurlbert","given":"Allen H.","non-dropping-particle":"","parse-names":false,"suffix":""}],"container-title":"Ecology Letters","id":"ITEM-1","issue":"8","issued":{"date-parts":[["2004","8"]]},"page":"714-720","title":"Species-energy relationships and habitat complexity in bird communities","type":"article-journal","volume":"7"},"uris":["http://www.mendeley.com/documents/?uuid=a37a62c7-6e41-4446-be22-b7730d6bf7ce"]},{"id":"ITEM-2","itemData":{"DOI":"10.1017/S1464793104006517","ISBN":"1464-7931","ISSN":"1469-185X","PMID":"15727036","abstract":"Correlations between the amount of energy received by an assemblage and the number of species that it contains are very general, and at the macro-scale such species–energy relationships typically follow a monotonically increasing curve. Whilst the ecological literature contains frequent reports of such relationships, debate on their causal mechanisms is limited and typically focuses on the role of energy availability in controlling the number of individuals in an assemblage. Assemblages from high-energy areas may contain more individuals enabling species to maintain larger, more viable populations, whose lower extinction risk elevates species richness. Other mechanisms have, however, also been suggested. Here we identify and clarify nine principal mechanisms that may generate positive species–energy relationships at the macro-scale. We critically assess their assumptions and applicability over a range of spatial scales, derive predictions for each and assess the evidence that supports or refutes them. Our synthesis demonstrates that all mechanisms share at least one of their predictions with an alternative mechanism. Some previous studies of species–energy relationships appear not to have recognised the extent of shared predictions, and this may detract from their contribution to the debate on causal mechanisms. The combination of predictions and assumptions made by each mechanism is, however, unique, suggesting that, in principle, conclusive tests are possible. Sufficient testing of all mechanisms has yet to be conducted, and no single mechanism currently has unequivocal support. Each may contribute to species–energy relationships in some circumstances, but some mechanisms are unlikely to act simultaneously. Moreover, a limited number appear particularly likely to contribute frequently to species–energy relationships at the macro-scale. The increased population size, niche position and diversification rate mechanisms are particularly noteworthy in this context.","author":[{"dropping-particle":"","family":"Evans","given":"Karl L.","non-dropping-particle":"","parse-names":false,"suffix":""},{"dropping-particle":"","family":"Warren","given":"Philip H.","non-dropping-particle":"","parse-names":false,"suffix":""},{"dropping-particle":"","family":"Gaston","given":"Kevin J.","non-dropping-particle":"","parse-names":false,"suffix":""}],"container-title":"Biological Reviews","id":"ITEM-2","issue":"01","issued":{"date-parts":[["2005"]]},"page":"1–25","title":"Species–energy relationships at the macroecological scale: a review of the mechanisms","type":"article-journal","volume":"80"},"uris":["http://www.mendeley.com/documents/?uuid=270a192d-b91f-4a06-98dd-707af0c6b680"]},{"id":"ITEM-3","itemData":{"DOI":"10.1111/ddi.12270","ISSN":"13669516","abstract":"AimGlobal environmental change, through anthropogenic activities and climatic changes, is promoting broad-scale alterations to energy availability across the world's ecosystems. However, spatio-temporal variation in available energy is a key driver of animals' life histories, movement patterns and abundance, thus shaping the global distribution of individuals and species. As such, there is an increasing need to understand how and where changes to energy availability will produce the greatest impacts on animal ecology, and ultimately on the distribution of biodiversity. LocationGlobal. MethodsWe compiled data from the published literature where attempts (n=171) have been made to find linkages between prevailing energy availability (primary productivity, indexed by the Normalized Difference Vegetation Index; NDVI) and ecological parameters (abundance, distribution and life histories) for bird and mammal species. We extracted information on trophic level (diet) and body mass for the species considered in these studies, as well as long-term site-specific average energy availability, and levels of seasonality and interannual stability (all indexed using NDVI-based metrics as proxies). We conducted a GLMM analysis to assess how these variables may structure the variability in the reported linkages between prevailing energy availability and the considered ecological parameters. ResultsOur analysis revealed that the strength of the reported relationships between metrics of prevailing energy availability and ecological parameters was highest in environments with high long-term interannual stability in available energy, and for larger, non-carnivorous animals. Importantly, we found no support for an influence of long-term site-specific average energy availability on the strength of these relationships. Main conclusionsOverall, our results support the hypothesis that temporal stability in energy availability is a key factor controlling animal ecology over total available energy itself. These results may have some important implications for the future health and conservation requirements of currently largely stable regions under global environmental change.","author":[{"dropping-particle":"","family":"Duncan","given":"Clare","non-dropping-particle":"","parse-names":false,"suffix":""},{"dropping-particle":"","family":"Chauvenet","given":"Aliénor L M","non-dropping-particle":"","parse-names":false,"suffix":""},{"dropping-particle":"","family":"Brown","given":"Molly E","non-dropping-particle":"","parse-names":false,"suffix":""},{"dropping-particle":"","family":"Pettorelli","given":"Nathalie","non-dropping-particle":"","parse-names":false,"suffix":""}],"container-title":"Diversity and Distributions","editor":[{"dropping-particle":"","family":"Heikkinen","given":"Risto","non-dropping-particle":"","parse-names":false,"suffix":""}],"id":"ITEM-3","issue":"3","issued":{"date-parts":[["2015","3"]]},"page":"290-301","title":"Energy availability, spatio-temporal variability and implications for animal ecology","type":"article-journal","volume":"21"},"uris":["http://www.mendeley.com/documents/?uuid=5a88de18-31fc-4c01-897a-2a9baa73f090"]}],"mendeley":{"formattedCitation":"(Hurlbert 2004; Evans &lt;i&gt;et al.&lt;/i&gt; 2005; Duncan &lt;i&gt;et al.&lt;/i&gt; 2015)","plainTextFormattedCitation":"(Hurlbert 2004; Evans et al. 2005; Duncan et al. 2015)","previouslyFormattedCitation":"(Hurlbert 2004; Evans &lt;i&gt;et al.&lt;/i&gt; 2005; Duncan &lt;i&gt;et al.&lt;/i&gt; 2015)"},"properties":{"noteIndex":0},"schema":"https://github.com/citation-style-language/schema/raw/master/csl-citation.json"}</w:instrText>
      </w:r>
      <w:r w:rsidR="00E54B00" w:rsidRPr="00C14E6D">
        <w:rPr>
          <w:rFonts w:ascii="Times New Roman" w:hAnsi="Times New Roman" w:cs="Times New Roman"/>
          <w:sz w:val="24"/>
          <w:szCs w:val="24"/>
        </w:rPr>
        <w:fldChar w:fldCharType="separate"/>
      </w:r>
      <w:r w:rsidR="00F661E5" w:rsidRPr="00F661E5">
        <w:rPr>
          <w:rFonts w:ascii="Times New Roman" w:hAnsi="Times New Roman" w:cs="Times New Roman"/>
          <w:noProof/>
          <w:sz w:val="24"/>
          <w:szCs w:val="24"/>
        </w:rPr>
        <w:t xml:space="preserve">(Hurlbert 2004; Evans </w:t>
      </w:r>
      <w:r w:rsidR="00F661E5" w:rsidRPr="00F661E5">
        <w:rPr>
          <w:rFonts w:ascii="Times New Roman" w:hAnsi="Times New Roman" w:cs="Times New Roman"/>
          <w:i/>
          <w:noProof/>
          <w:sz w:val="24"/>
          <w:szCs w:val="24"/>
        </w:rPr>
        <w:t>et al.</w:t>
      </w:r>
      <w:r w:rsidR="00F661E5" w:rsidRPr="00F661E5">
        <w:rPr>
          <w:rFonts w:ascii="Times New Roman" w:hAnsi="Times New Roman" w:cs="Times New Roman"/>
          <w:noProof/>
          <w:sz w:val="24"/>
          <w:szCs w:val="24"/>
        </w:rPr>
        <w:t xml:space="preserve"> 2005; Duncan </w:t>
      </w:r>
      <w:r w:rsidR="00F661E5" w:rsidRPr="00F661E5">
        <w:rPr>
          <w:rFonts w:ascii="Times New Roman" w:hAnsi="Times New Roman" w:cs="Times New Roman"/>
          <w:i/>
          <w:noProof/>
          <w:sz w:val="24"/>
          <w:szCs w:val="24"/>
        </w:rPr>
        <w:t>et al.</w:t>
      </w:r>
      <w:r w:rsidR="00F661E5" w:rsidRPr="00F661E5">
        <w:rPr>
          <w:rFonts w:ascii="Times New Roman" w:hAnsi="Times New Roman" w:cs="Times New Roman"/>
          <w:noProof/>
          <w:sz w:val="24"/>
          <w:szCs w:val="24"/>
        </w:rPr>
        <w:t xml:space="preserve"> 2015)</w:t>
      </w:r>
      <w:r w:rsidR="00E54B00" w:rsidRPr="00C14E6D">
        <w:rPr>
          <w:rFonts w:ascii="Times New Roman" w:hAnsi="Times New Roman" w:cs="Times New Roman"/>
          <w:sz w:val="24"/>
          <w:szCs w:val="24"/>
        </w:rPr>
        <w:fldChar w:fldCharType="end"/>
      </w:r>
      <w:r w:rsidR="00E54B00" w:rsidRPr="00C14E6D">
        <w:rPr>
          <w:rFonts w:ascii="Times New Roman" w:hAnsi="Times New Roman" w:cs="Times New Roman"/>
          <w:sz w:val="24"/>
          <w:szCs w:val="24"/>
        </w:rPr>
        <w:t xml:space="preserve">, the species spectral-heterogeneity hypotheses </w:t>
      </w:r>
      <w:r w:rsidR="00E54B00" w:rsidRPr="00C14E6D">
        <w:rPr>
          <w:rFonts w:ascii="Times New Roman" w:hAnsi="Times New Roman" w:cs="Times New Roman"/>
          <w:sz w:val="24"/>
          <w:szCs w:val="24"/>
        </w:rPr>
        <w:fldChar w:fldCharType="begin" w:fldLock="1"/>
      </w:r>
      <w:r w:rsidR="00046A1C">
        <w:rPr>
          <w:rFonts w:ascii="Times New Roman" w:hAnsi="Times New Roman" w:cs="Times New Roman"/>
          <w:sz w:val="24"/>
          <w:szCs w:val="24"/>
        </w:rPr>
        <w:instrText>ADDIN CSL_CITATION {"citationItems":[{"id":"ITEM-1","itemData":{"DOI":"10.1016/j.ecoinf.2010.06.001","ISBN":"1574-9541","ISSN":"15749541","abstract":"Environmental heterogeneity is considered to be one of the main factors associated with biodiversity given that areas with highly heterogeneous environments can host more species due to their higher number of available niches. In this view, spatial variability extracted from remotely sensed images has been used as a proxy of species diversity, as these data provide an inexpensive means of deriving environmental information for large areas in a consistent and regular manner. The aim of this review is to provide an overview of the state of the art in the use of spectral heterogeneity for estimating species diversity. We will examine a number of issues related to this theme, dealing with: i) the main sensors used for biodiversity monitoring, ii) scale matching problems between remotely sensed and field diversity data, iii) spectral heterogeneity measurement techniques, iv) types of species taxonomic diversity measures and how they influence the relationship between spectral and species diversity, v) spectral versus genetic diversity, and vi) modeling procedures for relating spectral and species diversity. Our review suggests that remotely sensed spectral heterogeneity information provides a crucial baseline for rapid estimation or prediction of biodiversity attributes and hotspots in space and time. ?? 2010 Elsevier B.V.","author":[{"dropping-particle":"","family":"Rocchini","given":"Duccio","non-dropping-particle":"","parse-names":false,"suffix":""},{"dropping-particle":"","family":"Balkenhol","given":"Niko","non-dropping-particle":"","parse-names":false,"suffix":""},{"dropping-particle":"","family":"Carter","given":"Gregory a.","non-dropping-particle":"","parse-names":false,"suffix":""},{"dropping-particle":"","family":"Foody","given":"Giles M.","non-dropping-particle":"","parse-names":false,"suffix":""},{"dropping-particle":"","family":"Gillespie","given":"Thomas W.","non-dropping-particle":"","parse-names":false,"suffix":""},{"dropping-particle":"","family":"He","given":"Kate S.","non-dropping-particle":"","parse-names":false,"suffix":""},{"dropping-particle":"","family":"Kark","given":"Salit","non-dropping-particle":"","parse-names":false,"suffix":""},{"dropping-particle":"","family":"Levin","given":"Noam","non-dropping-particle":"","parse-names":false,"suffix":""},{"dropping-particle":"","family":"Lucas","given":"Kelly","non-dropping-particle":"","parse-names":false,"suffix":""},{"dropping-particle":"","family":"Luoto","given":"Miska","non-dropping-particle":"","parse-names":false,"suffix":""},{"dropping-particle":"","family":"Nagendra","given":"Harini","non-dropping-particle":"","parse-names":false,"suffix":""},{"dropping-particle":"","family":"Oldeland","given":"Jens","non-dropping-particle":"","parse-names":false,"suffix":""},{"dropping-particle":"","family":"Ricotta","given":"Carlo","non-dropping-particle":"","parse-names":false,"suffix":""},{"dropping-particle":"","family":"Southworth","given":"Jane","non-dropping-particle":"","parse-names":false,"suffix":""},{"dropping-particle":"","family":"Neteler","given":"Markus","non-dropping-particle":"","parse-names":false,"suffix":""}],"container-title":"Ecological Informatics","id":"ITEM-1","issue":"5","issued":{"date-parts":[["2010"]]},"page":"318-329","publisher":"Elsevier B.V.","title":"Remotely sensed spectral heterogeneity as a proxy of species diversity: Recent advances and open challenges","type":"article-journal","volume":"5"},"uris":["http://www.mendeley.com/documents/?uuid=44df6ae4-617d-48be-8466-5c179818f8a1"]},{"id":"ITEM-2","itemData":{"DOI":"10.1016/j.ecolind.2009.07.012","ISBN":"1470-160X","ISSN":"1470160X","abstract":"Different approaches for the assessment of biodiversity by means of remote sensing were developed over the last decades. A new approach, based on the spectral variation hypothesis, proposes that the spectral heterogeneity of a remotely sensed image is correlated with landscape structure and complexity which also reflects habitat heterogeneity which itself is known to enhance species diversity. In this context, previous studies only applied species richness as a measure of diversity. The aim of this paper was to analyze the relationship of richness and abundance-based diversity measures with spectral variability and compare the results at two scales. At three different test sites in Central Namibia, measures of vascular plant diversity was sampled at two scales - 100 m2 and 1000 m2. Hyperspectral remote sensing data were collected for the study sites and spectral variability, was calculated at plot level. Ordinary least square regression was used to test the relationship between species richness and the abundance-based Shannon Index and spectral variability. We found that Shannon Index permanently achieved better results at all test sites especially at 1000 m2, Even when all sites where pooled together, Shannon Index was still significantly related with spectral variability at 1000 m2. We suggest incorporating abundance-based diversity measures in studies of relationships between ecological and spectral variability. The contribution made by the high spectral and spatial resolution of the hyperspectral sensor is discussed. © 2009 Elsevier Ltd. All rights reserved.","author":[{"dropping-particle":"","family":"Oldeland","given":"Jens","non-dropping-particle":"","parse-names":false,"suffix":""},{"dropping-particle":"","family":"Wesuls","given":"Dirk","non-dropping-particle":"","parse-names":false,"suffix":""},{"dropping-particle":"","family":"Rocchini","given":"Duccio","non-dropping-particle":"","parse-names":false,"suffix":""},{"dropping-particle":"","family":"Schmidt","given":"Michael","non-dropping-particle":"","parse-names":false,"suffix":""},{"dropping-particle":"","family":"Jürgens","given":"Norbert","non-dropping-particle":"","parse-names":false,"suffix":""}],"container-title":"Ecological Indicators","id":"ITEM-2","issue":"2","issued":{"date-parts":[["2010"]]},"page":"390-396","title":"Does using species abundance data improve estimates of species diversity from remotely sensed spectral heterogeneity?","type":"article-journal","volume":"10"},"uris":["http://www.mendeley.com/documents/?uuid=2459b0d2-435d-4038-8127-39d1e30700de"]}],"mendeley":{"formattedCitation":"(Oldeland &lt;i&gt;et al.&lt;/i&gt; 2010; Rocchini &lt;i&gt;et al.&lt;/i&gt; 2010)","plainTextFormattedCitation":"(Oldeland et al. 2010; Rocchini et al. 2010)","previouslyFormattedCitation":"(Oldeland &lt;i&gt;et al.&lt;/i&gt; 2010; Rocchini &lt;i&gt;et al.&lt;/i&gt; 2010)"},"properties":{"noteIndex":0},"schema":"https://github.com/citation-style-language/schema/raw/master/csl-citation.json"}</w:instrText>
      </w:r>
      <w:r w:rsidR="00E54B00" w:rsidRPr="00C14E6D">
        <w:rPr>
          <w:rFonts w:ascii="Times New Roman" w:hAnsi="Times New Roman" w:cs="Times New Roman"/>
          <w:sz w:val="24"/>
          <w:szCs w:val="24"/>
        </w:rPr>
        <w:fldChar w:fldCharType="separate"/>
      </w:r>
      <w:r w:rsidR="00F661E5" w:rsidRPr="00F661E5">
        <w:rPr>
          <w:rFonts w:ascii="Times New Roman" w:hAnsi="Times New Roman" w:cs="Times New Roman"/>
          <w:noProof/>
          <w:sz w:val="24"/>
          <w:szCs w:val="24"/>
        </w:rPr>
        <w:t xml:space="preserve">(Oldeland </w:t>
      </w:r>
      <w:r w:rsidR="00F661E5" w:rsidRPr="00F661E5">
        <w:rPr>
          <w:rFonts w:ascii="Times New Roman" w:hAnsi="Times New Roman" w:cs="Times New Roman"/>
          <w:i/>
          <w:noProof/>
          <w:sz w:val="24"/>
          <w:szCs w:val="24"/>
        </w:rPr>
        <w:t>et al.</w:t>
      </w:r>
      <w:r w:rsidR="00F661E5" w:rsidRPr="00F661E5">
        <w:rPr>
          <w:rFonts w:ascii="Times New Roman" w:hAnsi="Times New Roman" w:cs="Times New Roman"/>
          <w:noProof/>
          <w:sz w:val="24"/>
          <w:szCs w:val="24"/>
        </w:rPr>
        <w:t xml:space="preserve"> 2010; Rocchini </w:t>
      </w:r>
      <w:r w:rsidR="00F661E5" w:rsidRPr="00F661E5">
        <w:rPr>
          <w:rFonts w:ascii="Times New Roman" w:hAnsi="Times New Roman" w:cs="Times New Roman"/>
          <w:i/>
          <w:noProof/>
          <w:sz w:val="24"/>
          <w:szCs w:val="24"/>
        </w:rPr>
        <w:t>et al.</w:t>
      </w:r>
      <w:r w:rsidR="00F661E5" w:rsidRPr="00F661E5">
        <w:rPr>
          <w:rFonts w:ascii="Times New Roman" w:hAnsi="Times New Roman" w:cs="Times New Roman"/>
          <w:noProof/>
          <w:sz w:val="24"/>
          <w:szCs w:val="24"/>
        </w:rPr>
        <w:t xml:space="preserve"> 2010)</w:t>
      </w:r>
      <w:r w:rsidR="00E54B00" w:rsidRPr="00C14E6D">
        <w:rPr>
          <w:rFonts w:ascii="Times New Roman" w:hAnsi="Times New Roman" w:cs="Times New Roman"/>
          <w:sz w:val="24"/>
          <w:szCs w:val="24"/>
        </w:rPr>
        <w:fldChar w:fldCharType="end"/>
      </w:r>
      <w:r w:rsidR="00E54B00" w:rsidRPr="00C14E6D">
        <w:rPr>
          <w:rFonts w:ascii="Times New Roman" w:hAnsi="Times New Roman" w:cs="Times New Roman"/>
          <w:sz w:val="24"/>
          <w:szCs w:val="24"/>
        </w:rPr>
        <w:t xml:space="preserve"> and the species-geodiversity relationship </w:t>
      </w:r>
      <w:r w:rsidR="00E54B00" w:rsidRPr="00C14E6D">
        <w:rPr>
          <w:rFonts w:ascii="Times New Roman" w:hAnsi="Times New Roman" w:cs="Times New Roman"/>
          <w:sz w:val="24"/>
          <w:szCs w:val="24"/>
        </w:rPr>
        <w:fldChar w:fldCharType="begin" w:fldLock="1"/>
      </w:r>
      <w:r w:rsidR="00046A1C">
        <w:rPr>
          <w:rFonts w:ascii="Times New Roman" w:hAnsi="Times New Roman" w:cs="Times New Roman"/>
          <w:sz w:val="24"/>
          <w:szCs w:val="24"/>
        </w:rPr>
        <w:instrText>ADDIN CSL_CITATION {"citationItems":[{"id":"ITEM-1","itemData":{"DOI":"10.1038/s41559-019-1051-7","ISBN":"4155901910517","ISSN":"2397-334X","author":[{"dropping-particle":"","family":"Alahuhta","given":"Janne","non-dropping-particle":"","parse-names":false,"suffix":""},{"dropping-particle":"","family":"Toivanen","given":"Maija","non-dropping-particle":"","parse-names":false,"suffix":""},{"dropping-particle":"","family":"Hjort","given":"Jan","non-dropping-particle":"","parse-names":false,"suffix":""}],"container-title":"Nature Ecology &amp; Evolution","id":"ITEM-1","issue":"1","issued":{"date-parts":[["2020","1","19"]]},"page":"2-3","publisher":"Springer US","title":"Geodiversity–biodiversity relationship needs more empirical evidence","type":"article-journal","volume":"4"},"uris":["http://www.mendeley.com/documents/?uuid=6a41c97c-4c90-4cda-a10c-c131129948d8"]},{"id":"ITEM-2","itemData":{"DOI":"10.1371/journal.pone.0143619","ISSN":"1932-6203","abstract":"Key to understanding the implications of climate and land use change on biodiversity and natural resources is to incorporate the physiographic platform on which changes in ecological systems unfold. Here, we advance a detailed classification and high-resolution map of physiography, built by combining landforms and lithology (soil parent material) at multiple spatial scales. We used only relatively static abiotic variables (i.e., excluded climatic and biotic factors) to prevent confounding current ecological patterns and processes with enduring landscape features, and to make the physiographic classification more interpretable for climate adaptation planning. We generated novel spatial databases for 15 landform and 269 physiographic types across the conterminous United States of America. We examined their potential use by natural resource managers by placing them within a contemporary climate change adaptation framework, and found our physiographic databases could play key roles in four of seven general adaptation strategies. We also calculated correlations with common empirical measures of biodiversity to examine the degree to which the physiographic setting explains various aspects of current biodiversity patterns. Additionally, we evaluated the relationship between landform diversity and measures of climate change to explore how changes may unfold across a geophysical template. We found landform types are particularly sensitive to spatial scale, and so we recommend using high-resolution datasets when possible, as well as generating metrics using multiple neighborhood sizes to both minimize and characterize potential unknown biases. We illustrate how our work can inform current strategies for climate change adaptation. The analytical framework and classification of landforms and parent material are easily extendable to other geographies and may be used to promote climate change adaptation in other settings.","author":[{"dropping-particle":"","family":"Theobald","given":"David M.","non-dropping-particle":"","parse-names":false,"suffix":""},{"dropping-particle":"","family":"Harrison-Atlas","given":"Dylan","non-dropping-particle":"","parse-names":false,"suffix":""},{"dropping-particle":"","family":"Monahan","given":"William B.","non-dropping-particle":"","parse-names":false,"suffix":""},{"dropping-particle":"","family":"Albano","given":"Christine M.","non-dropping-particle":"","parse-names":false,"suffix":""}],"container-title":"PLOS ONE","editor":[{"dropping-particle":"","family":"Carmel","given":"Yohay","non-dropping-particle":"","parse-names":false,"suffix":""}],"id":"ITEM-2","issue":"12","issued":{"date-parts":[["2015","12","7"]]},"page":"e0143619","title":"Ecologically-Relevant Maps of Landforms and Physiographic Diversity for Climate Adaptation Planning","type":"article-journal","volume":"10"},"uris":["http://www.mendeley.com/documents/?uuid=bde04007-ff18-49e5-bbe8-a999941df122"]}],"mendeley":{"formattedCitation":"(Theobald &lt;i&gt;et al.&lt;/i&gt; 2015; Alahuhta &lt;i&gt;et al.&lt;/i&gt; 2020)","plainTextFormattedCitation":"(Theobald et al. 2015; Alahuhta et al. 2020)","previouslyFormattedCitation":"(Theobald &lt;i&gt;et al.&lt;/i&gt; 2015; Alahuhta &lt;i&gt;et al.&lt;/i&gt; 2020)"},"properties":{"noteIndex":0},"schema":"https://github.com/citation-style-language/schema/raw/master/csl-citation.json"}</w:instrText>
      </w:r>
      <w:r w:rsidR="00E54B00" w:rsidRPr="00C14E6D">
        <w:rPr>
          <w:rFonts w:ascii="Times New Roman" w:hAnsi="Times New Roman" w:cs="Times New Roman"/>
          <w:sz w:val="24"/>
          <w:szCs w:val="24"/>
        </w:rPr>
        <w:fldChar w:fldCharType="separate"/>
      </w:r>
      <w:r w:rsidR="00F661E5" w:rsidRPr="00F661E5">
        <w:rPr>
          <w:rFonts w:ascii="Times New Roman" w:hAnsi="Times New Roman" w:cs="Times New Roman"/>
          <w:noProof/>
          <w:sz w:val="24"/>
          <w:szCs w:val="24"/>
        </w:rPr>
        <w:t xml:space="preserve">(Theobald </w:t>
      </w:r>
      <w:r w:rsidR="00F661E5" w:rsidRPr="00F661E5">
        <w:rPr>
          <w:rFonts w:ascii="Times New Roman" w:hAnsi="Times New Roman" w:cs="Times New Roman"/>
          <w:i/>
          <w:noProof/>
          <w:sz w:val="24"/>
          <w:szCs w:val="24"/>
        </w:rPr>
        <w:t>et al.</w:t>
      </w:r>
      <w:r w:rsidR="00F661E5" w:rsidRPr="00F661E5">
        <w:rPr>
          <w:rFonts w:ascii="Times New Roman" w:hAnsi="Times New Roman" w:cs="Times New Roman"/>
          <w:noProof/>
          <w:sz w:val="24"/>
          <w:szCs w:val="24"/>
        </w:rPr>
        <w:t xml:space="preserve"> 2015; Alahuhta </w:t>
      </w:r>
      <w:r w:rsidR="00F661E5" w:rsidRPr="00F661E5">
        <w:rPr>
          <w:rFonts w:ascii="Times New Roman" w:hAnsi="Times New Roman" w:cs="Times New Roman"/>
          <w:i/>
          <w:noProof/>
          <w:sz w:val="24"/>
          <w:szCs w:val="24"/>
        </w:rPr>
        <w:t>et al.</w:t>
      </w:r>
      <w:r w:rsidR="00F661E5" w:rsidRPr="00F661E5">
        <w:rPr>
          <w:rFonts w:ascii="Times New Roman" w:hAnsi="Times New Roman" w:cs="Times New Roman"/>
          <w:noProof/>
          <w:sz w:val="24"/>
          <w:szCs w:val="24"/>
        </w:rPr>
        <w:t xml:space="preserve"> 2020)</w:t>
      </w:r>
      <w:r w:rsidR="00E54B00" w:rsidRPr="00C14E6D">
        <w:rPr>
          <w:rFonts w:ascii="Times New Roman" w:hAnsi="Times New Roman" w:cs="Times New Roman"/>
          <w:sz w:val="24"/>
          <w:szCs w:val="24"/>
        </w:rPr>
        <w:fldChar w:fldCharType="end"/>
      </w:r>
      <w:r w:rsidR="00E54B00" w:rsidRPr="00C14E6D">
        <w:rPr>
          <w:rFonts w:ascii="Times New Roman" w:hAnsi="Times New Roman" w:cs="Times New Roman"/>
          <w:sz w:val="24"/>
          <w:szCs w:val="24"/>
        </w:rPr>
        <w:t xml:space="preserve">. </w:t>
      </w:r>
    </w:p>
    <w:p w14:paraId="53B22C3F" w14:textId="3EAD9689" w:rsidR="00A4363C" w:rsidRPr="00C14E6D" w:rsidRDefault="00E54B00">
      <w:pPr>
        <w:rPr>
          <w:rFonts w:ascii="Times New Roman" w:hAnsi="Times New Roman" w:cs="Times New Roman"/>
          <w:sz w:val="24"/>
          <w:szCs w:val="24"/>
        </w:rPr>
      </w:pPr>
      <w:r w:rsidRPr="00C14E6D">
        <w:rPr>
          <w:rFonts w:ascii="Times New Roman" w:hAnsi="Times New Roman" w:cs="Times New Roman"/>
          <w:sz w:val="24"/>
          <w:szCs w:val="24"/>
        </w:rPr>
        <w:t>And while a number of empirical studies exist that investigated these hypotheses using local biodiversity measures, such as species richness or abundance, rarely has been investigated whether those hypotheses hold across multiple taxonomic groups and/or geographic regions.</w:t>
      </w:r>
    </w:p>
    <w:p w14:paraId="24FF8D6C" w14:textId="75BD4D83" w:rsidR="00D44498" w:rsidRDefault="00D44498">
      <w:pPr>
        <w:rPr>
          <w:rFonts w:ascii="Times New Roman" w:hAnsi="Times New Roman" w:cs="Times New Roman"/>
          <w:sz w:val="24"/>
          <w:szCs w:val="24"/>
        </w:rPr>
      </w:pPr>
    </w:p>
    <w:p w14:paraId="350D1A18" w14:textId="22B994E7" w:rsidR="0029226A" w:rsidRDefault="0029226A">
      <w:pPr>
        <w:rPr>
          <w:rFonts w:ascii="Times New Roman" w:hAnsi="Times New Roman" w:cs="Times New Roman"/>
          <w:sz w:val="24"/>
          <w:szCs w:val="24"/>
        </w:rPr>
      </w:pPr>
      <w:r>
        <w:rPr>
          <w:rFonts w:ascii="Times New Roman" w:hAnsi="Times New Roman" w:cs="Times New Roman"/>
          <w:sz w:val="24"/>
          <w:szCs w:val="24"/>
        </w:rPr>
        <w:t>- Previous studies</w:t>
      </w:r>
      <w:r w:rsidR="00527E71">
        <w:rPr>
          <w:rFonts w:ascii="Times New Roman" w:hAnsi="Times New Roman" w:cs="Times New Roman"/>
          <w:sz w:val="24"/>
          <w:szCs w:val="24"/>
        </w:rPr>
        <w:t xml:space="preserve"> on the relationships</w:t>
      </w:r>
    </w:p>
    <w:p w14:paraId="4492353D" w14:textId="6EF557FF" w:rsidR="00DB7C8F" w:rsidRDefault="00DB7C8F">
      <w:pPr>
        <w:rPr>
          <w:rFonts w:ascii="Times New Roman" w:hAnsi="Times New Roman" w:cs="Times New Roman"/>
          <w:sz w:val="24"/>
          <w:szCs w:val="24"/>
        </w:rPr>
      </w:pPr>
    </w:p>
    <w:p w14:paraId="553DB36B" w14:textId="08279960" w:rsidR="00F706FC" w:rsidRDefault="00F706FC">
      <w:pPr>
        <w:rPr>
          <w:rFonts w:ascii="Times New Roman" w:hAnsi="Times New Roman" w:cs="Times New Roman"/>
          <w:sz w:val="24"/>
          <w:szCs w:val="24"/>
        </w:rPr>
      </w:pPr>
      <w:r>
        <w:rPr>
          <w:rFonts w:ascii="Times New Roman" w:hAnsi="Times New Roman" w:cs="Times New Roman"/>
          <w:sz w:val="24"/>
          <w:szCs w:val="24"/>
        </w:rPr>
        <w:t xml:space="preserve">Spatial and temporal </w:t>
      </w:r>
    </w:p>
    <w:p w14:paraId="7233AAC0" w14:textId="77777777" w:rsidR="00F706FC" w:rsidRDefault="00F706FC">
      <w:pPr>
        <w:rPr>
          <w:rFonts w:ascii="Times New Roman" w:hAnsi="Times New Roman" w:cs="Times New Roman"/>
          <w:sz w:val="24"/>
          <w:szCs w:val="24"/>
        </w:rPr>
      </w:pPr>
    </w:p>
    <w:p w14:paraId="322D14A0" w14:textId="4AA19CE7" w:rsidR="007B5915" w:rsidRDefault="007B5915">
      <w:pPr>
        <w:rPr>
          <w:rFonts w:ascii="Times New Roman" w:hAnsi="Times New Roman" w:cs="Times New Roman"/>
          <w:sz w:val="24"/>
          <w:szCs w:val="24"/>
        </w:rPr>
      </w:pPr>
      <w:r>
        <w:rPr>
          <w:rFonts w:ascii="Times New Roman" w:hAnsi="Times New Roman" w:cs="Times New Roman"/>
          <w:sz w:val="24"/>
          <w:szCs w:val="24"/>
        </w:rPr>
        <w:t>- Predictability and transferability</w:t>
      </w:r>
    </w:p>
    <w:p w14:paraId="6074CC23" w14:textId="14666C7D" w:rsidR="00DB7C8F" w:rsidRDefault="00DB7C8F" w:rsidP="00DB7C8F">
      <w:pPr>
        <w:jc w:val="both"/>
        <w:rPr>
          <w:rFonts w:ascii="Times New Roman" w:hAnsi="Times New Roman" w:cs="Times New Roman"/>
          <w:sz w:val="24"/>
          <w:szCs w:val="24"/>
        </w:rPr>
      </w:pPr>
      <w:r w:rsidRPr="00C14E6D">
        <w:rPr>
          <w:rFonts w:ascii="Times New Roman" w:hAnsi="Times New Roman" w:cs="Times New Roman"/>
          <w:sz w:val="24"/>
          <w:szCs w:val="24"/>
        </w:rPr>
        <w:t xml:space="preserve">According to </w:t>
      </w:r>
      <w:r w:rsidRPr="00C14E6D">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{"citationItems":[{"id":"ITEM-1","itemData":{"DOI":"10.1016/j.tree.2018.08.001","ISBN":"1600-0706","ISSN":"01695347","PMID":"30166069","abstract":"Predictive models are central to many scientific disciplines and vital for informing management in a rapidly changing world. However, limited understanding of the accuracy and precision of models transferred to novel conditions (their ‘transferability’) undermines confidence in their predictions. Here, 50 experts identified priority knowledge gaps which, if filled, will most improve model transfers. These are summarized into six technical and six fundamental challenges, which underlie the combined need to intensify research on the determinants of ecological predictability, including species traits and data quality, and develop best practices for transferring models. Of high importance is the identification of a widely applicable set of transferability metrics, with appropriate tools to quantify the sources and impacts of prediction uncertainty under novel conditions.","author":[{"dropping-particle":"","family":"Yates","given":"Katherine L.","non-dropping-particle":"","parse-names":false,"suffix":""},{"dropping-particle":"","family":"Bouchet","given":"Phil J.","non-dropping-particle":"","parse-names":false,"suffix":""},{"dropping-particle":"","family":"Caley","given":"M. Julian","non-dropping-particle":"","parse-names":false,"suffix":""},{"dropping-particle":"","family":"Mengersen","given":"Kerrie","non-dropping-particle":"","parse-names":false,"suffix":""},{"dropping-particle":"","family":"Randin","given":"Christophe F.","non-dropping-particle":"","parse-names":false,"suffix":""},{"dropping-particle":"","family":"Parnell","given":"Stephen","non-dropping-particle":"","parse-names":false,"suffix":""},{"dropping-particle":"","family":"Fielding","given":"Alan H.","non-dropping-particle":"","parse-names":false,"suffix":""},{"dropping-particle":"","family":"Bamford","given":"Andrew J.","non-dropping-particle":"","parse-names":false,"suffix":""},{"dropping-particle":"","family":"Ban","given":"Stephen","non-dropping-particle":"","parse-names":false,"suffix":""},{"dropping-particle":"","family":"Barbosa","given":"A. Márcia","non-dropping-particle":"","parse-names":false,"suffix":""},{"dropping-particle":"","family":"Dormann","given":"Carsten F.","non-dropping-particle":"","parse-names":false,"suffix":""},{"dropping-particle":"","family":"Elith","given":"Jane","non-dropping-particle":"","parse-names":false,"suffix":""},{"dropping-particle":"","family":"Embling","given":"Clare B.","non-dropping-particle":"","parse-names":false,"suffix":""},{"dropping-particle":"","family":"Ervin","given":"Gary N.","non-dropping-particle":"","parse-names":false,"suffix":""},{"dropping-particle":"","family":"Fisher","given":"Rebecca","non-dropping-particle":"","parse-names":false,"suffix":""},{"dropping-particle":"","family":"Gould","given":"Susan","non-dropping-particle":"","parse-names":false,"suffix":""},{"dropping-particle":"","family":"Graf","given":"Roland F.","non-dropping-particle":"","parse-names":false,"suffix":""},{"dropping-particle":"","family":"Gregr","given":"Edward J.","non-dropping-particle":"","parse-names":false,"suffix":""},{"dropping-particle":"","family":"Halpin","given":"Patrick N.","non-dropping-particle":"","parse-names":false,"suffix":""},{"dropping-particle":"","family":"Heikkinen","given":"Risto K.","non-dropping-particle":"","parse-names":false,"suffix":""},{"dropping-particle":"","family":"Heinänen","given":"Stefan","non-dropping-particle":"","parse-names":false,"suffix":""},{"dropping-particle":"","family":"Jones","given":"Alice R.","non-dropping-particle":"","parse-names":false,"suffix":""},{"dropping-particle":"","family":"Krishnakumar","given":"Periyadan K.","non-dropping-particle":"","parse-names":false,"suffix":""},{"dropping-particle":"","family":"Lauria","given":"Valentina","non-dropping-particle":"","parse-names":false,"suffix":""},{"dropping-particle":"","family":"Lozano-Montes","given":"Hector","non-dropping-particle":"","parse-names":false,"suffix":""},{"dropping-particle":"","family":"Mannocci","given":"Laura","non-dropping-particle":"","parse-names":false,"suffix":""},{"dropping-particle":"","family":"Mellin","given":"Camille","non-dropping-particle":"","parse-names":false,"suffix":""},{"dropping-particle":"","family":"Mesgaran","given":"Mohsen B.","non-dropping-particle":"","parse-names":false,"suffix":""},{"dropping-particle":"","family":"Moreno-Amat","given":"Elena","non-dropping-particle":"","parse-names":false,"suffix":""},{"dropping-particle":"","family":"Mormede","given":"Sophie","non-dropping-particle":"","parse-names":false,"suffix":""},{"dropping-particle":"","family":"Novaczek","given":"Emilie","non-dropping-particle":"","parse-names":false,"suffix":""},{"dropping-particle":"","family":"Oppel","given":"Steffen","non-dropping-particle":"","parse-names":false,"suffix":""},{"dropping-particle":"","family":"Ortuño Crespo","given":"Guillermo","non-dropping-particle":"","parse-names":false,"suffix":""},{"dropping-particle":"","family":"Peterson","given":"A. Townsend","non-dropping-particle":"","parse-names":false,"suffix":""},{"dropping-particle":"","family":"Rapacciuolo","given":"Giovanni","non-dropping-particle":"","parse-names":false,"suffix":""},{"dropping-particle":"","family":"Roberts","given":"Jason J.","non-dropping-particle":"","parse-names":false,"suffix":""},{"dropping-particle":"","family":"Ross","given":"Rebecca E.","non-dropping-particle":"","parse-names":false,"suffix":""},{"dropping-particle":"","family":"Scales","given":"Kylie L.","non-dropping-particle":"","parse-names":false,"suffix":""},{"dropping-particle":"","family":"Schoeman","given":"David","non-dropping-particle":"","parse-names":false,"suffix":""},{"dropping-particle":"","family":"Snelgrove","given":"Paul","non-dropping-particle":"","parse-names":false,"suffix":""},{"dropping-particle":"","family":"Sundblad","given":"Göran","non-dropping-particle":"","parse-names":false,"suffix":""},{"dropping-particle":"","family":"Thuiller","given":"Wilfried","non-dropping-particle":"","parse-names":false,"suffix":""},{"dropping-particle":"","family":"Torres","given":"Leigh G.","non-dropping-particle":"","parse-names":false,"suffix":""},{"dropping-particle":"","family":"Verbruggen","given":"Heroen","non-dropping-particle":"","parse-names":false,"suffix":""},{"dropping-particle":"","family":"Wang","given":"Lifei","non-dropping-particle":"","parse-names":false,"suffix":""},{"dropping-particle":"","family":"Wenger","given":"Seth","non-dropping-particle":"","parse-names":false,"suffix":""},{"dropping-particle":"","family":"Whittingham","given":"Mark J.","non-dropping-particle":"","parse-names":false,"suffix":""},{"dropping-particle":"","family":"Zharikov","given":"Yuri","non-dropping-particle":"","parse-names":false,"suffix":""},{"dropping-particle":"","family":"Zurell","given":"Damaris","non-dropping-particle":"","parse-names":false,"suffix":""},{"dropping-particle":"","family":"Sequeira","given":"Ana M.M.","non-dropping-particle":"","parse-names":false,"suffix":""}],"container-title":"Trends in Ecology &amp; Evolution","id":"ITEM-1","issue":"10","issued":{"date-parts":[["2018","10"]]},"page":"790-802","publisher":"Elsevier Ltd","title":"Outstanding Challenges in the Transferability of Ecological Models","type":"article-journal","volume":"33"},"uris":["http://www.mendeley.com/documents/?uuid=f99cf881-a5f9-4818-8961-199c26ddf8d7"]}],"mendeley":{"formattedCitation":"(Yates &lt;i&gt;et al.&lt;/i&gt; 2018)","manualFormatting":"Yates et al. (2018)","plainTextFormattedCitation":"(Yates et al. 2018)","previouslyFormattedCitation":"(Yates &lt;i&gt;et al.&lt;/i&gt; 2018)"},"properties":{"noteIndex":0},"schema":"https://github.com/citation-style-language/schema/raw/master/csl-citation.json"}</w:instrText>
      </w:r>
      <w:r w:rsidRPr="00C14E6D">
        <w:rPr>
          <w:rFonts w:ascii="Times New Roman" w:hAnsi="Times New Roman" w:cs="Times New Roman"/>
          <w:sz w:val="24"/>
          <w:szCs w:val="24"/>
        </w:rPr>
        <w:fldChar w:fldCharType="separate"/>
      </w:r>
      <w:r w:rsidRPr="00C14E6D">
        <w:rPr>
          <w:rFonts w:ascii="Times New Roman" w:hAnsi="Times New Roman" w:cs="Times New Roman"/>
          <w:noProof/>
          <w:sz w:val="24"/>
          <w:szCs w:val="24"/>
        </w:rPr>
        <w:t xml:space="preserve">Yates </w:t>
      </w:r>
      <w:r w:rsidRPr="00C14E6D">
        <w:rPr>
          <w:rFonts w:ascii="Times New Roman" w:hAnsi="Times New Roman" w:cs="Times New Roman"/>
          <w:i/>
          <w:noProof/>
          <w:sz w:val="24"/>
          <w:szCs w:val="24"/>
        </w:rPr>
        <w:t>et al.</w:t>
      </w:r>
      <w:r w:rsidRPr="00C14E6D">
        <w:rPr>
          <w:rFonts w:ascii="Times New Roman" w:hAnsi="Times New Roman" w:cs="Times New Roman"/>
          <w:noProof/>
          <w:sz w:val="24"/>
          <w:szCs w:val="24"/>
        </w:rPr>
        <w:t xml:space="preserve"> (2018)</w:t>
      </w:r>
      <w:r w:rsidRPr="00C14E6D">
        <w:rPr>
          <w:rFonts w:ascii="Times New Roman" w:hAnsi="Times New Roman" w:cs="Times New Roman"/>
          <w:sz w:val="24"/>
          <w:szCs w:val="24"/>
        </w:rPr>
        <w:fldChar w:fldCharType="end"/>
      </w:r>
      <w:r w:rsidRPr="00C14E6D">
        <w:rPr>
          <w:rFonts w:ascii="Times New Roman" w:hAnsi="Times New Roman" w:cs="Times New Roman"/>
          <w:sz w:val="24"/>
          <w:szCs w:val="24"/>
        </w:rPr>
        <w:t xml:space="preserve"> ‘transferability’ is broadly defined as the capacity of a model to produce </w:t>
      </w:r>
      <w:r w:rsidRPr="00C14E6D">
        <w:rPr>
          <w:rFonts w:ascii="Times New Roman" w:hAnsi="Times New Roman" w:cs="Times New Roman"/>
          <w:i/>
          <w:iCs/>
          <w:sz w:val="24"/>
          <w:szCs w:val="24"/>
        </w:rPr>
        <w:t>predictions for a new set of predictors that differ from those on which the model was trained</w:t>
      </w:r>
      <w:r w:rsidRPr="00C14E6D">
        <w:rPr>
          <w:rFonts w:ascii="Times New Roman" w:hAnsi="Times New Roman" w:cs="Times New Roman"/>
          <w:sz w:val="24"/>
          <w:szCs w:val="24"/>
        </w:rPr>
        <w:t>.</w:t>
      </w:r>
    </w:p>
    <w:p w14:paraId="2A1E3938" w14:textId="5348A673" w:rsidR="00DB7C8F" w:rsidRDefault="00DB7C8F" w:rsidP="00DB7C8F">
      <w:pPr>
        <w:jc w:val="both"/>
        <w:rPr>
          <w:rFonts w:ascii="Times New Roman" w:hAnsi="Times New Roman" w:cs="Times New Roman"/>
          <w:sz w:val="24"/>
          <w:szCs w:val="24"/>
        </w:rPr>
      </w:pPr>
      <w:r>
        <w:rPr>
          <w:rFonts w:ascii="Times New Roman" w:hAnsi="Times New Roman" w:cs="Times New Roman"/>
          <w:sz w:val="24"/>
          <w:szCs w:val="24"/>
        </w:rPr>
        <w:t xml:space="preserve">In spatial ecological niche models </w:t>
      </w:r>
      <w:r>
        <w:rPr>
          <w:rFonts w:ascii="Times New Roman" w:hAnsi="Times New Roman" w:cs="Times New Roman"/>
          <w:sz w:val="24"/>
          <w:szCs w:val="24"/>
        </w:rPr>
        <w:fldChar w:fldCharType="begin" w:fldLock="1"/>
      </w:r>
      <w:r w:rsidR="00F706FC">
        <w:rPr>
          <w:rFonts w:ascii="Times New Roman" w:hAnsi="Times New Roman" w:cs="Times New Roman"/>
          <w:sz w:val="24"/>
          <w:szCs w:val="24"/>
        </w:rPr>
        <w:instrText>ADDIN CSL_CITATION {"citationItems":[{"id":"ITEM-1","itemData":{"DOI":"10.1002/ecs2.1974","ISSN":"21508925","abstract":"The use of models by ecologists and environmental managers, to inform environmental management and decision-making, has grown exponentially in the past 50 yr. Due to logistical, economical, and theoretical benefits, model users frequently transfer preexisting models to new sites where data are scarce. Modelers have made significant progress in understanding how to improve model generalizability during model development. However, models are always imperfect representations of systems and are constrained by the contextual frameworks used during their development. Thus, model users need better ways to evaluate the possibility of unintentional misapplication when transferring models to new sites. We propose a method of describing a model's application niche for use during the model selection process. Using this method, model users synthesize information from databases, past studies, and/or past model transfers to create model performance curves and heat maps. We demonstrated this method using an empirical model developed to predict the ecological condition of plant communities in riverine wetlands of the Appalachian Highland physiographic region, USA. We assessed this model's transferability and generalizability across (1) riverine wetlands in the contiguous United States, (2) wetland types in the Appalachian Highland physiographic region, and (3) wetland types in the contiguous United States. With this methodology and a discussion of its critical steps, we set the stage for further inquiries into the development of consistent and transparent practices for model selection when transferring a model.","author":[{"dropping-particle":"","family":"Moon","given":"Jessica B.","non-dropping-particle":"","parse-names":false,"suffix":""},{"dropping-particle":"","family":"Dewitt","given":"Theodore H.","non-dropping-particle":"","parse-names":false,"suffix":""},{"dropping-particle":"","family":"Errend","given":"Melissa N.","non-dropping-particle":"","parse-names":false,"suffix":""},{"dropping-particle":"","family":"Bruins","given":"Randall J. F.","non-dropping-particle":"","parse-names":false,"suffix":""},{"dropping-particle":"","family":"Kentula","given":"Mary E.","non-dropping-particle":"","parse-names":false,"suffix":""},{"dropping-particle":"","family":"Chamberlain","given":"Sarah J.","non-dropping-particle":"","parse-names":false,"suffix":""},{"dropping-particle":"","family":"Fennessy","given":"M. Siobhan","non-dropping-particle":"","parse-names":false,"suffix":""},{"dropping-particle":"","family":"Naithani","given":"Kusum J.","non-dropping-particle":"","parse-names":false,"suffix":""}],"container-title":"Ecosphere","id":"ITEM-1","issue":"10","issued":{"date-parts":[["2017","10"]]},"page":"e01974","title":"Model application niche analysis: assessing the transferability and generalizability of ecological models","type":"article-journal","volume":"8"},"uris":["http://www.mendeley.com/documents/?uuid=902b4387-8c31-4abc-b2f5-1f138210b0c5"]},{"id":"ITEM-2","itemData":{"DOI":"10.1111/ele.12443","ISSN":"1461023X","author":[{"dropping-particle":"","family":"Petchey","given":"Owen L.","non-dropping-particle":"","parse-names":false,"suffix":""},{"dropping-particle":"","family":"Pontarp","given":"Mikael","non-dropping-particle":"","parse-names":false,"suffix":""},{"dropping-particle":"","family":"Massie","given":"Thomas M.","non-dropping-particle":"","parse-names":false,"suffix":""},{"dropping-particle":"","family":"Kéfi","given":"Sonia","non-dropping-particle":"","parse-names":false,"suffix":""},{"dropping-particle":"","family":"Ozgul","given":"Arpat","non-dropping-particle":"","parse-names":false,"suffix":""},{"dropping-particle":"","family":"Weilenmann","given":"Maja","non-dropping-particle":"","parse-names":false,"suffix":""},{"dropping-particle":"","family":"Palamara","given":"Gian Marco","non-dropping-particle":"","parse-names":false,"suffix":""},{"dropping-particle":"","family":"Altermatt","given":"Florian","non-dropping-particle":"","parse-names":false,"suffix":""},{"dropping-particle":"","family":"Matthews","given":"Blake","non-dropping-particle":"","parse-names":false,"suffix":""},{"dropping-particle":"","family":"Levine","given":"Jonathan M.","non-dropping-particle":"","parse-names":false,"suffix":""},{"dropping-particle":"","family":"Childs","given":"Dylan Z.","non-dropping-particle":"","parse-names":false,"suffix":""},{"dropping-particle":"","family":"McGill","given":"Brian J.","non-dropping-particle":"","parse-names":false,"suffix":""},{"dropping-particle":"","family":"Schaepman","given":"Michael E.","non-dropping-particle":"","parse-names":false,"suffix":""},{"dropping-particle":"","family":"Schmid","given":"Bernhard","non-dropping-particle":"","parse-names":false,"suffix":""},{"dropping-particle":"","family":"Spaak","given":"Piet","non-dropping-particle":"","parse-names":false,"suffix":""},{"dropping-particle":"","family":"Beckerman","given":"Andrew P.","non-dropping-particle":"","parse-names":false,"suffix":""},{"dropping-particle":"","family":"Pennekamp","given":"Frank","non-dropping-particle":"","parse-names":false,"suffix":""},{"dropping-particle":"","family":"Pearse","given":"Ian S.","non-dropping-particle":"","parse-names":false,"suffix":""}],"container-title":"Ecology Letters","editor":[{"dropping-particle":"","family":"Vasseur","given":"David","non-dropping-particle":"","parse-names":false,"suffix":""}],"id":"ITEM-2","issue":"7","issued":{"date-parts":[["2015","7"]]},"page":"597-611","title":"The ecological forecast horizon, and examples of its uses and determinants","type":"article-journal","volume":"18"},"uris":["http://www.mendeley.com/documents/?uuid=7f44bd23-a550-4067-8ec2-8f0fd4494f5c"]}],"mendeley":{"formattedCitation":"(Petchey &lt;i&gt;et al.&lt;/i&gt; 2015; Moon &lt;i&gt;et al.&lt;/i&gt; 2017)","plainTextFormattedCitation":"(Petchey et al. 2015; Moon et al. 2017)","previouslyFormattedCitation":"(Petchey &lt;i&gt;et al.&lt;/i&gt; 2015; Moon &lt;i&gt;et al.&lt;/i&gt; 2017)"},"properties":{"noteIndex":0},"schema":"https://github.com/citation-style-language/schema/raw/master/csl-citation.json"}</w:instrText>
      </w:r>
      <w:r>
        <w:rPr>
          <w:rFonts w:ascii="Times New Roman" w:hAnsi="Times New Roman" w:cs="Times New Roman"/>
          <w:sz w:val="24"/>
          <w:szCs w:val="24"/>
        </w:rPr>
        <w:fldChar w:fldCharType="separate"/>
      </w:r>
      <w:r w:rsidR="00F706FC" w:rsidRPr="00F706FC">
        <w:rPr>
          <w:rFonts w:ascii="Times New Roman" w:hAnsi="Times New Roman" w:cs="Times New Roman"/>
          <w:noProof/>
          <w:sz w:val="24"/>
          <w:szCs w:val="24"/>
        </w:rPr>
        <w:t xml:space="preserve">(Petchey </w:t>
      </w:r>
      <w:r w:rsidR="00F706FC" w:rsidRPr="00F706FC">
        <w:rPr>
          <w:rFonts w:ascii="Times New Roman" w:hAnsi="Times New Roman" w:cs="Times New Roman"/>
          <w:i/>
          <w:noProof/>
          <w:sz w:val="24"/>
          <w:szCs w:val="24"/>
        </w:rPr>
        <w:t>et al.</w:t>
      </w:r>
      <w:r w:rsidR="00F706FC" w:rsidRPr="00F706FC">
        <w:rPr>
          <w:rFonts w:ascii="Times New Roman" w:hAnsi="Times New Roman" w:cs="Times New Roman"/>
          <w:noProof/>
          <w:sz w:val="24"/>
          <w:szCs w:val="24"/>
        </w:rPr>
        <w:t xml:space="preserve"> 2015; Moon </w:t>
      </w:r>
      <w:r w:rsidR="00F706FC" w:rsidRPr="00F706FC">
        <w:rPr>
          <w:rFonts w:ascii="Times New Roman" w:hAnsi="Times New Roman" w:cs="Times New Roman"/>
          <w:i/>
          <w:noProof/>
          <w:sz w:val="24"/>
          <w:szCs w:val="24"/>
        </w:rPr>
        <w:t>et al.</w:t>
      </w:r>
      <w:r w:rsidR="00F706FC" w:rsidRPr="00F706FC">
        <w:rPr>
          <w:rFonts w:ascii="Times New Roman" w:hAnsi="Times New Roman" w:cs="Times New Roman"/>
          <w:noProof/>
          <w:sz w:val="24"/>
          <w:szCs w:val="24"/>
        </w:rPr>
        <w:t xml:space="preserve"> 2017)</w:t>
      </w:r>
      <w:r>
        <w:rPr>
          <w:rFonts w:ascii="Times New Roman" w:hAnsi="Times New Roman" w:cs="Times New Roman"/>
          <w:sz w:val="24"/>
          <w:szCs w:val="24"/>
        </w:rPr>
        <w:fldChar w:fldCharType="end"/>
      </w:r>
    </w:p>
    <w:p w14:paraId="385CBD05" w14:textId="651D24EB" w:rsidR="00DB7C8F" w:rsidRPr="00C14E6D" w:rsidRDefault="00DB7C8F" w:rsidP="00DB7C8F">
      <w:pPr>
        <w:jc w:val="both"/>
        <w:rPr>
          <w:rFonts w:ascii="Times New Roman" w:hAnsi="Times New Roman" w:cs="Times New Roman"/>
          <w:sz w:val="24"/>
          <w:szCs w:val="24"/>
        </w:rPr>
      </w:pPr>
      <w:r>
        <w:rPr>
          <w:rFonts w:ascii="Times New Roman" w:hAnsi="Times New Roman" w:cs="Times New Roman"/>
          <w:sz w:val="24"/>
          <w:szCs w:val="24"/>
        </w:rPr>
        <w:t xml:space="preserve">Predictability </w:t>
      </w:r>
    </w:p>
    <w:p w14:paraId="432E782B" w14:textId="77777777" w:rsidR="00DB7C8F" w:rsidRPr="00C14E6D" w:rsidRDefault="00DB7C8F" w:rsidP="00DB7C8F">
      <w:pPr>
        <w:rPr>
          <w:rFonts w:ascii="Times New Roman" w:hAnsi="Times New Roman" w:cs="Times New Roman"/>
          <w:sz w:val="24"/>
          <w:szCs w:val="24"/>
        </w:rPr>
      </w:pPr>
      <w:r w:rsidRPr="00C14E6D">
        <w:rPr>
          <w:rFonts w:ascii="Times New Roman" w:hAnsi="Times New Roman" w:cs="Times New Roman"/>
          <w:sz w:val="24"/>
          <w:szCs w:val="24"/>
        </w:rPr>
        <w:t xml:space="preserve">For a number of species-environment relationships there is increasing evidence that environmental covariates often fail to accurately predict local biodiversity in new areas </w:t>
      </w:r>
      <w:r w:rsidRPr="00C14E6D">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{"citationItems":[{"id":"ITEM-1","itemData":{"DOI":"10.1111/j.1365-2699.2010.02467.x","ISSN":"03050270","abstract":"Aim Our aim was to evaluate the extent to which we can predict and map tree alpha diversity across broad spatial scales either by using climate and remote sensing data or by exploiting spatial autocorrelation patterns. Location Tropical rain forest, West Africa and Atlantic Central Africa. Methods Alpha diversity estimates were compiled for trees with diameter at breast height ≥10cm in 573 inventory plots. Linear regression (ordinary least squares, OLS) and random forest (RF) statistical techniques were used to project alpha diversity estimates at unsampled locations using climate data and remote sensing data [Moderate Resolution Imaging Spectroradiometer (MODIS), normalized difference vegetation index (NDVI), Quick Scatterometer (QSCAT), tree cover, elevation]. The prediction reliabilities of OLS and RF models were evaluated using a novel approach and compared to that of a kriging model based on geographic location alone. Results The predictive power of the kriging model was comparable to that of OLS and RF models based on climatic and remote sensing data. The three models provided congruent predictions of alpha diversity in well-sampled areas but not in poorly inventoried locations. The reliability of the predictions of all three models declined markedly with distance from points with inventory data, becoming very low at distances &gt;50km. According to inventory data, Atlantic Central African forests display a higher mean alpha diversity than do West African forests. Main conclusions The lower tree alpha diversity in West Africa than in Atlantic Central Africa may reflect a richer regional species pool in the latter. Our results emphasize and illustrate the need to test model predictions in a spatially explicit manner. Good OLS or RF model predictions from inventory data at short distance largely result from the strong spatial autocorrelation displayed by both the alpha diversity and the predictive variables rather than necessarily from causal relationships. Our results suggest that alpha diversity is driven by history rather than by the contemporary environment. Given the low predictive power of models, we call for a major effort to broaden the geographical extent and intensity of forest assessments to expand our knowledge of African rain forest diversity. © 2011 Blackwell Publishing Ltd.","author":[{"dropping-particle":"","family":"Parmentier","given":"Ingrid","non-dropping-particle":"","parse-names":false,"suffix":""},{"dropping-particle":"","family":"Harrigan","given":"Ryan J.","non-dropping-particle":"","parse-names":false,"suffix":""},{"dropping-particle":"","family":"Buermann","given":"Wolfgang","non-dropping-particle":"","parse-names":false,"suffix":""},{"dropping-particle":"","family":"Mitchard","given":"Edward T. A.","non-dropping-particle":"","parse-names":false,"suffix":""},{"dropping-particle":"","family":"Saatchi","given":"Sassan","non-dropping-particle":"","parse-names":false,"suffix":""},{"dropping-particle":"","family":"Malhi","given":"Yadvinder","non-dropping-particle":"","parse-names":false,"suffix":""},{"dropping-particle":"","family":"Bongers","given":"Frans","non-dropping-particle":"","parse-names":false,"suffix":""},{"dropping-particle":"","family":"Hawthorne","given":"William D.","non-dropping-particle":"","parse-names":false,"suffix":""},{"dropping-particle":"","family":"Leal","given":"Miguel E.","non-dropping-particle":"","parse-names":false,"suffix":""},{"dropping-particle":"","family":"Lewis","given":"Simon L.","non-dropping-particle":"","parse-names":false,"suffix":""},{"dropping-particle":"","family":"Nusbaumer","given":"Louis","non-dropping-particle":"","parse-names":false,"suffix":""},{"dropping-particle":"","family":"Sheil","given":"Douglas","non-dropping-particle":"","parse-names":false,"suffix":""},{"dropping-particle":"","family":"Sosef","given":"Marc S. M.","non-dropping-particle":"","parse-names":false,"suffix":""},{"dropping-particle":"","family":"Affum-Baffoe","given":"Kofi","non-dropping-particle":"","parse-names":false,"suffix":""},{"dropping-particle":"","family":"Bakayoko","given":"Adama","non-dropping-particle":"","parse-names":false,"suffix":""},{"dropping-particle":"","family":"Chuyong","given":"George B.","non-dropping-particle":"","parse-names":false,"suffix":""},{"dropping-particle":"","family":"Chatelain","given":"Cyrille","non-dropping-particle":"","parse-names":false,"suffix":""},{"dropping-particle":"","family":"Comiskey","given":"James A.","non-dropping-particle":"","parse-names":false,"suffix":""},{"dropping-particle":"","family":"Dauby","given":"Gilles","non-dropping-particle":"","parse-names":false,"suffix":""},{"dropping-particle":"","family":"Doucet","given":"Jean-Louis","non-dropping-particle":"","parse-names":false,"suffix":""},{"dropping-particle":"","family":"Fauset","given":"Sophie","non-dropping-particle":"","parse-names":false,"suffix":""},{"dropping-particle":"","family":"Gautier","given":"Laurent","non-dropping-particle":"","parse-names":false,"suffix":""},{"dropping-particle":"","family":"Gillet","given":"Jean-François","non-dropping-particle":"","parse-names":false,"suffix":""},{"dropping-particle":"","family":"Kenfack","given":"David","non-dropping-particle":"","parse-names":false,"suffix":""},{"dropping-particle":"","family":"Kouamé","given":"François N.","non-dropping-particle":"","parse-names":false,"suffix":""},{"dropping-particle":"","family":"Kouassi","given":"Edouard K.","non-dropping-particle":"","parse-names":false,"suffix":""},{"dropping-particle":"","family":"Kouka","given":"Lazare A.","non-dropping-particle":"","parse-names":false,"suffix":""},{"dropping-particle":"","family":"Parren","given":"Marc P. E.","non-dropping-particle":"","parse-names":false,"suffix":""},{"dropping-particle":"","family":"Peh","given":"Kelvin S.H.","non-dropping-particle":"","parse-names":false,"suffix":""},{"dropping-particle":"","family":"Reitsma","given":"Jan M.","non-dropping-particle":"","parse-names":false,"suffix":""},{"dropping-particle":"","family":"Senterre","given":"Bruno","non-dropping-particle":"","parse-names":false,"suffix":""},{"dropping-particle":"","family":"Sonké","given":"Bonaventure","non-dropping-particle":"","parse-names":false,"suffix":""},{"dropping-particle":"","family":"Sunderland","given":"Terry C. H.","non-dropping-particle":"","parse-names":false,"suffix":""},{"dropping-particle":"","family":"Swaine","given":"Mike D.","non-dropping-particle":"","parse-names":false,"suffix":""},{"dropping-particle":"","family":"Tchouto","given":"Mbatchou G. P.","non-dropping-particle":"","parse-names":false,"suffix":""},{"dropping-particle":"","family":"Thomas","given":"Duncan","non-dropping-particle":"","parse-names":false,"suffix":""},{"dropping-particle":"","family":"Valkenburg","given":"Johan L. C. H.","non-dropping-particle":"Van","parse-names":false,"suffix":""},{"dropping-particle":"","family":"Hardy","given":"Olivier J.","non-dropping-particle":"","parse-names":false,"suffix":""}],"container-title":"Journal of Biogeography","id":"ITEM-1","issue":"6","issued":{"date-parts":[["2011","6"]]},"page":"1164-1176","title":"Predicting alpha diversity of African rain forests: models based on climate and satellite-derived data do not perform better than a purely spatial model","type":"article-journal","volume":"38"},"uris":["http://www.mendeley.com/documents/?uuid=8ab39355-2222-4f81-85d6-819a4103dff5"]},{"id":"ITEM-2","itemData":{"DOI":"10.1016/j.rse.2017.01.036","ISSN":"00344257","author":[{"dropping-particle":"","family":"Schmidtlein","given":"Sebastian","non-dropping-particle":"","parse-names":false,"suffix":""},{"dropping-particle":"","family":"Fassnacht","given":"Fabian Ewald","non-dropping-particle":"","parse-names":false,"suffix":""}],"container-title":"Remote Sensing of Environment","id":"ITEM-2","issued":{"date-parts":[["2017","4"]]},"page":"114-125","publisher":"Elsevier Inc.","title":"The spectral variability hypothesis does not hold across landscapes","type":"article-journal","volume":"192"},"uris":["http://www.mendeley.com/documents/?uuid=6d1ec471-cf4f-4a2b-8f5b-f45950150093"]}],"mendeley":{"formattedCitation":"(Parmentier &lt;i&gt;et al.&lt;/i&gt; 2011; Schmidtlein &amp; Fassnacht 2017)","plainTextFormattedCitation":"(Parmentier et al. 2011; Schmidtlein &amp; Fassnacht 2017)","previouslyFormattedCitation":"(Parmentier &lt;i&gt;et al.&lt;/i&gt; 2011; Schmidtlein &amp; Fassnacht 2017)"},"properties":{"noteIndex":0},"schema":"https://github.com/citation-style-language/schema/raw/master/csl-citation.json"}</w:instrText>
      </w:r>
      <w:r w:rsidRPr="00C14E6D">
        <w:rPr>
          <w:rFonts w:ascii="Times New Roman" w:hAnsi="Times New Roman" w:cs="Times New Roman"/>
          <w:sz w:val="24"/>
          <w:szCs w:val="24"/>
        </w:rPr>
        <w:fldChar w:fldCharType="separate"/>
      </w:r>
      <w:r w:rsidRPr="00F661E5">
        <w:rPr>
          <w:rFonts w:ascii="Times New Roman" w:hAnsi="Times New Roman" w:cs="Times New Roman"/>
          <w:noProof/>
          <w:sz w:val="24"/>
          <w:szCs w:val="24"/>
        </w:rPr>
        <w:t xml:space="preserve">(Parmentier </w:t>
      </w:r>
      <w:r w:rsidRPr="00F661E5">
        <w:rPr>
          <w:rFonts w:ascii="Times New Roman" w:hAnsi="Times New Roman" w:cs="Times New Roman"/>
          <w:i/>
          <w:noProof/>
          <w:sz w:val="24"/>
          <w:szCs w:val="24"/>
        </w:rPr>
        <w:t>et al.</w:t>
      </w:r>
      <w:r w:rsidRPr="00F661E5">
        <w:rPr>
          <w:rFonts w:ascii="Times New Roman" w:hAnsi="Times New Roman" w:cs="Times New Roman"/>
          <w:noProof/>
          <w:sz w:val="24"/>
          <w:szCs w:val="24"/>
        </w:rPr>
        <w:t xml:space="preserve"> 2011; Schmidtlein &amp; Fassnacht 2017)</w:t>
      </w:r>
      <w:r w:rsidRPr="00C14E6D">
        <w:rPr>
          <w:rFonts w:ascii="Times New Roman" w:hAnsi="Times New Roman" w:cs="Times New Roman"/>
          <w:sz w:val="24"/>
          <w:szCs w:val="24"/>
        </w:rPr>
        <w:fldChar w:fldCharType="end"/>
      </w:r>
      <w:r w:rsidRPr="00C14E6D">
        <w:rPr>
          <w:rFonts w:ascii="Times New Roman" w:hAnsi="Times New Roman" w:cs="Times New Roman"/>
          <w:sz w:val="24"/>
          <w:szCs w:val="24"/>
        </w:rPr>
        <w:t xml:space="preserve">. With even pressures such as land use been found to be highly variable in geographic space and local setting </w:t>
      </w:r>
      <w:r w:rsidRPr="00C14E6D">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{"citationItems":[{"id":"ITEM-1","itemData":{"DOI":"10.1007/s10531-017-1356-2","ISSN":"0960-3115","abstract":"Land-use change is one of the greatest threats to biodiversity, especially in the tropics where secondary and plantation forests are expanding while primary forest is declining. Understanding how well these disturbed habitats maintain biodiversity is therefore important—specifically how the maturity of secondary forest and the management intensity of plantation forest affect levels of biodiversity. Previous studies have shown that the biotas of different continents respond differently to land use. Any continental differences in the response could be due to differences in land-use intensity and maturity of secondary vegetation or to differences among species in their sensitivity to disturbances. We tested these hypotheses using an extensive dataset collated from published biodiversity comparisons within four tropical regions—Asia, Africa, Central America and South America—and a wide range of animal and plant taxa. We analysed responses to land use of several aspects of biodiversity—species richness, species composition and endemicity—allowing a more detailed comparison than in previous syntheses. Within each continent, assemblages from secondary vegetation of all successional stages retained species richness comparable to those in primary vegetation, but community composition was distinct, especially in younger secondary vegetation. Plantation forests, particularly the most intensively managed, supported a smaller—and very distinct—set of species from sites in primary vegetation. Responses to land use did vary significantly among continents, with the biggest difference in richness between plantation and primary forests in Asia. Responses of individual taxonomic groups did not differ strongly among continents, giving little indication that species were inherently more sensitive in Asia than elsewhere. We show that oil palm plantations support particularly low species richness, indicating that continental differences in the response of biodiversity to land use are perhaps more likely explained by Asia’s high prevalence of oil palm plantations.","author":[{"dropping-particle":"","family":"Phillips","given":"Helen R. P.","non-dropping-particle":"","parse-names":false,"suffix":""},{"dropping-particle":"","family":"Newbold","given":"Tim","non-dropping-particle":"","parse-names":false,"suffix":""},{"dropping-particle":"","family":"Purvis","given":"Andy","non-dropping-particle":"","parse-names":false,"suffix":""}],"container-title":"Biodiversity and Conservation","id":"ITEM-1","issue":"9","issued":{"date-parts":[["2017","8","27"]]},"page":"2251-2270","publisher":"Springer Netherlands","title":"Land-use effects on local biodiversity in tropical forests vary between continents","type":"article-journal","volume":"26"},"uris":["http://www.mendeley.com/documents/?uuid=227a123d-f613-4759-938a-9643fa7235b0"]},{"id":"ITEM-2","itemData":{"DOI":"10.1111/acv.12327","ISSN":"14691795","abstract":"© 2016 The Zoological Society of London.Land-use change is the single biggest driver of biodiversity loss in the tropics. Biodiversity models can be useful tools to inform policymakers and conservationists of the likely response of species to anthropogenic pressures, including land-use change. However, such models generalize biodiversity responses across wide areas and many taxa, potentially missing important characteristics of particular sites or clades. Comparisons of biodiversity models with independently collected field data can help us understand the local factors that mediate broad-scale responses. We collected independent bird occurrence and abundance data along two elevational transects in Mount Kilimanjaro, Tanzania and the Taita Hills, Kenya. We estimated the local response to land use and compared our estimates with modelled local responses based on a large database of many different taxa across Africa. To identify the local factors mediating responses to land use, we compared environmental and species assemblage information between sites in the independent and African-wide datasets. Bird species richness and abundance responses to land use in the independent data followed similar trends as suggested by the African-wide biodiversity model, however the land-use classification was too coarse to capture fully the variability introduced by local agricultural management practices. A comparison of assemblage characteristics showed that the sites on Kilimanjaro and the Taita Hills had higher proportions of forest specialists in croplands compared to the Africa-wide average. Local human population density, forest cover and vegetation greenness also differed significantly between the independent and Africa-wide datasets. Biodiversity models including those variables performed better, particularly in croplands, but still could not accurately predict the magnitude of local species responses to most land uses, probably because local features of the land management are still missed. Overall, our study demonstrates that local factors mediate biodiversity responses to land use and cautions against applying biodiversity models to local contexts without prior knowledge of which factors are locally relevant.","author":[{"dropping-particle":"","family":"Jung","given":"M.","non-dropping-particle":"","parse-names":false,"suffix":""},{"dropping-particle":"","family":"Hill","given":"S. L.L.","non-dropping-particle":"","parse-names":false,"suffix":""},{"dropping-particle":"","family":"Platts","given":"P. J.","non-dropping-particle":"","parse-names":false,"suffix":""},{"dropping-particle":"","family":"Marchant","given":"R.","non-dropping-particle":"","parse-names":false,"suffix":""},{"dropping-particle":"","family":"Siebert","given":"S.","non-dropping-particle":"","parse-names":false,"suffix":""},{"dropping-particle":"","family":"Fournier","given":"A.","non-dropping-particle":"","parse-names":false,"suffix":""},{"dropping-particle":"","family":"Munyekenye","given":"F. B.","non-dropping-particle":"","parse-names":false,"suffix":""},{"dropping-particle":"","family":"Purvis","given":"A.","non-dropping-particle":"","parse-names":false,"suffix":""},{"dropping-particle":"","family":"Burgess","given":"N. D.","non-dropping-particle":"","parse-names":false,"suffix":""},{"dropping-particle":"","family":"Newbold","given":"T.","non-dropping-particle":"","parse-names":false,"suffix":""}],"container-title":"Animal Conservation","id":"ITEM-2","issue":"4","issued":{"date-parts":[["2017","8"]]},"page":"370-381","title":"Local factors mediate the response of biodiversity to land use on two African mountains","type":"article-journal","volume":"20"},"uris":["http://www.mendeley.com/documents/?uuid=806abcd7-ff5f-40d9-8aea-d4db561629de"]}],"mendeley":{"formattedCitation":"(Jung &lt;i&gt;et al.&lt;/i&gt; 2017; Phillips &lt;i&gt;et al.&lt;/i&gt; 2017)","plainTextFormattedCitation":"(Jung et al. 2017; Phillips et al. 2017)","previouslyFormattedCitation":"(Jung &lt;i&gt;et al.&lt;/i&gt; 2017; Phillips &lt;i&gt;et al.&lt;/i&gt; 2017)"},"properties":{"noteIndex":0},"schema":"https://github.com/citation-style-language/schema/raw/master/csl-citation.json"}</w:instrText>
      </w:r>
      <w:r w:rsidRPr="00C14E6D">
        <w:rPr>
          <w:rFonts w:ascii="Times New Roman" w:hAnsi="Times New Roman" w:cs="Times New Roman"/>
          <w:sz w:val="24"/>
          <w:szCs w:val="24"/>
        </w:rPr>
        <w:fldChar w:fldCharType="separate"/>
      </w:r>
      <w:r w:rsidRPr="00F661E5">
        <w:rPr>
          <w:rFonts w:ascii="Times New Roman" w:hAnsi="Times New Roman" w:cs="Times New Roman"/>
          <w:noProof/>
          <w:sz w:val="24"/>
          <w:szCs w:val="24"/>
        </w:rPr>
        <w:t xml:space="preserve">(Jung </w:t>
      </w:r>
      <w:r w:rsidRPr="00F661E5">
        <w:rPr>
          <w:rFonts w:ascii="Times New Roman" w:hAnsi="Times New Roman" w:cs="Times New Roman"/>
          <w:i/>
          <w:noProof/>
          <w:sz w:val="24"/>
          <w:szCs w:val="24"/>
        </w:rPr>
        <w:t>et al.</w:t>
      </w:r>
      <w:r w:rsidRPr="00F661E5">
        <w:rPr>
          <w:rFonts w:ascii="Times New Roman" w:hAnsi="Times New Roman" w:cs="Times New Roman"/>
          <w:noProof/>
          <w:sz w:val="24"/>
          <w:szCs w:val="24"/>
        </w:rPr>
        <w:t xml:space="preserve"> 2017; Phillips </w:t>
      </w:r>
      <w:r w:rsidRPr="00F661E5">
        <w:rPr>
          <w:rFonts w:ascii="Times New Roman" w:hAnsi="Times New Roman" w:cs="Times New Roman"/>
          <w:i/>
          <w:noProof/>
          <w:sz w:val="24"/>
          <w:szCs w:val="24"/>
        </w:rPr>
        <w:t>et al.</w:t>
      </w:r>
      <w:r w:rsidRPr="00F661E5">
        <w:rPr>
          <w:rFonts w:ascii="Times New Roman" w:hAnsi="Times New Roman" w:cs="Times New Roman"/>
          <w:noProof/>
          <w:sz w:val="24"/>
          <w:szCs w:val="24"/>
        </w:rPr>
        <w:t xml:space="preserve"> 2017)</w:t>
      </w:r>
      <w:r w:rsidRPr="00C14E6D">
        <w:rPr>
          <w:rFonts w:ascii="Times New Roman" w:hAnsi="Times New Roman" w:cs="Times New Roman"/>
          <w:sz w:val="24"/>
          <w:szCs w:val="24"/>
        </w:rPr>
        <w:fldChar w:fldCharType="end"/>
      </w:r>
      <w:r w:rsidRPr="00C14E6D">
        <w:rPr>
          <w:rFonts w:ascii="Times New Roman" w:hAnsi="Times New Roman" w:cs="Times New Roman"/>
          <w:sz w:val="24"/>
          <w:szCs w:val="24"/>
        </w:rPr>
        <w:t>.</w:t>
      </w:r>
    </w:p>
    <w:p w14:paraId="66E174D0" w14:textId="77777777" w:rsidR="00DB7C8F" w:rsidRPr="00C14E6D" w:rsidRDefault="00DB7C8F" w:rsidP="00DB7C8F">
      <w:pPr>
        <w:rPr>
          <w:rFonts w:ascii="Times New Roman" w:hAnsi="Times New Roman" w:cs="Times New Roman"/>
          <w:sz w:val="24"/>
          <w:szCs w:val="24"/>
        </w:rPr>
      </w:pPr>
      <w:r w:rsidRPr="00C14E6D">
        <w:rPr>
          <w:rFonts w:ascii="Times New Roman" w:hAnsi="Times New Roman" w:cs="Times New Roman"/>
          <w:sz w:val="24"/>
          <w:szCs w:val="24"/>
        </w:rPr>
        <w:t xml:space="preserve">This is especially relevant, since a number of studies spatially extrapolated local biodiversity estimates, e.g. species richness or abundance, to unsampled areas </w:t>
      </w:r>
      <w:r w:rsidRPr="00C14E6D">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CSL_CITATION {"citationItems":[{"id":"ITEM-1","itemData":{"DOI":"10.1111/geb.12536","ISSN":"14668238","abstract":"Aim To provide a global assessment of turnover in vascular plants across geographical settings and taxonomic and functional groups. We tested whether turnover and its spatial and environmental drivers are affected by the geographical setting and whether taxonomic and functional groups exhibit specific turnover patterns that are associated with their ecological characteristics. Location Global. Methods We collated a global dataset of vascular plant checklists comprising 258 island and 346 mainland units. We created subsets based on the geographical setting of study units (mainland, islands, different island types) as well as taxonomic and functional properties of species (angiosperms, gymnosperms, pteridophytes, trees, shrubs, herbs). For the entire dataset, and each subset, the distance decay of similarity was assessed using generalized linear models. To disentangle the relative importance of spatial and environmental drivers of turnover, we employed generalized dissimilarity models. Finally, the model results were used to predict compositional similarity of vascular plants across a global grid. Results The distance decay of similarity was stronger for mainland units than for islands. Among taxonomic and functional groups, the rate of decay was lowest for pteridophytes and highest for shrubs. Partitioning of turnover into distance- and environment-related effects revealed fundamental differences between mainland and island systems, with geographical distance being more important on the mainland than on islands. This trend was consistent across taxonomic and functional groups. Main conclusions Our results reveal an important role of geographical context in shaping beta-diversity patterns. We argue that geographical settings are characterized by specific configurations of ecological filters that have a strong impact on the magnitude and structure of turnover. Moreover, taxonomic and functional groups are differentially successful in passing these filters, resulting in group- and setting-specific turnover patterns. Exploring these interdependences for different taxa and geographical settings at different scales will help to improve our understanding of beta diversity.","author":[{"dropping-particle":"","family":"König","given":"Christian","non-dropping-particle":"","parse-names":false,"suffix":""},{"dropping-particle":"","family":"Weigelt","given":"Patrick","non-dropping-particle":"","parse-names":false,"suffix":""},{"dropping-particle":"","family":"Kreft","given":"Holger","non-dropping-particle":"","parse-names":false,"suffix":""}],"container-title":"Global Ecology and Biogeography","id":"ITEM-1","issue":"2","issued":{"date-parts":[["2017","2"]]},"page":"228-242","title":"Dissecting global turnover in vascular plants","type":"article-journal","volume":"26"},"uris":["http://www.mendeley.com/documents/?uuid=bbea878c-996a-406c-b75d-b3f3711082ed"]},{"id":"ITEM-2","itemData":{"DOI":"10.1126/science.aaf2201","ISSN":"0036-8075","PMID":"27418509","abstract":"The planetary boundaries framework attempts to set limits for biodiversity loss within which ecological function is relatively unaffected. Newbold et al. present a quantitative global analysis of the extent to which the proposed planetary boundary has been crossed (see the Perspective by Oliver). Using over 2 million records for nearly 40,000 terrestrial species, they modeled the response of biodiversity to land use and related pressures and then estimated, at a spatial resolution of </w:instrText>
      </w:r>
      <w:r>
        <w:rPr>
          <w:rFonts w:ascii="Cambria Math" w:hAnsi="Cambria Math" w:cs="Cambria Math"/>
          <w:sz w:val="24"/>
          <w:szCs w:val="24"/>
        </w:rPr>
        <w:instrText>∼</w:instrText>
      </w:r>
      <w:r>
        <w:rPr>
          <w:rFonts w:ascii="Times New Roman" w:hAnsi="Times New Roman" w:cs="Times New Roman"/>
          <w:sz w:val="24"/>
          <w:szCs w:val="24"/>
        </w:rPr>
        <w:instrText>1 km2, the extent and spatial patterns of changes in local biodiversity. Across 65% of the terrestrial surface, land use and related pressures have caused biotic intactness to decline beyond 10%, the proposed “safe” planetary boundary. Changes have been most pronounced in grassland biomes and biodiversity hotspots.Science, this issue p. 288; see also p. 220Land use and related pressures have reduced local terrestrial biodiversity, but it is unclear how the magnitude of change relates to the recently proposed planetary boundary (“safe limit”). We estimate that land use and related pressures have already reduced local biodiversity intactness—the average proportion of natural biodiversity remaining in local ecosystems—beyond its recently proposed planetary boundary across 58.1% of the world’s land surface, where 71.4% of the human population live. Biodiversity intactness within most biomes (especially grassland biomes), most biodiversity hotspots, and even some wilderness areas is inferred to be beyond the boundary. Such widespread transgression of safe limits suggests that biodiversity loss, if unchecked, will undermine efforts toward long-term sustainable development.","author":[{"dropping-particle":"","family":"Newbold","given":"Tim","non-dropping-particle":"","parse-names":false,"suffix":""},{"dropping-particle":"","family":"Hudson","given":"Lawrence N","non-dropping-particle":"","parse-names":false,"suffix":""},{"dropping-particle":"","family":"Arnell","given":"Andrew P","non-dropping-particle":"","parse-names":false,"suffix":""},{"dropping-particle":"","family":"Contu","given":"Sara","non-dropping-particle":"","parse-names":false,"suffix":""},{"dropping-particle":"","family":"Palma","given":"Adriana","non-dropping-particle":"De","parse-names":false,"suffix":""},{"dropping-particle":"","family":"Ferrier","given":"Simon","non-dropping-particle":"","parse-names":false,"suffix":""},{"dropping-particle":"","family":"Hill","given":"Samantha L L","non-dropping-particle":"","parse-names":false,"suffix":""},{"dropping-particle":"","family":"Hoskins","given":"Andrew J","non-dropping-particle":"","parse-names":false,"suffix":""},{"dropping-particle":"","family":"Lysenko","given":"Igor","non-dropping-particle":"","parse-names":false,"suffix":""},{"dropping-particle":"","family":"Phillips","given":"Helen R P","non-dropping-particle":"","parse-names":false,"suffix":""},{"dropping-particle":"","family":"Burton","given":"Victoria J","non-dropping-particle":"","parse-names":false,"suffix":""},{"dropping-particle":"","family":"Chng","given":"Charlotte W T","non-dropping-particle":"","parse-names":false,"suffix":""},{"dropping-particle":"","family":"Emerson","given":"Susan","non-dropping-particle":"","parse-names":false,"suffix":""},{"dropping-particle":"","family":"Gao","given":"Di","non-dropping-particle":"","parse-names":false,"suffix":""},{"dropping-particle":"","family":"Pask-Hale","given":"Gwilym","non-dropping-particle":"","parse-names":false,"suffix":""},{"dropping-particle":"","family":"Hutton","given":"Jon","non-dropping-particle":"","parse-names":false,"suffix":""},{"dropping-particle":"","family":"Jung","given":"Martin","non-dropping-particle":"","parse-names":false,"suffix":""},{"dropping-particle":"","family":"Sanchez-Ortiz","given":"Katia","non-dropping-particle":"","parse-names":false,"suffix":""},{"dropping-particle":"","family":"Simmons","given":"Benno I","non-dropping-particle":"","parse-names":false,"suffix":""},{"dropping-particle":"","family":"Whitmee","given":"Sarah","non-dropping-particle":"","parse-names":false,"suffix":""},{"dropping-particle":"","family":"Zhang","given":"Hanbin","non-dropping-particle":"","parse-names":false,"suffix":""},{"dropping-particle":"","family":"Scharlemann","given":"Jörn P. W.","non-dropping-particle":"","parse-names":false,"suffix":""},{"dropping-particle":"","family":"Purvis","given":"Andy","non-dropping-particle":"","parse-names":false,"suffix":""}],"container-title":"Science","id":"ITEM-2","issue":"6296","issued":{"date-parts":[["2016","7","15"]]},"page":"288-291","title":"Has land use pushed terrestrial biodiversity beyond the planetary boundary? A global assessment","type":"article-journal","volume":"353"},"uris":["http://www.mendeley.com/documents/?uuid=a6a4aad4-7879-403f-94e5-b764514cfcf1"]},{"id":"ITEM-3","itemData":{"DOI":"10.1126/science.aax4851","ISSN":"10959203","abstract":"Soil organisms, including earthworms, are a key component of terrestrial ecosystems. However, little is known about their diversity, their distribution, and the threats affecting them. We compiled a global dataset of sampled earthworm communities from 6928 sites in 57 countries as a basis for predicting patterns in earthworm diversity, abundance, and biomass. We found that local species richness and abundance typically peaked at higher latitudes, displaying patterns opposite to those observed in aboveground organisms. However, high species dissimilarity across tropical locations may cause diversity across the entirety of the tropics to be higher than elsewhere. Climate variables were found to be more important in shaping earthworm communities than soil properties or habitat cover. These findings suggest that climate change may have serious implications for earthworm communities and for the functions they provide.","author":[{"dropping-particle":"","family":"Phillips","given":"Helen R.P.","non-dropping-particle":"","parse-names":false,"suffix":""},{"dropping-particle":"","family":"Guerra","given":"Carlos A.","non-dropping-particle":"","parse-names":false,"suffix":""},{"dropping-particle":"","family":"Bartz","given":"Marie L.C.","non-dropping-particle":"","parse-names":false,"suffix":""},{"dropping-particle":"","family":"Briones","given":"Maria J.I.","non-dropping-particle":"","parse-names":false,"suffix":""},{"dropping-particle":"","family":"Brown","given":"George","non-dropping-particle":"","parse-names":false,"suffix":""},{"dropping-particle":"","family":"Crowther","given":"Thomas W.","non-dropping-particle":"","parse-names":false,"suffix":""},{"dropping-particle":"","family":"Ferlian","given":"Olga","non-dropping-particle":"","parse-names":false,"suffix":""},{"dropping-particle":"","family":"Gongalsky","given":"Konstantin B.","non-dropping-particle":"","parse-names":false,"suffix":""},{"dropping-particle":"","family":"Hoogen","given":"Johan","non-dropping-particle":"Van Den","parse-names":false,"suffix":""},{"dropping-particle":"","family":"Krebs","given":"Julia","non-dropping-particle":"","parse-names":false,"suffix":""},{"dropping-particle":"","family":"Orgiazzi","given":"Alberto","non-dropping-particle":"","parse-names":false,"suffix":""},{"dropping-particle":"","family":"Routh","given":"Devin","non-dropping-particle":"","parse-names":false,"suffix":""},{"dropping-particle":"","family":"Schwarz","given":"Benjamin","non-dropping-particle":"","parse-names":false,"suffix":""},{"dropping-particle":"","family":"Bach","given":"Elizabeth M.","non-dropping-particle":"","parse-names":false,"suffix":""},{"dropping-particle":"","family":"Bennett","given":"Joanne","non-dropping-particle":"","parse-names":false,"suffix":""},{"dropping-particle":"","family":"Brose","given":"Ulrich","non-dropping-particle":"","parse-names":false,"suffix":""},{"dropping-particle":"","family":"Decaëns","given":"Thibaud","non-dropping-particle":"","parse-names":false,"suffix":""},{"dropping-particle":"","family":"König-Ries","given":"Birgitta","non-dropping-particle":"","parse-names":false,"suffix":""},{"dropping-particle":"","family":"Loreau","given":"Michel","non-dropping-particle":"","parse-names":false,"suffix":""},{"dropping-particle":"","family":"Mathieu","given":"Jérôme","non-dropping-particle":"","parse-names":false,"suffix":""},{"dropping-particle":"","family":"Mulder","given":"Christian","non-dropping-particle":"","parse-names":false,"suffix":""},{"dropping-particle":"","family":"Putten","given":"Wim H.","non-dropping-particle":"Van Der","parse-names":false,"suffix":""},{"dropping-particle":"","family":"Ramirez","given":"Kelly S.","non-dropping-particle":"","parse-names":false,"suffix":""},{"dropping-particle":"","family":"Rillig","given":"Matthias C.","non-dropping-particle":"","parse-names":false,"suffix":""},{"dropping-particle":"","family":"Russell","given":"David","non-dropping-particle":"","parse-names":false,"suffix":""},{"dropping-particle":"","family":"Rutgers","given":"Michiel","non-dropping-particle":"","parse-names":false,"suffix":""},{"dropping-particle":"","family":"Thakur","given":"Madhav P.","non-dropping-particle":"","parse-names":false,"suffix":""},{"dropping-particle":"","family":"Vries","given":"Franciska T.","non-dropping-particle":"De","parse-names":false,"suffix":""},{"dropping-particle":"","family":"Wall","given":"Diana H.","non-dropping-particle":"","parse-names":false,"suffix":""},{"dropping-particle":"","family":"Wardle","given":"David A.","non-dropping-particle":"","parse-names":false,"suffix":""},{"dropping-particle":"","family":"Arai","given":"Miwa","non-dropping-particle":"","parse-names":false,"suffix":""},{"dropping-particle":"","family":"Ayuke","given":"Fredrick O.","non-dropping-particle":"","parse-names":false,"suffix":""},{"dropping-particle":"","family":"Baker","given":"Geoff H.","non-dropping-particle":"","parse-names":false,"suffix":""},{"dropping-particle":"","family":"Beauséjour","given":"Robin","non-dropping-particle":"","parse-names":false,"suffix":""},{"dropping-particle":"","family":"Bedano","given":"José C.","non-dropping-particle":"","parse-names":false,"suffix":""},{"dropping-particle":"","family":"Birkhofer","given":"Klaus","non-dropping-particle":"","parse-names":false,"suffix":""},{"dropping-particle":"","family":"Blanchart","given":"Eric","non-dropping-particle":"","parse-names":false,"suffix":""},{"dropping-particle":"","family":"Blossey","given":"Bernd","non-dropping-particle":"","parse-names":false,"suffix":""},{"dropping-particle":"","family":"Bolger","given":"Thomas","non-dropping-particle":"","parse-names":false,"suffix":""},{"dropping-particle":"","family":"Bradley","given":"Robert L.","non-dropping-particle":"","parse-names":false,"suffix":""},{"dropping-particle":"","family":"Callaham","given":"Mac A.","non-dropping-particle":"","parse-names":false,"suffix":""},{"dropping-particle":"","family":"Capowiez","given":"Yvan","non-dropping-particle":"","parse-names":false,"suffix":""},{"dropping-particle":"","family":"Caulfield","given":"Mark E.","non-dropping-particle":"","parse-names":false,"suffix":""},{"dropping-particle":"","family":"Choi","given":"Amy","non-dropping-particle":"","parse-names":false,"suffix":""},{"dropping-particle":"V.","family":"Crotty","given":"Felicity","non-dropping-particle":"","parse-names":false,"suffix":""},{"dropping-particle":"","family":"Dávalos","given":"Andrea","non-dropping-particle":"","parse-names":false,"suffix":""},{"dropping-particle":"","family":"Cosin","given":"Darío J.Diaz","non-dropping-particle":"","parse-names":false,"suffix":""},{"dropping-particle":"","family":"Dominguez","given":"Anahí","non-dropping-particle":"","parse-names":false,"suffix":""},{"dropping-particle":"","family":"Duhour","given":"Andrés Esteban","non-dropping-particle":"","parse-names":false,"suffix":""},{"dropping-particle":"","family":"Eekeren","given":"Nick","non-dropping-particle":"Van","parse-names":false,"suffix":""},{"dropping-particle":"","family":"Emmerling","given":"Christoph","non-dropping-particle":"","parse-names":false,"suffix":""},{"dropping-particle":"","family":"Falco","given":"Liliana B.","non-dropping-particle":"","parse-names":false,"suffix":""},{"dropping-particle":"","family":"Fernández","given":"Rosa","non-dropping-particle":"","parse-names":false,"suffix":""},{"dropping-particle":"","family":"Fonte","given":"Steven J.","non-dropping-particle":"","parse-names":false,"suffix":""},{"dropping-particle":"","family":"Fragoso","given":"Carlos","non-dropping-particle":"","parse-names":false,"suffix":""},{"dropping-particle":"","family":"Franco","given":"André L.C.","non-dropping-particle":"","parse-names":false,"suffix":""},{"dropping-particle":"","family":"Fugère","given":"Martine","non-dropping-particle":"","parse-names":false,"suffix":""},{"dropping-particle":"","family":"Fusilero","given":"Abegail T.","non-dropping-particle":"","parse-names":false,"suffix":""},{"dropping-particle":"","family":"Gholami","given":"Shaieste","non-dropping-particle":"","parse-names":false,"suffix":""},{"dropping-particle":"","family":"Gundale","given":"Michael J.","non-dropping-particle":"","parse-names":false,"suffix":""},{"dropping-particle":"","family":"L pez","given":"M. nica Gutiérrez","non-dropping-particle":"","parse-names":false,"suffix":""},{"dropping-particle":"","family":"Hackenberger","given":"Davorka K.","non-dropping-particle":"","parse-names":false,"suffix":""},{"dropping-particle":"","family":"Hernández","given":"Luis M.","non-dropping-particle":"","parse-names":false,"suffix":""},{"dropping-particle":"","family":"Hishi","given":"Takuo","non-dropping-particle":"","parse-names":false,"suffix":""},{"dropping-particle":"","family":"Holdsworth","given":"Andrew R.","non-dropping-particle":"","parse-names":false,"suffix":""},{"dropping-particle":"","family":"Holmstrup","given":"Martin","non-dropping-particle":"","parse-names":false,"suffix":""},{"dropping-particle":"","family":"Hopfensperger","given":"Kristine N.","non-dropping-particle":"","parse-names":false,"suffix":""},{"dropping-particle":"","family":"Lwanga","given":"Esperanza Huerta","non-dropping-particle":"","parse-names":false,"suffix":""},{"dropping-particle":"","family":"Huhta","given":"Veikko","non-dropping-particle":"","parse-names":false,"suffix":""},{"dropping-particle":"","family":"Hurisso","given":"Tunsisa T.","non-dropping-particle":"","parse-names":false,"suffix":""},{"dropping-particle":"V.","family":"Iannone","given":"Basil","non-dropping-particle":"","parse-names":false,"suffix":""},{"dropping-particle":"","family":"Iordache","given":"Madalina","non-dropping-particle":"","parse-names":false,"suffix":""},{"dropping-particle":"","family":"Joschko","given":"Monika","non-dropping-particle":"","parse-names":false,"suffix":""},{"dropping-particle":"","family":"Kaneko","given":"Nobuhiro","non-dropping-particle":"","parse-names":false,"suffix":""},{"dropping-particle":"","family":"Kanianska","given":"Radoslava","non-dropping-particle":"","parse-names":false,"suffix":""},{"dropping-particle":"","family":"Keith","given":"Aidan M.","non-dropping-particle":"","parse-names":false,"suffix":""},{"dropping-particle":"","family":"Kelly","given":"Courtland A.","non-dropping-particle":"","parse-names":false,"suffix":""},{"dropping-particle":"","family":"Kernecker","given":"Maria L.","non-dropping-particle":"","parse-names":false,"suffix":""},{"dropping-particle":"","family":"Klaminder","given":"Jonatan","non-dropping-particle":"","parse-names":false,"suffix":""},{"dropping-particle":"","family":"Koné","given":"Armand W.","non-dropping-particle":"","parse-names":false,"suffix":""},{"dropping-particle":"","family":"Kooch","given":"Yahya","non-dropping-particle":"","parse-names":false,"suffix":""},{"dropping-particle":"","family":"Kukkonen","given":"Sanna T.","non-dropping-particle":"","parse-names":false,"suffix":""},{"dropping-particle":"","family":"Lalthanzara","given":"H.","non-dropping-particle":"","parse-names":false,"suffix":""},{"dropping-particle":"","family":"Lammel","given":"Daniel R.","non-dropping-particle":"","parse-names":false,"suffix":""},{"dropping-particle":"","family":"Lebedev","given":"Iurii M.","non-dropping-particle":"","parse-names":false,"suffix":""},{"dropping-particle":"","family":"Li","given":"Yiqing","non-dropping-particle":"","parse-names":false,"suffix":""},{"dropping-particle":"","family":"Lidon","given":"Juan B.Jesus","non-dropping-particle":"","parse-names":false,"suffix":""},{"dropping-particle":"","family":"Lincoln","given":"Noa K.","non-dropping-particle":"","parse-names":false,"suffix":""},{"dropping-particle":"","family":"Loss","given":"Scott R.","non-dropping-particle":"","parse-names":false,"suffix":""},{"dropping-particle":"","family":"Marichal","given":"Raphael","non-dropping-particle":"","parse-names":false,"suffix":""},{"dropping-particle":"","family":"Matula","given":"Radim","non-dropping-particle":"","parse-names":false,"suffix":""},{"dropping-particle":"","family":"Moos","given":"Jan Hendrik","non-dropping-particle":"","parse-names":false,"suffix":""},{"dropping-particle":"","family":"Moreno","given":"Gerardo","non-dropping-particle":"","parse-names":false,"suffix":""},{"dropping-particle":"","family":"Mor n-Ríos","given":"Alejandro","non-dropping-particle":"","parse-names":false,"suffix":""},{"dropping-particle":"","family":"Muys","given":"Bart","non-dropping-particle":"","parse-names":false,"suffix":""},{"dropping-particle":"","family":"Neirynck","given":"Johan","non-dropping-particle":"","parse-names":false,"suffix":""},{"dropping-particle":"","family":"Norgrove","given":"Lindsey","non-dropping-particle":"","parse-names":false,"suffix":""},{"dropping-particle":"","family":"Novo","given":"Marta","non-dropping-particle":"","parse-names":false,"suffix":""},{"dropping-particle":"","family":"Nuutinen","given":"Visa","non-dropping-particle":"","parse-names":false,"suffix":""},{"dropping-particle":"","family":"Nuzzo","given":"Victoria","non-dropping-particle":"","parse-names":false,"suffix":""},{"dropping-particle":"","family":"Mujeeb Rahman","given":"P.","non-dropping-particle":"","parse-names":false,"suffix":""},{"dropping-particle":"","family":"Pansu","given":"Johan","non-dropping-particle":"","parse-names":false,"suffix":""},{"dropping-particle":"","family":"Paudel","given":"Shishir","non-dropping-particle":"","parse-names":false,"suffix":""},{"dropping-particle":"","family":"Pérès","given":"Guénola","non-dropping-particle":"","parse-names":false,"suffix":""},{"dropping-particle":"","family":"Pérez-Camacho","given":"Lorenzo","non-dropping-particle":"","parse-names":false,"suffix":""},{"dropping-particle":"","family":"Piñeiro","given":"Raúl","non-dropping-particle":"","parse-names":false,"suffix":""},{"dropping-particle":"","family":"Ponge","given":"Jean François","non-dropping-particle":"","parse-names":false,"suffix":""},{"dropping-particle":"","family":"Rashid","given":"Muhammad Imtiaz","non-dropping-particle":"","parse-names":false,"suffix":""},{"dropping-particle":"","family":"Rebollo","given":"Salvador","non-dropping-particle":"","parse-names":false,"suffix":""},{"dropping-particle":"","family":"Rodeiro-Iglesias","given":"Javier","non-dropping-particle":"","parse-names":false,"suffix":""},{"dropping-particle":"","family":"Rodríguez","given":"Miguel","non-dropping-particle":"","parse-names":false,"suffix":""},{"dropping-particle":"","family":"Roth","given":"Alexander M.","non-dropping-particle":"","parse-names":false,"suffix":""},{"dropping-particle":"","family":"Rousseau","given":"Guillaume X.","non-dropping-particle":"","parse-names":false,"suffix":""},{"dropping-particle":"","family":"Rozen","given":"Anna","non-dropping-particle":"","parse-names":false,"suffix":""},{"dropping-particle":"","family":"Sayad","given":"Ehsan","non-dropping-particle":"","parse-names":false,"suffix":""},{"dropping-particle":"","family":"Schaik","given":"Loes","non-dropping-particle":"Van","parse-names":false,"suffix":""},{"dropping-particle":"","family":"Scharenbroch","given":"Bryant C.","non-dropping-particle":"","parse-names":false,"suffix":""},{"dropping-particle":"","family":"Schirrmann","given":"Michael","non-dropping-particle":"","parse-names":false,"suffix":""},{"dropping-particle":"","family":"Schmidt","given":"Olaf","non-dropping-particle":"","parse-names":false,"suffix":""},{"dropping-particle":"","family":"Schröder","given":"Boris","non-dropping-particle":"","parse-names":false,"suffix":""},{"dropping-particle":"","family":"Seeber","given":"Julia","non-dropping-particle":"","parse-names":false,"suffix":""},{"dropping-particle":"","family":"Shashkov","given":"Maxim P.","non-dropping-particle":"","parse-names":false,"suffix":""},{"dropping-particle":"","family":"Singh","given":"Jaswinder","non-dropping-particle":"","parse-names":false,"suffix":""},{"dropping-particle":"","family":"Smith","given":"Sandy M.","non-dropping-particle":"","parse-names":false,"suffix":""},{"dropping-particle":"","family":"Steinwandter","given":"Michael","non-dropping-particle":"","parse-names":false,"suffix":""},{"dropping-particle":"","family":"Talavera","given":"José A.","non-dropping-particle":"","parse-names":false,"suffix":""},{"dropping-particle":"","family":"Trigo","given":"Dolores","non-dropping-particle":"","parse-names":false,"suffix":""},{"dropping-particle":"","family":"Tsukamoto","given":"Jiro","non-dropping-particle":"","parse-names":false,"suffix":""},{"dropping-particle":"","family":"Valença","given":"Anne W.","non-dropping-particle":"De","parse-names":false,"suffix":""},{"dropping-particle":"","family":"Vanek","given":"Steven J.","non-dropping-particle":"","parse-names":false,"suffix":""},{"dropping-particle":"","family":"Virto","given":"Iñigo","non-dropping-particle":"","parse-names":false,"suffix":""},{"dropping-particle":"","family":"Wackett","given":"Adrian A.","non-dropping-particle":"","parse-names":false,"suffix":""},{"dropping-particle":"","family":"Warren","given":"Matthew W.","non-dropping-particle":"","parse-names":false,"suffix":""},{"dropping-particle":"","family":"Wehr","given":"Nathaniel H.","non-dropping-particle":"","parse-names":false,"suffix":""},{"dropping-particle":"","family":"Whalen","given":"Joann K.","non-dropping-particle":"","parse-names":false,"suffix":""},{"dropping-particle":"","family":"Wironen","given":"Michael B.","non-dropping-particle":"","parse-names":false,"suffix":""},{"dropping-particle":"","family":"Wolters","given":"Volkmar","non-dropping-particle":"","parse-names":false,"suffix":""},{"dropping-particle":"V.","family":"Zenkova","given":"Irina","non-dropping-particle":"","parse-names":false,"suffix":""},{"dropping-particle":"","family":"Zhang","given":"Weixin","non-dropping-particle":"","parse-names":false,"suffix":""},{"dropping-particle":"","family":"Cameron","given":"Erin K.","non-dropping-particle":"","parse-names":false,"suffix":""},{"dropping-particle":"","family":"Eisenhauer","given":"Nico","non-dropping-particle":"","parse-names":false,"suffix":""}],"container-title":"Science","id":"ITEM-3","issued":{"date-parts":[["2019"]]},"title":"Global distribution of earthworm diversity","type":"article-journal"},"uris":["http://www.mendeley.com/documents/?uuid=e55a5150-45ad-4185-a7ed-0e9393803cfb"]},{"id":"ITEM-4","itemData":{"DOI":"10.1038/s41586-019-1418-6","ISSN":"0028-0836","abstract":"Soil organisms are a crucial part of the terrestrial biosphere. Despite their importance for ecosystem functioning, few quantitative, spatially explicit models of the active belowground community currently exist. In particular, nematodes are the most abundant animals on Earth, filling all trophic levels in the soil food web. Here we use 6,759 georeferenced samples to generate a mechanistic understanding of the patterns of the global abundance of nematodes in the soil and the composition of their functional groups. The resulting maps show that 4.4 ± 0.64 × 1020 nematodes (with a total biomass of approximately 0.3 gigatonnes) inhabit surface soils across the world, with higher abundances in sub-Arctic regions (38% of total) than in temperate (24%) or tropical (21%) regions. Regional variations in these global trends also provide insights into local patterns of soil fertility and functioning. These high-resolution models provide the first steps towards representing soil ecological processes in global biogeochemical models and will enable the prediction of elemental cycling under current and future climate scenarios.","author":[{"dropping-particle":"","family":"Hoogen","given":"Johan","non-dropping-particle":"van den","parse-names":false,"suffix":""},{"dropping-particle":"","family":"Geisen","given":"Stefan","non-dropping-particle":"","parse-names":false,"suffix":""},{"dropping-particle":"","family":"Routh","given":"Devin","non-dropping-particle":"","parse-names":false,"suffix":""},{"dropping-particle":"","family":"Ferris","given":"Howard","non-dropping-particle":"","parse-names":false,"suffix":""},{"dropping-particle":"","family":"Traunspurger","given":"Walter","non-dropping-particle":"","parse-names":false,"suffix":""},{"dropping-particle":"","family":"Wardle","given":"David A.","non-dropping-particle":"","parse-names":false,"suffix":""},{"dropping-particle":"","family":"Goede","given":"Ron G. M.","non-dropping-particle":"de","parse-names":false,"suffix":""},{"dropping-particle":"","family":"Adams","given":"Byron J.","non-dropping-particle":"","parse-names":false,"suffix":""},{"dropping-particle":"","family":"Ahmad","given":"Wasim","non-dropping-particle":"","parse-names":false,"suffix":""},{"dropping-particle":"","family":"Andriuzzi","given":"Walter S.","non-dropping-particle":"","parse-names":false,"suffix":""},{"dropping-particle":"","family":"Bardgett","given":"Richard D.","non-dropping-particle":"","parse-names":false,"suffix":""},{"dropping-particle":"","family":"Bonkowski","given":"Michael","non-dropping-particle":"","parse-names":false,"suffix":""},{"dropping-particle":"","family":"Campos-Herrera","given":"Raquel","non-dropping-particle":"","parse-names":false,"suffix":""},{"dropping-particle":"","family":"Cares","given":"Juvenil E.","non-dropping-particle":"","parse-names":false,"suffix":""},{"dropping-particle":"","family":"Caruso","given":"Tancredi","non-dropping-particle":"","parse-names":false,"suffix":""},{"dropping-particle":"","family":"Brito Caixeta","given":"Larissa","non-dropping-particle":"de","parse-names":false,"suffix":""},{"dropping-particle":"","family":"Chen","given":"Xiaoyun","non-dropping-particle":"","parse-names":false,"suffix":""},{"dropping-particle":"","family":"Costa","given":"Sofia R.","non-dropping-particle":"","parse-names":false,"suffix":""},{"dropping-particle":"","family":"Creamer","given":"Rachel","non-dropping-particle":"","parse-names":false,"suffix":""},{"dropping-particle":"","family":"Mauro da Cunha Castro","given":"José","non-dropping-particle":"","parse-names":false,"suffix":""},{"dropping-particle":"","family":"Dam","given":"Marie","non-dropping-particle":"","parse-names":false,"suffix":""},{"dropping-particle":"","family":"Djigal","given":"Djibril","non-dropping-particle":"","parse-names":false,"suffix":""},{"dropping-particle":"","family":"Escuer","given":"Miguel","non-dropping-particle":"","parse-names":false,"suffix":""},{"dropping-particle":"","family":"Griffiths","given":"Bryan S.","non-dropping-particle":"","parse-names":false,"suffix":""},{"dropping-particle":"","family":"Gutiérrez","given":"Carmen","non-dropping-particle":"","parse-names":false,"suffix":""},{"dropping-particle":"","family":"Hohberg","given":"Karin","non-dropping-particle":"","parse-names":false,"suffix":""},{"dropping-particle":"","family":"Kalinkina","given":"Daria","non-dropping-particle":"","parse-names":false,"suffix":""},{"dropping-particle":"","family":"Kardol","given":"Paul","non-dropping-particle":"","parse-names":false,"suffix":""},{"dropping-particle":"","family":"Kergunteuil","given":"Alan","non-dropping-particle":"","parse-names":false,"suffix":""},{"dropping-particle":"","family":"Korthals","given":"Gerard","non-dropping-particle":"","parse-names":false,"suffix":""},{"dropping-particle":"","family":"Krashevska","given":"Valentyna","non-dropping-particle":"","parse-names":false,"suffix":""},{"dropping-particle":"","family":"Kudrin","given":"Alexey A.","non-dropping-particle":"","parse-names":false,"suffix":""},{"dropping-particle":"","family":"Li","given":"Qi","non-dropping-particle":"","parse-names":false,"suffix":""},{"dropping-particle":"","family":"Liang","given":"Wenju","non-dropping-particle":"","parse-names":false,"suffix":""},{"dropping-particle":"","family":"Magilton","given":"Matthew","non-dropping-particle":"","parse-names":false,"suffix":""},{"dropping-particle":"","family":"Marais","given":"Mariette","non-dropping-particle":"","parse-names":false,"suffix":""},{"dropping-particle":"","family":"Martín","given":"José Antonio Rodríguez","non-dropping-particle":"","parse-names":false,"suffix":""},{"dropping-particle":"","family":"Matveeva","given":"Elizaveta","non-dropping-particle":"","parse-names":false,"suffix":""},{"dropping-particle":"","family":"Mayad","given":"El Hassan","non-dropping-particle":"","parse-names":false,"suffix":""},{"dropping-particle":"","family":"Mulder","given":"Christian","non-dropping-particle":"","parse-names":false,"suffix":""},{"dropping-particle":"","family":"Mullin","given":"Peter","non-dropping-particle":"","parse-names":false,"suffix":""},{"dropping-particle":"","family":"Neilson","given":"Roy","non-dropping-particle":"","parse-names":false,"suffix":""},{"dropping-particle":"","family":"Nguyen","given":"T. A. Duong","non-dropping-particle":"","parse-names":false,"suffix":""},{"dropping-particle":"","family":"Nielsen","given":"Uffe N.","non-dropping-particle":"","parse-names":false,"suffix":""},{"dropping-particle":"","family":"Okada","given":"Hiroaki","non-dropping-particle":"","parse-names":false,"suffix":""},{"dropping-particle":"","family":"Rius","given":"Juan Emilio Palomares","non-dropping-particle":"","parse-names":false,"suffix":""},{"dropping-particle":"","family":"Pan","given":"Kaiwen","non-dropping-particle":"","parse-names":false,"suffix":""},{"dropping-particle":"","family":"Peneva","given":"Vlada","non-dropping-particle":"","parse-names":false,"suffix":""},{"dropping-particle":"","family":"Pellissier","given":"Loïc","non-dropping-particle":"","parse-names":false,"suffix":""},{"dropping-particle":"","family":"Carlos Pereira da Silva","given":"Julio","non-dropping-particle":"","parse-names":false,"suffix":""},{"dropping-particle":"","family":"Pitteloud","given":"Camille","non-dropping-particle":"","parse-names":false,"suffix":""},{"dropping-particle":"","family":"Powers","given":"Thomas O.","non-dropping-particle":"","parse-names":false,"suffix":""},{"dropping-particle":"","family":"Powers","given":"Kirsten","non-dropping-particle":"","parse-names":false,"suffix":""},{"dropping-particle":"","family":"Quist","given":"Casper W.","non-dropping-particle":"","parse-names":false,"suffix":""},{"dropping-particle":"","family":"Rasmann","given":"Sergio","non-dropping-particle":"","parse-names":false,"suffix":""},{"dropping-particle":"","family":"Moreno","given":"Sara Sánchez","non-dropping-particle":"","parse-names":false,"suffix":""},{"dropping-particle":"","family":"Scheu","given":"Stefan","non-dropping-particle":"","parse-names":false,"suffix":""},{"dropping-particle":"","family":"Setälä","given":"Heikki","non-dropping-particle":"","parse-names":false,"suffix":""},{"dropping-particle":"","family":"Sushchuk","given":"Anna","non-dropping-particle":"","parse-names":false,"suffix":""},{"dropping-particle":"V.","family":"Tiunov","given":"Alexei","non-dropping-particle":"","parse-names":false,"suffix":""},{"dropping-particle":"","family":"Trap","given":"Jean","non-dropping-particle":"","parse-names":false,"suffix":""},{"dropping-particle":"","family":"Putten","given":"Wim","non-dropping-particle":"van der","parse-names":false,"suffix":""},{"dropping-particle":"","family":"Vestergård","given":"Mette","non-dropping-particle":"","parse-names":false,"suffix":""},{"dropping-particle":"","family":"Villenave","given":"Cecile","non-dropping-particle":"","parse-names":false,"suffix":""},{"dropping-particle":"","family":"Waeyenberge","given":"Lieven","non-dropping-particle":"","parse-names":false,</w:instrText>
      </w:r>
      <w:r w:rsidRPr="00046A1C">
        <w:rPr>
          <w:rFonts w:ascii="Times New Roman" w:hAnsi="Times New Roman" w:cs="Times New Roman"/>
          <w:sz w:val="24"/>
          <w:szCs w:val="24"/>
          <w:lang w:val="de-DE"/>
        </w:rPr>
        <w:instrText>"suffix":""},{"dropping-particle":"","family":"Wall","given":"Diana H.","non-dropping-particle":"","parse-names":false,"suffix":""},{"dropping-particle":"","family":"Wilschut","given":"Rutger","non-dropping-particle":"","parse-names":false,"suffix":""},{"dropping-particle":"","family":"Wright","given":"Daniel G.","non-dropping-particle":"","parse-names":false,"suffix":""},{"dropping-particle":"","family":"Yang","given":"Jiue-in","non-dropping-particle":"","parse-names":false,"suffix":""},{"dropping-particle":"","family":"Crowther","given":"Thomas Ward","non-dropping-particle":"","parse-names":false,"suffix":""}],"container-title":"Nature","id":"ITEM-4","issue":"7768","issued":{"date-parts":[["2019","8","24"]]},"page":"194-198","title":"Soil nematode abundance and functional group composition at a global scale","type":"article-journal","volume":"572"},"uris":["http://www.mendeley.com/documents/?uuid=04e25289-0ee8-4867-ac42-3601e783bb5c"]}],"mendeley":{"formattedCitation":"(Newbold &lt;i&gt;et al.&lt;/i&gt; 2016; König &lt;i&gt;et al.&lt;/i&gt; 2017; Phillips &lt;i&gt;et al.&lt;/i&gt; 2019; van den Hoogen &lt;i&gt;et al.&lt;/i&gt; 2019)","plainTextFormattedCitation":"(Newbold et al. 2016; König et al. 2017; Phillips et al. 2019; van den Hoogen et al. 2019)","previouslyFormattedCitation":"(Newbold &lt;i&gt;et al.&lt;/i&gt; 2016; König &lt;i&gt;et al.&lt;/i&gt; 2017; Phillips &lt;i&gt;et al.&lt;/i&gt; 2019; van den Hoogen &lt;i&gt;et al.&lt;/i&gt; 2019)"},"properties":{"noteIndex":0},"schema":"https://github.com/citation-style-language/schema/raw/master/csl-citation.json"}</w:instrText>
      </w:r>
      <w:r w:rsidRPr="00C14E6D">
        <w:rPr>
          <w:rFonts w:ascii="Times New Roman" w:hAnsi="Times New Roman" w:cs="Times New Roman"/>
          <w:sz w:val="24"/>
          <w:szCs w:val="24"/>
        </w:rPr>
        <w:fldChar w:fldCharType="separate"/>
      </w:r>
      <w:r w:rsidRPr="00F661E5">
        <w:rPr>
          <w:rFonts w:ascii="Times New Roman" w:hAnsi="Times New Roman" w:cs="Times New Roman"/>
          <w:noProof/>
          <w:sz w:val="24"/>
          <w:szCs w:val="24"/>
          <w:lang w:val="de-DE"/>
        </w:rPr>
        <w:t xml:space="preserve">(Newbold </w:t>
      </w:r>
      <w:r w:rsidRPr="00F661E5">
        <w:rPr>
          <w:rFonts w:ascii="Times New Roman" w:hAnsi="Times New Roman" w:cs="Times New Roman"/>
          <w:i/>
          <w:noProof/>
          <w:sz w:val="24"/>
          <w:szCs w:val="24"/>
          <w:lang w:val="de-DE"/>
        </w:rPr>
        <w:t>et al.</w:t>
      </w:r>
      <w:r w:rsidRPr="00F661E5">
        <w:rPr>
          <w:rFonts w:ascii="Times New Roman" w:hAnsi="Times New Roman" w:cs="Times New Roman"/>
          <w:noProof/>
          <w:sz w:val="24"/>
          <w:szCs w:val="24"/>
          <w:lang w:val="de-DE"/>
        </w:rPr>
        <w:t xml:space="preserve"> 2016; König </w:t>
      </w:r>
      <w:r w:rsidRPr="00F661E5">
        <w:rPr>
          <w:rFonts w:ascii="Times New Roman" w:hAnsi="Times New Roman" w:cs="Times New Roman"/>
          <w:i/>
          <w:noProof/>
          <w:sz w:val="24"/>
          <w:szCs w:val="24"/>
          <w:lang w:val="de-DE"/>
        </w:rPr>
        <w:t>et al.</w:t>
      </w:r>
      <w:r w:rsidRPr="00F661E5">
        <w:rPr>
          <w:rFonts w:ascii="Times New Roman" w:hAnsi="Times New Roman" w:cs="Times New Roman"/>
          <w:noProof/>
          <w:sz w:val="24"/>
          <w:szCs w:val="24"/>
          <w:lang w:val="de-DE"/>
        </w:rPr>
        <w:t xml:space="preserve"> 2017; Phillips </w:t>
      </w:r>
      <w:r w:rsidRPr="00F661E5">
        <w:rPr>
          <w:rFonts w:ascii="Times New Roman" w:hAnsi="Times New Roman" w:cs="Times New Roman"/>
          <w:i/>
          <w:noProof/>
          <w:sz w:val="24"/>
          <w:szCs w:val="24"/>
          <w:lang w:val="de-DE"/>
        </w:rPr>
        <w:t>et al.</w:t>
      </w:r>
      <w:r w:rsidRPr="00F661E5">
        <w:rPr>
          <w:rFonts w:ascii="Times New Roman" w:hAnsi="Times New Roman" w:cs="Times New Roman"/>
          <w:noProof/>
          <w:sz w:val="24"/>
          <w:szCs w:val="24"/>
          <w:lang w:val="de-DE"/>
        </w:rPr>
        <w:t xml:space="preserve"> 2019; van den Hoogen </w:t>
      </w:r>
      <w:r w:rsidRPr="00F661E5">
        <w:rPr>
          <w:rFonts w:ascii="Times New Roman" w:hAnsi="Times New Roman" w:cs="Times New Roman"/>
          <w:i/>
          <w:noProof/>
          <w:sz w:val="24"/>
          <w:szCs w:val="24"/>
          <w:lang w:val="de-DE"/>
        </w:rPr>
        <w:t>et al.</w:t>
      </w:r>
      <w:r w:rsidRPr="00F661E5">
        <w:rPr>
          <w:rFonts w:ascii="Times New Roman" w:hAnsi="Times New Roman" w:cs="Times New Roman"/>
          <w:noProof/>
          <w:sz w:val="24"/>
          <w:szCs w:val="24"/>
          <w:lang w:val="de-DE"/>
        </w:rPr>
        <w:t xml:space="preserve"> 2019)</w:t>
      </w:r>
      <w:r w:rsidRPr="00C14E6D">
        <w:rPr>
          <w:rFonts w:ascii="Times New Roman" w:hAnsi="Times New Roman" w:cs="Times New Roman"/>
          <w:sz w:val="24"/>
          <w:szCs w:val="24"/>
        </w:rPr>
        <w:fldChar w:fldCharType="end"/>
      </w:r>
      <w:r w:rsidRPr="00C14E6D">
        <w:rPr>
          <w:rFonts w:ascii="Times New Roman" w:hAnsi="Times New Roman" w:cs="Times New Roman"/>
          <w:sz w:val="24"/>
          <w:szCs w:val="24"/>
          <w:lang w:val="de-DE"/>
        </w:rPr>
        <w:t xml:space="preserve">. </w:t>
      </w:r>
      <w:r w:rsidRPr="00C14E6D">
        <w:rPr>
          <w:rFonts w:ascii="Times New Roman" w:hAnsi="Times New Roman" w:cs="Times New Roman"/>
          <w:sz w:val="24"/>
          <w:szCs w:val="24"/>
        </w:rPr>
        <w:t>These approaches thus assume that local biodiversity-environment relationships are transferable to new environments, which might not necessarily be the case.</w:t>
      </w:r>
    </w:p>
    <w:p w14:paraId="1E1F63AA" w14:textId="4DD37B06" w:rsidR="00DB7C8F" w:rsidRDefault="00DB7C8F">
      <w:pPr>
        <w:rPr>
          <w:rFonts w:ascii="Times New Roman" w:hAnsi="Times New Roman" w:cs="Times New Roman"/>
          <w:sz w:val="24"/>
          <w:szCs w:val="24"/>
        </w:rPr>
      </w:pPr>
    </w:p>
    <w:p w14:paraId="41EE7B69" w14:textId="62AF6DF7" w:rsidR="00DB7C8F" w:rsidRDefault="00DB7C8F" w:rsidP="00DB7C8F">
      <w:pPr>
        <w:rPr>
          <w:rFonts w:ascii="Times New Roman" w:hAnsi="Times New Roman" w:cs="Times New Roman"/>
          <w:sz w:val="24"/>
          <w:szCs w:val="24"/>
        </w:rPr>
      </w:pPr>
      <w:r>
        <w:rPr>
          <w:rFonts w:ascii="Times New Roman" w:hAnsi="Times New Roman" w:cs="Times New Roman"/>
          <w:sz w:val="24"/>
          <w:szCs w:val="24"/>
        </w:rPr>
        <w:tab/>
        <w:t xml:space="preserve">The question of transferability has also long been investigated in the context of species distribution modelling </w:t>
      </w:r>
      <w:r w:rsidR="00F706FC">
        <w:rPr>
          <w:rFonts w:ascii="Times New Roman" w:hAnsi="Times New Roman" w:cs="Times New Roman"/>
          <w:sz w:val="24"/>
          <w:szCs w:val="24"/>
        </w:rPr>
        <w:fldChar w:fldCharType="begin" w:fldLock="1"/>
      </w:r>
      <w:r w:rsidR="00F706FC">
        <w:rPr>
          <w:rFonts w:ascii="Times New Roman" w:hAnsi="Times New Roman" w:cs="Times New Roman"/>
          <w:sz w:val="24"/>
          <w:szCs w:val="24"/>
        </w:rPr>
        <w:instrText>ADDIN CSL_CITATION {"citationItems":[{"id":"ITEM-1","itemData":{"DOI":"10.1111/ddi.12209","ISSN":"13669516","abstract":"Aim: Correlative species distribution models (SDMs) often involve some degree of projection into novel covariate space (i.e. extrapolation), because calibration data may not encompass the entire space of interest. Most methods for identifying extrapolation focus on the range of each model covariate individually. However, extrapolation can occur that is well within the range of univariate variation, but which exhibits novel combinations between covariates. Our objective was to develop a tool that can detect, distinguish and quantify these two types of novelties: novel univariate range and novel combinations of covariates. Location: Global, Australia, South Africa. Methods: We developed a new multivariate statistical tool, based on the Mahalanobis distance, which measures the similarity between the reference and projection domains by accounting for both the deviation from the mean and the correlation between variables. The method also provides an assessment tool for the detection of the most influential covariates leading to dissimilarity. As an example application, we modelled an Australian shrub (Acacia cyclops) widely introduced to other countries and compared reference data, global distribution data and both types of model extrapolation against the projection globally and in South Africa. Results: The new tool successfully detected and quantified the degree of dissimilarity for points that were either outside the univariate range or formed novel covariate combinations (correlations) but were still within the univariate range of covariates. For A. cyclops, more than half of the points (6617 of 10,785) from the global projection space that were found to lie within the univariate range of reference data exhibited distorted correlations. Not all the climate covariates used for modelling contributed to novelty equally over the geographical space of the model projection. Main conclusions: Identifying non-analogous environments is a critical component of model interrogation. Our extrapolation detection (ExDet) tool can be used as a quantitative method for exploring novelty and interpreting the projections from correlative SDMs and is available for free download as stand-alone software from http://www.climond.org/exdet.","author":[{"dropping-particle":"","family":"Mesgaran","given":"Mohsen B.","non-dropping-particle":"","parse-names":false,"suffix":""},{"dropping-particle":"","family":"Cousens","given":"Roger D.","non-dropping-particle":"","parse-names":false,"suffix":""},{"dropping-particle":"","family":"Webber","given":"Bruce L.","non-dropping-particle":"","parse-names":false,"suffix":""}],"container-title":"Diversity and Distributions","editor":[{"dropping-particle":"","family":"Franklin","given":"Janet","non-dropping-particle":"","parse-names":false,"suffix":""}],"id":"ITEM-1","issue":"10","issued":{"date-parts":[["2014","10","29"]]},"page":"1147-1159","title":"Here be dragons: a tool for quantifying novelty due to covariate range and correlation change when projecting species distribution models","type":"article-journal","volume":"20"},"uris":["http://www.mendeley.com/documents/?uuid=669cf3a2-79ac-4e04-bfda-8edf1fc53cd0"]},{"id":"ITEM-2","itemData":{"DOI":"10.1038/s41598-019-40766-5","ISBN":"4159801940766","ISSN":"2045-2322","PMID":"30862919","abstract":"The ability of ecological niche models (ENMs) to produce robust predictions for different time frames (i.e. temporal transferability) may be hindered by a lack of ecologically relevant predictors. Model performance may also be affected by species traits, which may reflect different responses to processes controlling species distribution. In this study, we tested four primary hypotheses involving the role of species traits and environmental predictors in ENM performance and transferability. We compared the predictive accuracy of ENMs based upon (1) climate, (2) land-use/cover (LULC) and (3) ecosystem functional attributes (EFAs), and (4) the combination of these factors for 27 bird species within and beyond the time frame of model calibration. The combination of these factors significantly increased both model performance and transferability, highlighting the need to integrate climate, LULC and EFAs to improve biodiversity projections. However, the overall model transferability was low (being only acceptable for less than 25% of species), even under a hierarchical modelling approach, which calls for great caution in the use of ENMs to predict bird distributions under global change scenarios. Our findings also indicate that positive effects of species traits on predictive accuracy within model calibration are not necessarily translated into higher temporal transferability.","author":[{"dropping-particle":"","family":"Regos","given":"Adrián","non-dropping-particle":"","parse-names":false,"suffix":""},{"dropping-particle":"","family":"Gagne","given":"Laura","non-dropping-particle":"","parse-names":false,"suffix":""},{"dropping-particle":"","family":"Alcaraz-Segura","given":"Domingo","non-dropping-particle":"","parse-names":false,"suffix":""},{"dropping-particle":"","family":"Honrado","given":"João P.","non-dropping-particle":"","parse-names":false,"suffix":""},{"dropping-particle":"","family":"Domínguez","given":"Jesús","non-dropping-particle":"","parse-names":false,"suffix":""}],"container-title":"Scientific Reports","id":"ITEM-2","issue":"1","issued":{"date-parts":[["2019","12","12"]]},"page":"4221","title":"Effects of species traits and environmental predictors on performance and transferability of ecological niche models","type":"article-journal","volume":"9"},"uris":["http://www.mendeley.com/documents/?uuid=02ab99d5-4134-4038-891f-457880ef10b7"]}],"mendeley":{"formattedCitation":"(Mesgaran &lt;i&gt;et al.&lt;/i&gt; 2014; Regos &lt;i&gt;et al.&lt;/i&gt; 2019)","plainTextFormattedCitation":"(Mesgaran et al. 2014; Regos et al. 2019)","previouslyFormattedCitation":"(Mesgaran &lt;i&gt;et al.&lt;/i&gt; 2014; Regos &lt;i&gt;et al.&lt;/i&gt; 2019)"},"properties":{"noteIndex":0},"schema":"https://github.com/citation-style-language/schema/raw/master/csl-citation.json"}</w:instrText>
      </w:r>
      <w:r w:rsidR="00F706FC">
        <w:rPr>
          <w:rFonts w:ascii="Times New Roman" w:hAnsi="Times New Roman" w:cs="Times New Roman"/>
          <w:sz w:val="24"/>
          <w:szCs w:val="24"/>
        </w:rPr>
        <w:fldChar w:fldCharType="separate"/>
      </w:r>
      <w:r w:rsidR="00F706FC" w:rsidRPr="00F706FC">
        <w:rPr>
          <w:rFonts w:ascii="Times New Roman" w:hAnsi="Times New Roman" w:cs="Times New Roman"/>
          <w:noProof/>
          <w:sz w:val="24"/>
          <w:szCs w:val="24"/>
        </w:rPr>
        <w:t xml:space="preserve">(Mesgaran </w:t>
      </w:r>
      <w:r w:rsidR="00F706FC" w:rsidRPr="00F706FC">
        <w:rPr>
          <w:rFonts w:ascii="Times New Roman" w:hAnsi="Times New Roman" w:cs="Times New Roman"/>
          <w:i/>
          <w:noProof/>
          <w:sz w:val="24"/>
          <w:szCs w:val="24"/>
        </w:rPr>
        <w:t>et al.</w:t>
      </w:r>
      <w:r w:rsidR="00F706FC" w:rsidRPr="00F706FC">
        <w:rPr>
          <w:rFonts w:ascii="Times New Roman" w:hAnsi="Times New Roman" w:cs="Times New Roman"/>
          <w:noProof/>
          <w:sz w:val="24"/>
          <w:szCs w:val="24"/>
        </w:rPr>
        <w:t xml:space="preserve"> 2014; Regos </w:t>
      </w:r>
      <w:r w:rsidR="00F706FC" w:rsidRPr="00F706FC">
        <w:rPr>
          <w:rFonts w:ascii="Times New Roman" w:hAnsi="Times New Roman" w:cs="Times New Roman"/>
          <w:i/>
          <w:noProof/>
          <w:sz w:val="24"/>
          <w:szCs w:val="24"/>
        </w:rPr>
        <w:t>et al.</w:t>
      </w:r>
      <w:r w:rsidR="00F706FC" w:rsidRPr="00F706FC">
        <w:rPr>
          <w:rFonts w:ascii="Times New Roman" w:hAnsi="Times New Roman" w:cs="Times New Roman"/>
          <w:noProof/>
          <w:sz w:val="24"/>
          <w:szCs w:val="24"/>
        </w:rPr>
        <w:t xml:space="preserve"> 2019)</w:t>
      </w:r>
      <w:r w:rsidR="00F706FC">
        <w:rPr>
          <w:rFonts w:ascii="Times New Roman" w:hAnsi="Times New Roman" w:cs="Times New Roman"/>
          <w:sz w:val="24"/>
          <w:szCs w:val="24"/>
        </w:rPr>
        <w:fldChar w:fldCharType="end"/>
      </w:r>
      <w:r w:rsidR="00F706FC">
        <w:rPr>
          <w:rFonts w:ascii="Times New Roman" w:hAnsi="Times New Roman" w:cs="Times New Roman"/>
          <w:sz w:val="24"/>
          <w:szCs w:val="24"/>
        </w:rPr>
        <w:t xml:space="preserve">. Tools have been developed to quantify and visualize the uncertainty introduced by projecting trained models to novel environments in space and time </w:t>
      </w:r>
      <w:r w:rsidR="00F706FC">
        <w:rPr>
          <w:rFonts w:ascii="Times New Roman" w:hAnsi="Times New Roman" w:cs="Times New Roman"/>
          <w:sz w:val="24"/>
          <w:szCs w:val="24"/>
        </w:rPr>
        <w:fldChar w:fldCharType="begin" w:fldLock="1"/>
      </w:r>
      <w:r w:rsidR="00F62F39">
        <w:rPr>
          <w:rFonts w:ascii="Times New Roman" w:hAnsi="Times New Roman" w:cs="Times New Roman"/>
          <w:sz w:val="24"/>
          <w:szCs w:val="24"/>
        </w:rPr>
        <w:instrText>ADDIN CSL_CITATION {"citationItems":[{"id":"ITEM-1","itemData":{"DOI":"10.1111/ddi.12209","ISSN":"13669516","abstract":"Aim: Correlative species distribution models (SDMs) often involve some degree of projection into novel covariate space (i.e. extrapolation), because calibration data may not encompass the entire space of interest. Most methods for identifying extrapolation focus on the range of each model covariate individually. However, extrapolation can occur that is well within the range of univariate variation, but which exhibits novel combinations between covariates. Our objective was to develop a tool that can detect, distinguish and quantify these two types of novelties: novel univariate range and novel combinations of covariates. Location: Global, Australia, South Africa. Methods: We developed a new multivariate statistical tool, based on the Mahalanobis distance, which measures the similarity between the reference and projection domains by accounting for both the deviation from the mean and the correlation between variables. The method also provides an assessment tool for the detection of the most influential covariates leading to dissimilarity. As an example application, we modelled an Australian shrub (Acacia cyclops) widely introduced to other countries and compared reference data, global distribution data and both types of model extrapolation against the projection globally and in South Africa. Results: The new tool successfully detected and quantified the degree of dissimilarity for points that were either outside the univariate range or formed novel covariate combinations (correlations) but were still within the univariate range of covariates. For A. cyclops, more than half of the points (6617 of 10,785) from the global projection space that were found to lie within the univariate range of reference data exhibited distorted correlations. Not all the climate covariates used for modelling contributed to novelty equally over the geographical space of the model projection. Main conclusions: Identifying non-analogous environments is a critical component of model interrogation. Our extrapolation detection (ExDet) tool can be used as a quantitative method for exploring novelty and interpreting the projections from correlative SDMs and is available for free download as stand-alone software from http://www.climond.org/exdet.","author":[{"dropping-particle":"","family":"Mesgaran","given":"Mohsen B.","non-dropping-particle":"","parse-names":false,"suffix":""},{"dropping-particle":"","family":"Cousens","given":"Roger D.","non-dropping-particle":"","parse-names":false,"suffix":""},{"dropping-particle":"","family":"Webber","given":"Bruce L.","non-dropping-particle":"","parse-names":false,"suffix":""}],"container-title":"Diversity and Distributions","editor":[{"dropping-particle":"","family":"Franklin","given":"Janet","non-dropping-particle":"","parse-names":false,"suffix":""}],"id":"ITEM-1","issue":"10","issued":{"date-parts":[["2014","10","29"]]},"page":"1147-1159","title":"Here be dragons: a tool for quantifying novelty due to covariate range and correlation change when projecting species distribution models","type":"article-journal","volume":"20"},"uris":["http://www.mendeley.com/documents/?uuid=669cf3a2-79ac-4e04-bfda-8edf1fc53cd0"]},{"id":"ITEM-2","itemData":{"DOI":"10.1111/j.1472-4642.2012.00887.x","ISSN":"13669516","abstract":"Data limitations can lead to unrealistic fits of predictive species distribution models (SDMs) and spurious extrapolation to novel environments. Here, we want to draw attention to novel combinations of environmental predictors that are within the sampled range of individual predictors but are nevertheless outside the sample space. These tend to be overlooked when visualizing model behaviour. They may be a cause of differing model transferability and environmental change predictions between methods, a problem described in some studies but generally not well understood. We here use a simple simulated data example to illustrate the problem and provide new and complementary visualization techniques to explore model behaviour and predictions to novel environments. We then apply these in a more complex real-world example. Our results underscore the necessity of scrutinizing model fits, ecological theory and environmental novelty. © 2012 Blackwell Publishing Ltd.","author":[{"dropping-particle":"","family":"Zurell","given":"Damaris","non-dropping-particle":"","parse-names":false,"suffix":""},{"dropping-particle":"","family":"Elith","given":"Jane","non-dropping-particle":"","parse-names":false,"suffix":""},{"dropping-particle":"","family":"Schröder","given":"Boris","non-dropping-particle":"","parse-names":false,"suffix":""}],"container-title":"Diversity and Distributions","id":"ITEM-2","issue":"6","issued":{"date-parts":[["2012","6"]]},"page":"628-634","title":"Predicting to new environments: tools for visualizing model behaviour and impacts on mapped distributions","type":"article-journal","volume":"18"},"uris":["http://www.mendeley.com/documents/?uuid=497dbf7c-7924-4600-815e-69511c070dfe"]}],"mendeley":{"formattedCitation":"(Zurell &lt;i&gt;et al.&lt;/i&gt; 2012; Mesgaran &lt;i&gt;et al.&lt;/i&gt; 2014)","plainTextFormattedCitation":"(Zurell et al. 2012; Mesgaran et al. 2014)","previouslyFormattedCitation":"(Zurell &lt;i&gt;et al.&lt;/i&gt; 2012; Mesgaran &lt;i&gt;et al.&lt;/i&gt; 2014)"},"properties":{"noteIndex":0},"schema":"https://github.com/citation-style-language/schema/raw/master/csl-citation.json"}</w:instrText>
      </w:r>
      <w:r w:rsidR="00F706FC">
        <w:rPr>
          <w:rFonts w:ascii="Times New Roman" w:hAnsi="Times New Roman" w:cs="Times New Roman"/>
          <w:sz w:val="24"/>
          <w:szCs w:val="24"/>
        </w:rPr>
        <w:fldChar w:fldCharType="separate"/>
      </w:r>
      <w:r w:rsidR="00F706FC" w:rsidRPr="00F706FC">
        <w:rPr>
          <w:rFonts w:ascii="Times New Roman" w:hAnsi="Times New Roman" w:cs="Times New Roman"/>
          <w:noProof/>
          <w:sz w:val="24"/>
          <w:szCs w:val="24"/>
        </w:rPr>
        <w:t xml:space="preserve">(Zurell </w:t>
      </w:r>
      <w:r w:rsidR="00F706FC" w:rsidRPr="00F706FC">
        <w:rPr>
          <w:rFonts w:ascii="Times New Roman" w:hAnsi="Times New Roman" w:cs="Times New Roman"/>
          <w:i/>
          <w:noProof/>
          <w:sz w:val="24"/>
          <w:szCs w:val="24"/>
        </w:rPr>
        <w:t>et al.</w:t>
      </w:r>
      <w:r w:rsidR="00F706FC" w:rsidRPr="00F706FC">
        <w:rPr>
          <w:rFonts w:ascii="Times New Roman" w:hAnsi="Times New Roman" w:cs="Times New Roman"/>
          <w:noProof/>
          <w:sz w:val="24"/>
          <w:szCs w:val="24"/>
        </w:rPr>
        <w:t xml:space="preserve"> 2012; Mesgaran </w:t>
      </w:r>
      <w:r w:rsidR="00F706FC" w:rsidRPr="00F706FC">
        <w:rPr>
          <w:rFonts w:ascii="Times New Roman" w:hAnsi="Times New Roman" w:cs="Times New Roman"/>
          <w:i/>
          <w:noProof/>
          <w:sz w:val="24"/>
          <w:szCs w:val="24"/>
        </w:rPr>
        <w:t>et al.</w:t>
      </w:r>
      <w:r w:rsidR="00F706FC" w:rsidRPr="00F706FC">
        <w:rPr>
          <w:rFonts w:ascii="Times New Roman" w:hAnsi="Times New Roman" w:cs="Times New Roman"/>
          <w:noProof/>
          <w:sz w:val="24"/>
          <w:szCs w:val="24"/>
        </w:rPr>
        <w:t xml:space="preserve"> 2014)</w:t>
      </w:r>
      <w:r w:rsidR="00F706FC">
        <w:rPr>
          <w:rFonts w:ascii="Times New Roman" w:hAnsi="Times New Roman" w:cs="Times New Roman"/>
          <w:sz w:val="24"/>
          <w:szCs w:val="24"/>
        </w:rPr>
        <w:fldChar w:fldCharType="end"/>
      </w:r>
      <w:r w:rsidR="00F706FC">
        <w:rPr>
          <w:rFonts w:ascii="Times New Roman" w:hAnsi="Times New Roman" w:cs="Times New Roman"/>
          <w:sz w:val="24"/>
          <w:szCs w:val="24"/>
        </w:rPr>
        <w:t>.</w:t>
      </w:r>
    </w:p>
    <w:p w14:paraId="39C17E6A" w14:textId="77777777" w:rsidR="00F706FC" w:rsidRDefault="00F706FC" w:rsidP="00DB7C8F">
      <w:pPr>
        <w:rPr>
          <w:rFonts w:ascii="Times New Roman" w:hAnsi="Times New Roman" w:cs="Times New Roman"/>
          <w:sz w:val="24"/>
          <w:szCs w:val="24"/>
        </w:rPr>
      </w:pPr>
    </w:p>
    <w:p w14:paraId="5C93268C" w14:textId="64753AC8" w:rsidR="00DB7C8F" w:rsidRDefault="00F706FC" w:rsidP="00DB7C8F">
      <w:pPr>
        <w:rPr>
          <w:rFonts w:ascii="Times New Roman" w:hAnsi="Times New Roman" w:cs="Times New Roman"/>
          <w:sz w:val="24"/>
          <w:szCs w:val="24"/>
        </w:rPr>
      </w:pPr>
      <w:r>
        <w:rPr>
          <w:rFonts w:ascii="Times New Roman" w:hAnsi="Times New Roman" w:cs="Times New Roman"/>
          <w:sz w:val="24"/>
          <w:szCs w:val="24"/>
        </w:rPr>
        <w:t>A better understanding of the transferability of ecological models to novel context is empirical, if the aim is to produce forecasts of the impact of likely future impacts of global change.</w:t>
      </w:r>
    </w:p>
    <w:p w14:paraId="1E9A749D" w14:textId="77777777" w:rsidR="00F706FC" w:rsidRDefault="00F706FC" w:rsidP="00DB7C8F">
      <w:pPr>
        <w:rPr>
          <w:rFonts w:ascii="Times New Roman" w:hAnsi="Times New Roman" w:cs="Times New Roman"/>
          <w:sz w:val="24"/>
          <w:szCs w:val="24"/>
        </w:rPr>
      </w:pPr>
    </w:p>
    <w:p w14:paraId="6BE2B30B" w14:textId="74DB5A2D" w:rsidR="007B5915" w:rsidRDefault="007B5915">
      <w:pPr>
        <w:rPr>
          <w:rFonts w:ascii="Times New Roman" w:hAnsi="Times New Roman" w:cs="Times New Roman"/>
          <w:sz w:val="24"/>
          <w:szCs w:val="24"/>
        </w:rPr>
      </w:pPr>
      <w:r>
        <w:rPr>
          <w:rFonts w:ascii="Times New Roman" w:hAnsi="Times New Roman" w:cs="Times New Roman"/>
          <w:sz w:val="24"/>
          <w:szCs w:val="24"/>
        </w:rPr>
        <w:t>- Remote sensing as a means</w:t>
      </w:r>
      <w:r w:rsidR="009747B6">
        <w:rPr>
          <w:rFonts w:ascii="Times New Roman" w:hAnsi="Times New Roman" w:cs="Times New Roman"/>
          <w:sz w:val="24"/>
          <w:szCs w:val="24"/>
        </w:rPr>
        <w:t xml:space="preserve"> to assess t</w:t>
      </w:r>
      <w:r w:rsidR="00DF3747">
        <w:rPr>
          <w:rFonts w:ascii="Times New Roman" w:hAnsi="Times New Roman" w:cs="Times New Roman"/>
          <w:sz w:val="24"/>
          <w:szCs w:val="24"/>
        </w:rPr>
        <w:t>his relationship</w:t>
      </w:r>
    </w:p>
    <w:p w14:paraId="7AF97297" w14:textId="70CBD1AE" w:rsidR="00F727A7" w:rsidRDefault="00D64313">
      <w:pPr>
        <w:rPr>
          <w:rFonts w:ascii="Times New Roman" w:hAnsi="Times New Roman" w:cs="Times New Roman"/>
          <w:sz w:val="24"/>
          <w:szCs w:val="24"/>
        </w:rPr>
      </w:pPr>
      <w:r>
        <w:rPr>
          <w:rFonts w:ascii="Times New Roman" w:hAnsi="Times New Roman" w:cs="Times New Roman"/>
          <w:sz w:val="24"/>
          <w:szCs w:val="24"/>
        </w:rPr>
        <w:tab/>
        <w:t>Advances it remote sensing and cloud-processing increasingly enable the robust</w:t>
      </w:r>
      <w:r w:rsidR="00E6305B">
        <w:rPr>
          <w:rFonts w:ascii="Times New Roman" w:hAnsi="Times New Roman" w:cs="Times New Roman"/>
          <w:sz w:val="24"/>
          <w:szCs w:val="24"/>
        </w:rPr>
        <w:t xml:space="preserve"> characterization of environmental heterogeneity</w:t>
      </w:r>
      <w:r w:rsidR="00F727A7">
        <w:rPr>
          <w:rFonts w:ascii="Times New Roman" w:hAnsi="Times New Roman" w:cs="Times New Roman"/>
          <w:sz w:val="24"/>
          <w:szCs w:val="24"/>
        </w:rPr>
        <w:t xml:space="preserve"> for biodiversity science </w:t>
      </w:r>
      <w:r w:rsidR="00F727A7">
        <w:rPr>
          <w:rFonts w:ascii="Times New Roman" w:hAnsi="Times New Roman" w:cs="Times New Roman"/>
          <w:sz w:val="24"/>
          <w:szCs w:val="24"/>
        </w:rPr>
        <w:fldChar w:fldCharType="begin" w:fldLock="1"/>
      </w:r>
      <w:r w:rsidR="00F727A7">
        <w:rPr>
          <w:rFonts w:ascii="Times New Roman" w:hAnsi="Times New Roman" w:cs="Times New Roman"/>
          <w:sz w:val="24"/>
          <w:szCs w:val="24"/>
        </w:rPr>
        <w:instrText>ADDIN CSL_CITATION {"citationItems":[{"id":"ITEM-1","itemData":{"DOI":"10.1016/j.rse.2017.06.031","ISSN":"00344257","author":[{"dropping-particle":"","family":"Gorelick","given":"Noel","non-dropping-particle":"","parse-names":false,"suffix":""},{"dropping-particle":"","family":"Hancher","given":"Matt","non-dropping-particle":"","parse-names":false,"suffix":""},{"dropping-particle":"","family":"Dixon","given":"Mike","non-dropping-particle":"","parse-names":false,"suffix":""},{"dropping-particle":"","family":"Ilyushchenko","given":"Simon","non-dropping-particle":"","parse-names":false,"suffix":""},{"dropping-particle":"","family":"Thau","given":"David","non-dropping-particle":"","parse-names":false,"suffix":""},{"dropping-particle":"","family":"Moore","given":"Rebecca","non-dropping-particle":"","parse-names":false,"suffix":""}],"container-title":"Remote Sensing of Environment","id":"ITEM-1","issue":"2016","issued":{"date-parts":[["2017","12"]]},"page":"18-27","publisher":"The Authors","title":"Google Earth Engine: Planetary-scale geospatial analysis for everyone","type":"article-journal","volume":"202"},"uris":["http://www.mendeley.com/documents/?uuid=e28a397f-4648-4888-9bb7-fdf1bb71756a"]},{"id":"ITEM-2","itemData":{"DOI":"10.1016/j.rse.2019.111626","ISSN":"00344257","author":[{"dropping-particle":"","family":"Randin","given":"Christophe F","non-dropping-particle":"","parse-names":false,"suffix":""},{"dropping-particle":"","family":"Ashcroft","given":"Michael B","non-dropping-particle":"","parse-names":false,"suffix":""},{"dropping-particle":"","family":"Bolliger","given":"Janine","non-dropping-particle":"","parse-names":false,"suffix":""},{"dropping-particle":"","family":"Cavender-Bares","given":"Jeannine","non-dropping-particle":"","parse-names":false,"suffix":""},{"dropping-particle":"","family":"Coops","given":"Nicholas C","non-dropping-particle":"","parse-names":false,"suffix":""},{"dropping-particle":"","family":"Dullinger","given":"Stefan","non-dropping-particle":"","parse-names":false,"suffix":""},{"dropping-particle":"","family":"Dirnböck","given":"Thomas","non-dropping-particle":"","parse-names":false,"suffix":""},{"dropping-particle":"","family":"Eckert","given":"Sandra","non-dropping-particle":"","parse-names":false,"suffix":""},{"dropping-particle":"","family":"Ellis","given":"Erle","non-dropping-particle":"","parse-names":false,"suffix":""},{"dropping-particle":"","family":"Fernández","given":"Néstor","non-dropping-particle":"","parse-names":false,"suffix":""},{"dropping-particle":"","family":"Giuliani","given":"Gregory","non-dropping-particle":"","parse-names":false,"suffix":""},{"dropping-particle":"","family":"Guisan","given":"Antoine","non-dropping-particle":"","parse-names":false,"suffix":""},{"dropping-particle":"","family":"Jetz","given":"Walter","non-dropping-particle":"","parse-names":false,"suffix":""},{"dropping-particle":"","family":"Joost","given":"Stéphane","non-dropping-particle":"","parse-names":false,"suffix":""},{"dropping-particle":"","family":"Karger","given":"Dirk","non-dropping-particle":"","parse-names":false,"suffix":""},{"dropping-particle":"","family":"Lembrechts","given":"Jonas","non-dropping-particle":"","parse-names":false,"suffix":""},{"dropping-particle":"","family":"Lenoir","given":"Jonathan","non-dropping-particle":"","parse-names":false,"suffix":""},{"dropping-particle":"","family":"Luoto","given":"Miska","non-dropping-particle":"","parse-names":false,"suffix":""},{"dropping-particle":"","family":"Morin","given":"Xavier","non-dropping-particle":"","parse-names":false,"suffix":""},{"dropping-particle":"","family":"Price","given":"Bronwyn","non-dropping-particle":"","parse-names":false,"suffix":""},{"dropping-particle":"","family":"Rocchini","given":"Duccio","non-dropping-particle":"","parse-names":false,"suffix":""},{"dropping-particle":"","family":"Schaepman","given":"Michael","non-dropping-particle":"","parse-names":false,"suffix":""},{"dropping-particle":"","family":"Schmid","given":"Bernhard","non-dropping-particle":"","parse-names":false,"suffix":""},{"dropping-particle":"","family":"Verburg","given":"Peter","non-dropping-particle":"","parse-names":false,"suffix":""},{"dropping-particle":"","family":"Wilson","given":"Adam","non-dropping-particle":"","parse-names":false,"suffix":""},{"dropping-particle":"","family":"Woodcock","given":"Paul","non-dropping-particle":"","parse-names":false,"suffix":""},{"dropping-particle":"","family":"Yoccoz","given":"Nigel","non-dropping-particle":"","parse-names":false,"suffix":""},{"dropping-particle":"","family":"Payne","given":"Davnah","non-dropping-particle":"","parse-names":false,"suffix":""}],"container-title":"Remote Sensing of Environment","id":"ITEM-2","issue":"December 2018","issued":{"date-parts":[["2020","3"]]},"page":"111626","publisher":"Elsevier","title":"Monitoring biodiversity in the Anthropocene using remote sensing in species distribution models","type":"article-journal","volume":"239"},"uris":["http://www.mendeley.com/documents/?uuid=7d1cf80b-67a9-4b18-95f4-6560a7ef67dc"]}],"mendeley":{"formattedCitation":"(Gorelick &lt;i&gt;et al.&lt;/i&gt; 2017; Randin &lt;i&gt;et al.&lt;/i&gt; 2020)","plainTextFormattedCitation":"(Gorelick et al. 2017; Randin et al. 2020)","previouslyFormattedCitation":"(Gorelick &lt;i&gt;et al.&lt;/i&gt; 2017; Randin &lt;i&gt;et al.&lt;/i&gt; 2020)"},"properties":{"noteIndex":0},"schema":"https://github.com/citation-style-language/schema/raw/master/csl-citation.json"}</w:instrText>
      </w:r>
      <w:r w:rsidR="00F727A7">
        <w:rPr>
          <w:rFonts w:ascii="Times New Roman" w:hAnsi="Times New Roman" w:cs="Times New Roman"/>
          <w:sz w:val="24"/>
          <w:szCs w:val="24"/>
        </w:rPr>
        <w:fldChar w:fldCharType="separate"/>
      </w:r>
      <w:r w:rsidR="00F727A7" w:rsidRPr="00F727A7">
        <w:rPr>
          <w:rFonts w:ascii="Times New Roman" w:hAnsi="Times New Roman" w:cs="Times New Roman"/>
          <w:noProof/>
          <w:sz w:val="24"/>
          <w:szCs w:val="24"/>
        </w:rPr>
        <w:t xml:space="preserve">(Gorelick </w:t>
      </w:r>
      <w:r w:rsidR="00F727A7" w:rsidRPr="00F727A7">
        <w:rPr>
          <w:rFonts w:ascii="Times New Roman" w:hAnsi="Times New Roman" w:cs="Times New Roman"/>
          <w:i/>
          <w:noProof/>
          <w:sz w:val="24"/>
          <w:szCs w:val="24"/>
        </w:rPr>
        <w:t>et al.</w:t>
      </w:r>
      <w:r w:rsidR="00F727A7" w:rsidRPr="00F727A7">
        <w:rPr>
          <w:rFonts w:ascii="Times New Roman" w:hAnsi="Times New Roman" w:cs="Times New Roman"/>
          <w:noProof/>
          <w:sz w:val="24"/>
          <w:szCs w:val="24"/>
        </w:rPr>
        <w:t xml:space="preserve"> 2017; Randin </w:t>
      </w:r>
      <w:r w:rsidR="00F727A7" w:rsidRPr="00F727A7">
        <w:rPr>
          <w:rFonts w:ascii="Times New Roman" w:hAnsi="Times New Roman" w:cs="Times New Roman"/>
          <w:i/>
          <w:noProof/>
          <w:sz w:val="24"/>
          <w:szCs w:val="24"/>
        </w:rPr>
        <w:t>et al.</w:t>
      </w:r>
      <w:r w:rsidR="00F727A7" w:rsidRPr="00F727A7">
        <w:rPr>
          <w:rFonts w:ascii="Times New Roman" w:hAnsi="Times New Roman" w:cs="Times New Roman"/>
          <w:noProof/>
          <w:sz w:val="24"/>
          <w:szCs w:val="24"/>
        </w:rPr>
        <w:t xml:space="preserve"> 2020)</w:t>
      </w:r>
      <w:r w:rsidR="00F727A7">
        <w:rPr>
          <w:rFonts w:ascii="Times New Roman" w:hAnsi="Times New Roman" w:cs="Times New Roman"/>
          <w:sz w:val="24"/>
          <w:szCs w:val="24"/>
        </w:rPr>
        <w:fldChar w:fldCharType="end"/>
      </w:r>
      <w:r w:rsidR="00E6305B">
        <w:rPr>
          <w:rFonts w:ascii="Times New Roman" w:hAnsi="Times New Roman" w:cs="Times New Roman"/>
          <w:sz w:val="24"/>
          <w:szCs w:val="24"/>
        </w:rPr>
        <w:t xml:space="preserve">. </w:t>
      </w:r>
      <w:r w:rsidR="000F0867">
        <w:rPr>
          <w:rFonts w:ascii="Times New Roman" w:hAnsi="Times New Roman" w:cs="Times New Roman"/>
          <w:sz w:val="24"/>
          <w:szCs w:val="24"/>
        </w:rPr>
        <w:t xml:space="preserve">Using </w:t>
      </w:r>
      <w:r w:rsidR="00F727A7">
        <w:rPr>
          <w:rFonts w:ascii="Times New Roman" w:hAnsi="Times New Roman" w:cs="Times New Roman"/>
          <w:sz w:val="24"/>
          <w:szCs w:val="24"/>
        </w:rPr>
        <w:t xml:space="preserve">repeated </w:t>
      </w:r>
      <w:r w:rsidR="00644161">
        <w:rPr>
          <w:rFonts w:ascii="Times New Roman" w:hAnsi="Times New Roman" w:cs="Times New Roman"/>
          <w:sz w:val="24"/>
          <w:szCs w:val="24"/>
        </w:rPr>
        <w:t xml:space="preserve">satellite measurements </w:t>
      </w:r>
      <w:r w:rsidR="00F727A7">
        <w:rPr>
          <w:rFonts w:ascii="Times New Roman" w:hAnsi="Times New Roman" w:cs="Times New Roman"/>
          <w:sz w:val="24"/>
          <w:szCs w:val="24"/>
        </w:rPr>
        <w:t xml:space="preserve">it </w:t>
      </w:r>
      <w:r w:rsidR="00644161">
        <w:rPr>
          <w:rFonts w:ascii="Times New Roman" w:hAnsi="Times New Roman" w:cs="Times New Roman"/>
          <w:sz w:val="24"/>
          <w:szCs w:val="24"/>
        </w:rPr>
        <w:t xml:space="preserve">has </w:t>
      </w:r>
      <w:r w:rsidR="00F727A7">
        <w:rPr>
          <w:rFonts w:ascii="Times New Roman" w:hAnsi="Times New Roman" w:cs="Times New Roman"/>
          <w:sz w:val="24"/>
          <w:szCs w:val="24"/>
        </w:rPr>
        <w:t xml:space="preserve">become possible </w:t>
      </w:r>
      <w:r w:rsidR="000F0867">
        <w:rPr>
          <w:rFonts w:ascii="Times New Roman" w:hAnsi="Times New Roman" w:cs="Times New Roman"/>
          <w:sz w:val="24"/>
          <w:szCs w:val="24"/>
        </w:rPr>
        <w:t xml:space="preserve">to robustly quantify </w:t>
      </w:r>
      <w:r w:rsidR="001E628A">
        <w:rPr>
          <w:rFonts w:ascii="Times New Roman" w:hAnsi="Times New Roman" w:cs="Times New Roman"/>
          <w:sz w:val="24"/>
          <w:szCs w:val="24"/>
        </w:rPr>
        <w:t>measures</w:t>
      </w:r>
      <w:r w:rsidR="000F0867">
        <w:rPr>
          <w:rFonts w:ascii="Times New Roman" w:hAnsi="Times New Roman" w:cs="Times New Roman"/>
          <w:sz w:val="24"/>
          <w:szCs w:val="24"/>
        </w:rPr>
        <w:t xml:space="preserve"> of environmental heterogeneity, such as differences in vegetation availability </w:t>
      </w:r>
      <w:r w:rsidR="001E628A">
        <w:rPr>
          <w:rFonts w:ascii="Times New Roman" w:hAnsi="Times New Roman" w:cs="Times New Roman"/>
          <w:sz w:val="24"/>
          <w:szCs w:val="24"/>
        </w:rPr>
        <w:t xml:space="preserve">or spectral dissimilarity </w:t>
      </w:r>
      <w:r w:rsidR="001E628A">
        <w:rPr>
          <w:rFonts w:ascii="Times New Roman" w:hAnsi="Times New Roman" w:cs="Times New Roman"/>
          <w:sz w:val="24"/>
          <w:szCs w:val="24"/>
        </w:rPr>
        <w:fldChar w:fldCharType="begin" w:fldLock="1"/>
      </w:r>
      <w:r w:rsidR="001E628A">
        <w:rPr>
          <w:rFonts w:ascii="Times New Roman" w:hAnsi="Times New Roman" w:cs="Times New Roman"/>
          <w:sz w:val="24"/>
          <w:szCs w:val="24"/>
        </w:rPr>
        <w:instrText>ADDIN CSL_CITATION {"citationItems":[{"id":"ITEM-1","itemData":{"DOI":"10.1016/j.ecoinf.2010.06.001","ISBN":"1574-9541","ISSN":"15749541","abstract":"Environmental heterogeneity is considered to be one of the main factors associated with biodiversity given that areas with highly heterogeneous environments can host more species due to their higher number of available niches. In this view, spatial variability extracted from remotely sensed images has been used as a proxy of species diversity, as these data provide an inexpensive means of deriving environmental information for large areas in a consistent and regular manner. The aim of this review is to provide an overview of the state of the art in the use of spectral heterogeneity for estimating species diversity. We will examine a number of issues related to this theme, dealing with: i) the main sensors used for biodiversity monitoring, ii) scale matching problems between remotely sensed and field diversity data, iii) spectral heterogeneity measurement techniques, iv) types of species taxonomic diversity measures and how they influence the relationship between spectral and species diversity, v) spectral versus genetic diversity, and vi) modeling procedures for relating spectral and species diversity. Our review suggests that remotely sensed spectral heterogeneity information provides a crucial baseline for rapid estimation or prediction of biodiversity attributes and hotspots in space and time. ?? 2010 Elsevier B.V.","author":[{"dropping-particle":"","family":"Rocchini","given":"Duccio","non-dropping-particle":"","parse-names":false,"suffix":""},{"dropping-particle":"","family":"Balkenhol","given":"Niko","non-dropping-particle":"","parse-names":false,"suffix":""},{"dropping-particle":"","family":"Carter","given":"Gregory a.","non-dropping-particle":"","parse-names":false,"suffix":""},{"dropping-particle":"","family":"Foody","given":"Giles M.","non-dropping-particle":"","parse-names":false,"suffix":""},{"dropping-particle":"","family":"Gillespie","given":"Thomas W.","non-dropping-particle":"","parse-names":false,"suffix":""},{"dropping-particle":"","family":"He","given":"Kate S.","non-dropping-particle":"","parse-names":false,"suffix":""},{"dropping-particle":"","family":"Kark","given":"Salit","non-dropping-particle":"","parse-names":false,"suffix":""},{"dropping-particle":"","family":"Levin","given":"Noam","non-dropping-particle":"","parse-names":false,"suffix":""},{"dropping-particle":"","family":"Lucas","given":"Kelly","non-dropping-particle":"","parse-names":false,"suffix":""},{"dropping-particle":"","family":"Luoto","given":"Miska","non-dropping-particle":"","parse-names":false,"suffix":""},{"dropping-particle":"","family":"Nagendra","given":"Harini","non-dropping-particle":"","parse-names":false,"suffix":""},{"dropping-particle":"","family":"Oldeland","given":"Jens","non-dropping-particle":"","parse-names":false,"suffix":""},{"dropping-particle":"","family":"Ricotta","given":"Carlo","non-dropping-particle":"","parse-names":false,"suffix":""},{"dropping-particle":"","family":"Southworth","given":"Jane","non-dropping-particle":"","parse-names":false,"suffix":""},{"dropping-particle":"","family":"Neteler","given":"Markus","non-dropping-particle":"","parse-names":false,"suffix":""}],"container-title":"Ecological Informatics","id":"ITEM-1","issue":"5","issued":{"date-parts":[["2010"]]},"page":"318-329","publisher":"Elsevier B.V.","title":"Remotely sensed spectral heterogeneity as a proxy of species diversity: Recent advances and open challenges","type":"article-journal","volume":"5"},"uris":["http://www.mendeley.com/documents/?uuid=44df6ae4-617d-48be-8466-5c179818f8a1"]},{"id":"ITEM-2","itemData":{"DOI":"10.1016/j.rse.2018.12.009","ISSN":"00344257","abstract":"Remotely sensed data can help to identify both suitable habitat for individual species, and environmental conditions that foster species richness, which is important when predicting how biodiversity will respond to global change. The question is how to summarize remotely sensed data so that they are most relevant for biodiversity analyses, and the Dynamic Habitat Indices are three metrics designed for this. Our goals here were to a) derive, for the first time, the Dynamic Habitat Indices (DHIs) globally, and b) use these to evaluate three hypotheses (available energy, environmental stress, and environmental stability) that attempt to explain global variation in species richness of amphibians, birds, and mammals. The three DHIs summarize three key measures of vegetative productivity: a) annual cumulative productivity, which we used to evaluate the available energy hypothesis that more energy is associate with higher species richness; b) minimum productivity throughout the year, which we used to evaluate the environmental stress hypothesis that higher minima cause higher species richness, and c) seasonality, expressed as the annual coefficient of variation in productivity, which we used to evaluate the environmental stability hypothesis that less intra-annual variability causes higher species richness. We calculated the DHIs globally at 1-km resolution from MODIS vegetation products (NDVI, EVI, LAI, fPAR, and GPP), based on the median of the good observations of all years from the entire MODIS record for each of the 23 or 46 possible dates (8- vs. 16-day composites) during the year, and calculated species richness for three taxa (amphibians, birds, and mammals) at 110-km resolution from species range maps from the IUCN Red List. We found marked global patterns of the DHIs, and strong support for all three hypotheses. The three DHIs for a given vegetation product were well correlated (Spearman rank correlations ranging from −0.6 (cumulative vs. variation DHIs) to −0.93 (variation vs. minimum DHI)). Similarly, DHI components derived from different MODIS vegetation products were well correlated (0.8–0.9), and correlations of the DHIs with temperature and precipitation were moderate and strong respectively. All three DHIs were well correlated with species richness, showing in ranked order positive correlations for cumulative DHI based on GPP (Spearman rank correlations of 0.75, 0.63, and 0.67 for amphibians, resident birds, and mammals respectively) and minim…","author":[{"dropping-particle":"","family":"Radeloff","given":"V.C.","non-dropping-particle":"","parse-names":false,"suffix":""},{"dropping-particle":"","family":"Dubinin","given":"M.","non-dropping-particle":"","parse-names":false,"suffix":""},{"dropping-particle":"","family":"Coops","given":"N.C.","non-dropping-particle":"","parse-names":false,"suffix":""},{"dropping-particle":"","family":"Allen","given":"A.M.","non-dropping-particle":"","parse-names":false,"suffix":""},{"dropping-particle":"","family":"Brooks","given":"T.M.","non-dropping-particle":"","parse-names":false,"suffix":""},{"dropping-particle":"","family":"Clayton","given":"M.K.","non-dropping-particle":"","parse-names":false,"suffix":""},{"dropping-particle":"","family":"Costa","given":"G.C.","non-dropping-particle":"","parse-names":false,"suffix":""},{"dropping-particle":"","family":"Graham","given":"C.H.","non-dropping-particle":"","parse-names":false,"suffix":""},{"dropping-particle":"","family":"Helmers","given":"D.P.","non-dropping-particle":"","parse-names":false,"suffix":""},{"dropping-particle":"","family":"Ives","given":"A.R.","non-dropping-particle":"","parse-names":false,"suffix":""},{"dropping-particle":"","family":"Kolesov","given":"D.","non-dropping-particle":"","parse-names":false,"suffix":""},{"dropping-particle":"","family":"Pidgeon","given":"A.M.","non-dropping-particle":"","parse-names":false,"suffix":""},{"dropping-particle":"","family":"Rapacciuolo","given":"G.","non-dropping-particle":"","parse-names":false,"suffix":""},{"dropping-particle":"","family":"Razenkova","given":"E.","non-dropping-particle":"","parse-names":false,"suffix":""},{"dropping-particle":"","family":"Suttidate","given":"N.","non-dropping-particle":"","parse-names":false,"suffix":""},{"dropping-particle":"","family":"Young","given":"B.E.","non-dropping-particle":"","parse-names":false,"suffix":""},{"dropping-particle":"","family":"Zhu","given":"L.","non-dropping-particle":"","parse-names":false,"suffix":""},{"dropping-particle":"","family":"Hobi","given":"M.L.","non-dropping-particle":"","parse-names":false,"suffix":""}],"container-title":"Remote Sensing of Environment","id":"ITEM-2","issue":"December 2018","issued":{"date-parts":[["2019","3"]]},"page":"204-214","publisher":"Elsevier","title":"The Dynamic Habitat Indices (DHIs) from MODIS and global biodiversity","type":"article-journal","volume":"222"},"uris":["http://www.mendeley.com/documents/?uuid=86046eb3-73a8-4a9c-8ec6-556c751b428e"]}],"mendeley":{"formattedCitation":"(Rocchini &lt;i&gt;et al.&lt;/i&gt; 2010; Radeloff &lt;i&gt;et al.&lt;/i&gt; 2019)","plainTextFormattedCitation":"(Rocchini et al. 2010; Radeloff et al. 2019)","previouslyFormattedCitation":"(Rocchini &lt;i&gt;et al.&lt;/i&gt; 2010; Radeloff &lt;i&gt;et al.&lt;/i&gt; 2019)"},"properties":{"noteIndex":0},"schema":"https://github.com/citation-style-language/schema/raw/master/csl-citation.json"}</w:instrText>
      </w:r>
      <w:r w:rsidR="001E628A">
        <w:rPr>
          <w:rFonts w:ascii="Times New Roman" w:hAnsi="Times New Roman" w:cs="Times New Roman"/>
          <w:sz w:val="24"/>
          <w:szCs w:val="24"/>
        </w:rPr>
        <w:fldChar w:fldCharType="separate"/>
      </w:r>
      <w:r w:rsidR="001E628A" w:rsidRPr="001E628A">
        <w:rPr>
          <w:rFonts w:ascii="Times New Roman" w:hAnsi="Times New Roman" w:cs="Times New Roman"/>
          <w:noProof/>
          <w:sz w:val="24"/>
          <w:szCs w:val="24"/>
        </w:rPr>
        <w:t xml:space="preserve">(Rocchini </w:t>
      </w:r>
      <w:r w:rsidR="001E628A" w:rsidRPr="001E628A">
        <w:rPr>
          <w:rFonts w:ascii="Times New Roman" w:hAnsi="Times New Roman" w:cs="Times New Roman"/>
          <w:i/>
          <w:noProof/>
          <w:sz w:val="24"/>
          <w:szCs w:val="24"/>
        </w:rPr>
        <w:t>et al.</w:t>
      </w:r>
      <w:r w:rsidR="001E628A" w:rsidRPr="001E628A">
        <w:rPr>
          <w:rFonts w:ascii="Times New Roman" w:hAnsi="Times New Roman" w:cs="Times New Roman"/>
          <w:noProof/>
          <w:sz w:val="24"/>
          <w:szCs w:val="24"/>
        </w:rPr>
        <w:t xml:space="preserve"> 2010; Radeloff </w:t>
      </w:r>
      <w:r w:rsidR="001E628A" w:rsidRPr="001E628A">
        <w:rPr>
          <w:rFonts w:ascii="Times New Roman" w:hAnsi="Times New Roman" w:cs="Times New Roman"/>
          <w:i/>
          <w:noProof/>
          <w:sz w:val="24"/>
          <w:szCs w:val="24"/>
        </w:rPr>
        <w:t>et al.</w:t>
      </w:r>
      <w:r w:rsidR="001E628A" w:rsidRPr="001E628A">
        <w:rPr>
          <w:rFonts w:ascii="Times New Roman" w:hAnsi="Times New Roman" w:cs="Times New Roman"/>
          <w:noProof/>
          <w:sz w:val="24"/>
          <w:szCs w:val="24"/>
        </w:rPr>
        <w:t xml:space="preserve"> 2019)</w:t>
      </w:r>
      <w:r w:rsidR="001E628A">
        <w:rPr>
          <w:rFonts w:ascii="Times New Roman" w:hAnsi="Times New Roman" w:cs="Times New Roman"/>
          <w:sz w:val="24"/>
          <w:szCs w:val="24"/>
        </w:rPr>
        <w:fldChar w:fldCharType="end"/>
      </w:r>
      <w:r w:rsidR="001E628A">
        <w:rPr>
          <w:rFonts w:ascii="Times New Roman" w:hAnsi="Times New Roman" w:cs="Times New Roman"/>
          <w:sz w:val="24"/>
          <w:szCs w:val="24"/>
        </w:rPr>
        <w:t xml:space="preserve">. Subsequently, these measures have been incorporated in statistical models for the prediction of species distributions </w:t>
      </w:r>
      <w:r w:rsidR="001E628A" w:rsidRPr="00C14E6D">
        <w:rPr>
          <w:rFonts w:ascii="Times New Roman" w:hAnsi="Times New Roman" w:cs="Times New Roman"/>
          <w:sz w:val="24"/>
          <w:szCs w:val="24"/>
        </w:rPr>
        <w:fldChar w:fldCharType="begin" w:fldLock="1"/>
      </w:r>
      <w:r w:rsidR="001E628A">
        <w:rPr>
          <w:rFonts w:ascii="Times New Roman" w:hAnsi="Times New Roman" w:cs="Times New Roman"/>
          <w:sz w:val="24"/>
          <w:szCs w:val="24"/>
        </w:rPr>
        <w:instrText>ADDIN CSL_CITATION {"citationItems":[{"id":"ITEM-1","itemData":{"DOI":"10.1002/rse2.7","ISBN":"2056-3485","ISSN":"20563485","abstract":"Two prominent limitations of species distribution models (SDMs) are spatial biases in existing occurrence data and a lack of spatially explicit predictor variables to fully capture habitat characteristics of species. Can existing and emerging remote sensing technologies meet these challenges and improve future SDMs? We believe so. Novel products derived from multispectral and hyperspectral sensors, as well as future Light Detection and Ranging (LiDAR) and RADAR missions, may play a key role in improving model performance. In this perspective piece, we demonstrate how modern sensors onboard satellites, planes and unmanned aerial vehicles are revolutionizing the way we can detect and monitor both plant and animal species in terrestrial and aquatic ecosystems as well as allowing the emergence of novel predictor variables appropriate for species distribution modeling. We hope this interdisciplinary perspective will motivate ecologists, remote sensing experts and modelers to work together for developing a more refined SDM framework in the near future.","author":[{"dropping-particle":"","family":"He","given":"Kate S.","non-dropping-particle":"","parse-names":false,"suffix":""},{"dropping-particle":"","family":"Bradley","given":"Bethany A.","non-dropping-particle":"","parse-names":false,"suffix":""},{"dropping-particle":"","family":"Cord","given":"Anna F.","non-dropping-particle":"","parse-names":false,"suffix":""},{"dropping-particle":"","family":"Rocchini","given":"Duccio","non-dropping-particle":"","parse-names":false,"suffix":""},{"dropping-particle":"","family":"Tuanmu","given":"Mao-Ning","non-dropping-particle":"","parse-names":false,"suffix":""},{"dropping-particle":"","family":"Schmidtlein","given":"Sebastian","non-dropping-particle":"","parse-names":false,"suffix":""},{"dropping-particle":"","family":"Turner","given":"Woody","non-dropping-particle":"","parse-names":false,"suffix":""},{"dropping-particle":"","family":"Wegmann","given":"Martin","non-dropping-particle":"","parse-names":false,"suffix":""},{"dropping-particle":"","family":"Pettorelli","given":"Nathalie","non-dropping-particle":"","parse-names":false,"suffix":""}],"container-title":"Remote Sensing in Ecology and Conservation","editor":[{"dropping-particle":"","family":"Nagendra","given":"Harini","non-dropping-particle":"","parse-names":false,"suffix":""},{"dropping-particle":"","family":"Horning","given":"Ned","non-dropping-particle":"","parse-names":false,"suffix":""}],"id":"ITEM-1","issue":"1","issued":{"date-parts":[["2015","10"]]},"page":"4-18","title":"Will remote sensing shape the next generation of species distribution models?","type":"article-journal","volume":"1"},"uris":["http://www.mendeley.com/documents/?uuid=5b2279d0-860e-44f8-95ff-6a8970159ec8"]},{"id":"ITEM-2","itemData":{"DOI":"10.1111/jbi.12199","ISBN":"1365-2699","ISSN":"03050270","author":[{"dropping-particle":"","family":"Cord","given":"Anna F.","non-dropping-particle":"","parse-names":false,"suffix":""},{"dropping-particle":"","family":"Meentemeyer","given":"Ross K.","non-dropping-particle":"","parse-names":false,"suffix":""},{"dropping-particle":"","family":"Leitão","given":"Pedro J.","non-dropping-particle":"","parse-names":false,"suffix":""},{"dropping-particle":"","family":"Václavík","given":"Tomáš","non-dropping-particle":"","parse-names":false,"suffix":""}],"container-title":"Journal of Biogeography","editor":[{"dropping-particle":"","family":"Whittaker","given":"Robert","non-dropping-particle":"","parse-names":false,"suffix":""}],"id":"ITEM-2","issue":"12","issued":{"date-parts":[["2013","12"]]},"page":"2226-2227","title":"Modelling species distributions with remote sensing data: bridging disciplinary perspectives","type":"article-journal","volume":"40"},"uris":["http://www.mendeley.com/documents/?uuid=2994512b-c0a0-420a-a97b-1a07d540cec6"]}],"mendeley":{"formattedCitation":"(Cord &lt;i&gt;et al.&lt;/i&gt; 2013; He &lt;i&gt;et al.&lt;/i&gt; 2015)","plainTextFormattedCitation":"(Cord et al. 2013; He et al. 2015)","previouslyFormattedCitation":"(Cord &lt;i&gt;et al.&lt;/i&gt; 2013; He &lt;i&gt;et al.&lt;/i&gt; 2015)"},"properties":{"noteIndex":0},"schema":"https://github.com/citation-style-language/schema/raw/master/csl-citation.json"}</w:instrText>
      </w:r>
      <w:r w:rsidR="001E628A" w:rsidRPr="00C14E6D">
        <w:rPr>
          <w:rFonts w:ascii="Times New Roman" w:hAnsi="Times New Roman" w:cs="Times New Roman"/>
          <w:sz w:val="24"/>
          <w:szCs w:val="24"/>
        </w:rPr>
        <w:fldChar w:fldCharType="separate"/>
      </w:r>
      <w:r w:rsidR="001E628A" w:rsidRPr="00F661E5">
        <w:rPr>
          <w:rFonts w:ascii="Times New Roman" w:hAnsi="Times New Roman" w:cs="Times New Roman"/>
          <w:noProof/>
          <w:sz w:val="24"/>
          <w:szCs w:val="24"/>
        </w:rPr>
        <w:t xml:space="preserve">(Cord </w:t>
      </w:r>
      <w:r w:rsidR="001E628A" w:rsidRPr="00F661E5">
        <w:rPr>
          <w:rFonts w:ascii="Times New Roman" w:hAnsi="Times New Roman" w:cs="Times New Roman"/>
          <w:i/>
          <w:noProof/>
          <w:sz w:val="24"/>
          <w:szCs w:val="24"/>
        </w:rPr>
        <w:t>et al.</w:t>
      </w:r>
      <w:r w:rsidR="001E628A" w:rsidRPr="00F661E5">
        <w:rPr>
          <w:rFonts w:ascii="Times New Roman" w:hAnsi="Times New Roman" w:cs="Times New Roman"/>
          <w:noProof/>
          <w:sz w:val="24"/>
          <w:szCs w:val="24"/>
        </w:rPr>
        <w:t xml:space="preserve"> 2013; He </w:t>
      </w:r>
      <w:r w:rsidR="001E628A" w:rsidRPr="00F661E5">
        <w:rPr>
          <w:rFonts w:ascii="Times New Roman" w:hAnsi="Times New Roman" w:cs="Times New Roman"/>
          <w:i/>
          <w:noProof/>
          <w:sz w:val="24"/>
          <w:szCs w:val="24"/>
        </w:rPr>
        <w:t>et al.</w:t>
      </w:r>
      <w:r w:rsidR="001E628A" w:rsidRPr="00F661E5">
        <w:rPr>
          <w:rFonts w:ascii="Times New Roman" w:hAnsi="Times New Roman" w:cs="Times New Roman"/>
          <w:noProof/>
          <w:sz w:val="24"/>
          <w:szCs w:val="24"/>
        </w:rPr>
        <w:t xml:space="preserve"> 2015)</w:t>
      </w:r>
      <w:r w:rsidR="001E628A" w:rsidRPr="00C14E6D">
        <w:rPr>
          <w:rFonts w:ascii="Times New Roman" w:hAnsi="Times New Roman" w:cs="Times New Roman"/>
          <w:sz w:val="24"/>
          <w:szCs w:val="24"/>
        </w:rPr>
        <w:fldChar w:fldCharType="end"/>
      </w:r>
      <w:r w:rsidR="001E628A">
        <w:rPr>
          <w:rFonts w:ascii="Times New Roman" w:hAnsi="Times New Roman" w:cs="Times New Roman"/>
          <w:sz w:val="24"/>
          <w:szCs w:val="24"/>
        </w:rPr>
        <w:t xml:space="preserve"> and also differences in local biodiversity </w:t>
      </w:r>
      <w:r w:rsidR="001E628A">
        <w:rPr>
          <w:rFonts w:ascii="Times New Roman" w:hAnsi="Times New Roman" w:cs="Times New Roman"/>
          <w:sz w:val="24"/>
          <w:szCs w:val="24"/>
        </w:rPr>
        <w:fldChar w:fldCharType="begin" w:fldLock="1"/>
      </w:r>
      <w:r w:rsidR="001E628A">
        <w:rPr>
          <w:rFonts w:ascii="Times New Roman" w:hAnsi="Times New Roman" w:cs="Times New Roman"/>
          <w:sz w:val="24"/>
          <w:szCs w:val="24"/>
        </w:rPr>
        <w:instrText>ADDIN CSL_CITATION {"citationItems":[{"id":"ITEM-1","itemData":{"DOI":"10.1111/ecog.04031","ISSN":"0906-7590","abstract":"Most land on Earth has been changed by humans and past changes of land can have lasting influences on current species assemblages. Ye</w:instrText>
      </w:r>
      <w:r w:rsidR="001E628A">
        <w:rPr>
          <w:rFonts w:ascii="Times New Roman" w:hAnsi="Times New Roman" w:cs="Times New Roman" w:hint="eastAsia"/>
          <w:sz w:val="24"/>
          <w:szCs w:val="24"/>
        </w:rPr>
        <w:instrText>t few globally representative studies explicitly consider such influences even though auxiliary data, such as from remote sensing, are readily available. Time series of satellite</w:instrText>
      </w:r>
      <w:r w:rsidR="001E628A">
        <w:rPr>
          <w:rFonts w:ascii="Times New Roman" w:hAnsi="Times New Roman" w:cs="Times New Roman" w:hint="eastAsia"/>
          <w:sz w:val="24"/>
          <w:szCs w:val="24"/>
        </w:rPr>
        <w:instrText>‐</w:instrText>
      </w:r>
      <w:r w:rsidR="001E628A">
        <w:rPr>
          <w:rFonts w:ascii="Times New Roman" w:hAnsi="Times New Roman" w:cs="Times New Roman" w:hint="eastAsia"/>
          <w:sz w:val="24"/>
          <w:szCs w:val="24"/>
        </w:rPr>
        <w:instrText>derived data have been commonly used to quantify differences in land</w:instrText>
      </w:r>
      <w:r w:rsidR="001E628A">
        <w:rPr>
          <w:rFonts w:ascii="Times New Roman" w:hAnsi="Times New Roman" w:cs="Times New Roman" w:hint="eastAsia"/>
          <w:sz w:val="24"/>
          <w:szCs w:val="24"/>
        </w:rPr>
        <w:instrText>‐</w:instrText>
      </w:r>
      <w:r w:rsidR="001E628A">
        <w:rPr>
          <w:rFonts w:ascii="Times New Roman" w:hAnsi="Times New Roman" w:cs="Times New Roman" w:hint="eastAsia"/>
          <w:sz w:val="24"/>
          <w:szCs w:val="24"/>
        </w:rPr>
        <w:instrText>surface</w:instrText>
      </w:r>
      <w:r w:rsidR="001E628A">
        <w:rPr>
          <w:rFonts w:ascii="Times New Roman" w:hAnsi="Times New Roman" w:cs="Times New Roman"/>
          <w:sz w:val="24"/>
          <w:szCs w:val="24"/>
        </w:rPr>
        <w:instrText xml:space="preserve"> attributes such as vegetation cover, which will among other things be influenced by anthropogenic land conversions and modifications. Here we quantify differences in current and past (up to five years before sampling) vegetation cover, and assess whether</w:instrText>
      </w:r>
      <w:r w:rsidR="001E628A">
        <w:rPr>
          <w:rFonts w:ascii="Times New Roman" w:hAnsi="Times New Roman" w:cs="Times New Roman" w:hint="eastAsia"/>
          <w:sz w:val="24"/>
          <w:szCs w:val="24"/>
        </w:rPr>
        <w:instrText xml:space="preserve"> such differences differentially influence taxonomic and functional groups of species assemblages between spatial pairs of sites. Specifically, we correlated between</w:instrText>
      </w:r>
      <w:r w:rsidR="001E628A">
        <w:rPr>
          <w:rFonts w:ascii="Times New Roman" w:hAnsi="Times New Roman" w:cs="Times New Roman" w:hint="eastAsia"/>
          <w:sz w:val="24"/>
          <w:szCs w:val="24"/>
        </w:rPr>
        <w:instrText>‐</w:instrText>
      </w:r>
      <w:r w:rsidR="001E628A">
        <w:rPr>
          <w:rFonts w:ascii="Times New Roman" w:hAnsi="Times New Roman" w:cs="Times New Roman" w:hint="eastAsia"/>
          <w:sz w:val="24"/>
          <w:szCs w:val="24"/>
        </w:rPr>
        <w:instrText>site dissimilarity in photosynthetic activity of vegetation (the Enhanced Vegetation Index) with the corresponding dissimilarity in local species assemblage composition from a global database using a common metric for both, the Bray</w:instrText>
      </w:r>
      <w:r w:rsidR="001E628A">
        <w:rPr>
          <w:rFonts w:ascii="Times New Roman" w:hAnsi="Times New Roman" w:cs="Times New Roman" w:hint="eastAsia"/>
          <w:sz w:val="24"/>
          <w:szCs w:val="24"/>
        </w:rPr>
        <w:instrText>‐</w:instrText>
      </w:r>
      <w:r w:rsidR="001E628A">
        <w:rPr>
          <w:rFonts w:ascii="Times New Roman" w:hAnsi="Times New Roman" w:cs="Times New Roman" w:hint="eastAsia"/>
          <w:sz w:val="24"/>
          <w:szCs w:val="24"/>
        </w:rPr>
        <w:instrText>Curtis index. We found that dissimilarity in species assemblage composition was on average more influenced by d</w:instrText>
      </w:r>
      <w:r w:rsidR="001E628A">
        <w:rPr>
          <w:rFonts w:ascii="Times New Roman" w:hAnsi="Times New Roman" w:cs="Times New Roman"/>
          <w:sz w:val="24"/>
          <w:szCs w:val="24"/>
        </w:rPr>
        <w:instrText>issimilarity in past than current photosynthetic activity, and that the influence of past dissimilarity increased when longer time periods were considered. Responses to past dissimilarity in photosynthetic activity also differed among taxonomic groups (pl</w:instrText>
      </w:r>
      <w:r w:rsidR="001E628A">
        <w:rPr>
          <w:rFonts w:ascii="Times New Roman" w:hAnsi="Times New Roman" w:cs="Times New Roman" w:hint="eastAsia"/>
          <w:sz w:val="24"/>
          <w:szCs w:val="24"/>
        </w:rPr>
        <w:instrText>ants, invertebrates, amphibians, reptiles, birds and mammals), with reptiles being among the most influenced by more dissimilar past photosynthetic activity. Furthermore, we found that assemblages dominated by smaller and more vegetation</w:instrText>
      </w:r>
      <w:r w:rsidR="001E628A">
        <w:rPr>
          <w:rFonts w:ascii="Times New Roman" w:hAnsi="Times New Roman" w:cs="Times New Roman" w:hint="eastAsia"/>
          <w:sz w:val="24"/>
          <w:szCs w:val="24"/>
        </w:rPr>
        <w:instrText>‐</w:instrText>
      </w:r>
      <w:r w:rsidR="001E628A">
        <w:rPr>
          <w:rFonts w:ascii="Times New Roman" w:hAnsi="Times New Roman" w:cs="Times New Roman" w:hint="eastAsia"/>
          <w:sz w:val="24"/>
          <w:szCs w:val="24"/>
        </w:rPr>
        <w:instrText>dependent species tended to be more influenced by dissimilarity in past photosynthetic activity than prey</w:instrText>
      </w:r>
      <w:r w:rsidR="001E628A">
        <w:rPr>
          <w:rFonts w:ascii="Times New Roman" w:hAnsi="Times New Roman" w:cs="Times New Roman" w:hint="eastAsia"/>
          <w:sz w:val="24"/>
          <w:szCs w:val="24"/>
        </w:rPr>
        <w:instrText>‐</w:instrText>
      </w:r>
      <w:r w:rsidR="001E628A">
        <w:rPr>
          <w:rFonts w:ascii="Times New Roman" w:hAnsi="Times New Roman" w:cs="Times New Roman" w:hint="eastAsia"/>
          <w:sz w:val="24"/>
          <w:szCs w:val="24"/>
        </w:rPr>
        <w:instrText>dependent species. Overall, our results have implications for studies that investigate species responses to current environmental changes and highlight the importance of past changes continuing to influence local species assemblage composition. We demonstrate how local species assemblages and satellite</w:instrText>
      </w:r>
      <w:r w:rsidR="001E628A">
        <w:rPr>
          <w:rFonts w:ascii="Times New Roman" w:hAnsi="Times New Roman" w:cs="Times New Roman" w:hint="eastAsia"/>
          <w:sz w:val="24"/>
          <w:szCs w:val="24"/>
        </w:rPr>
        <w:instrText>‐</w:instrText>
      </w:r>
      <w:r w:rsidR="001E628A">
        <w:rPr>
          <w:rFonts w:ascii="Times New Roman" w:hAnsi="Times New Roman" w:cs="Times New Roman" w:hint="eastAsia"/>
          <w:sz w:val="24"/>
          <w:szCs w:val="24"/>
        </w:rPr>
        <w:instrText>derived data can be linked and provide suggestions for future studies on how to assess the influence of past environm</w:instrText>
      </w:r>
      <w:r w:rsidR="001E628A">
        <w:rPr>
          <w:rFonts w:ascii="Times New Roman" w:hAnsi="Times New Roman" w:cs="Times New Roman"/>
          <w:sz w:val="24"/>
          <w:szCs w:val="24"/>
        </w:rPr>
        <w:instrText>ental changes on biodiversity.","author":[{"dropping-particle":"","family":"Jung","given":"Martin","non-dropping-particle":"","parse-names":false,"suffix":""},{"dropping-particle":"","family":"Rowhani","given":"Pedram","non-dropping-particle":"","parse-names":false,"suffix":""},{"dropping-particle":"","family":"Newbold","given":"Tim","non-dropping-particle":"","parse-names":false,"suffix":""},{"dropping-particle":"","family":"Bentley","given":"Laura","non-dropping-particle":"","parse-names":false,"suffix":""},{"dropping-particle":"","family":"Purvis","given":"Andy","non-dropping-particle":"","parse-names":false,"suffix":""},{"dropping-particle":"","family":"Scharlemann","given":"J. P. W.","non-dropping-particle":"","parse-names":false,"suffix":""}],"container-title":"Ecography","id":"ITEM-1","issue":"4","issued":{"date-parts":[["2019","4","16"]]},"page":"670-682","title":"Local species assemblages are influenced more by past than current dissimilarities in photosynthetic activity","type":"article-journal","volume":"42"},"uris":["http://www.mendeley.com/documents/?uuid=0073359e-4701-4ed7-b393-d0b44654ecc4"]},{"id":"ITEM-2","itemData":{"DOI":"10.1038/s41467-019-13452-3","ISSN":"2041-1723","abstract":"Abrupt land change, such as deforestation or agricultural intensification, is a key driver of biodiversity change. Following abrupt land change, local biodiversity often continues to be influenced through biotic lag effects. However, current understanding of how terrestrial biodiversity is impacted by past abrupt land changes is incomplete. Here we show that abrupt land change in the past continues to influence present species assemblages globally. We combine geographically and taxonomically broad data on local biodiversity with quantitative estimates of abrupt land change detected within time series of satellite imagery from 1982 to 2015. Species richness and abundance were 4.2% and 2% lower, respectively, and assemblage composition was altered at sites with an abrupt land change compared to unchanged sites, although impacts differed among taxonomic groups. Biodiversity recovered to levels comparable to unchanged sites after &gt;10 years. Ignoring delayed impacts of abrupt land changes likely results in incomplete assessments of biodiversity change.","author":[{"dropping-particle":"","family":"Jung","given":"Martin","non-dropping-particle":"","parse-names":false,"suffix":""},{"dropping-particle":"","family":"Rowhani","given":"Pedram","non-dropping-particle":"","parse-names":false,"suffix":""},{"dropping-particle":"","family":"Scharlemann","given":"Jörn P. W.","non-dropping-particle":"","parse-names":false,"suffix":""}],"container-title":"Nature Communications","id":"ITEM-2","issue":"1","issued":{"date-parts":[["2019","12","2"]]},"page":"5474","publisher":"Springer US","title":"Impacts of past abrupt land change on local biodiversity globally","type":"article-journal","volume":"10"},"uris":["http://www.mendeley.com/documents/?uuid=0d01bf25-94e0-481c-9416-c39648075423"]},{"id":"ITEM-3","itemData":{"DOI":"10.1016/j.ecolind.2009.07.012","ISBN":"1470-160X","ISSN":"1470160X","abstract":"Different approaches for the assessment of biodiversity by means of remote sensing were developed over the last decades. A new approach, based on the spectral variation hypothesis, proposes that the spectral heterogeneity of a remotely sensed image is correlated with landscape structure and complexity which also reflects habitat heterogeneity which itself is known to enhance species diversity. In this context, previous studies only applied species richness as a measure of diversity. The aim of this paper was to analyze the relationship of richness and abundance-based diversity measures with spectral variability and compare the results at two scales. At three different test sites in Central Namibia, measures of vascular plant diversity was sampled at two scales - 100 m2 and 1000 m2. Hyperspectral remote sensing data were collected for the study sites and spectral variability, was calculated at plot level. Ordinary least square regression was used to test the relationship between species richness and the abundance-based Shannon Index and spectral variability. We found that Shannon Index permanently achieved better results at all test sites especially at 1000 m2, Even when all sites where pooled together, Shannon Index was still significantly related with spectral variability at 1000 m2. We suggest incorporating abundance-based diversity measures in studies of relationships between ecological and spectral variability. The contribution made by the high spectral and spatial resolution of the hyperspectral sensor is discussed. © 2009 Elsevier Ltd. All rights reserved.","author":[{"dropping-particle":"","family":"Oldeland","given":"Jens","non-dropping-particle":"","parse-names":false,"suffix":""},{"dropping-particle":"","family":"Wesuls","given":"Dirk","non-dropping-particle":"","parse-names":false,"suffix":""},{"dropping-particle":"","family":"Rocchini","given":"Duccio","non-dropping-particle":"","parse-names":false,"suffix":""},{"dropping-particle":"","family":"Schmidt","given":"Michael","non-dropping-particle":"","parse-names":false,"suffix":""},{"dropping-particle":"","family":"Jürgens","given":"Norbert","non-dropping-particle":"","parse-names":false,"suffix":""}],"container-title":"Ecological Indicators","id":"ITEM-3","issue":"2","issued":{"date-parts":[["2010"]]},"page":"390-396","title":"Does using species abundance data improve estimates of species diversity from remotely sensed spectral heterogeneity?","type":"article-journal","volume":"10"},"uris":["http://www.mendeley.com/documents/?uuid=2459b0d2-435d-4038-8127-39d1e30700de"]},{"id":"ITEM-4","itemData":{"DOI":"10.1016/j.ecoinf.2014.10.006","ISSN":"15749541","author":[{"dropping-particle":"","family":"Rocchini","given":"Duccio","non-dropping-particle":"","parse-names":false,"suffix":""},{"dropping-particle":"","family":"Hernández-Stefanoni","given":"José Luis","non-dropping-particle":"","parse-names":false,"suffix":""},{"dropping-particle":"","family":"He","given":"Kate S.","non-dropping-particle":"","parse-names":false,"suffix":""}],"container-title":"Ecological Informatics","id":"ITEM-4","issued":{"date-parts":[["2015","1"]]},"page":"22-28","title":"Advancing species diversity estimate by remotely sensed proxies: A conceptual review","type":"article-journal","volume":"25"},"uris":["http://www.mendeley.com/documents/?uuid=f7542a5e-9389-4bbe-86dd-a34d3effd812"]}],"mendeley":{"formattedCitation":"(Oldeland &lt;i&gt;et al.&lt;/i&gt; 2010; Rocchini &lt;i&gt;et al.&lt;/i&gt; 2015; Jung &lt;i&gt;et al.&lt;/i&gt; 2019a, b)","plainTextFormattedCitation":"(Oldeland et al. 2010; Rocchini et al. 2015; Jung et al. 2019a, b)","previouslyFormattedCitation":"(Jung &lt;i&gt;et al.&lt;/i&gt; 2019a)"},"properties":{"noteIndex":0},"schema":"https://github.com/citation-style-language/schema/raw/master/csl-citation.json"}</w:instrText>
      </w:r>
      <w:r w:rsidR="001E628A">
        <w:rPr>
          <w:rFonts w:ascii="Times New Roman" w:hAnsi="Times New Roman" w:cs="Times New Roman"/>
          <w:sz w:val="24"/>
          <w:szCs w:val="24"/>
        </w:rPr>
        <w:fldChar w:fldCharType="separate"/>
      </w:r>
      <w:r w:rsidR="001E628A" w:rsidRPr="001E628A">
        <w:rPr>
          <w:rFonts w:ascii="Times New Roman" w:hAnsi="Times New Roman" w:cs="Times New Roman"/>
          <w:noProof/>
          <w:sz w:val="24"/>
          <w:szCs w:val="24"/>
        </w:rPr>
        <w:t xml:space="preserve">(Oldeland </w:t>
      </w:r>
      <w:r w:rsidR="001E628A" w:rsidRPr="001E628A">
        <w:rPr>
          <w:rFonts w:ascii="Times New Roman" w:hAnsi="Times New Roman" w:cs="Times New Roman"/>
          <w:i/>
          <w:noProof/>
          <w:sz w:val="24"/>
          <w:szCs w:val="24"/>
        </w:rPr>
        <w:t>et al.</w:t>
      </w:r>
      <w:r w:rsidR="001E628A" w:rsidRPr="001E628A">
        <w:rPr>
          <w:rFonts w:ascii="Times New Roman" w:hAnsi="Times New Roman" w:cs="Times New Roman"/>
          <w:noProof/>
          <w:sz w:val="24"/>
          <w:szCs w:val="24"/>
        </w:rPr>
        <w:t xml:space="preserve"> 2010; Rocchini </w:t>
      </w:r>
      <w:r w:rsidR="001E628A" w:rsidRPr="001E628A">
        <w:rPr>
          <w:rFonts w:ascii="Times New Roman" w:hAnsi="Times New Roman" w:cs="Times New Roman"/>
          <w:i/>
          <w:noProof/>
          <w:sz w:val="24"/>
          <w:szCs w:val="24"/>
        </w:rPr>
        <w:t>et al.</w:t>
      </w:r>
      <w:r w:rsidR="001E628A" w:rsidRPr="001E628A">
        <w:rPr>
          <w:rFonts w:ascii="Times New Roman" w:hAnsi="Times New Roman" w:cs="Times New Roman"/>
          <w:noProof/>
          <w:sz w:val="24"/>
          <w:szCs w:val="24"/>
        </w:rPr>
        <w:t xml:space="preserve"> 2015; Jung </w:t>
      </w:r>
      <w:r w:rsidR="001E628A" w:rsidRPr="001E628A">
        <w:rPr>
          <w:rFonts w:ascii="Times New Roman" w:hAnsi="Times New Roman" w:cs="Times New Roman"/>
          <w:i/>
          <w:noProof/>
          <w:sz w:val="24"/>
          <w:szCs w:val="24"/>
        </w:rPr>
        <w:t>et al.</w:t>
      </w:r>
      <w:r w:rsidR="001E628A" w:rsidRPr="001E628A">
        <w:rPr>
          <w:rFonts w:ascii="Times New Roman" w:hAnsi="Times New Roman" w:cs="Times New Roman"/>
          <w:noProof/>
          <w:sz w:val="24"/>
          <w:szCs w:val="24"/>
        </w:rPr>
        <w:t xml:space="preserve"> 2019a, b)</w:t>
      </w:r>
      <w:r w:rsidR="001E628A">
        <w:rPr>
          <w:rFonts w:ascii="Times New Roman" w:hAnsi="Times New Roman" w:cs="Times New Roman"/>
          <w:sz w:val="24"/>
          <w:szCs w:val="24"/>
        </w:rPr>
        <w:fldChar w:fldCharType="end"/>
      </w:r>
      <w:r w:rsidR="001E628A">
        <w:rPr>
          <w:rFonts w:ascii="Times New Roman" w:hAnsi="Times New Roman" w:cs="Times New Roman"/>
          <w:sz w:val="24"/>
          <w:szCs w:val="24"/>
        </w:rPr>
        <w:t>.</w:t>
      </w:r>
    </w:p>
    <w:p w14:paraId="27826B09" w14:textId="71D6A8D2" w:rsidR="00281E0B" w:rsidRDefault="00281E0B">
      <w:pPr>
        <w:rPr>
          <w:rFonts w:ascii="Times New Roman" w:hAnsi="Times New Roman" w:cs="Times New Roman"/>
          <w:sz w:val="24"/>
          <w:szCs w:val="24"/>
        </w:rPr>
      </w:pPr>
    </w:p>
    <w:p w14:paraId="3AB23090" w14:textId="1895E878" w:rsidR="00DB7C8F" w:rsidRDefault="00DB7C8F" w:rsidP="00DB7C8F">
      <w:pPr>
        <w:rPr>
          <w:rFonts w:ascii="Times New Roman" w:hAnsi="Times New Roman" w:cs="Times New Roman"/>
          <w:sz w:val="24"/>
          <w:szCs w:val="24"/>
        </w:rPr>
      </w:pPr>
    </w:p>
    <w:p w14:paraId="6E24481D" w14:textId="77777777" w:rsidR="00281E0B" w:rsidRPr="00C14E6D" w:rsidRDefault="00281E0B">
      <w:pPr>
        <w:rPr>
          <w:rFonts w:ascii="Times New Roman" w:hAnsi="Times New Roman" w:cs="Times New Roman"/>
          <w:sz w:val="24"/>
          <w:szCs w:val="24"/>
        </w:rPr>
      </w:pPr>
    </w:p>
    <w:p w14:paraId="03C47392" w14:textId="1B2724AF" w:rsidR="00CB39C5" w:rsidRPr="00C14E6D" w:rsidRDefault="00CB39C5" w:rsidP="00032079">
      <w:pPr>
        <w:jc w:val="both"/>
        <w:rPr>
          <w:rFonts w:ascii="Times New Roman" w:hAnsi="Times New Roman" w:cs="Times New Roman"/>
          <w:sz w:val="24"/>
          <w:szCs w:val="24"/>
        </w:rPr>
      </w:pPr>
    </w:p>
    <w:p w14:paraId="597D4CC8" w14:textId="4FF6A9C6" w:rsidR="00661105" w:rsidRPr="00C14E6D" w:rsidRDefault="00EF38BF" w:rsidP="00334232">
      <w:pPr>
        <w:jc w:val="both"/>
        <w:rPr>
          <w:rFonts w:ascii="Times New Roman" w:hAnsi="Times New Roman" w:cs="Times New Roman"/>
          <w:sz w:val="24"/>
          <w:szCs w:val="24"/>
        </w:rPr>
      </w:pPr>
      <w:r w:rsidRPr="00C14E6D">
        <w:rPr>
          <w:rFonts w:ascii="Times New Roman" w:hAnsi="Times New Roman" w:cs="Times New Roman"/>
          <w:sz w:val="24"/>
          <w:szCs w:val="24"/>
        </w:rPr>
        <w:t xml:space="preserve">Environmental heterogeneity </w:t>
      </w:r>
      <w:r w:rsidRPr="00C14E6D">
        <w:rPr>
          <w:rFonts w:ascii="Times New Roman" w:hAnsi="Times New Roman" w:cs="Times New Roman"/>
          <w:sz w:val="24"/>
          <w:szCs w:val="24"/>
        </w:rPr>
        <w:fldChar w:fldCharType="begin" w:fldLock="1"/>
      </w:r>
      <w:r w:rsidR="00046A1C">
        <w:rPr>
          <w:rFonts w:ascii="Times New Roman" w:hAnsi="Times New Roman" w:cs="Times New Roman"/>
          <w:sz w:val="24"/>
          <w:szCs w:val="24"/>
        </w:rPr>
        <w:instrText>ADDIN CSL_CITATION {"citationItems":[{"id":"ITEM-1","itemData":{"DOI":"10.1111/ele.12277","ISBN":"1461-0248","ISSN":"1461023X","PMID":"24751205","abstract":"Environmental heterogeneity is regarded as one of the most important factors governing species richness gradients. An increase in available niche space, provision of refuges and opportunities for isolation and divergent adaptation are thought to enhance species coexistence, persistence and diversification. However, the extent and generality of positive heterogeneity–richness relationships are still debated. Apart from widespread evidence supporting positive relationships, negative and hump-shaped relationships have also been reported. In a meta-analysis of 1148 data points from 192 studies worldwide, we examine the strength and direction of the relationship between spatial environmental heterogeneity and species richness of terrestrial plants and animals. We find that separate effects of heterogeneity in land cover, vegetation, climate, soil and topography are significantly positive, with vegetation and topographic heterogeneity showing particularly strong associations with species richness. The use of equal-area study units, spatial grain and spatial extent emerge as key factors influencing the strength of heterogeneity–richness relationships, highlighting the pervasive influence of spatial scale in heterogeneity–richness studies. We provide the first quantitative support for the generality of positive heterogeneity–richness relationships across heterogeneity components, habitat types, taxa and spatial scales from landscape to global extents, and identify specific needs for future comparative heterogeneity–richness research.","author":[{"dropping-particle":"","family":"Stein","given":"Anke","non-dropping-particle":"","parse-names":false,"suffix":""},{"dropping-particle":"","family":"Gerstner","given":"Katharina","non-dropping-particle":"","parse-names":false,"suffix":""},{"dropping-particle":"","family":"Kreft","given":"Holger","non-dropping-particle":"","parse-names":false,"suffix":""}],"container-title":"Ecology Letters","editor":[{"dropping-particle":"","family":"Arita","given":"Hector","non-dropping-particle":"","parse-names":false,"suffix":""}],"id":"ITEM-1","issue":"7","issued":{"date-parts":[["2014","7"]]},"page":"866-880","title":"Environmental heterogeneity as a universal driver of species richness across taxa, biomes and spatial scales","type":"article-journal","volume":"17"},"uris":["http://www.mendeley.com/documents/?uuid=019135d5-7579-4e68-b732-d8ebdeffc838"]}],"mendeley":{"formattedCitation":"(Stein &lt;i&gt;et al.&lt;/i&gt; 2014)","plainTextFormattedCitation":"(Stein et al. 2014)","previouslyFormattedCitation":"(Stein &lt;i&gt;et al.&lt;/i&gt; 2014)"},"properties":{"noteIndex":0},"schema":"https://github.com/citation-style-language/schema/raw/master/csl-citation.json"}</w:instrText>
      </w:r>
      <w:r w:rsidRPr="00C14E6D">
        <w:rPr>
          <w:rFonts w:ascii="Times New Roman" w:hAnsi="Times New Roman" w:cs="Times New Roman"/>
          <w:sz w:val="24"/>
          <w:szCs w:val="24"/>
        </w:rPr>
        <w:fldChar w:fldCharType="separate"/>
      </w:r>
      <w:r w:rsidR="00F661E5" w:rsidRPr="00F661E5">
        <w:rPr>
          <w:rFonts w:ascii="Times New Roman" w:hAnsi="Times New Roman" w:cs="Times New Roman"/>
          <w:noProof/>
          <w:sz w:val="24"/>
          <w:szCs w:val="24"/>
        </w:rPr>
        <w:t xml:space="preserve">(Stein </w:t>
      </w:r>
      <w:r w:rsidR="00F661E5" w:rsidRPr="00F661E5">
        <w:rPr>
          <w:rFonts w:ascii="Times New Roman" w:hAnsi="Times New Roman" w:cs="Times New Roman"/>
          <w:i/>
          <w:noProof/>
          <w:sz w:val="24"/>
          <w:szCs w:val="24"/>
        </w:rPr>
        <w:t>et al.</w:t>
      </w:r>
      <w:r w:rsidR="00F661E5" w:rsidRPr="00F661E5">
        <w:rPr>
          <w:rFonts w:ascii="Times New Roman" w:hAnsi="Times New Roman" w:cs="Times New Roman"/>
          <w:noProof/>
          <w:sz w:val="24"/>
          <w:szCs w:val="24"/>
        </w:rPr>
        <w:t xml:space="preserve"> 2014)</w:t>
      </w:r>
      <w:r w:rsidRPr="00C14E6D">
        <w:rPr>
          <w:rFonts w:ascii="Times New Roman" w:hAnsi="Times New Roman" w:cs="Times New Roman"/>
          <w:sz w:val="24"/>
          <w:szCs w:val="24"/>
        </w:rPr>
        <w:fldChar w:fldCharType="end"/>
      </w:r>
    </w:p>
    <w:p w14:paraId="06B443AE" w14:textId="7373D8B8" w:rsidR="00BC5817" w:rsidRPr="00C14E6D" w:rsidRDefault="00A4363C" w:rsidP="00334232">
      <w:pPr>
        <w:jc w:val="both"/>
        <w:rPr>
          <w:rFonts w:ascii="Times New Roman" w:hAnsi="Times New Roman" w:cs="Times New Roman"/>
          <w:sz w:val="24"/>
          <w:szCs w:val="24"/>
        </w:rPr>
      </w:pPr>
      <w:r w:rsidRPr="00C14E6D">
        <w:rPr>
          <w:rFonts w:ascii="Times New Roman" w:hAnsi="Times New Roman" w:cs="Times New Roman"/>
          <w:sz w:val="24"/>
          <w:szCs w:val="24"/>
        </w:rPr>
        <w:t>While spatial cross</w:t>
      </w:r>
      <w:r w:rsidR="00800480" w:rsidRPr="00C14E6D">
        <w:rPr>
          <w:rFonts w:ascii="Times New Roman" w:hAnsi="Times New Roman" w:cs="Times New Roman"/>
          <w:sz w:val="24"/>
          <w:szCs w:val="24"/>
        </w:rPr>
        <w:t>-</w:t>
      </w:r>
      <w:r w:rsidRPr="00C14E6D">
        <w:rPr>
          <w:rFonts w:ascii="Times New Roman" w:hAnsi="Times New Roman" w:cs="Times New Roman"/>
          <w:sz w:val="24"/>
          <w:szCs w:val="24"/>
        </w:rPr>
        <w:t>validation can</w:t>
      </w:r>
      <w:r w:rsidR="00800480" w:rsidRPr="00C14E6D">
        <w:rPr>
          <w:rFonts w:ascii="Times New Roman" w:hAnsi="Times New Roman" w:cs="Times New Roman"/>
          <w:sz w:val="24"/>
          <w:szCs w:val="24"/>
        </w:rPr>
        <w:t xml:space="preserve"> be used to robustly estimate uncertainty in predictor spac</w:t>
      </w:r>
      <w:r w:rsidR="00DB7C8F">
        <w:rPr>
          <w:rFonts w:ascii="Times New Roman" w:hAnsi="Times New Roman" w:cs="Times New Roman"/>
          <w:sz w:val="24"/>
          <w:szCs w:val="24"/>
        </w:rPr>
        <w:t>e</w:t>
      </w:r>
      <w:r w:rsidRPr="00C14E6D">
        <w:rPr>
          <w:rFonts w:ascii="Times New Roman" w:hAnsi="Times New Roman" w:cs="Times New Roman"/>
          <w:sz w:val="24"/>
          <w:szCs w:val="24"/>
        </w:rPr>
        <w:t xml:space="preserve"> </w:t>
      </w:r>
      <w:r w:rsidR="00800480" w:rsidRPr="00C14E6D">
        <w:rPr>
          <w:rFonts w:ascii="Times New Roman" w:hAnsi="Times New Roman" w:cs="Times New Roman"/>
          <w:sz w:val="24"/>
          <w:szCs w:val="24"/>
        </w:rPr>
        <w:fldChar w:fldCharType="begin" w:fldLock="1"/>
      </w:r>
      <w:r w:rsidR="00046A1C">
        <w:rPr>
          <w:rFonts w:ascii="Times New Roman" w:hAnsi="Times New Roman" w:cs="Times New Roman"/>
          <w:sz w:val="24"/>
          <w:szCs w:val="24"/>
        </w:rPr>
        <w:instrText>ADDIN CSL_CITATION {"citationItems":[{"id":"ITEM-1","itemData":{"DOI":"10.1111/ecog.02881","ISSN":"09067590","abstract":"© 2016 The Authors Ecological data often show temporal, spatial, hierarchical (random effects), or phylogenetic structure. Modern statistical approaches are increasingly accounting for such dependencies. However, when performing cross-validation, these structures are regularly ignored, resulting in serious underestimation of predictive error. One cause for the poor performance of uncorrected (random) cross-validation, noted often by modellers, are dependence structures in the data that persist as dependence structures in model residuals, violating the assumption of independence. Even more concerning, because often overlooked, is that structured data also provides ample opportunity for overfitting with non-causal predictors. This problem can persist even if remedies such as autoregressive models, generalized least squares, or mixed models are used. Block cross-validation, where data are split strategically rather than randomly, can address these issues. However, the blocking strategy must be carefully considered. Blocking in space, time, random effects or phylogenetic distance, while accounting for dependencies in the data, may also unwittingly induce extrapolations by restricting the ranges or combinations of predictor variables available for model training, thus overestimating interpolation errors. On the other hand, deliberate blocking in predictor space may also improve error estimates when extrapolation is the modelling goal. Here, we review the ecological literature on non-random and blocked cross-validation approaches. We also provide a series of simulations and case studies, in which we show that, for all instances tested, block cross-validation is nearly universally more appropriate than random cross-validation if the goal is predicting to new data or predictor space, or for selecting causal predictors. We recommend that block cross-validation be used wherever dependence structures exist in a dataset, even if no correlation structure is visible in the fitted model residuals, or if the fitted models account for such correlations.","author":[{"dropping-particle":"","family":"Roberts","given":"David R.","non-dropping-particle":"","parse-names":false,"suffix":""},{"dropping-particle":"","family":"Bahn","given":"Volker","non-dropping-particle":"","parse-names":false,"suffix":""},{"dropping-particle":"","family":"Ciuti","given":"Simone","non-dropping-particle":"","parse-names":false,"suffix":""},{"dropping-particle":"","family":"Boyce","given":"Mark S.","non-dropping-particle":"","parse-names":false,"suffix":""},{"dropping-particle":"","family":"Elith","given":"Jane","non-dropping-particle":"","parse-names":false,"suffix":""},{"dropping-particle":"","family":"Guillera-Arroita","given":"Gurutzeta","non-dropping-particle":"","parse-names":false,"suffix":""},{"dropping-particle":"","family":"Hauenstein","given":"Severin","non-dropping-particle":"","parse-names":false,"suffix":""},{"dropping-particle":"","family":"Lahoz-Monfort","given":"José J.","non-dropping-particle":"","parse-names":false,"suffix":""},{"dropping-particle":"","family":"Schröder","given":"Boris","non-dropping-particle":"","parse-names":false,"suffix":""},{"dropping-particle":"","family":"Thuiller","given":"Wilfried","non-dropping-particle":"","parse-names":false,"suffix":""},{"dropping-particle":"","family":"Warton","given":"David I.","non-dropping-particle":"","parse-names":false,"suffix":""},{"dropping-particle":"","family":"Wintle","given":"Brendan A.","non-dropping-particle":"","parse-names":false,"suffix":""},{"dropping-particle":"","family":"Hartig","given":"Florian","non-dropping-particle":"","parse-names":false,"suffix":""},{"dropping-particle":"","family":"Dormann","given":"Carsten F.","non-dropping-particle":"","parse-names":false,"suffix":""}],"container-title":"Ecography","id":"ITEM-1","issue":"8","issued":{"date-parts":[["2017","8"]]},"page":"913-929","title":"Cross-validation strategies for data with temporal, spatial, hierarchical, or phylogenetic structure","type":"article-journal","volume":"40"},"uris":["http://www.mendeley.com/documents/?uuid=3d10c198-283a-4d45-b8be-bbdbbded1748"]}],"mendeley":{"formattedCitation":"(Roberts &lt;i&gt;et al.&lt;/i&gt; 2017)","plainTextFormattedCitation":"(Roberts et al. 2017)","previouslyFormattedCitation":"(Roberts &lt;i&gt;et al.&lt;/i&gt; 2017)"},"properties":{"noteIndex":0},"schema":"https://github.com/citation-style-language/schema/raw/master/csl-citation.json"}</w:instrText>
      </w:r>
      <w:r w:rsidR="00800480" w:rsidRPr="00C14E6D">
        <w:rPr>
          <w:rFonts w:ascii="Times New Roman" w:hAnsi="Times New Roman" w:cs="Times New Roman"/>
          <w:sz w:val="24"/>
          <w:szCs w:val="24"/>
        </w:rPr>
        <w:fldChar w:fldCharType="separate"/>
      </w:r>
      <w:r w:rsidR="00F661E5" w:rsidRPr="00F661E5">
        <w:rPr>
          <w:rFonts w:ascii="Times New Roman" w:hAnsi="Times New Roman" w:cs="Times New Roman"/>
          <w:noProof/>
          <w:sz w:val="24"/>
          <w:szCs w:val="24"/>
        </w:rPr>
        <w:t xml:space="preserve">(Roberts </w:t>
      </w:r>
      <w:r w:rsidR="00F661E5" w:rsidRPr="00F661E5">
        <w:rPr>
          <w:rFonts w:ascii="Times New Roman" w:hAnsi="Times New Roman" w:cs="Times New Roman"/>
          <w:i/>
          <w:noProof/>
          <w:sz w:val="24"/>
          <w:szCs w:val="24"/>
        </w:rPr>
        <w:t>et al.</w:t>
      </w:r>
      <w:r w:rsidR="00F661E5" w:rsidRPr="00F661E5">
        <w:rPr>
          <w:rFonts w:ascii="Times New Roman" w:hAnsi="Times New Roman" w:cs="Times New Roman"/>
          <w:noProof/>
          <w:sz w:val="24"/>
          <w:szCs w:val="24"/>
        </w:rPr>
        <w:t xml:space="preserve"> 2017)</w:t>
      </w:r>
      <w:r w:rsidR="00800480" w:rsidRPr="00C14E6D">
        <w:rPr>
          <w:rFonts w:ascii="Times New Roman" w:hAnsi="Times New Roman" w:cs="Times New Roman"/>
          <w:sz w:val="24"/>
          <w:szCs w:val="24"/>
        </w:rPr>
        <w:fldChar w:fldCharType="end"/>
      </w:r>
      <w:r w:rsidR="00800480" w:rsidRPr="00C14E6D">
        <w:rPr>
          <w:rFonts w:ascii="Times New Roman" w:hAnsi="Times New Roman" w:cs="Times New Roman"/>
          <w:sz w:val="24"/>
          <w:szCs w:val="24"/>
        </w:rPr>
        <w:t xml:space="preserve">, few </w:t>
      </w:r>
      <w:r w:rsidR="001E2513" w:rsidRPr="00C14E6D">
        <w:rPr>
          <w:rFonts w:ascii="Times New Roman" w:hAnsi="Times New Roman" w:cs="Times New Roman"/>
          <w:sz w:val="24"/>
          <w:szCs w:val="24"/>
        </w:rPr>
        <w:t xml:space="preserve">macroecological </w:t>
      </w:r>
      <w:r w:rsidR="00800480" w:rsidRPr="00C14E6D">
        <w:rPr>
          <w:rFonts w:ascii="Times New Roman" w:hAnsi="Times New Roman" w:cs="Times New Roman"/>
          <w:sz w:val="24"/>
          <w:szCs w:val="24"/>
        </w:rPr>
        <w:t>studies</w:t>
      </w:r>
      <w:r w:rsidR="003E008D" w:rsidRPr="00C14E6D">
        <w:rPr>
          <w:rFonts w:ascii="Times New Roman" w:hAnsi="Times New Roman" w:cs="Times New Roman"/>
          <w:sz w:val="24"/>
          <w:szCs w:val="24"/>
        </w:rPr>
        <w:t xml:space="preserve"> based on local biodiversity data</w:t>
      </w:r>
      <w:r w:rsidR="00800480" w:rsidRPr="00C14E6D">
        <w:rPr>
          <w:rFonts w:ascii="Times New Roman" w:hAnsi="Times New Roman" w:cs="Times New Roman"/>
          <w:sz w:val="24"/>
          <w:szCs w:val="24"/>
        </w:rPr>
        <w:t xml:space="preserve"> report or map </w:t>
      </w:r>
      <w:r w:rsidR="00CC5F53" w:rsidRPr="00C14E6D">
        <w:rPr>
          <w:rFonts w:ascii="Times New Roman" w:hAnsi="Times New Roman" w:cs="Times New Roman"/>
          <w:sz w:val="24"/>
          <w:szCs w:val="24"/>
        </w:rPr>
        <w:t>uncertainty</w:t>
      </w:r>
      <w:r w:rsidR="001E2513" w:rsidRPr="00C14E6D">
        <w:rPr>
          <w:rFonts w:ascii="Times New Roman" w:hAnsi="Times New Roman" w:cs="Times New Roman"/>
          <w:sz w:val="24"/>
          <w:szCs w:val="24"/>
        </w:rPr>
        <w:t xml:space="preserve">, which can ultimately </w:t>
      </w:r>
      <w:r w:rsidR="00F74573" w:rsidRPr="00C14E6D">
        <w:rPr>
          <w:rFonts w:ascii="Times New Roman" w:hAnsi="Times New Roman" w:cs="Times New Roman"/>
          <w:sz w:val="24"/>
          <w:szCs w:val="24"/>
        </w:rPr>
        <w:t xml:space="preserve">hinder </w:t>
      </w:r>
      <w:r w:rsidR="00334232" w:rsidRPr="00C14E6D">
        <w:rPr>
          <w:rFonts w:ascii="Times New Roman" w:hAnsi="Times New Roman" w:cs="Times New Roman"/>
          <w:sz w:val="24"/>
          <w:szCs w:val="24"/>
        </w:rPr>
        <w:t xml:space="preserve">their </w:t>
      </w:r>
      <w:r w:rsidR="00F74573" w:rsidRPr="00C14E6D">
        <w:rPr>
          <w:rFonts w:ascii="Times New Roman" w:hAnsi="Times New Roman" w:cs="Times New Roman"/>
          <w:sz w:val="24"/>
          <w:szCs w:val="24"/>
        </w:rPr>
        <w:t xml:space="preserve">application </w:t>
      </w:r>
      <w:r w:rsidR="00F74573" w:rsidRPr="00C14E6D">
        <w:rPr>
          <w:rFonts w:ascii="Times New Roman" w:hAnsi="Times New Roman" w:cs="Times New Roman"/>
          <w:sz w:val="24"/>
          <w:szCs w:val="24"/>
        </w:rPr>
        <w:fldChar w:fldCharType="begin" w:fldLock="1"/>
      </w:r>
      <w:r w:rsidR="00046A1C">
        <w:rPr>
          <w:rFonts w:ascii="Times New Roman" w:hAnsi="Times New Roman" w:cs="Times New Roman"/>
          <w:sz w:val="24"/>
          <w:szCs w:val="24"/>
        </w:rPr>
        <w:instrText>ADDIN CSL_CITATION {"citationItems":[{"id":"ITEM-1","itemData":{"DOI":"10.1111/geb.12848","ISSN":"1466822X","abstract":"Issue: Owing to their large-scale scope and emphasis on prediction, macroecological models have the potential to provide key contributions to evidence-based conservation practice. However, examples of macroecological modelling outputs directly influencing conservation practice and decision-making remain rare. The general barriers to implementation of ecological research into conservation practice have been discussed at length, whereas much less attention has been given to the specific barriers faced by macroecological modelling research. Evidence: Here, I start to address this gap by discussing how two important barriers could be overcome in a practical manner, because their burden falls primarily on the researcher. The first barrier is the potential perception of macroecological models as “black boxes” by potential end-users, who may have little time and/or quantitative training to inspect the underlying methods fully. The second barrier is the difficulty in effective translation of the uncertainty inherent to most macroecological models, given the high threshold for weight of evidence required to support most decisions. To overcome these barriers, I put forward a number of solutions, most of which rely on researchers agreeing to and adopting model documentation and communication standards already in existence. Conclusion: I conclude by introducing the bigger challenges ahead for the macroecology–conservation practice interface: transformation of publication incentives and establishment of a two-way flow of knowledge between macroecologists and conservation practitioners. Macroecologists can contribute much-needed evidence to support conservation decisions. However, fundamental changes to their research communication standards, their publication incentives and their understanding of regulatory settings will be needed to ensure that macroecological contributions are considered in practice.","author":[{"dropping-particle":"","family":"Rapacciuolo","given":"Giovanni","non-dropping-particle":"","parse-names":false,"suffix":""}],"container-title":"Global Ecology and Biogeography","editor":[{"dropping-particle":"","family":"Dornelas","given":"Maria","non-dropping-particle":"","parse-names":false,"suffix":""}],"id":"ITEM-1","issue":"1","issued":{"date-parts":[["2019","1"]]},"page":"54-60","title":"Strengthening the contribution of macroecological models to conservation practice","type":"article-journal","volume":"28"},"uris":["http://www.mendeley.com/documents/?uuid=0b769200-117d-4c1d-a482-acdd27ca2847"]}],"mendeley":{"formattedCitation":"(Rapacciuolo 2019)","plainTextFormattedCitation":"(Rapacciuolo 2019)","previouslyFormattedCitation":"(Rapacciuolo 2019)"},"properties":{"noteIndex":0},"schema":"https://github.com/citation-style-language/schema/raw/master/csl-citation.json"}</w:instrText>
      </w:r>
      <w:r w:rsidR="00F74573" w:rsidRPr="00C14E6D">
        <w:rPr>
          <w:rFonts w:ascii="Times New Roman" w:hAnsi="Times New Roman" w:cs="Times New Roman"/>
          <w:sz w:val="24"/>
          <w:szCs w:val="24"/>
        </w:rPr>
        <w:fldChar w:fldCharType="separate"/>
      </w:r>
      <w:r w:rsidR="00F661E5" w:rsidRPr="00F661E5">
        <w:rPr>
          <w:rFonts w:ascii="Times New Roman" w:hAnsi="Times New Roman" w:cs="Times New Roman"/>
          <w:noProof/>
          <w:sz w:val="24"/>
          <w:szCs w:val="24"/>
        </w:rPr>
        <w:t>(Rapacciuolo 2019)</w:t>
      </w:r>
      <w:r w:rsidR="00F74573" w:rsidRPr="00C14E6D">
        <w:rPr>
          <w:rFonts w:ascii="Times New Roman" w:hAnsi="Times New Roman" w:cs="Times New Roman"/>
          <w:sz w:val="24"/>
          <w:szCs w:val="24"/>
        </w:rPr>
        <w:fldChar w:fldCharType="end"/>
      </w:r>
      <w:r w:rsidR="00F74573" w:rsidRPr="00C14E6D">
        <w:rPr>
          <w:rFonts w:ascii="Times New Roman" w:hAnsi="Times New Roman" w:cs="Times New Roman"/>
          <w:sz w:val="24"/>
          <w:szCs w:val="24"/>
        </w:rPr>
        <w:t>.</w:t>
      </w:r>
    </w:p>
    <w:p w14:paraId="7864BC41" w14:textId="5BFFA08B" w:rsidR="00D44498" w:rsidRDefault="00D44498" w:rsidP="001D6DD4">
      <w:pPr>
        <w:jc w:val="both"/>
        <w:rPr>
          <w:rFonts w:ascii="Times New Roman" w:hAnsi="Times New Roman" w:cs="Times New Roman"/>
          <w:sz w:val="24"/>
          <w:szCs w:val="24"/>
        </w:rPr>
      </w:pPr>
    </w:p>
    <w:p w14:paraId="78BEDED1" w14:textId="06496A91" w:rsidR="00D44498" w:rsidRDefault="00D44498" w:rsidP="001D6DD4">
      <w:pPr>
        <w:jc w:val="both"/>
        <w:rPr>
          <w:rFonts w:ascii="Times New Roman" w:hAnsi="Times New Roman" w:cs="Times New Roman"/>
          <w:sz w:val="24"/>
          <w:szCs w:val="24"/>
        </w:rPr>
      </w:pPr>
      <w:r>
        <w:rPr>
          <w:rFonts w:ascii="Times New Roman" w:hAnsi="Times New Roman" w:cs="Times New Roman"/>
          <w:sz w:val="24"/>
          <w:szCs w:val="24"/>
        </w:rPr>
        <w:t>Biodiversity-environment relationships are likely also affected by differences in scale</w:t>
      </w:r>
    </w:p>
    <w:p w14:paraId="6FFED069" w14:textId="4C9C9F2B" w:rsidR="001D6DD4" w:rsidRDefault="001D6DD4" w:rsidP="001D6DD4">
      <w:pPr>
        <w:jc w:val="both"/>
        <w:rPr>
          <w:rFonts w:ascii="Times New Roman" w:hAnsi="Times New Roman" w:cs="Times New Roman"/>
          <w:sz w:val="24"/>
          <w:szCs w:val="24"/>
        </w:rPr>
      </w:pPr>
    </w:p>
    <w:p w14:paraId="59C38950" w14:textId="77777777" w:rsidR="001D6DD4" w:rsidRPr="00C14E6D" w:rsidRDefault="001D6DD4" w:rsidP="00BC5817">
      <w:pPr>
        <w:rPr>
          <w:rFonts w:ascii="Times New Roman" w:hAnsi="Times New Roman" w:cs="Times New Roman"/>
          <w:sz w:val="24"/>
          <w:szCs w:val="24"/>
        </w:rPr>
      </w:pPr>
    </w:p>
    <w:p w14:paraId="65A2E02C" w14:textId="0D152175" w:rsidR="000A3E32" w:rsidRPr="00C14E6D" w:rsidRDefault="000A3E32" w:rsidP="00BC5817">
      <w:pPr>
        <w:rPr>
          <w:rFonts w:ascii="Times New Roman" w:hAnsi="Times New Roman" w:cs="Times New Roman"/>
          <w:sz w:val="24"/>
          <w:szCs w:val="24"/>
        </w:rPr>
      </w:pPr>
      <w:r w:rsidRPr="00C14E6D">
        <w:rPr>
          <w:rFonts w:ascii="Times New Roman" w:hAnsi="Times New Roman" w:cs="Times New Roman"/>
          <w:sz w:val="24"/>
          <w:szCs w:val="24"/>
        </w:rPr>
        <w:t xml:space="preserve">Across taxonomic </w:t>
      </w:r>
    </w:p>
    <w:p w14:paraId="788F7E93" w14:textId="336159E6" w:rsidR="00C049CA" w:rsidRPr="00C14E6D" w:rsidRDefault="000A3E32">
      <w:pPr>
        <w:rPr>
          <w:rFonts w:ascii="Times New Roman" w:hAnsi="Times New Roman" w:cs="Times New Roman"/>
          <w:sz w:val="24"/>
          <w:szCs w:val="24"/>
        </w:rPr>
      </w:pPr>
      <w:r w:rsidRPr="00C14E6D">
        <w:rPr>
          <w:rFonts w:ascii="Times New Roman" w:hAnsi="Times New Roman" w:cs="Times New Roman"/>
          <w:sz w:val="24"/>
          <w:szCs w:val="24"/>
        </w:rPr>
        <w:t>Many tested only for few selected ones</w:t>
      </w:r>
    </w:p>
    <w:p w14:paraId="4895EB89" w14:textId="5E076D1D" w:rsidR="00F252D6" w:rsidRPr="00C14E6D" w:rsidRDefault="00F252D6">
      <w:pPr>
        <w:rPr>
          <w:rFonts w:ascii="Times New Roman" w:hAnsi="Times New Roman" w:cs="Times New Roman"/>
          <w:sz w:val="24"/>
          <w:szCs w:val="24"/>
        </w:rPr>
      </w:pPr>
      <w:r w:rsidRPr="00C14E6D">
        <w:rPr>
          <w:rFonts w:ascii="Times New Roman" w:hAnsi="Times New Roman" w:cs="Times New Roman"/>
          <w:sz w:val="24"/>
          <w:szCs w:val="24"/>
        </w:rPr>
        <w:t xml:space="preserve">It is therefore an important question, whether </w:t>
      </w:r>
      <w:r w:rsidR="003B1818" w:rsidRPr="00C14E6D">
        <w:rPr>
          <w:rFonts w:ascii="Times New Roman" w:hAnsi="Times New Roman" w:cs="Times New Roman"/>
          <w:sz w:val="24"/>
          <w:szCs w:val="24"/>
        </w:rPr>
        <w:t>biodiversity</w:t>
      </w:r>
      <w:r w:rsidRPr="00C14E6D">
        <w:rPr>
          <w:rFonts w:ascii="Times New Roman" w:hAnsi="Times New Roman" w:cs="Times New Roman"/>
          <w:sz w:val="24"/>
          <w:szCs w:val="24"/>
        </w:rPr>
        <w:t xml:space="preserve">-environment relationships are transferable </w:t>
      </w:r>
      <w:r w:rsidR="003B1818" w:rsidRPr="00C14E6D">
        <w:rPr>
          <w:rFonts w:ascii="Times New Roman" w:hAnsi="Times New Roman" w:cs="Times New Roman"/>
          <w:sz w:val="24"/>
          <w:szCs w:val="24"/>
        </w:rPr>
        <w:t>across</w:t>
      </w:r>
      <w:r w:rsidRPr="00C14E6D">
        <w:rPr>
          <w:rFonts w:ascii="Times New Roman" w:hAnsi="Times New Roman" w:cs="Times New Roman"/>
          <w:sz w:val="24"/>
          <w:szCs w:val="24"/>
        </w:rPr>
        <w:t xml:space="preserve"> taxonomic groups</w:t>
      </w:r>
      <w:r w:rsidR="00764C04" w:rsidRPr="00C14E6D">
        <w:rPr>
          <w:rFonts w:ascii="Times New Roman" w:hAnsi="Times New Roman" w:cs="Times New Roman"/>
          <w:sz w:val="24"/>
          <w:szCs w:val="24"/>
        </w:rPr>
        <w:t xml:space="preserve"> and geographic regions</w:t>
      </w:r>
      <w:r w:rsidRPr="00C14E6D">
        <w:rPr>
          <w:rFonts w:ascii="Times New Roman" w:hAnsi="Times New Roman" w:cs="Times New Roman"/>
          <w:sz w:val="24"/>
          <w:szCs w:val="24"/>
        </w:rPr>
        <w:t>.</w:t>
      </w:r>
      <w:r w:rsidR="004D4E81" w:rsidRPr="00C14E6D">
        <w:rPr>
          <w:rFonts w:ascii="Times New Roman" w:hAnsi="Times New Roman" w:cs="Times New Roman"/>
          <w:sz w:val="24"/>
          <w:szCs w:val="24"/>
        </w:rPr>
        <w:t xml:space="preserve"> </w:t>
      </w:r>
    </w:p>
    <w:p w14:paraId="3D457C48" w14:textId="4F5EE2F8" w:rsidR="00A34CDC" w:rsidRDefault="00F252D6" w:rsidP="00EB12F0">
      <w:pPr>
        <w:jc w:val="both"/>
        <w:rPr>
          <w:rFonts w:ascii="Times New Roman" w:hAnsi="Times New Roman" w:cs="Times New Roman"/>
          <w:sz w:val="24"/>
          <w:szCs w:val="24"/>
        </w:rPr>
      </w:pPr>
      <w:r w:rsidRPr="00C14E6D">
        <w:rPr>
          <w:rFonts w:ascii="Times New Roman" w:hAnsi="Times New Roman" w:cs="Times New Roman"/>
          <w:sz w:val="24"/>
          <w:szCs w:val="24"/>
        </w:rPr>
        <w:tab/>
      </w:r>
      <w:r w:rsidR="00C049CA" w:rsidRPr="00C14E6D">
        <w:rPr>
          <w:rFonts w:ascii="Times New Roman" w:hAnsi="Times New Roman" w:cs="Times New Roman"/>
          <w:sz w:val="24"/>
          <w:szCs w:val="24"/>
        </w:rPr>
        <w:t xml:space="preserve">In this study I investigate </w:t>
      </w:r>
      <w:r w:rsidRPr="00C14E6D">
        <w:rPr>
          <w:rFonts w:ascii="Times New Roman" w:hAnsi="Times New Roman" w:cs="Times New Roman"/>
          <w:sz w:val="24"/>
          <w:szCs w:val="24"/>
        </w:rPr>
        <w:t xml:space="preserve">the </w:t>
      </w:r>
      <w:r w:rsidR="004D4E81" w:rsidRPr="00C14E6D">
        <w:rPr>
          <w:rFonts w:ascii="Times New Roman" w:hAnsi="Times New Roman" w:cs="Times New Roman"/>
          <w:sz w:val="24"/>
          <w:szCs w:val="24"/>
        </w:rPr>
        <w:t xml:space="preserve">predictability and </w:t>
      </w:r>
      <w:r w:rsidRPr="00C14E6D">
        <w:rPr>
          <w:rFonts w:ascii="Times New Roman" w:hAnsi="Times New Roman" w:cs="Times New Roman"/>
          <w:sz w:val="24"/>
          <w:szCs w:val="24"/>
        </w:rPr>
        <w:t xml:space="preserve">transferability of </w:t>
      </w:r>
      <w:r w:rsidR="00F661E5">
        <w:rPr>
          <w:rFonts w:ascii="Times New Roman" w:hAnsi="Times New Roman" w:cs="Times New Roman"/>
          <w:sz w:val="24"/>
          <w:szCs w:val="24"/>
        </w:rPr>
        <w:t>two</w:t>
      </w:r>
      <w:r w:rsidRPr="00C14E6D">
        <w:rPr>
          <w:rFonts w:ascii="Times New Roman" w:hAnsi="Times New Roman" w:cs="Times New Roman"/>
          <w:sz w:val="24"/>
          <w:szCs w:val="24"/>
        </w:rPr>
        <w:t xml:space="preserve"> </w:t>
      </w:r>
      <w:r w:rsidR="004D4E81" w:rsidRPr="00C14E6D">
        <w:rPr>
          <w:rFonts w:ascii="Times New Roman" w:hAnsi="Times New Roman" w:cs="Times New Roman"/>
          <w:sz w:val="24"/>
          <w:szCs w:val="24"/>
        </w:rPr>
        <w:t xml:space="preserve">commonly </w:t>
      </w:r>
      <w:r w:rsidR="002C4596">
        <w:rPr>
          <w:rFonts w:ascii="Times New Roman" w:hAnsi="Times New Roman" w:cs="Times New Roman"/>
          <w:sz w:val="24"/>
          <w:szCs w:val="24"/>
        </w:rPr>
        <w:t xml:space="preserve">found </w:t>
      </w:r>
      <w:r w:rsidR="00B071D0">
        <w:rPr>
          <w:rFonts w:ascii="Times New Roman" w:hAnsi="Times New Roman" w:cs="Times New Roman"/>
          <w:sz w:val="24"/>
          <w:szCs w:val="24"/>
        </w:rPr>
        <w:t xml:space="preserve">environmental </w:t>
      </w:r>
      <w:r w:rsidRPr="00C14E6D">
        <w:rPr>
          <w:rFonts w:ascii="Times New Roman" w:hAnsi="Times New Roman" w:cs="Times New Roman"/>
          <w:sz w:val="24"/>
          <w:szCs w:val="24"/>
        </w:rPr>
        <w:t>relationships</w:t>
      </w:r>
      <w:r w:rsidR="00FE365E" w:rsidRPr="00C14E6D">
        <w:rPr>
          <w:rFonts w:ascii="Times New Roman" w:hAnsi="Times New Roman" w:cs="Times New Roman"/>
          <w:sz w:val="24"/>
          <w:szCs w:val="24"/>
        </w:rPr>
        <w:t xml:space="preserve"> </w:t>
      </w:r>
      <w:r w:rsidR="00B071D0">
        <w:rPr>
          <w:rFonts w:ascii="Times New Roman" w:hAnsi="Times New Roman" w:cs="Times New Roman"/>
          <w:sz w:val="24"/>
          <w:szCs w:val="24"/>
        </w:rPr>
        <w:t>with</w:t>
      </w:r>
      <w:r w:rsidR="00FE365E" w:rsidRPr="00C14E6D">
        <w:rPr>
          <w:rFonts w:ascii="Times New Roman" w:hAnsi="Times New Roman" w:cs="Times New Roman"/>
          <w:sz w:val="24"/>
          <w:szCs w:val="24"/>
        </w:rPr>
        <w:t xml:space="preserve"> biodiversity measures</w:t>
      </w:r>
      <w:r w:rsidR="00B071D0">
        <w:rPr>
          <w:rFonts w:ascii="Times New Roman" w:hAnsi="Times New Roman" w:cs="Times New Roman"/>
          <w:sz w:val="24"/>
          <w:szCs w:val="24"/>
        </w:rPr>
        <w:t>.</w:t>
      </w:r>
      <w:r w:rsidR="002C4596">
        <w:rPr>
          <w:rFonts w:ascii="Times New Roman" w:hAnsi="Times New Roman" w:cs="Times New Roman"/>
          <w:sz w:val="24"/>
          <w:szCs w:val="24"/>
        </w:rPr>
        <w:t xml:space="preserve"> </w:t>
      </w:r>
      <w:r w:rsidR="00B071D0">
        <w:rPr>
          <w:rFonts w:ascii="Times New Roman" w:hAnsi="Times New Roman" w:cs="Times New Roman"/>
          <w:sz w:val="24"/>
          <w:szCs w:val="24"/>
        </w:rPr>
        <w:t xml:space="preserve">The </w:t>
      </w:r>
      <w:r w:rsidR="00A34CDC">
        <w:rPr>
          <w:rFonts w:ascii="Times New Roman" w:hAnsi="Times New Roman" w:cs="Times New Roman"/>
          <w:sz w:val="24"/>
          <w:szCs w:val="24"/>
        </w:rPr>
        <w:t>expectation is that (a) predictability is generally larger than transferability, (b) species-environmental relationships are less transferable between different environmental spaces than between taxonomic groups, and that (c) any unexplained variation is predominantly linked to differences in functional and taxonomic groups as well as study design, e.g. spatial scale and sampling duration.</w:t>
      </w:r>
    </w:p>
    <w:p w14:paraId="655BF6B6" w14:textId="77777777" w:rsidR="00F304B0" w:rsidRDefault="00A34CDC" w:rsidP="00EB12F0">
      <w:pPr>
        <w:jc w:val="both"/>
        <w:rPr>
          <w:rFonts w:ascii="Times New Roman" w:hAnsi="Times New Roman" w:cs="Times New Roman"/>
          <w:sz w:val="24"/>
          <w:szCs w:val="24"/>
        </w:rPr>
      </w:pPr>
      <w:r>
        <w:rPr>
          <w:rFonts w:ascii="Times New Roman" w:hAnsi="Times New Roman" w:cs="Times New Roman"/>
          <w:sz w:val="24"/>
          <w:szCs w:val="24"/>
        </w:rPr>
        <w:tab/>
        <w:t>To test this</w:t>
      </w:r>
      <w:r w:rsidR="00B071D0">
        <w:rPr>
          <w:rFonts w:ascii="Times New Roman" w:hAnsi="Times New Roman" w:cs="Times New Roman"/>
          <w:sz w:val="24"/>
          <w:szCs w:val="24"/>
        </w:rPr>
        <w:t xml:space="preserve">, I combine </w:t>
      </w:r>
      <w:r w:rsidR="002C4596">
        <w:rPr>
          <w:rFonts w:ascii="Times New Roman" w:hAnsi="Times New Roman" w:cs="Times New Roman"/>
          <w:sz w:val="24"/>
          <w:szCs w:val="24"/>
        </w:rPr>
        <w:t>local biodiversity</w:t>
      </w:r>
      <w:r w:rsidR="00B071D0">
        <w:rPr>
          <w:rFonts w:ascii="Times New Roman" w:hAnsi="Times New Roman" w:cs="Times New Roman"/>
          <w:sz w:val="24"/>
          <w:szCs w:val="24"/>
        </w:rPr>
        <w:t xml:space="preserve"> data</w:t>
      </w:r>
      <w:r w:rsidR="002C4596">
        <w:rPr>
          <w:rFonts w:ascii="Times New Roman" w:hAnsi="Times New Roman" w:cs="Times New Roman"/>
          <w:sz w:val="24"/>
          <w:szCs w:val="24"/>
        </w:rPr>
        <w:t xml:space="preserve"> </w:t>
      </w:r>
      <w:r w:rsidR="00B071D0">
        <w:rPr>
          <w:rFonts w:ascii="Times New Roman" w:hAnsi="Times New Roman" w:cs="Times New Roman"/>
          <w:sz w:val="24"/>
          <w:szCs w:val="24"/>
        </w:rPr>
        <w:t xml:space="preserve">from </w:t>
      </w:r>
      <w:r w:rsidR="002C4596">
        <w:rPr>
          <w:rFonts w:ascii="Times New Roman" w:hAnsi="Times New Roman" w:cs="Times New Roman"/>
          <w:sz w:val="24"/>
          <w:szCs w:val="24"/>
        </w:rPr>
        <w:t xml:space="preserve">multiple taxonomic groups from the PREDICTS database </w:t>
      </w:r>
      <w:r w:rsidR="002C4596" w:rsidRPr="00C14E6D">
        <w:rPr>
          <w:rFonts w:ascii="Times New Roman" w:hAnsi="Times New Roman" w:cs="Times New Roman"/>
          <w:sz w:val="24"/>
          <w:szCs w:val="24"/>
        </w:rPr>
        <w:fldChar w:fldCharType="begin" w:fldLock="1"/>
      </w:r>
      <w:r w:rsidR="002C4596">
        <w:rPr>
          <w:rFonts w:ascii="Times New Roman" w:hAnsi="Times New Roman" w:cs="Times New Roman"/>
          <w:sz w:val="24"/>
          <w:szCs w:val="24"/>
        </w:rPr>
        <w:instrText>ADDIN CSL_CITATION {"citationItems":[{"id":"ITEM-1","itemData":{"DOI":"10.1002/ece3.1303","ISSN":"20457758","abstract":"Biodiversity continues to decline in the face of increasing anthropogenic pressures such as habitat destruction, exploitation, pollution and introduction of alien species. Existing global databases of species’ threat status or population time series are dominated by charismatic species. The collation of datasets with broad taxonomic and biogeographic extents, and that support computation of a range of biodiversity indicators, is necessary to enable better understanding of historical declines and to project – and avert – future declines. We describe and assess a new database of more than 1.6 million samples from 78 countries representing over 28,000 species, collated from existing spatial comparisons of local-scale biodiversity exposed to different intensities and types of anthropogenic pressures, from terrestrial sites around the world. The database contains measurements taken in 208 (of 814) ecoregions, 13 (of 14) biomes, 25 (of 35) biodiversity hotspots and 16 (of 17) megadiverse countries. The database contains more than 1% of the total number of all species described, and more than 1% of the described species within many taxonomic groups – including flowering plants, gymnosperms, birds, mammals, reptiles, amphibians, beetles, lepidopterans and hymenopterans. The dataset, which is still being added to, is therefore already considerably larger and more representative than those used by previous quantitative models of biodiversity trends and responses. The database is being assembled as part of the PREDICTS project (Projecting Responses of Ecological Diversity In Changing Terrestrial Systems – www.predicts.org.uk). We make site-level summary data available alongside this article. The full database will be publicly available in 2015.","author":[{"dropping-particle":"","family":"Hudson","given":"Lawrence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 L","non-dropping-particle":"","parse-names":false,"suffix":""},{"dropping-particle":"","family":"Lysenko","given":"Igor","non-dropping-particle":"","parse-names":false,"suffix":""},{"dropping-particle":"","family":"Palma","given":"Adriana","non-dropping-particle":"De","parse-names":false,"suffix":""},{"dropping-particle":"","family":"Phillips","given":"Helen R P","non-dropping-particle":"","parse-names":false,"suffix":""},{"dropping-particle":"","family":"Senior","given":"Rebecca A","non-dropping-particle":"","parse-names":false,"suffix":""},{"dropping-particle":"","family":"Bennett","given":"Dominic J","non-dropping-particle":"","parse-names":false,"suffix":""},{"dropping-particle":"","family":"Booth","given":"Hollie","non-dropping-particle":"","parse-names":false,"suffix":""},{"dropping-particle":"","family":"Choimes","given":"Argyrios","non-dropping-particle":"","parse-names":false,"suffix":""},{"dropping-particle":"","family":"Correia","given":"David L P","non-dropping-particle":"","parse-names":false,"suffix":""},{"dropping-particle":"","family":"Day","given":"Julie","non-dropping-particle":"","parse-names":false,"suffix":""},{"dropping-particle":"","family":"Echeverría-Londoño","given":"Susy","non-dropping-particle":"","parse-names":false,"suffix":""},{"dropping-particle":"","family":"Garon","given":"Morgan","non-dropping-particle":"","parse-names":false,"suffix":""},{"dropping-particle":"","family":"Harrison","given":"Michelle L. 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D.","non-dropping-particle":"","parse-names":false,"suffix":""},{"dropping-particle":"","family":"Pan","given":"Yuan","non-dropping-particle":"","parse-names":false,"suffix":""},{"dropping-particle":"","family":"White","given":"Hannah J","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ncrenaz","given":"Marc","non-dropping-particle":"","parse-names":false,"suffix":""},{"dropping-particle":"","family":"Arbeláez-Cortés","given":"Enrique","non-dropping-particle":"","parse-names":false,"suffix":""},{"dropping-particle":"","family":"Armbrecht","given":"Inge","non-dropping-particle":"","parse-names":false,"suffix":""},{"dropping-particle":"","family":"Azhar","given":"Badrul","non-dropping-particle":"","parse-names":false,"suffix":""},{"dropping-particle":"","family":"Azpiroz","given":"Adrián B.","non-dropping-particle":"","parse-names":false,"suffix":""},{"dropping-particle":"","family":"Baeten","given":"Lander","non-dropping-particle":"","parse-names":false,"suffix":""},{"dropping-particle":"","family":"Báldi","given":"András","non-dropping-particle":"","parse-names":false,"suffix":""},{"dropping-particle":"","family":"Banks","given":"John E.","non-dropping-particle":"","parse-names":false,"suffix":""},{"dropping-particle":"","family":"Barlow","given":"Jos","non-dropping-particle":"","parse-names":false,"suffix":""},{"dropping-particle":"","family":"Batáry","given":"Péter","non-dropping-particle":"","parse-names":false,"suffix":""},{"dropping-particle":"","family":"Bates","given":"Adam J","non-dropping-particle":"","parse-names":false,"suffix":""},{"dropping-particle":"","family":"Bayne","given":"Erin M","non-dropping-particle":"","parse-names":false,"suffix":""},{"dropping-particle":"","family":"Beja","given":"Pedro","non-dropping-particle":"","parse-names":false,"suffix":""},{"dropping-particle":"","family":"Berg","given":"Åke","non-dropping-particle":"","parse-names":false,"suffix":""},{"dropping-particle":"","family":"Berry","given":"Nicholas J","non-dropping-particle":"","parse-names":false,"suffix":""},{"dropping-particle":"","family":"Bicknell","given":"Jake E","non-dropping-particle":"","parse-names":false,"suffix":""},{"dropping-particle":"","family":"Bihn","given":"Jochen H","non-dropping-particle":"","parse-names":false,"suffix":""},{"dropping-particle":"","family":"Böhning-Gaese","given":"Katrin","non-dropping-particle":"","parse-names":false,"suffix":""},{"dropping-particle":"","family":"Boekhout","given":"Teun","non-dropping-particle":"","parse-names":false,"suffix":""},{"dropping-particle":"","family":"Boutin","given":"Céline","non-dropping-particle":"","parse-names":false,"suffix":""},{"dropping-particle":"","family":"Bouyer","given":"Jérémy","non-dropping-particle":"","parse-names":false,"suffix":""},{"dropping-particle":"","family":"Brearley","given":"Francis Q","non-dropping-particle":"","parse-names":false,"suffix":""},{"dropping-particle":"","family":"Brito","given":"Isabel","non-dropping-particle":"","parse-names":false,"suffix":""},{"dropping-particle":"","family":"Brunet","given":"Jörg","non-dropping-particle":"","parse-names":false,"suffix":""},{"dropping-particle":"","family":"Buczkowski","given":"Grzegorz","non-dropping-particle":"","parse-names":false,"suffix":""},{"dropping-particle":"","family":"Buscardo","given":"Erika","non-dropping-particle":"","parse-names":false,"suffix":""},{"dropping-particle":"","family":"Cabra-García","given":"Jimmy","non-dropping-particle":"","parse-names":false,"suffix":""},{"dropping-particle":"","family":"Calviño-Cancela","given":"María","non-dropping-particle":"","parse-names":false,"suffix":""},{"dropping-particle":"","family":"Cameron","given":"Sydney A","non-dropping-particle":"","parse-names":false,"suffix":""},{"dropping-particle":"","family":"Cancello","given":"Eliana M","non-dropping-particle":"","parse-names":false,"suffix":""},{"dropping-particle":"","family":"Carrijo","given":"Tiago F","non-dropping-particle":"","parse-names":false,"suffix":""},{"dropping-particle":"","family":"Carvalho","given":"Anelena L","non-dropping-particle":"","parse-names":false,"suffix":""},{"dropping-particle":"","family":"Castro","given":"Helena","non-dropping-particle":"","parse-names":false,"suffix":""},{"dropping-particle":"","family":"Castro-Luna","given":"Alejandro A.","non-dropping-particle":"","parse-names":false,"suffix":""},{"dropping-particle":"","family":"Cerda","given":"Rolando","non-dropping-particle":"","parse-names":false,"suffix":""},{"dropping-particle":"","family":"Cerezo","given":"Alexis","non-dropping-particle":"","parse-names":false,"suffix":""},{"dropping-particle":"","family":"Chauvat","given":"Matthieu","non-dropping-particle":"","parse-names":false,"suffix":""},{"dropping-particle":"","family":"Clarke","given":"Frank M.","non-dropping-particle":"","parse-names":false,"suffix":""},{"dropping-particle":"","family":"Cleary","given":"Daniel F. R.","non-dropping-particle":"","parse-names":false,"suffix":""},{"dropping-particle":"","family":"Connop","given":"Stuart P.","non-dropping-particle":"","parse-names":false,"suffix":""},{"dropping-particle":"","family":"D'Aniello","given":"Biagio","non-dropping-particle":"","parse-names":false,"suffix":""},{"dropping-particle":"","family":"Silva","given":"Pedro Giovâni","non-dropping-particle":"da","parse-names":false,"suffix":""},{"dropping-particle":"","family":"Darvill","given":"Ben","non-dropping-particle":"","parse-names":false,"suffix":""},{"dropping-particle":"","family":"Dauber","given":"Jens","non-dropping-particle":"","parse-names":false,"suffix":""},{"dropping-particle":"","family":"Dejean","given":"Alain","non-dropping-particle":"","parse-names":false,"suffix":""},{"dropping-particle":"","family":"Diekötter","given":"Tim","non-dropping-particle":"","parse-names":false,"suffix":""},{"dropping-particle":"","family":"Dominguez-Haydar","given":"Yamileth","non-dropping-particle":"","parse-names":false,"suffix":""},{"dropping-particle":"","family":"Dormann","given":"Carsten F.","non-dropping-particle":"","parse-names":false,"suffix":""},{"dropping-particle":"","family":"Dumont","given":"Bertrand","non-dropping-particle":"","parse-names":false,"suffix":""},{"dropping-particle":"","family":"Dures","given":"Simon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lek","given":"Zoltán","non-dropping-particle":"","parse-names":false,"suffix":""},{"dropping-particle":"","family":"Entling","given":"Martin 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M.","non-dropping-particle":"","parse-names":false,"suffix":""},{"dropping-particle":"","family":"Ficetola","given":"Gentile F.","non-dropping-particle":"","parse-names":false,"suffix":""},{"dropping-particle":"","family":"Filgueiras","given":"Bruno K. C.","non-dropping-particle":"","parse-names":false,"suffix":""},{"dropping-particle":"","family":"Fonte","given":"Steven J.","non-dropping-particle":"","parse-names":false,"suffix":""},{"dropping-particle":"","family":"Fraser","given":"Lauchlan H.","non-dropping-particle":"","parse-names":false,"suffix":""},{"dropping-particle":"","family":"Fukuda","given":"Daisuke","non-dropping-particle":"","parse-names":false,"suffix":""},{"dropping-particle":"","family":"Furlani","given":"Dario","non-dropping-particle":"","parse-names":false,"suffix":""},{"dropping-particle":"","family":"Ganzhorn","given":"Jörg U.","non-dropping-particle":"","parse-names":false,"suffix":""},{"dropping-particle":"","family":"Garden","given":"Jenni G.","non-dropping-particle":"","parse-names":false,"suffix":""},{"dropping-particle":"","family":"Gheler-Costa","given":"Carla","non-dropping-particle":"","parse-names":false,"suffix":""},{"dropping-particle":"","family":"Giordani","given":"Paolo","non-dropping-particle":"","parse-names":false,"suffix":""},{"dropping-particle":"","family":"Giordano","given":"Simonetta","non-dropping-particle":"","parse-names":false,"suffix":""},{"dropping-particle":"","family":"Gottschalk","given":"Marco S.","non-dropping-particle":"","parse-names":false,"suffix":""},{"dropping-particle":"","family":"Goulson","given":"Dave","non-dropping-particle":"","parse-names":false,"suffix":""},{"dropping-particle":"","family":"Gove","given":"Aaron D.","non-dropping-particle":"","parse-names":false,"suffix":""},{"dropping-particle":"","family":"Grogan","given":"James","non-dropping-particle":"","parse-names":false,"suffix":""},{"dropping-particle":"","family":"Hanley","given":"Mick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R.","non-dropping-particle":"","parse-names":false,"suffix":""},{"dropping-particle":"","family":"Hawes","given":"Joseph E.","non-dropping-particle":"","parse-names":false,"suffix":""},{"dropping-particle":"","family":"Hébert","given":"Christian","non-dropping-particle":"","parse-names":false,"suffix":""},{"dropping-particle":"","family":"Helden","given":"Alvin J.","non-dropping-particle":"","parse-names":false,"suffix":""},{"dropping-particle":"","family":"Henden","given":"John-André","non-dropping-particle":"","parse-names":false,"suffix":""},{"dropping-particle":"","family":"Hernández","given":"Lionel","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organ","given":"Finbarr G.","non-dropping-particle":"","parse-names":false,"suffix":""},{"dropping-particle":"","family":"Horváth","given":"Roland","non-dropping-particle":"","parse-names":false,"suffix":""},{"dropping-particle":"","family":"Hylander","given":"Kristoffer","non-dropping-particle":"","parse-names":false,"suffix":""},{"dropping-particle":"","family":"Isaacs-Cubides","given":"Paola","non-dropping-particle":"","parse-names":false,"suffix":""},{"dropping-particle":"","family":"Ishitani","given":"Masahiro","non-dropping-particle":"","parse-names":false,"suffix":""},{"dropping-particle":"","family":"Jacobs","given":"Carmen T.","non-dropping-particle":"","parse-names":false,"suffix":""},{"dropping-particle":"","family":"Jaramillo","given":"Víctor J.","non-dropping-particle":"","parse-names":false,"suffix":""},{"dropping-particle":"","family":"Jauker","given":"Birgit","non-dropping-particle":"","parse-names":false,"suffix":""},{"dropping-particle":"","family":"Jonsell","given":"Mats","non-dropping-particle":"","parse-names":false,"suffix":""},{"dropping-particle":"","family":"Jung","given":"Thomas S.","non-dropping-particle":"","parse-names":false,"suffix":""},{"dropping-particle":"","family":"Kapoor","given":"Vena","non-dropping-particle":"","parse-names":false,"suffix":""},{"dropping-particle":"","family":"Kati","given":"Vassiliki","non-dropping-particle":"","parse-names":false,"suffix":""},{"dropping-particle":"","family":"Katovai","given":"Eric","non-dropping-particle":"","parse-names":false,"suffix":""},{"dropping-particle":"","family":"Kessler","given":"Michael","non-dropping-particle":"","parse-names":false,"suffix":""},{"dropping-particle":"","family":"Knop","given":"Eva","non-dropping-particle":"","parse-names":false,"suffix":""},{"dropping-particle":"","family":"Kolb","given":"Annette","non-dropping-particle":"","parse-names":false,"suffix":""},{"dropping-particle":"","family":"Kőrösi","given":"Ádám","non-dropping-particle":"","parse-names":false,"suffix":""},{"dropping-particle":"","family":"Lachat","given":"Thibault","non-dropping-particle":"","parse-names":false,"suffix":""},{"dropping-particle":"","family":"Lantschner","given":"Victoria","non-dropping-particle":"","parse-names":false,"suffix":""},{"dropping-particle":"","family":"Féon","given":"Violette","non-dropping-particle":"Le","parse-names":false,"suffix":""},{"dropping-particle":"","family":"LeBuhn","given":"Gretchen","non-dropping-particle":"","parse-names":false,"suffix":""},{"dropping-particle":"","family":"Légaré","given":"Jean-Philippe","non-dropping-particle":"","parse-names":false,"suffix":""},{"dropping-particle":"","family":"Letcher","given":"Susan G.","non-dropping-particle":"","parse-names":false,"suffix":""},{"dropping-particle":"","family":"Littlewood","given":"Nick A.","non-dropping-particle":"","parse-names":false,"suffix":""},{"dropping-particle":"","family":"López-Quintero","given":"Carlos A.","non-dropping-particle":"","parse-names":false,"suffix":""},{"dropping-particle":"","family":"Louhaichi","given":"Mounir","non-dropping-particle":"","parse-names":false,"suffix":""},{"dropping-particle":"","family":"Lövei","given":"Gabor L.","non-dropping-particle":"","parse-names":false,"suffix":""},{"dropping-particle":"","family":"Lucas-Borja","given":"Manuel Esteban","non-dropping-particle":"","parse-names":false,"suffix":""},{"dropping-particle":"","family":"Luja","given":"Victor H.","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Aldrin","non-dropping-particle":"","parse-names":false,"suffix":""},{"dropping-particle":"","family":"Marin-Spiotta","given":"Erika","non-dropping-particle":"","parse-names":false,"suffix":""},{"dropping-particle":"","family":"Marshall","given":"E. J. P.","non-dropping-particle":"","parse-names":false,"suffix":""},{"dropping-particle":"","family":"Martínez","given":"Eliana","non-dropping-particle":"","parse-names":false,"suffix":""},{"dropping-particle":"","family":"Mayfield","given":"Margaret M.","non-dropping-particle":"","parse-names":false,"suffix":""},{"dropping-particle":"","family":"Mikusinski","given":"Grzegorz","non-dropping-particle":"","parse-names":false,"suffix":""},{"dropping-particle":"","family":"Milder","given":"Jeffrey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Naidoo","given":"Robin","non-dropping-particle":"","parse-names":false,"suffix":""},{"dropping-particle":"","family":"Nakamura","given":"Ak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A.","non-dropping-particle":"","parse-names":false,"suffix":""},{"dropping-particle":"","family":"Neuschulz","given":"Eike L.","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Ari","non-dropping-particle":"","parse-names":false,"suffix":""},{"dropping-particle":"","family":"Nöske","given":"Nicole M.","non-dropping-particle":"","parse-names":false,"suffix":""},{"dropping-particle":"","family":"O'Dea","given":"Niall","non-dropping-particle":"","parse-names":false,"suffix":""},{"dropping-particle":"","family":"Oduro","given":"William","non-dropping-particle":"","parse-names":false,"suffix":""},{"dropping-particle":"","family":"Ofori-Boateng","given":"Caleb","non-dropping-particle":"","parse-names":false,"suffix":""},{"dropping-particle":"","family":"Oke","given":"Chris O.","non-dropping-particle":"","parse-names":false,"suffix":""},{"dropping-particle":"","family":"Osgathorpe","given":"Lynne M.","non-dropping-particle":"","parse-names":false,"suffix":""},{"dropping-particle":"","family":"Paritsis","given":"Juan","non-dropping-particle":"","parse-names":false,"suffix":""},{"dropping-particle":"","family":"Parra-H","given":"Alejandro","non-dropping-particle":"","parse-names":false,"suffix":""},{"dropping-particle":"","family":"Pelegrin","given":"Nicolás","non-dropping-particle":"","parse-names":false,"suffix":""},{"dropping-particle":"","family":"Peres","given":"Carlos A.","non-dropping-particle":"","parse-names":false,"suffix":""},{"dropping-particle":"","family":"Persson","given":"Anna S.","non-dropping-particle":"","parse-names":false,"suffix":""},{"dropping-particle":"","family":"Petanidou","given":"Theodora","non-dropping-particle":"","parse-names":false,"suffix":""},{"dropping-particle":"","family":"Phalan","given":"Ben","non-dropping-particle":"","parse-names":false,"suffix":""},{"dropping-particle":"","family":"Philips","given":"T. Keith","non-dropping-particle":"","parse-names":false,"suffix":""},{"dropping-particle":"","family":"Poveda","given":"Katja","non-dropping-particle":"","parse-names":false,"suffix":""},{"dropping-particle":"","family":"Power","given":"Eileen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ça","given":"Vânia","non-dropping-particle":"","parse-names":false,"suffix":""},{"dropping-particle":"","family":"Quaranta","given":"Marino","non-dropping-particle":"","parse-names":false,"suffix":""},{"dropping-particle":"","family":"Quintero","given":"Carolina","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T.","non-dropping-particle":"","parse-names":false,"suffix":""},{"dropping-particle":"","family":"Ribeiro","given":"Danilo B.","non-dropping-particle":"","parse-names":false,"suffix":""},{"dropping-particle":"","family":"Richardson","given":"Barbara A.","non-dropping-particle":"","parse-names":false,"suffix":""},{"dropping-particle":"","family":"Richardson","given":"Michael J.","non-dropping-particle":"","parse-names":false,"suffix":""},{"dropping-particle":"","family":"Robles","given":"Carolina A.","non-dropping-particle":"","parse-names":false,"suffix":""},{"dropping-particle":"","family":"Römbke","given":"Jörg","non-dropping-particle":"","parse-names":false,"suffix":""},{"dropping-particle":"","family":"Romero-Duque","given":"Luz Piedad","non-dropping-particle":"","parse-names":false,"suffix":""},{"dropping-particle":"","family":"Rosselli","given":"Loreta","non-dropping-particle":"","parse-names":false,"suffix":""},{"dropping-particle":"","family":"Rossiter","given":"Stephen J.","non-dropping-particle":"","parse-names":false,"suffix":""},{"dropping-particle":"","family":"Roulston","given":"T'ai H.","non-dropping-particle":"","parse-names":false,"suffix":""},{"dropping-particle":"","family":"Rousseau","given":"Laurent","non-dropping-particle":"","parse-names":false,"suffix":""},{"dropping-particle":"","family":"Sadler","given":"Jonathan P.","non-dropping-particle":"","parse-names":false,"suffix":""},{"dropping-particle":"","family":"Sáfián","given":"Szabolcs","non-dropping-particle":"","parse-names":false,"suffix":""},{"dropping-particle":"","family":"Saldaña-Vázquez","given":"Romeo A.","non-dropping-particle":"","parse-names":false,"suffix":""},{"dropping-particle":"","family":"Samnegård","given":"Ulrika","non-dropping-particle":"","parse-names":false,"suffix":""},{"dropping-particle":"","family":"Schüepp","given":"Christof","non-dropping-particle":"","parse-names":false,"suffix":""},{"dropping-particle":"","family":"Schweiger","given":"Oliver","non-dropping-particle":"","parse-names":false,"suffix":""},{"dropping-particle":"","family":"Sedlock","given":"Jodi L.","non-dropping-particle":"","parse-names":false,"suffix":""},{"dropping-particle":"","family":"Shahabuddin","given":"Ghazala","non-dropping-particle":"","parse-names":false,"suffix":""},{"dropping-particle":"","family":"Sheil","given":"Douglas","non-dropping-particle":"","parse-names":false,"suffix":""},{"dropping-particle":"","family":"Silva","given":"Fernando A. B.","non-dropping-particle":"","parse-names":false,"suffix":""},{"dropping-particle":"","family":"Slade","given":"Eleanor M.","non-dropping-particle":"","parse-names":false,"suffix":""},{"dropping-particle":"","family":"Smith-Pardo","given":"Allan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J.","non-dropping-particle":"","parse-names":false,"suffix":""},{"dropping-particle":"","family":"Sosa","given":"Ramón A.","non-dropping-particle":"","parse-names":false,"suffix":""},{"dropping-particle":"","family":"Stout","given":"Jane C.","non-dropping-particle":"","parse-names":false,"suffix":""},{"dropping-particle":"","family":"Struebig","given":"Matthew J.","non-dropping-particle":"","parse-names":false,"suffix":""},{"dropping-particle":"","family":"Sung","given":"Yik-Hei","non-dropping-particle":"","parse-names":false,"suffix":""},{"dropping-particle":"","family":"Threlfall","given":"Caragh G.","non-dropping-particle":"","parse-names":false,"suffix":""},{"dropping-particle":"","family":"Tonietto","given":"Rebecca","non-dropping-particle":"","parse-names":false,"suffix":""},{"dropping-particle":"","family":"Tóthmérész","given":"Bé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M.","non-dropping-particle":"","parse-names":false,"suffix":""},{"dropping-particle":"","family":"Vanbergen","given":"Adam J.","non-dropping-particle":"","parse-names":false,"suffix":""},{"dropping-particle":"","family":"Vassilev","given":"Kiril","non-dropping-particle":"","parse-names":false,"suffix":""},{"dropping-particle":"","family":"Verboven","given":"Hans A. F.","non-dropping-particle":"","parse-names":false,"suffix":""},{"dropping-particle":"","family":"Vergara","given":"Carlos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M.","non-dropping-particle":"","parse-names":false,"suffix":""},{"dropping-particle":"","family":"Verhulst","given":"Jort","non-dropping-particle":"","parse-names":false,"suffix":""},{"dropping-particle":"","family":"Walker","given":"Tony R.","non-dropping-particle":"","parse-names":false,"suffix":""},{"dropping-particle":"","family":"Wang","given":"Yanping","non-dropping-particle":"","parse-names":false,"suffix":""},{"dropping-particle":"","family":"Watling","given":"James I.","non-dropping-particle":"","parse-names":false,"suffix":""},{"dropping-particle":"","family":"Wells","given":"Konstans","non-dropping-particle":"","parse-names":false,"suffix":""},{"dropping-particle":"","family":"Williams","given":"Christopher D.","non-dropping-particle":"","parse-names":false,"suffix":""},{"dropping-particle":"","family":"Willig","given":"Michael R.","non-dropping-particle":"","parse-names":false,"suffix":""},{"dropping-particle":"","family":"Woinarski","given":"John C. Z.","non-dropping-particle":"","parse-names":false,"suffix":""},{"dropping-particle":"","family":"Wolf","given":"Jan H. D.","non-dropping-particle":"","parse-names":false,"suffix":""},{"dropping-particle":"","family":"Woodcock","given":"Ben A.","non-dropping-particle":"","parse-names":false,"suffix":""},{"dropping-particle":"","family":"Yu","given":"Douglas W.","non-dropping-particle":"","parse-names":false,"suffix":""},{"dropping-particle":"","family":"Zaitsev","given":"Andrey S.","non-dropping-particle":"","parse-names":false,"suffix":""},{"dropping-particle":"","family":"Collen","given":"Ben","non-dropping-particle":"","parse-names":false,"suffix":""},{"dropping-particle":"","family":"Ewers","given":"Rob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W.","non-dropping-particle":"","parse-names":false,"suffix":""},{"dropping-particle":"","family":"Scharlemann","given":"Jörn P. W.","non-dropping-particle":"","parse-names":false,"suffix":""},{"dropping-particle":"","family":"Purvis","given":"Andy","non-dropping-particle":"","parse-names":false,"suffix":""}],"container-title":"Ecology and Evolution","id":"ITEM-1","issue":"24","issued":{"date-parts":[["2014","12","2"]]},"page":"4701-4735","title":"The PREDICTS database: a global database of how local terrestrial biodiversity responds to human impacts","type":"article-journal","volume":"4"},"uris":["http://www.mendeley.com/documents/?uuid=5a8acc15-cda4-40c3-b52f-7b0cbe933727"]},{"id":"ITEM-2","itemData":{"DOI":"10.1002/ece3.2579","ISBN":"20457758","ISSN":"20457758","PMID":"28070282","abstract":"The PREDICTS project—Projecting Responses of Ecological Diversity In Changing Terrestrial Systems (www.predicts.org.uk)—has collated from published studies a large, reasonably representative database of comparable samples of biodiversity from multiple sites that differ in the nature or intensity of human impacts relating to land use. We have used this evidence base to develop global and regional statistical models of how local biodiversity responds to these measures. We describe and make freely available this 2016 release of the database, containing more than 3.2 million records sampled at over 26,000 locations and representing over 47,000 species. We outline how the database can help in answering a range of questions in ecology and conservation biology. To our knowledge, this is the largest and most geographically and taxonomically representative database of spatial comparisons of biodiversity that has been collated to date; it will be useful to researchers and international efforts wishing to model and understand the global status of biodiversity.","author":[{"dropping-particle":"","family":"Hudson","given":"Lawrence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R.P.","non-dropping-particle":"","parse-names":false,"suffix":""},{"dropping-particle":"","family":"Alhusseini","given":"Tamera I.","non-dropping-particle":"","parse-names":false,"suffix":""},{"dropping-particle":"","family":"Bedford","given":"Felicity E.","non-dropping-particle":"","parse-names":false,"suffix":""},{"dropping-particle":"","family":"Bennett","given":"Dominic J.","non-dropping-particle":"","parse-names":false,"suffix":""},{"dropping-particle":"","family":"Booth","given":"Hollie","non-dropping-particle":"","parse-names":false,"suffix":""},{"dropping-particle":"","family":"Burton","given":"Victoria J.","non-dropping-particle":"","parse-names":false,"suffix":""},{"dropping-particle":"","family":"Chng","given":"Charlotte W.T.","non-dropping-particle":"","parse-names":false,"suffix":""},{"dropping-particle":"","family":"Choimes","given":"Argyrios","non-dropping-particle":"","parse-names":false,"suffix":""},{"dropping-particle":"","family":"Correia","given":"David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ía-Londoño","given":"Susy","non-dropping-particle":"","parse-names":false,"suffix":""},{"dropping-particle":"","family":"Emerson","given":"Susan R.","non-dropping-particle":"","parse-names":false,"suffix":""},{"dropping-particle":"","family":"Gao","given":"Di","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D.","non-dropping-particle":"","parse-names":false,"suffix":""},{"dropping-particle":"","family":"Pan","given":"Yuan","non-dropping-particle":"","parse-names":false,"suffix":""},{"dropping-particle":"","family":"Pask-Hale","given":"Gwilym D.","non-dropping-particle":"","parse-names":false,"suffix":""},{"dropping-particle":"","family":"Pynegar","given":"Edwin L.","non-dropping-particle":"","parse-names":false,"suffix":""},{"dropping-particle":"","family":"Robinson","given":"Alexandra N.","non-dropping-particle":"","parse-names":false,"suffix":""},{"dropping-particle":"","family":"Sanchez-Ortiz","given":"Katia","non-dropping-particle":"","parse-names":false,"suffix":""},{"dropping-particle":"","family":"Senior","given":"Rebecca A.","non-dropping-particle":"","parse-names":false,"suffix":""},{"dropping-particle":"","family":"Simmons","given":"Benno I.","non-dropping-particle":"","parse-names":false,"suffix":""},{"dropping-particle":"","family":"White","given":"Hannah J.","non-dropping-particle":"","parse-names":false,"suffix":""},{"dropping-particle":"","family":"Zhang","given":"Hanbin","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A.","non-dropping-particle":"","parse-names":false,"suffix":""},{"dropping-particle":"","family":"Albertos","given":"Belén","non-dropping-particle":"","parse-names":false,"suffix":""},{"dropping-particle":"","family":"Alcala","given":"E. L.","non-dropping-particle":"","parse-names":false,"suffix":""},{"dropping-particle":"","family":"Mar Alguacil","given":"Maria","non-dropping-particle":"del","parse-names":false,"suffix":""},{"dropping-particle":"","family":"Alignier","given":"Audrey","non-dropping-particle":"","parse-names":false,"suffix":""},{"dropping-particle":"","family":"Ancrenaz","given":"Marc","non-dropping-particle":"","parse-names":false,"suffix":""},{"dropping-particle":"","family":"Andersen","given":"Alan N.","non-dropping-particle":"","parse-names":false,"suffix":""},{"dropping-particle":"","family":"Arbeláez-Cortés","given":"Enrique","non-dropping-particle":"","parse-names":false,"suffix":""},{"dropping-particle":"","family":"Armbrecht","given":"Inge","non-dropping-particle":"","parse-names":false,"suffix":""},{"dropping-particle":"","family":"Arroyo-Rodríguez","given":"Víctor","non-dropping-particle":"","parse-names":false,"suffix":""},{"dropping-particle":"","family":"Aumann","given":"Tom","non-dropping-particle":"","parse-names":false,"suffix":""},{"dropping-particle":"","family":"Axmacher","given":"Jan C.","non-dropping-particle":"","parse-names":false,"suffix":""},{"dropping-particle":"","family":"Azhar","given":"Badrul","non-dropping-particle":"","parse-names":false,"suffix":""},{"dropping-particle":"","family":"Azpiroz","given":"Adrián B.","non-dropping-particle":"","parse-names":false,"suffix":""},{"dropping-particle":"","family":"Baeten","given":"Lander","non-dropping-particle":"","parse-names":false,"suffix":""},{"dropping-particle":"","family":"Bakayoko","given":"Adama","non-dropping-particle":"","parse-names":false,"suffix":""},{"dropping-particle":"","family":"Báldi","given":"András","non-dropping-particle":"","parse-names":false,"suffix":""},{"dropping-particle":"","family":"Banks","given":"John E.","non-dropping-particle":"","parse-names":false,"suffix":""},{"dropping-particle":"","family":"Baral","given":"Sharad K.","non-dropping-particle":"","parse-names":false,"suffix":""},{"dropping-particle":"","family":"Barlow","given":"Jos","non-dropping-particle":"","parse-names":false,"suffix":""},{"dropping-particle":"","family":"Barratt","given":"Barbara I.P.","non-dropping-particle":"","parse-names":false,"suffix":""},{"dropping-particle":"","family":"Barrico","given":"Lurdes","non-dropping-particle":"","parse-names":false,"suffix":""},{"dropping-particle":"","family":"Bartolommei","given":"Paola","non-dropping-particle":"","parse-names":false,"suffix":""},{"dropping-particle":"","family":"Barton","given":"Diane M.","non-dropping-particle":"","parse-names":false,"suffix":""},{"dropping-particle":"","family":"Basset","given":"Yves","non-dropping-particle":"","parse-names":false,"suffix":""},{"dropping-particle":"","family":"Batáry","given":"Péter","non-dropping-particle":"","parse-names":false,"suffix":""},{"dropping-particle":"","family":"Bates","given":"Adam J.","non-dropping-particle":"","parse-names":false,"suffix":""},{"dropping-particle":"","family":"Baur","given":"Bruno","non-dropping-particle":"","parse-names":false,"suffix":""},{"dropping-particle":"","family":"Bayne","given":"Erin M.","non-dropping-particle":"","parse-names":false,"suffix":""},{"dropping-particle":"","family":"Beja","given":"Pedro","non-dropping-particle":"","parse-names":false,"suffix":""},{"dropping-particle":"","family":"Benedick","given":"Suzan","non-dropping-particle":"","parse-names":false,"suffix":""},{"dropping-particle":"","family":"Berg","given":"Åke","non-dropping-particle":"","parse-names":false,"suffix":""},{"dropping-particle":"","family":"Bernard","given":"Henry","non-dropping-particle":"","parse-names":false,"suffix":""},{"dropping-particle":"","family":"Berry","given":"Nicholas J.","non-dropping-particle":"","parse-names":false,"suffix":""},{"dropping-particle":"","family":"Bhatt","given":"Dinesh","non-dropping-particle":"","parse-names":false,"suffix":""},{"dropping-particle":"","family":"Bicknell","given":"Jake E.","non-dropping-particle":"","parse-names":false,"suffix":""},{"dropping-particle":"","family":"Bihn","given":"Jochen H.","non-dropping-particle":"","parse-names":false,"suffix":""},{"dropping-particle":"","family":"Blake","given":"Robin J.","non-dropping-particle":"","parse-names":false,"suffix":""},{"dropping-particle":"","family":"Bobo","given":"Kadiri S.","non-dropping-particle":"","parse-names":false,"suffix":""},{"dropping-particle":"","family":"Bóçon","given":"Roberto","non-dropping-particle":"","parse-names":false,"suffix":""},{"dropping-particle":"","family":"Boekhout","given":"Teun","non-dropping-particle":"","parse-names":false,"suffix":""},{"dropping-particle":"","family":"Böhning-Gaese","given":"Katrin","non-dropping-particle":"","parse-names":false,"suffix":""},{"dropping-particle":"","family":"Bonham","given":"Kevin J.","non-dropping-particle":"","parse-names":false,"suffix":""},{"dropping-particle":"","family":"Borges","given":"Paulo A.V.","non-dropping-particle":"","parse-names":false,"suffix":""},{"dropping-particle":"","family":"Borges","given":"Sérgio H.","non-dropping-particle":"","parse-names":false,"suffix":""},{"dropping-particle":"","family":"Boutin","given":"Céline","non-dropping-particle":"","parse-names":false,"suffix":""},{"dropping-particle":"","family":"Bouyer","given":"Jérémy","non-dropping-particle":"","parse-names":false,"suffix":""},{"dropping-particle":"","family":"Bragagnolo","given":"Cibele","non-dropping-particle":"","parse-names":false,"suffix":""},{"dropping-particle":"","family":"Brandt","given":"Jodi S.","non-dropping-particle":"","parse-names":false,"suffix":""},{"dropping-particle":"","family":"Brearley","given":"Francis Q.","non-dropping-particle":"","parse-names":false,"suffix":""},{"dropping-particle":"","family":"Brito","given":"Isabel","non-dropping-particle":"","parse-names":false,"suffix":""},{"dropping-particle":"","family":"Bros","given":"Vicenç","non-dropping-particle":"","parse-names":false,"suffix":""},{"dropping-particle":"","family":"Brunet","given":"Jörg","non-dropping-particle":"","parse-names":false,"suffix":""},{"dropping-particle":"","family":"Buczkowski","given":"Grzegorz","non-dropping-particle":"","parse-names":false,"suffix":""},{"dropping-particle":"","family":"Buddle","given":"Christopher M.","non-dropping-particle":"","parse-names":false,"suffix":""},{"dropping-particle":"","family":"Bugter","given":"Rob","non-dropping-particle":"","parse-names":false,"suffix":""},{"dropping-particle":"","family":"Buscardo","given":"Erika","non-dropping-particle":"","parse-names":false,"suffix":""},{"dropping-particle":"","family":"Buse","given":"Jörn","non-dropping-particle":"","parse-names":false,"suffix":""},{"dropping-particle":"","family":"Cabra-García","given":"Jimmy","non-dropping-particle":"","parse-names":false,"suffix":""},{"dropping-particle":"","family":"Cáceres","given":"Nilton C.","non-dropping-particle":"","parse-names":false,"suffix":""},{"dropping-particle":"","family":"Cagle","given":"Nicolette L.","non-dropping-particle":"","parse-names":false,"suffix":""},{"dropping-particle":"","family":"Calviño-Cancela","given":"María","non-dropping-particle":"","parse-names":false,"suffix":""},{"dropping-particle":"","family":"Cameron","given":"Sydney A.","non-dropping-particle":"","parse-names":false,"suffix":""},{"dropping-particle":"","family":"Cancello","given":"Eliana M.","non-dropping-particle":"","parse-names":false,"suffix":""},{"dropping-particle":"","family":"Caparrós","given":"Rut","non-dropping-particle":"","parse-names":false,"suffix":""},{"dropping-particle":"","family":"Cardoso","given":"Pedro","non-dropping-particle":"","parse-names":false,"suffix":""},{"dropping-particle":"","family":"Carpenter","given":"Dan","non-dropping-particle":"","parse-names":false,"suffix":""},{"dropping-particle":"","family":"Carrijo","given":"Tiago F.","non-dropping-particle":"","parse-names":false,"suffix":""},{"dropping-particle":"","family":"Carvalho","given":"Anelena L.","non-dropping-particle":"","parse-names":false,"suffix":""},{"dropping-particle":"","family":"Cassano","given":"Camila R.","non-dropping-particle":"","parse-names":false,"suffix":""},{"dropping-particle":"","family":"Castro","given":"Helena","non-dropping-particle":"","parse-names":false,"suffix":""},{"dropping-particle":"","family":"Castro-Luna","given":"Alejandro A.","non-dropping-particle":"","parse-names":false,"suffix":""},{"dropping-particle":"","family":"Rolando","given":"Cerda B.","non-dropping-particle":"","parse-names":false,"suffix":""},{"dropping-particle":"","family":"Cerezo","given":"Alexis","non-dropping-particle":"","parse-names":false,"suffix":""},{"dropping-particle":"","family":"Chapman","given":"Kim Alan","non-dropping-particle":"","parse-names":false,"suffix":""},{"dropping-particle":"","family":"Chauvat","given":"Matthieu","non-dropping-particle":"","parse-names":false,"suffix":""},{"dropping-particle":"","family":"Christensen","given":"Morten","non-dropping-particle":"","parse-names":false,"suffix":""},{"dropping-particle":"","family":"Clarke","given":"Francis M.","non-dropping-particle":"","parse-names":false,"suffix":""},{"dropping-particle":"","family":"Cleary","given":"Daniel F.R.","non-dropping-particle":"","parse-names":false,"suffix":""},{"dropping-particle":"","family":"Colombo","given":"Giorgio","non-dropping-particle":"","parse-names":false,"suffix":""},{"dropping-particle":"","family":"Connop","given":"Stuart P.","non-dropping-particle":"","parse-names":false,"suffix":""},{"dropping-particle":"","family":"Craig","given":"Michael D.","non-dropping-particle":"","parse-names":false,"suffix":""},{"dropping-particle":"","family":"Cruz-López","given":"Leopoldo","non-dropping-particle":"","parse-names":false,"suffix":""},{"dropping-particle":"","family":"Cunningham","given":"Saul A.","non-dropping-particle":"","parse-names":false,"suffix":""},{"dropping-particle":"","family":"D'Aniello","given":"Biagio","non-dropping-particle":"","parse-names":false,"suffix":""},{"dropping-particle":"","family":"D'Cruze","given":"Neil","non-dropping-particle":"","parse-names":false,"suffix":""},{"dropping-particle":"","family":"Silva","given":"Pedro Giovâni","non-dropping-particle":"da","parse-names":false,"suffix":""},{"dropping-particle":"","family":"Dallimer","given":"Martin","non-dropping-particle":"","parse-names":false,"suffix":""},{"dropping-particle":"","family":"Danquah","given":"Emmanuel","non-dropping-particle":"","parse-names":false,"suffix":""},{"dropping-particle":"","family":"Darvill","given":"Ben","non-dropping-particle":"","parse-names":false,"suffix":""},{"dropping-particle":"","family":"Dauber","given":"Jens","non-dropping-particle":"","parse-names":false,"suffix":""},{"dropping-particle":"","family":"Davis","given":"Adrian L.V.","non-dropping-particle":"","parse-names":false,"suffix":""},{"dropping-particle":"","family":"Dawson","given":"Jeff","non-dropping-particle":"","parse-names":false,"suffix":""},{"dropping-particle":"","family":"Sassi","given":"Claudio","non-dropping-particle":"de","parse-names":false,"suffix":""},{"dropping-particle":"","family":"Thoisy","given":"Benoit","non-dropping-particle":"de","parse-names":false,"suffix":""},{"dropping-particle":"","family":"Deheuvels","given":"Olivier","non-dropping-particle":"","parse-names":false,"suffix":""},{"dropping-particle":"","family":"Dejean","given":"Alain","non-dropping-particle":"","parse-names":false,"suffix":""},{"dropping-particle":"","family":"Devineau","given":"Jean Louis","non-dropping-particle":"","parse-names":false,"suffix":""},{"dropping-particle":"","family":"Diekötter","given":"Tim","non-dropping-particle":"","parse-names":false,"suffix":""},{"dropping-particle":"V.","family":"Dolia","given":"Jignasu","non-dropping-particle":"","parse-names":false,"suffix":""},{"dropping-particle":"","family":"Domínguez","given":"Erwin","non-dropping-particle":"","parse-names":false,"suffix":""},{"dropping-particle":"","family":"Dominguez-Haydar","given":"Yamileth","non-dropping-particle":"","parse-names":false,"suffix":""},{"dropping-particle":"","family":"Dorn","given":"Silvia","non-dropping-particle":"","parse-names":false,"suffix":""},{"dropping-particle":"","family":"Draper","given":"Isabel","non-dropping-particle":"","parse-names":false,"suffix":""},{"dropping-particle":"","family":"Dreber","given":"Niels","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ggleton","given":"Paul","non-dropping-particle":"","parse-names":false,"suffix":""},{"dropping-particle":"","family":"Eigenbrod","given":"Felix","non-dropping-particle":"","parse-names":false,"suffix":""},{"dropping-particle":"","family":"Elek","given":"Zoltán","non-dropping-particle":"","parse-names":false,"suffix":""},{"dropping-particle":"","family":"Entling","given":"Martin H.","non-dropping-particle":"","parse-names":false,"suffix":""},{"dropping-particle":"","family":"Esler","given":"Karen J.","non-dropping-particle":"","parse-names":false,"suffix":""},{"dropping-particle":"","family":"Lima","given":"Ricardo F.","non-dropping-particle":"de","parse-names":false,"suffix":""},{"dropping-particle":"","family":"Faruk","given":"Aisya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M.","non-dropping-particle":"","parse-names":false,"suffix":""},{"dropping-particle":"","family":"Fensham","given":"Roderick J.","non-dropping-particle":"","parse-names":false,"suffix":""},{"dropping-particle":"","family":"Fernandez","given":"Ignacio C.","non-dropping-particle":"","parse-names":false,"suffix":""},{"dropping-particle":"","family":"Ferreira","given":"Catarina C.","non-dropping-particle":"","parse-names":false,"suffix":""},{"dropping-particle":"","family":"Ficetola","given":"Gentile F.","non-dropping-particle":"","parse-names":false,"suffix":""},{"dropping-particle":"","family":"Fiera","given":"Cristina","non-dropping-particle":"","parse-names":false,"suffix":""},{"dropping-particle":"","family":"Filgueiras","given":"Bruno K.C.","non-dropping-particle":"","parse-names":false,"suffix":""},{"dropping-particle":"","family":"Fırıncıoğlu","given":"Hüseyin K.","non-dropping-particle":"","parse-names":false,"suffix":""},{"dropping-particle":"","family":"Flaspohler","given":"David","non-dropping-particle":"","parse-names":false,"suffix":""},{"dropping-particle":"","family":"Floren","given":"Andreas","non-dropping-particle":"","parse-names":false,"suffix":""},{"dropping-particle":"","family":"Fonte","given":"Steven J.","non-dropping-particle":"","parse-names":false,"suffix":""},{"dropping-particle":"","family":"Fournier","given":"Anne","non-dropping-particle":"","parse-names":false,"suffix":""},{"dropping-particle":"","family":"Fowler","given":"Robert E.","non-dropping-particle":"","parse-names":false,"suffix":""},{"dropping-particle":"","family":"Franzén","given":"Markus","non-dropping-particle":"","parse-names":false,"suffix":""},{"dropping-particle":"","family":"Fraser","given":"Lauchlan H.","non-dropping-particle":"","parse-names":false,"suffix":""},{"dropping-particle":"","family":"Fredriksson","given":"Gabriella M.","non-dropping-particle":"","parse-names":false,"suffix":""},{"dropping-particle":"","family":"Freire","given":"Geraldo B.","non-dropping-particle":"","parse-names":false,"suffix":""},{"dropping-particle":"","family":"Frizzo","given":"Tiago L.M.","non-dropping-particle":"","parse-names":false,"suffix":""},{"dropping-particle":"","family":"Fukuda","given":"Daisuke","non-dropping-particle":"","parse-names":false,"suffix":""},{"dropping-particle":"","family":"Furlani","given":"Dario","non-dropping-particle":"","parse-names":false,"suffix":""},{"dropping-particle":"","family":"Gaigher","given":"René","non-dropping-particle":"","parse-names":false,"suffix":""},{"dropping-particle":"","family":"Ganzhorn","given":"Jörg U.","non-dropping-particle":"","parse-names":false,"suffix":""},{"dropping-particle":"","family":"García","given":"Karla P.","non-dropping-particle":"","parse-names":false,"suffix":""},{"dropping-particle":"","family":"Garcia-R","given":"Juan C.","non-dropping-particle":"","parse-names":false,"suffix":""},{"dropping-particle":"","family":"Garden","given":"Jenni G.","non-dropping-particle":"","parse-names":false,"suffix":""},{"dropping-particle":"","family":"Garilleti","given":"Ricardo","non-dropping-particle":"","parse-names":false,"suffix":""},{"dropping-particle":"","family":"Ge","given":"Bao Ming","non-dropping-particle":"","parse-names":false,"suffix":""},{"dropping-particle":"","family":"Gendreau-Berthiaume","given":"Benoit","non-dropping-particle":"","parse-names":false,"suffix":""},{"dropping-particle":"","family":"Gerard","given":"Philippa J.","non-dropping-particle":"","parse-names":false,"suffix":""},{"dropping-particle":"","family":"Gheler-Costa","given":"Carla","non-dropping-particle":"","parse-names":false,"suffix":""},{"dropping-particle":"","family":"Gilbert","given":"Benjamin","non-dropping-particle":"","parse-names":false,"suffix":""},{"dropping-particle":"","family":"Giordani","given":"Paolo","non-dropping-particle":"","parse-names":false,"suffix":""},{"dropping-particle":"","family":"Giordano","given":"Simonetta","non-dropping-particle":"","parse-names":false,"suffix":""},{"dropping-particle":"","family":"Golodets","given":"Carly","non-dropping-particle":"","parse-names":false,"suffix":""},{"dropping-particle":"","family":"Gomes","given":"Laurens G.L.","non-dropping-particle":"","parse-names":false,"suffix":""},{"dropping-particle":"","family":"Gould","given":"Rachelle K.","non-dropping-particle":"","parse-names":false,"suffix":""},{"dropping-particle":"","family":"Goulson","given":"Dave","non-dropping-particle":"","parse-names":false,"suffix":""},{"dropping-particle":"","family":"Gove","given":"Aaron D.","non-dropping-particle":"","parse-names":false,"suffix":""},{"dropping-particle":"","family":"Granjon","given":"Laurent","non-dropping-particle":"","parse-names":false,"suffix":""},{"dropping-particle":"","family":"Grass","given":"Ingo","non-dropping-particle":"","parse-names":false,"suffix":""},{"dropping-particle":"","family":"Gray","given":"Claudia L.","non-dropping-particle":"","parse-names":false,"suffix":""},{"dropping-particle":"","family":"Grogan","given":"James","non-dropping-particle":"","parse-names":false,"suffix":""},{"dropping-particle":"","family":"Gu","given":"Weibin","non-dropping-particle":"","parse-names":false,"suffix":""},{"dropping-particle":"","family":"Guardiola","given":"Moisès","non-dropping-particle":"","parse-names":false,"suffix":""},{"dropping-particle":"","family":"Gunawardene","given":"Nihara R.","non-dropping-particle":"","parse-names":false,"suffix":""},{"dropping-particle":"","family":"Gutierrez","given":"Alvaro G.","non-dropping-particle":"","parse-names":false,"suffix":""},{"dropping-particle":"","family":"Gutiérrez-Lamus","given":"Doris L.","non-dropping-particle":"","parse-names":false,"suffix":""},{"dropping-particle":"","family":"Haarmeyer","given":"Daniela H.","non-dropping-particle":"","parse-names":false,"suffix":""},{"dropping-particle":"","family":"Hanley","given":"Mick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R.","non-dropping-particle":"","parse-names":false,"suffix":""},{"dropping-particle":"","family":"Hassan","given":"Shombe N.","non-dropping-particle":"","parse-names":false,"suffix":""},{"dropping-particle":"","family":"Hatfield","given":"Richard G.","non-dropping-particle":"","parse-names":false,"suffix":""},{"dropping-particle":"","family":"Hawes","given":"Joseph E.","non-dropping-particle":"","parse-names":false,"suffix":""},{"dropping-particle":"","family":"Hayward","given":"Matt W.","non-dropping-particle":"","parse-names":false,"suffix":""},{"dropping-particle":"","family":"Hébert","given":"Christian","non-dropping-particle":"","parse-names":false,"suffix":""},{"dropping-particle":"","family":"Helden","given":"Alvin J.","non-dropping-particle":"","parse-names":false,"suffix":""},{"dropping-particle":"","family":"Henden","given":"John André","non-dropping-particle":"","parse-names":false,"suffix":""},{"dropping-particle":"","family":"Henschel","given":"Philipp","non-dropping-particle":"","parse-names":false,"suffix":""},{"dropping-particle":"","family":"Hernández","given":"Lionel","non-dropping-particle":"","parse-names":false,"suffix":""},{"dropping-particle":"","family":"Herrera","given":"James P.","non-dropping-particle":"","parse-names":false,"suffix":""},{"dropping-particle":"","family":"Herrmann","given":"Farina","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öfer","given":"Hubert","non-dropping-particle":"","parse-names":false,"suffix":""},{"dropping-particle":"","family":"Hoffmann","given":"Anke","non-dropping-particle":"","parse-names":false,"suffix":""},{"dropping-particle":"","family":"Horgan","given":"Finbarr G.","non-dropping-particle":"","parse-names":false,"suffix":""},{"dropping-particle":"","family":"Hornung","given":"Elisabeth","non-dropping-particle":"","parse-names":false,"suffix":""},{"dropping-particle":"","family":"Horváth","given":"Roland","non-dropping-particle":"","parse-names":false,"suffix":""},{"dropping-particle":"","family":"Hylander","given":"Kristoffer","non-dropping-particle":"","parse-names":false,"suffix":""},{"dropping-particle":"","family":"Isaacs-Cubides","given":"Paola","non-dropping-particle":"","parse-names":false,"suffix":""},{"dropping-particle":"","family":"Ishida","given":"Hiroaki","non-dropping-particle":"","parse-names":false,"suffix":""},{"dropping-particle":"","family":"Ishitani","given":"Masahiro","non-dropping-particle":"","parse-names":false,"suffix":""},{"dropping-particle":"","family":"Jacobs","given":"Carmen T.","non-dropping-particle":"","parse-names":false,"suffix":""},{"dropping-particle":"","family":"Jaramillo","given":"Víctor J.","non-dropping-particle":"","parse-names":false,"suffix":""},{"dropping-particle":"","family":"Jauker","given":"Birgit","non-dropping-particle":"","parse-names":false,"suffix":""},{"dropping-particle":"","family":"Hernández","given":"F. Jiménez","non-dropping-particle":"","parse-names":false,"suffix":""},{"dropping-particle":"","family":"Johnson","given":"McKenzie F.","non-dropping-particle":"","parse-names":false,"suffix":""},{"dropping-particle":"","family":"Jolli","given":"Virat","non-dropping-particle":"","parse-names":false,"suffix":""},{"dropping-particle":"","family":"Jonsell","given":"Mats","non-dropping-particle":"","parse-names":false,"suffix":""},{"dropping-particle":"","family":"Juliani","given":"S. Nur","non-dropping-particle":"","parse-names":false,"suffix":""},{"dropping-particle":"","family":"Jung","given":"Thomas S.","non-dropping-particle":"","parse-names":false,"suffix":""},{"dropping-particle":"","family":"Kapoor","given":"Vena","non-dropping-particle":"","parse-names":false,"suffix":""},{"dropping-particle":"","family":"Kappes","given":"Heike","non-dropping-particle":"","parse-names":false,"suffix":""},{"dropping-particle":"","family":"Kati","given":"Vassiliki","non-dropping-particle":"","parse-names":false,"suffix":""},{"dropping-particle":"","family":"Katovai","given":"Eric","non-dropping-particle":"","parse-names":false,"suffix":""},{"dropping-particle":"","family":"Kellner","given":"Klaus","non-dropping-particle":"","parse-names":false,"suffix":""},{"dropping-particle":"","family":"Kessler","given":"Michael","non-dropping-particle":"","parse-names":false,"suffix":""},{"dropping-particle":"","family":"Kirby","given":"Kathryn R.","non-dropping-particle":"","parse-names":false,"suffix":""},{"dropping-particle":"","family":"Kittle","given":"Andrew M.","non-dropping-particle":"","parse-names":false,"suffix":""},{"dropping-particle":"","family":"Knight","given":"Mairi E.","non-dropping-particle":"","parse-names":false,"suffix":""},{"dropping-particle":"","family":"Knop","given":"Eva","non-dropping-particle":"","parse-names":false,"suffix":""},{"dropping-particle":"","family":"Kohler","given":"Florian","non-dropping-particle":"","parse-names":false,"suffix":""},{"dropping-particle":"","family":"Koivula","given":"Matti","non-dropping-particle":"","parse-names":false,"suffix":""},{"dropping-particle":"","family":"Kolb","given":"Annette","non-dropping-particle":"","parse-names":false,"suffix":""},{"dropping-particle":"","family":"Kone","given":"Mouhamadou","non-dropping-particle":"","parse-names":false,"suffix":""},{"dropping-particle":"","family":"Kőrösi","given":"Ádám","non-dropping-particle":"","parse-names":false,"suffix":""},{"dropping-particle":"","family":"Krauss","given":"Jochen","non-dropping-particle":"","parse-names":false,"suffix":""},{"dropping-particle":"","family":"Kumar","given":"Ajith","non-dropping-particle":"","parse-names":false,"suffix":""},{"dropping-particle":"","family":"Kumar","given":"Raman","non-dropping-particle":"","parse-names":false,"suffix":""},{"dropping-particle":"","family":"Kurz","given":"David J.","non-dropping-particle":"","parse-names":false,"suffix":""},{"dropping-particle":"","family":"Kutt","given":"Alex S.","non-dropping-particle":"","parse-names":false,"suffix":""},{"dropping-particle":"","family":"Lachat","given":"Thibault","non-dropping-particle":"","parse-names":false,"suffix":""},{"dropping-particle":"","family":"Lantschner","given":"Victoria","non-dropping-particle":"","parse-names":false,"suffix":""},{"dropping-particle":"","family":"Lara","given":"Francisco","non-dropping-particle":"","parse-names":false,"suffix":""},{"dropping-particle":"","family":"Lasky","given":"Jesse R.","non-dropping-particle":"","parse-names":false,"suffix":""},{"dropping-particle":"","family":"Latta","given":"Steven C.","non-dropping-particle":"","parse-names":false,"suffix":""},{"dropping-particle":"","family":"Laurance","given":"William F.","non-dropping-particle":"","parse-names":false,"suffix":""},{"dropping-particle":"","family":"Lavelle","given":"Patrick","non-dropping-particle":"","parse-names":false,"suffix":""},{"dropping-particle":"","family":"Féon","given":"Violette","non-dropping-particle":"Le","parse-names":false,"suffix":""},{"dropping-particle":"","family":"LeBuhn","given":"Gretchen","non-dropping-particle":"","parse-names":false,"suffix":""},{"dropping-particle":"","family":"Légaré","given":"Jean Philippe","non-dropping-particle":"","parse-names":false,"suffix":""},{"dropping-particle":"","family":"Lehouck","given":"Valérie","non-dropping-particle":"","parse-names":false,"suffix":""},{"dropping-particle":"V.","family":"Lencinas","given":"María","non-dropping-particle":"","parse-names":false,"suffix":""},{"dropping-particle":"","family":"Lentini","given":"Pia E.","non-dropping-particle":"","parse-names":false,"suffix":""},{"dropping-particle":"","family":"Letcher","given":"Susan G.","non-dropping-particle":"","parse-names":false,"suffix":""},{"dropping-particle":"","family":"Li","given":"Qi","non-dropping-particle":"","parse-names":false,"suffix":""},{"dropping-particle":"","family":"Litchwark","given":"Simon A.","non-dropping-particle":"","parse-names":false,"suffix":""},{"dropping-particle":"","family":"Littlewood","given":"Nick A.","non-dropping-particle":"","parse-names":false,"suffix":""},{"dropping-particle":"","family":"Liu","given":"Yunhui","non-dropping-particle":"","parse-names":false,"suffix":""},{"dropping-particle":"","family":"Lo-Man-Hung","given":"Nancy","non-dropping-particle":"","parse-names":false,"suffix":""},{"dropping-particle":"","family":"López-Quintero","given":"Carlos A.","non-dropping-particle":"","parse-names":false,"suffix":""},{"dropping-particle":"","family":"Louhaichi","given":"Mounir","non-dropping-particle":"","parse-names":false,"suffix":""},{"dropping-particle":"","family":"Lövei","given":"Gabor L.","non-dropping-particle":"","parse-names":false,"suffix":""},{"dropping-particle":"","family":"Lucas-Borja","given":"Manuel Esteban","non-dropping-particle":"","parse-names":false,"suffix":""},{"dropping-particle":"","family":"Luja","given":"Victor H.","non-dropping-particle":"","parse-names":false,"suffix":""},{"dropping-particle":"","family":"Luskin","given":"Matthew S.","non-dropping-particle":"","parse-names":false,"suffix":""},{"dropping-particle":"","family":"MacSwiney G","given":"M. Cristina","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Aldrin","non-dropping-particle":"","parse-names":false,"suffix":""},{"dropping-particle":"","family":"Malone","given":"Louise A.","non-dropping-particle":"","parse-names":false,"suffix":""},{"dropping-particle":"","family":"Malonza","given":"Patrick K.","non-dropping-particle":"","parse-names":false,"suffix":""},{"dropping-particle":"","family":"Malumbres-Olarte","given":"Jagoba","non-dropping-particle":"","parse-names":false,"suffix":""},{"dropping-particle":"","family":"Mandujano","given":"Salvador","non-dropping-particle":"","parse-names":false,"suffix":""},{"dropping-particle":"","family":"Måren","given":"Inger E.","non-dropping-particle":"","parse-names":false,"suffix":""},{"dropping-particle":"","family":"Marin-Spiotta","given":"Erika","non-dropping-particle":"","parse-names":false,"suffix":""},{"dropping-particle":"","family":"Marsh","given":"Charles J.","non-dropping-particle":"","parse-names":false,"suffix":""},{"dropping-particle":"","family":"Marshall","given":"E. J.P.","non-dropping-particle":"","parse-names":false,"suffix":""},{"dropping-particle":"","family":"Martínez","given":"Eliana","non-dropping-particle":"","parse-names":false,"suffix":""},{"dropping-particle":"","family":"Martínez Pastur","given":"Guillermo","non-dropping-particle":"","parse-names":false,"suffix":""},{"dropping-particle":"","family":"Moreno Mateos","given":"David","non-dropping-particle":"","parse-names":false,"suffix":""},{"dropping-particle":"","family":"Mayfield","given":"Margaret M.","non-dropping-particle":"","parse-names":false,"suffix":""},{"dropping-particle":"","family":"Mazimpaka","given":"Vicente","non-dropping-particle":"","parse-names":false,"suffix":""},{"dropping-particle":"","family":"McCarthy","given":"Jennifer L.","non-dropping-particle":"","parse-names":false,"suffix":""},{"dropping-particle":"","family":"McCarthy","given":"Kyle P.","non-dropping-particle":"","parse-names":false,"suffix":""},{"dropping-particle":"","family":"McFrederick","given":"Quinn S.","non-dropping-particle":"","parse-names":false,"suffix":""},{"dropping-particle":"","family":"McNamara","given":"Sean","non-dropping-particle":"","parse-names":false,"suffix":""},{"dropping-particle":"","family":"Medina","given":"Nagore G.","non-dropping-particle":"","parse-names":false,"suffix":""},{"dropping-particle":"","family":"Medina","given":"Rafael","non-dropping-particle":"","parse-names":false,"suffix":""},{"dropping-particle":"","family":"Mena","given":"Jose L.","non-dropping-particle":"","parse-names":false,"suffix":""},{"dropping-particle":"","family":"Mico","given":"Estefania","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R.","non-dropping-particle":"","parse-names":false,"suffix":""},{"dropping-particle":"","family":"Miranda-Esquivel","given":"Daniel R.","non-dropping-particle":"","parse-names":false,"suffix":""},{"dropping-particle":"","family":"Moir","given":"Melinda L.","non-dropping-particle":"","parse-names":false,"suffix":""},{"dropping-particle":"","family":"Morales","given":"Carolina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Mudri-Stojnic","given":"Sonja","non-dropping-particle":"","parse-names":false,"suffix":""},{"dropping-particle":"","family":"Munira","given":"A. Nur","non-dropping-particle":"","parse-names":false,"suffix":""},{"dropping-particle":"","family":"Muoñz-Alonso","given":"Antonio","non-dropping-particle":"","parse-names":false,"suffix":""},{"dropping-particle":"","family":"Munyekenye","given":"B. F.","non-dropping-particle":"","parse-names":false,"suffix":""},{"dropping-particle":"","family":"Naidoo","given":"Robin","non-dropping-particle":"","parse-names":false,"suffix":""},{"dropping-particle":"","family":"Naithani","given":"A.","non-dropping-particle":"","parse-names":false,"suffix":""},{"dropping-particle":"","family":"Nakagawa","given":"Michiko","non-dropping-particle":"","parse-names":false,"suffix":""},{"dropping-particle":"","family":"Nakamura","given":"Akihiro","non-dropping-particle":"","parse-names":false,"suffix":""},{"dropping-particle":"","family":"Nakashima","given":"Yosh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A.","non-dropping-particle":"","parse-names":false,"suffix":""},{"dropping-particle":"","family":"Navarro-Iriarte","given":"Luis","non-dropping-particle":"","parse-names":false,"suffix":""},{"dropping-particle":"","family":"Ndang'ang'a","given":"Paul K.","non-dropping-particle":"","parse-names":false,"suffix":""},{"dropping-particle":"","family":"Neuschulz","given":"Eike L.","non-dropping-particle":"","parse-names":false,"suffix":""},{"dropping-particle":"","family":"Ngai","given":"Jacqueline T.","non-dropping-particle":"","parse-names":false,"suffix":""},{"dropping-particle":"","family":"Nicolas","given":"Violaine","non-dropping-particle":"","parse-names":false,"suffix":""},{"dropping-particle":"","family":"Nilsson","given":"Sven G.","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Ari","non-dropping-particle":"","parse-names":false,"suffix":""},{"dropping-particle":"","family":"Norton","given":"David A.","non-dropping-particle":"","parse-names":false,"suffix":""},{"dropping-particle":"","family":"Nöske","given":"Nicole M.","non-dropping-particle":"","parse-names":false,"suffix":""},{"dropping-particle":"","family":"Nowakowski","given":"A. Justin","non-dropping-particle":"","parse-names":false,"suffix":""},{"dropping-particle":"","family":"Numa","given":"Catherine","non-dropping-particle":"","parse-names":false,"suffix":""},{"dropping-particle":"","family":"O'Dea","given":"Niall","non-dropping-particle":"","parse-names":false,"suffix":""},{"dropping-particle":"","family":"O'Farrell","given":"Patrick J.","non-dropping-particle":"","parse-names":false,"suffix":""},{"dropping-particle":"","family":"Oduro","given":"William","non-dropping-particle":"","parse-names":false,"suffix":""},{"dropping-particle":"","family":"Oertli","given":"Sabine","non-dropping-particle":"","parse-names":false,"suffix":""},{"dropping-particle":"","family":"Ofori-Boateng","given":"Caleb","non-dropping-particle":"","parse-names":false,"suffix":""},{"dropping-particle":"","family":"Oke","given":"Christopher Omamoke","non-dropping-particle":"","parse-names":false,"suffix":""},{"dropping-particle":"","family":"Oostra","given":"Vicencio","non-dropping-particle":"","parse-names":false,"suffix":""},{"dropping-particle":"","family":"Osgathorpe","given":"Lynne M.","non-dropping-particle":"","parse-names":false,"suffix":""},{"dropping-particle":"","family":"Otavo","given":"Samuel Eduardo","non-dropping-particle":"","parse-names":false,"suffix":""},{"dropping-particle":"V.","family":"Page","given":"Navendu","non-dropping-particle":"","parse-names":false,"suffix":""},{"dropping-particle":"","family":"Paritsis","given":"Juan","non-dropping-particle":"","parse-names":false,"suffix":""},{"dropping-particle":"","family":"Parra-H","given":"Alejandro","non-dropping-particle":"","parse-names":false,"suffix":""},{"dropping-particle":"","family":"Parry","given":"Luke","non-dropping-particle":"","parse-names":false,"suffix":""},{"dropping-particle":"","family":"Pe'er","given":"Guy","non-dropping-particle":"","parse-names":false,"suffix":""},{"dropping-particle":"","family":"Pearman","given":"Peter B.","non-dropping-particle":"","parse-names":false,"suffix":""},{"dropping-particle":"","family":"Pelegrin","given":"Nicolás","non-dropping-particle":"","parse-names":false,"suffix":""},{"dropping-particle":"","family":"Pélissier","given":"Raphaël","non-dropping-particle":"","parse-names":false,"suffix":""},{"dropping-particle":"","family":"Peres","given":"Carlos A.","non-dropping-particle":"","parse-names":false,"suffix":""},{"dropping-particle":"","family":"Peri","given":"Pablo L.","non-dropping-particle":"","parse-names":false,"suffix":""},{"dropping-particle":"","family":"Persson","given":"Anna S.","non-dropping-particle":"","parse-names":false,"suffix":""},{"dropping-particle":"","family":"Petanidou","given":"Theodora","non-dropping-particle":"","parse-names":false,"suffix":""},{"dropping-particle":"","family":"Peters","given":"Marcell K.","non-dropping-particle":"","parse-names":false,"suffix":""},{"dropping-particle":"","family":"Pethiyagoda","given":"Rohan S.","non-dropping-particle":"","parse-names":false,"suffix":""},{"dropping-particle":"","family":"Phalan","given":"Ben","non-dropping-particle":"","parse-names":false,"suffix":""},{"dropping-particle":"","family":"Philips","given":"T. Keith","non-dropping-particle":"","parse-names":false,"suffix":""},{"dropping-particle":"","family":"Pillsbury","given":"Finn C.","non-dropping-particle":"","parse-names":false,"suffix":""},{"dropping-particle":"","family":"Pincheira-Ulbrich","given":"Jimmy","non-dropping-particle":"","parse-names":false,"suffix":""},{"dropping-particle":"","family":"Pineda","given":"Eduardo","non-dropping-particle":"","parse-names":false,"suffix":""},{"dropping-particle":"","family":"Pino","given":"Joan","non-dropping-particle":"","parse-names":false,"suffix":""},{"dropping-particle":"","family":"Pizarro-Araya","given":"Jaime","non-dropping-particle":"","parse-names":false,"suffix":""},{"dropping-particle":"","family":"Plumptre","given":"A. J.","non-dropping-particle":"","parse-names":false,"suffix":""},{"dropping-particle":"","family":"Poggio","given":"Santiago L.","non-dropping-particle":"","parse-names":false,"suffix":""},{"dropping-particle":"","family":"Politi","given":"Natalia","non-dropping-particle":"","parse-names":false,"suffix":""},{"dropping-particle":"","family":"Pons","given":"Pere","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ça","given":"Vânia","non-dropping-particle":"","parse-names":false,"suffix":""},{"dropping-particle":"","family":"Quaranta","given":"Marino","non-dropping-particle":"","parse-names":false,"suffix":""},{"dropping-particle":"","family":"Quintero","given":"Carolina","non-dropping-particle":"","parse-names":false,"suffix":""},{"dropping-particle":"","family":"Rader","given":"Romina","non-dropping-particle":"","parse-names":false,"suffix":""},{"dropping-particle":"","family":"Ramesh","given":"B. R.","non-dropping-particle":"","parse-names":false,"suffix":""},{"dropping-particle":"","family":"Ramirez-Pinilla","given":"Martha P.","non-dropping-particle":"","parse-names":false,"suffix":""},{"dropping-particle":"","family":"Ranganathan","given":"Jai","non-dropping-particle":"","parse-names":false,"suffix":""},{"dropping-particle":"","family":"Rasmussen","given":"Claus","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T.","non-dropping-particle":"","parse-names":false,"suffix":""},{"dropping-particle":"","family":"Rey Benayas","given":"José M.","non-dropping-particle":"","parse-names":false,"suffix":""},{"dropping-particle":"","family":"Rey-Velasco","given":"Juan Carlos","non-dropping-particle":"","parse-names":false,"suffix":""},{"dropping-particle":"","family":"Reynolds","given":"Chevonne","non-dropping-particle":"","parse-names":false,"suffix":""},{"dropping-particle":"","family":"Ribeiro","given":"Danilo Bandini","non-dropping-particle":"","parse-names":false,"suffix":""},{"dropping-particle":"","family":"Richards","given":"Miriam H.","non-dropping-particle":"","parse-names":false,"suffix":""},{"dropping-particle":"","family":"Richardson","given":"Barbara A.","non-dropping-particle":"","parse-names":false,"suffix":""},{"dropping-particle":"","family":"Richardson","given":"Michael J.","non-dropping-particle":"","parse-names":false,"suffix":""},{"dropping-particle":"","family":"Ríos","given":"Rodrigo Macip","non-dropping-particle":"","parse-names":false,"suffix":""},{"dropping-particle":"","family":"Robinson","given":"Richard","non-dropping-particle":"","parse-names":false,"suffix":""},{"dropping-particle":"","family":"Robles","given":"Carolina A.","non-dropping-particle":"","parse-names":false,"suffix":""},{"dropping-particle":"","family":"Römbke","given":"Jörg","non-dropping-particle":"","parse-names":false,"suffix":""},{"dropping-particle":"","family":"Romero-Duque","given":"Luz Piedad","non-dropping-particle":"","parse-names":false,"suffix":""},{"dropping-particle":"","family":"Rös","given":"Matthias","non-dropping-particle":"","parse-names":false,"suffix":""},{"dropping-particle":"","family":"Rosselli","given":"Loreta","non-dropping-particle":"","parse-names":false,"suffix":""},{"dropping-particle":"","family":"Rossiter","given":"Stephen J.","non-dropping-particle":"","parse-names":false,"suffix":""},{"dropping-particle":"","family":"Roth","given":"Dana S.","non-dropping-particle":"","parse-names":false,"suffix":""},{"dropping-particle":"","family":"Roulston","given":"T'ai H.","non-dropping-particle":"","parse-names":false,"suffix":""},{"dropping-particle":"","family":"Rousseau","given":"Laurent","non-dropping-particle":"","parse-names":false,"suffix":""},{"dropping-particle":"V.","family":"Rubio","given":"André","non-dropping-particle":"","parse-names":false,"suffix":""},{"dropping-particle":"","family":"Ruel","given":"Jean Claude","non-dropping-particle":"","parse-names":false,"suffix":""},{"dropping-particle":"","family":"Sadler","given":"Jonathan P.","non-dropping-particle":"","parse-names":false,"suffix":""},{"dropping-particle":"","family":"Sáfián","given":"Szabolcs","non-dropping-particle":"","parse-names":false,"suffix":""},{"dropping-particle":"","family":"Saldaña-Vázquez","given":"Romeo A.","non-dropping-particle":"","parse-names":false,"suffix":""},{"dropping-particle":"","family":"Sam","given":"Katerina","non-dropping-particle":"","parse-names":false,"suffix":""},{"dropping-particle":"","family":"Samnegård","given":"Ulrika","non-dropping-particle":"","parse-names":false,"suffix":""},{"dropping-particle":"","family":"Santana","given":"Joana","non-dropping-particle":"","parse-names":false,"suffix":""},{"dropping-particle":"","family":"Santos","given":"Xavier","non-dropping-particle":"","parse-names":false,"suffix":""},{"dropping-particle":"","family":"Savage","given":"Jade","non-dropping-particle":"","parse-names":false,"suffix":""},{"dropping-particle":"","family":"Schellhorn","given":"Nancy A.","non-dropping-particle":"","parse-names":false,"suffix":""},{"dropping-particle":"","family":"Schilthuizen","given":"Menno","non-dropping-particle":"","parse-names":false,"suffix":""},{"dropping-particle":"","family":"Schmiedel","given":"Ute","non-dropping-particle":"","parse-names":false,"suffix":""},{"dropping-particle":"","family":"Schmitt","given":"Christine B.","non-dropping-particle":"","parse-names":false,"suffix":""},{"dropping-particle":"","family":"Schon","given":"Nicole L.","non-dropping-particle":"","parse-names":false,"suffix":""},{"dropping-particle":"","family":"Schüepp","given":"Christof","non-dropping-particle":"","parse-names":false,"suffix":""},{"dropping-particle":"","family":"Schumann","given":"Katharina","non-dropping-particle":"","parse-names":false,"suffix":""},{"dropping-particle":"","family":"Schweiger","given":"Oliver","non-dropping-particle":"","parse-names":false,"suffix":""},{"dropping-particle":"","family":"Scott","given":"Dawn M.","non-dropping-particle":"","parse-names":false,"suffix":""},{"dropping-particle":"","family":"Scott","given":"Kenneth A.","non-dropping-particle":"","parse-names":false,"suffix":""},{"dropping-particle":"","family":"Sedlock","given":"Jodi L.","non-dropping-particle":"","parse-names":false,"suffix":""},{"dropping-particle":"","family":"Seefeldt","given":"Steven S.","non-dropping-particle":"","parse-names":false,"suffix":""},{"dropping-particle":"","family":"Shahabuddin","given":"Ghazala","non-dropping-particle":"","parse-names":false,"suffix":""},{"dropping-particle":"","family":"Shannon","given":"Graeme","non-dropping-particle":"","parse-names":false,"suffix":""},{"dropping-particle":"","family":"Sheil","given":"Douglas","non-dropping-particle":"","parse-names":false,"suffix":""},{"dropping-particle":"","family":"Sheldon","given":"Frederick H.","non-dropping-particle":"","parse-names":false,"suffix":""},{"dropping-particle":"","family":"Shochat","given":"Eyal","non-dropping-particle":"","parse-names":false,"suffix":""},{"dropping-particle":"","family":"Siebert","given":"Stefan J.","non-dropping-particle":"","parse-names":false,"suffix":""},{"dropping-particle":"","family":"Silva","given":"Fernando A.B.","non-dropping-particle":"","parse-names":false,"suffix":""},{"dropping-particle":"","family":"Simonetti","given":"Javier A.","non-dropping-particle":"","parse-names":false,"suffix":""},{"dropping-particle":"","family":"Slade","given":"Eleanor M.","non-dropping-particle":"","parse-names":false,"suffix":""},{"dropping-particle":"","family":"Smith","given":"Jo","non-dropping-particle":"","parse-names":false,"suffix":""},{"dropping-particle":"","family":"Smith-Pardo","given":"Allan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J.","non-dropping-particle":"","parse-names":false,"suffix":""},{"dropping-particle":"","family":"Sosa","given":"Ramón A.","non-dropping-particle":"","parse-names":false,"suffix":""},{"dropping-particle":"","family":"Soto Quiroga","given":"Grimaldo","non-dropping-particle":"","parse-names":false,"suffix":""},{"dropping-particle":"","family":"St-Laurent","given":"Martin Hugues","non-dropping-particle":"","parse-names":false,"suffix":""},{"dropping-particle":"","family":"Starzomski","given":"Brian M.","non-dropping-particle":"","parse-names":false,"suffix":""},{"dropping-particle":"","family":"Stefanescu","given":"Constanti","non-dropping-particle":"","parse-names":false,"suffix":""},{"dropping-particle":"","family":"Steffan-Dewenter","given":"Ingolf","non-dropping-particle":"","parse-names":false,"suffix":""},{"dropping-particle":"","family":"Stouffer","given":"Philip C.","non-dropping-particle":"","parse-names":false,"suffix":""},{"dropping-particle":"","family":"Stout","given":"Jane C.","non-dropping-particle":"","parse-names":false,"suffix":""},{"dropping-particle":"","family":"Strauch","given":"Ayron M.","non-dropping-particle":"","parse-names":false,"suffix":""},{"dropping-particle":"","family":"Struebig","given":"Matthew J.","non-dropping-particle":"","parse-names":false,"suffix":""},{"dropping-particle":"","family":"Su","given":"Zhimin","non-dropping-particle":"","parse-names":false,"suffix":""},{"dropping-particle":"","family":"Suarez-Rubio","given":"Marcela","non-dropping-particle":"","parse-names":false,"suffix":""},{"dropping-particle":"","family":"Sugiura","given":"Shinji","non-dropping-particle":"","parse-names":false,"suffix":""},{"dropping-particle":"","family":"Summerville","given":"Keith S.","non-dropping-particle":"","parse-names":false,"suffix":""},{"dropping-particle":"","family":"Sung","given":"Yik Hei","non-dropping-particle":"","parse-names":false,"suffix":""},{"dropping-particle":"","family":"Sutrisno","given":"Hari","non-dropping-particle":"","parse-names":false,"suffix":""},{"dropping-particle":"","family":"Svenning","given":"Jens Christian","non-dropping-particle":"","parse-names":false,"suffix":""},{"dropping-particle":"","family":"Teder","given":"Tiit","non-dropping-particle":"","parse-names":false,"suffix":""},{"dropping-particle":"","family":"Threlfall","given":"Caragh G.","non-dropping-particle":"","parse-names":false,"suffix":""},{"dropping-particle":"","family":"Tiitsaar","given":"Anu","non-dropping-particle":"","parse-names":false,"suffix":""},{"dropping-particle":"","family":"Todd","given":"Jacqui H.","non-dropping-particle":"","parse-names":false,"suffix":""},{"dropping-particle":"","family":"Tonietto","given":"Rebecca K.","non-dropping-particle":"","parse-names":false,"suffix":""},{"dropping-particle":"","family":"Torre","given":"Ignasi","non-dropping-particle":"","parse-names":false,"suffix":""},{"dropping-particle":"","family":"Tóthmérész","given":"Bé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Uehara-Prado","given":"Marcio","non-dropping-particle":"","parse-names":false,"suffix":""},{"dropping-particle":"","family":"Urbina-Cardona","given":"Nicolas","non-dropping-particle":"","parse-names":false,"suffix":""},{"dropping-particle":"","family":"Vallan","given":"Denis","non-dropping-particle":"","parse-names":false,"suffix":""},{"dropping-particle":"","family":"Vanbergen","given":"Adam J.","non-dropping-particle":"","parse-names":false,"suffix":""},{"dropping-particle":"","family":"Vasconcelos","given":"Heraldo L.","non-dropping-particle":"","parse-names":false,"suffix":""},{"dropping-particle":"","family":"Vassilev","given":"Kiril","non-dropping-particle":"","parse-names":false,"suffix":""},{"dropping-particle":"","family":"Verboven","given":"Hans A.F.","non-dropping-particle":"","parse-names":false,"suffix":""},{"dropping-particle":"","family":"Verdasca","given":"Maria João","non-dropping-particle":"","parse-names":false,"suffix":""},{"dropping-particle":"","family":"Verdú","given":"José R.","non-dropping-particle":"","parse-names":false,"suffix":""},{"dropping-particle":"","family":"Vergara","given":"Carlos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Virgilio","given":"Massimiliano","non-dropping-particle":"","parse-names":false,"suffix":""},{"dropping-particle":"Van","family":"Vu","given":"Lien","non-dropping-particle":"","parse-names":false,"suffix":""},{"dropping-particle":"","family":"Waite","given":"Edward M.","non-dropping-particle":"","parse-names":false,"suffix":""},{"dropping-particle":"","family":"Walker","given":"Tony R.","non-dropping-particle":"","parse-names":false,"suffix":""},{"dropping-particle":"","family":"Wang","given":"Hua Feng","non-dropping-particle":"","parse-names":false,"suffix":""},{"dropping-particle":"","family":"Wang","given":"Yanping","non-dropping-particle":"","parse-names":false,"suffix":""},{"dropping-particle":"","family":"Watling","given":"James I.","non-dropping-particle":"","parse-names":false,"suffix":""},{"dropping-particle":"","family":"Weller","given":"Britta","non-dropping-particle":"","parse-names":false,"suffix":""},{"dropping-particle":"","family":"Wells","given":"Konstans","non-dropping-particle":"","parse-names":false,"suffix":""},{"dropping-particle":"","family":"Westphal","given":"Catrin","non-dropping-particle":"","parse-names":false,"suffix":""},{"dropping-particle":"","family":"Wiafe","given":"Edward D.","non-dropping-particle":"","parse-names":false,"suffix":""},{"dropping-particle":"","family":"Williams","given":"Christopher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H.D.","non-dropping-particle":"","parse-names":false,"suffix":""},{"dropping-particle":"","family":"Wolters","given":"Volkmar","non-dropping-particle":"","parse-names":false,"suffix":""},{"dropping-particle":"","family":"Woodcock","given":"Ben A.","non-dropping-particle":"","parse-names":false,"suffix":""},{"dropping-particle":"","family":"Wu","given":"Jihua","non-dropping-particle":"","parse-names":false,"suffix":""},{"dropping-particle":"","family":"Wunderle","given":"Joseph M.","non-dropping-particle":"","parse-names":false,"suffix":""},{"dropping-particle":"","family":"Yamaura","given":"Yuichi","non-dropping-particle":"","parse-names":false,"suffix":""},{"dropping-particle":"","family":"Yoshikura","given":"Satoko","non-dropping-particle":"","parse-names":false,"suffix":""},{"dropping-particle":"","family":"Yu","given":"Douglas W.","non-dropping-particle":"","parse-names":false,"suffix":""},{"dropping-particle":"","family":"Zaitsev","given":"Andrey S.","non-dropping-particle":"","parse-names":false,"suffix":""},{"dropping-particle":"","family":"Zeidler","given":"Juliane","non-dropping-particle":"","parse-names":false,"suffix":""},{"dropping-particle":"","family":"Zou","given":"Fasheng","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W.","non-dropping-particle":"","parse-names":false,"suffix":""},{"dropping-particle":"","family":"Scharlemann","given":"Jörn P.W.","non-dropping-particle":"","parse-names":false,"suffix":""},{"dropping-particle":"","family":"Purvis","given":"Andy","non-dropping-particle":"","parse-names":false,"suffix":""}],"container-title":"Ecology and Evolution","id":"ITEM-2","issue":"1","issued":{"date-parts":[["2017","1"]]},"page":"145-188","title":"The database of the PREDICTS (Projecting Responses of Ecological Diversity In Changing Terrestrial Systems) project","type":"article-journal","volume":"7"},"uris":["http://www.mendeley.com/documents/?uuid=a0e534b2-24a2-47cf-8b33-6a851d431bc4"]}],"mendeley":{"formattedCitation":"(Hudson &lt;i&gt;et al.&lt;/i&gt; 2014, 2017)","plainTextFormattedCitation":"(Hudson et al. 2014, 2017)","previouslyFormattedCitation":"(Hudson &lt;i&gt;et al.&lt;/i&gt; 2014, 2017)"},"properties":{"noteIndex":0},"schema":"https://github.com/citation-style-language/schema/raw/master/csl-citation.json"}</w:instrText>
      </w:r>
      <w:r w:rsidR="002C4596" w:rsidRPr="00C14E6D">
        <w:rPr>
          <w:rFonts w:ascii="Times New Roman" w:hAnsi="Times New Roman" w:cs="Times New Roman"/>
          <w:sz w:val="24"/>
          <w:szCs w:val="24"/>
        </w:rPr>
        <w:fldChar w:fldCharType="separate"/>
      </w:r>
      <w:r w:rsidR="002C4596" w:rsidRPr="00F661E5">
        <w:rPr>
          <w:rFonts w:ascii="Times New Roman" w:hAnsi="Times New Roman" w:cs="Times New Roman"/>
          <w:noProof/>
          <w:sz w:val="24"/>
          <w:szCs w:val="24"/>
        </w:rPr>
        <w:t xml:space="preserve">(Hudson </w:t>
      </w:r>
      <w:r w:rsidR="002C4596" w:rsidRPr="00F661E5">
        <w:rPr>
          <w:rFonts w:ascii="Times New Roman" w:hAnsi="Times New Roman" w:cs="Times New Roman"/>
          <w:i/>
          <w:noProof/>
          <w:sz w:val="24"/>
          <w:szCs w:val="24"/>
        </w:rPr>
        <w:t>et al.</w:t>
      </w:r>
      <w:r w:rsidR="002C4596" w:rsidRPr="00F661E5">
        <w:rPr>
          <w:rFonts w:ascii="Times New Roman" w:hAnsi="Times New Roman" w:cs="Times New Roman"/>
          <w:noProof/>
          <w:sz w:val="24"/>
          <w:szCs w:val="24"/>
        </w:rPr>
        <w:t xml:space="preserve"> 2014, 2017)</w:t>
      </w:r>
      <w:r w:rsidR="002C4596" w:rsidRPr="00C14E6D">
        <w:rPr>
          <w:rFonts w:ascii="Times New Roman" w:hAnsi="Times New Roman" w:cs="Times New Roman"/>
          <w:sz w:val="24"/>
          <w:szCs w:val="24"/>
        </w:rPr>
        <w:fldChar w:fldCharType="end"/>
      </w:r>
      <w:r w:rsidR="00FE365E" w:rsidRPr="00C14E6D">
        <w:rPr>
          <w:rFonts w:ascii="Times New Roman" w:hAnsi="Times New Roman" w:cs="Times New Roman"/>
          <w:sz w:val="24"/>
          <w:szCs w:val="24"/>
        </w:rPr>
        <w:t xml:space="preserve"> with </w:t>
      </w:r>
      <w:r w:rsidR="002C4596">
        <w:rPr>
          <w:rFonts w:ascii="Times New Roman" w:hAnsi="Times New Roman" w:cs="Times New Roman"/>
          <w:sz w:val="24"/>
          <w:szCs w:val="24"/>
        </w:rPr>
        <w:t>remotely-sensed en</w:t>
      </w:r>
      <w:r w:rsidR="00FE365E" w:rsidRPr="00C14E6D">
        <w:rPr>
          <w:rFonts w:ascii="Times New Roman" w:hAnsi="Times New Roman" w:cs="Times New Roman"/>
          <w:sz w:val="24"/>
          <w:szCs w:val="24"/>
        </w:rPr>
        <w:t>vironmental predictors</w:t>
      </w:r>
      <w:r w:rsidR="00B071D0">
        <w:rPr>
          <w:rFonts w:ascii="Times New Roman" w:hAnsi="Times New Roman" w:cs="Times New Roman"/>
          <w:sz w:val="24"/>
          <w:szCs w:val="24"/>
        </w:rPr>
        <w:t xml:space="preserve"> quantifying</w:t>
      </w:r>
      <w:r w:rsidR="00F252D6" w:rsidRPr="00C14E6D">
        <w:rPr>
          <w:rFonts w:ascii="Times New Roman" w:hAnsi="Times New Roman" w:cs="Times New Roman"/>
          <w:sz w:val="24"/>
          <w:szCs w:val="24"/>
        </w:rPr>
        <w:t xml:space="preserve"> </w:t>
      </w:r>
      <w:r w:rsidR="002C4596">
        <w:rPr>
          <w:rFonts w:ascii="Times New Roman" w:hAnsi="Times New Roman" w:cs="Times New Roman"/>
          <w:sz w:val="24"/>
          <w:szCs w:val="24"/>
        </w:rPr>
        <w:t xml:space="preserve">vegetation availability </w:t>
      </w:r>
      <w:r w:rsidR="00F252D6" w:rsidRPr="00C14E6D">
        <w:rPr>
          <w:rFonts w:ascii="Times New Roman" w:hAnsi="Times New Roman" w:cs="Times New Roman"/>
          <w:sz w:val="24"/>
          <w:szCs w:val="24"/>
        </w:rPr>
        <w:fldChar w:fldCharType="begin" w:fldLock="1"/>
      </w:r>
      <w:r w:rsidR="005E6995">
        <w:rPr>
          <w:rFonts w:ascii="Times New Roman" w:hAnsi="Times New Roman" w:cs="Times New Roman"/>
          <w:sz w:val="24"/>
          <w:szCs w:val="24"/>
        </w:rPr>
        <w:instrText>ADDIN CSL_CITATION {"citationItems":[{"id":"ITEM-1","itemData":{"DOI":"10.1017/S1464793104006517","ISBN":"1464-7931","ISSN":"1469-185X","PMID":"15727036","abstract":"Correlations between the amount of energy received by an assemblage and the number of species that it contains are very general, and at the macro-scale such species–energy relationships typically follow a monotonically increasing curve. Whilst the ecological literature contains frequent reports of such relationships, debate on their causal mechanisms is limited and typically focuses on the role of energy availability in controlling the number of individuals in an assemblage. Assemblages from high-energy areas may contain more individuals enabling species to maintain larger, more viable populations, whose lower extinction risk elevates species richness. Other mechanisms have, however, also been suggested. Here we identify and clarify nine principal mechanisms that may generate positive species–energy relationships at the macro-scale. We critically assess their assumptions and applicability over a range of spatial scales, derive predictions for each and assess the evidence that supports or refutes them. Our synthesis demonstrates that all mechanisms share at least one of their predictions with an alternative mechanism. Some previous studies of species–energy relationships appear not to have recognised the extent of shared predictions, and this may detract from their contribution to the debate on causal mechanisms. The combination of predictions and assumptions made by each mechanism is, however, unique, suggesting that, in principle, conclusive tests are possible. Sufficient testing of all mechanisms has yet to be conducted, and no single mechanism currently has unequivocal support. Each may contribute to species–energy relationships in some circumstances, but some mechanisms are unlikely to act simultaneously. Moreover, a limited number appear particularly likely to contribute frequently to species–energy relationships at the macro-scale. The increased population size, niche position and diversification rate mechanisms are particularly noteworthy in this context.","author":[{"dropping-particle":"","family":"Evans","given":"Karl L.","non-dropping-particle":"","parse-names":false,"suffix":""},{"dropping-particle":"","family":"Warren","given":"Philip H.","non-dropping-particle":"","parse-names":false,"suffix":""},{"dropping-particle":"","family":"Gaston","given":"Kevin J.","non-dropping-particle":"","parse-names":false,"suffix":""}],"container-title":"Biological Reviews","id":"ITEM-1","issue":"01","issued":{"date-parts":[["2005"]]},"page":"1–25","title":"Species–energy relationships at the macroecological scale: a review of the mechanisms","type":"article-journal","volume":"80"},"uris":["http://www.mendeley.com/documents/?uuid=270a192d-b91f-4a06-98dd-707af0c6b680"]},{"id":"ITEM-2","itemData":{"DOI":"10.1111/ddi.12270","ISSN":"13669516","abstract":"AimGlobal environmental change, through anthropogenic activities and climatic changes, is promoting broad-scale alterations to energy availability across the world's ecosystems. However, spatio-temporal variation in available energy is a key driver of animals' life histories, movement patterns and abundance, thus shaping the global distribution of individuals and species. As such, there is an increasing need to understand how and where changes to energy availability will produce the greatest impacts on animal ecology, and ultimately on the distribution of biodiversity. LocationGlobal. MethodsWe compiled data from the published literature where attempts (n=171) have been made to find linkages between prevailing energy availability (primary productivity, indexed by the Normalized Difference Vegetation Index; NDVI) and ecological parameters (abundance, distribution and life histories) for bird and mammal species. We extracted information on trophic level (diet) and body mass for the species considered in these studies, as well as long-term site-specific average energy availability, and levels of seasonality and interannual stability (all indexed using NDVI-based metrics as proxies). We conducted a GLMM analysis to assess how these variables may structure the variability in the reported linkages between prevailing energy availability and the considered ecological parameters. ResultsOur analysis revealed that the strength of the reported relationships between metrics of prevailing energy availability and ecological parameters was highest in environments with high long-term interannual stability in available energy, and for larger, non-carnivorous animals. Importantly, we found no support for an influence of long-term site-specific average energy availability on the strength of these relationships. Main conclusionsOverall, our results support the hypothesis that temporal stability in energy availability is a key factor controlling animal ecology over total available energy itself. These results may have some important implications for the future health and conservation requirements of currently largely stable regions under global environmental change.","author":[{"dropping-particle":"","family":"Duncan","given":"Clare","non-dropping-particle":"","parse-names":false,"suffix":""},{"dropping-particle":"","family":"Chauvenet","given":"Aliénor L M","non-dropping-particle":"","parse-names":false,"suffix":""},{"dropping-particle":"","family":"Brown","given":"Molly E","non-dropping-particle":"","parse-names":false,"suffix":""},{"dropping-particle":"","family":"Pettorelli","given":"Nathalie","non-dropping-particle":"","parse-names":false,"suffix":""}],"container-title":"Diversity and Distributions","editor":[{"dropping-particle":"","family":"Heikkinen","given":"Risto","non-dropping-particle":"","parse-names":false,"suffix":""}],"id":"ITEM-2","issue":"3","issued":{"date-parts":[["2015","3"]]},"page":"290-301","title":"Energy availability, spatio-temporal variability and implications for animal ecology","type":"article-journal","volume":"21"},"uris":["http://www.mendeley.com/documents/?uuid=5a88de18-31fc-4c01-897a-2a9baa73f090"]},{"id":"ITEM-3","itemData":{"DOI":"10.1111/ele.12277","ISBN":"1461-0248","ISSN":"1461023X","PMID":"24751205","abstract":"Environmental heterogeneity is regarded as one of the most important factors governing species richness gradients. An increase in available niche space, provision of refuges and opportunities for isolation and divergent adaptation are thought to enhance species coexistence, persistence and diversification. However, the extent and generality of positive heterogeneity–richness relationships are still debated. Apart from widespread evidence supporting positive relationships, negative and hump-shaped relationships have also been reported. In a meta-analysis of 1148 data points from 192 studies worldwide, we examine the strength and direction of the relationship between spatial environmental heterogeneity and species richness of terrestrial plants and animals. We find that separate effects of heterogeneity in land cover, vegetation, climate, soil and topography are significantly positive, with vegetation and topographic heterogeneity showing particularly strong associations with species richness. The use of equal-area study units, spatial grain and spatial extent emerge as key factors influencing the strength of heterogeneity–richness relationships, highlighting the pervasive influence of spatial scale in heterogeneity–richness studies. We provide the first quantitative support for the generality of positive heterogeneity–richness relationships across heterogeneity components, habitat types, taxa and spatial scales from landscape to global extents, and identify specific needs for future comparative heterogeneity–richness research.","author":[{"dropping-particle":"","family":"Stein","given":"Anke","non-dropping-particle":"","parse-names":false,"suffix":""},{"dropping-particle":"","family":"Gerstner","given":"Katharina","non-dropping-particle":"","parse-names":false,"suffix":""},{"dropping-particle":"","family":"Kreft","given":"Holger","non-dropping-particle":"","parse-names":false,"suffix":""}],"container-title":"Ecology Letters","editor":[{"dropping-particle":"","family":"Arita","given":"Hector","non-dropping-particle":"","parse-names":false,"suffix":""}],"id":"ITEM-3","issue":"7","issued":{"date-parts":[["2014","7"]]},"page":"866-880","title":"Environmental heterogeneity as a universal driver of species richness across taxa, biomes and spatial scales","type":"article-journal","volume":"17"},"uris":["http://www.mendeley.com/documents/?uuid=019135d5-7579-4e68-b732-d8ebdeffc838"]}],"mendeley":{"formattedCitation":"(Evans &lt;i&gt;et al.&lt;/i&gt; 2005; Stein &lt;i&gt;et al.&lt;/i&gt; 2014; Duncan &lt;i&gt;et al.&lt;/i&gt; 2015)","plainTextFormattedCitation":"(Evans et al. 2005; Stein et al. 2014; Duncan et al. 2015)","previouslyFormattedCitation":"(Evans &lt;i&gt;et al.&lt;/i&gt; 2005; Stein &lt;i&gt;et al.&lt;/i&gt; 2014; Duncan &lt;i&gt;et al.&lt;/i&gt; 2015)"},"properties":{"noteIndex":0},"schema":"https://github.com/citation-style-language/schema/raw/master/csl-citation.json"}</w:instrText>
      </w:r>
      <w:r w:rsidR="00F252D6" w:rsidRPr="00C14E6D">
        <w:rPr>
          <w:rFonts w:ascii="Times New Roman" w:hAnsi="Times New Roman" w:cs="Times New Roman"/>
          <w:sz w:val="24"/>
          <w:szCs w:val="24"/>
        </w:rPr>
        <w:fldChar w:fldCharType="separate"/>
      </w:r>
      <w:r w:rsidR="00046A1C" w:rsidRPr="00046A1C">
        <w:rPr>
          <w:rFonts w:ascii="Times New Roman" w:hAnsi="Times New Roman" w:cs="Times New Roman"/>
          <w:noProof/>
          <w:sz w:val="24"/>
          <w:szCs w:val="24"/>
        </w:rPr>
        <w:t xml:space="preserve">(Evans </w:t>
      </w:r>
      <w:r w:rsidR="00046A1C" w:rsidRPr="00046A1C">
        <w:rPr>
          <w:rFonts w:ascii="Times New Roman" w:hAnsi="Times New Roman" w:cs="Times New Roman"/>
          <w:i/>
          <w:noProof/>
          <w:sz w:val="24"/>
          <w:szCs w:val="24"/>
        </w:rPr>
        <w:t>et al.</w:t>
      </w:r>
      <w:r w:rsidR="00046A1C" w:rsidRPr="00046A1C">
        <w:rPr>
          <w:rFonts w:ascii="Times New Roman" w:hAnsi="Times New Roman" w:cs="Times New Roman"/>
          <w:noProof/>
          <w:sz w:val="24"/>
          <w:szCs w:val="24"/>
        </w:rPr>
        <w:t xml:space="preserve"> 2005; Stein </w:t>
      </w:r>
      <w:r w:rsidR="00046A1C" w:rsidRPr="00046A1C">
        <w:rPr>
          <w:rFonts w:ascii="Times New Roman" w:hAnsi="Times New Roman" w:cs="Times New Roman"/>
          <w:i/>
          <w:noProof/>
          <w:sz w:val="24"/>
          <w:szCs w:val="24"/>
        </w:rPr>
        <w:t>et al.</w:t>
      </w:r>
      <w:r w:rsidR="00046A1C" w:rsidRPr="00046A1C">
        <w:rPr>
          <w:rFonts w:ascii="Times New Roman" w:hAnsi="Times New Roman" w:cs="Times New Roman"/>
          <w:noProof/>
          <w:sz w:val="24"/>
          <w:szCs w:val="24"/>
        </w:rPr>
        <w:t xml:space="preserve"> 2014; Duncan </w:t>
      </w:r>
      <w:r w:rsidR="00046A1C" w:rsidRPr="00046A1C">
        <w:rPr>
          <w:rFonts w:ascii="Times New Roman" w:hAnsi="Times New Roman" w:cs="Times New Roman"/>
          <w:i/>
          <w:noProof/>
          <w:sz w:val="24"/>
          <w:szCs w:val="24"/>
        </w:rPr>
        <w:t>et al.</w:t>
      </w:r>
      <w:r w:rsidR="00046A1C" w:rsidRPr="00046A1C">
        <w:rPr>
          <w:rFonts w:ascii="Times New Roman" w:hAnsi="Times New Roman" w:cs="Times New Roman"/>
          <w:noProof/>
          <w:sz w:val="24"/>
          <w:szCs w:val="24"/>
        </w:rPr>
        <w:t xml:space="preserve"> 2015)</w:t>
      </w:r>
      <w:r w:rsidR="00F252D6" w:rsidRPr="00C14E6D">
        <w:rPr>
          <w:rFonts w:ascii="Times New Roman" w:hAnsi="Times New Roman" w:cs="Times New Roman"/>
          <w:sz w:val="24"/>
          <w:szCs w:val="24"/>
        </w:rPr>
        <w:fldChar w:fldCharType="end"/>
      </w:r>
      <w:r w:rsidR="002C4596">
        <w:rPr>
          <w:rFonts w:ascii="Times New Roman" w:hAnsi="Times New Roman" w:cs="Times New Roman"/>
          <w:sz w:val="24"/>
          <w:szCs w:val="24"/>
        </w:rPr>
        <w:t xml:space="preserve"> and </w:t>
      </w:r>
      <w:r w:rsidR="00F252D6" w:rsidRPr="00C14E6D">
        <w:rPr>
          <w:rFonts w:ascii="Times New Roman" w:hAnsi="Times New Roman" w:cs="Times New Roman"/>
          <w:sz w:val="24"/>
          <w:szCs w:val="24"/>
        </w:rPr>
        <w:t xml:space="preserve">spectral variability </w:t>
      </w:r>
      <w:r w:rsidR="00FE365E" w:rsidRPr="00C14E6D">
        <w:rPr>
          <w:rFonts w:ascii="Times New Roman" w:hAnsi="Times New Roman" w:cs="Times New Roman"/>
          <w:sz w:val="24"/>
          <w:szCs w:val="24"/>
        </w:rPr>
        <w:fldChar w:fldCharType="begin" w:fldLock="1"/>
      </w:r>
      <w:r w:rsidR="00046A1C">
        <w:rPr>
          <w:rFonts w:ascii="Times New Roman" w:hAnsi="Times New Roman" w:cs="Times New Roman"/>
          <w:sz w:val="24"/>
          <w:szCs w:val="24"/>
        </w:rPr>
        <w:instrText>ADDIN CSL_CITATION {"citationItems":[{"id":"ITEM-1","itemData":{"DOI":"10.1016/j.ecoinf.2010.06.001","ISBN":"1574-9541","ISSN":"15749541","abstract":"Environmental heterogeneity is considered to be one of the main factors associated with biodiversity given that areas with highly heterogeneous environments can host more species due to their higher number of available niches. In this view, spatial variability extracted from remotely sensed images has been used as a proxy of species diversity, as these data provide an inexpensive means of deriving environmental information for large areas in a consistent and regular manner. The aim of this review is to provide an overview of the state of the art in the use of spectral heterogeneity for estimating species diversity. We will examine a number of issues related to this theme, dealing with: i) the main sensors used for biodiversity monitoring, ii) scale matching problems between remotely sensed and field diversity data, iii) spectral heterogeneity measurement techniques, iv) types of species taxonomic diversity measures and how they influence the relationship between spectral and species diversity, v) spectral versus genetic diversity, and vi) modeling procedures for relating spectral and species diversity. Our review suggests that remotely sensed spectral heterogeneity information provides a crucial baseline for rapid estimation or prediction of biodiversity attributes and hotspots in space and time. ?? 2010 Elsevier B.V.","author":[{"dropping-particle":"","family":"Rocchini","given":"Duccio","non-dropping-particle":"","parse-names":false,"suffix":""},{"dropping-particle":"","family":"Balkenhol","given":"Niko","non-dropping-particle":"","parse-names":false,"suffix":""},{"dropping-particle":"","family":"Carter","given":"Gregory a.","non-dropping-particle":"","parse-names":false,"suffix":""},{"dropping-particle":"","family":"Foody","given":"Giles M.","non-dropping-particle":"","parse-names":false,"suffix":""},{"dropping-particle":"","family":"Gillespie","given":"Thomas W.","non-dropping-particle":"","parse-names":false,"suffix":""},{"dropping-particle":"","family":"He","given":"Kate S.","non-dropping-particle":"","parse-names":false,"suffix":""},{"dropping-particle":"","family":"Kark","given":"Salit","non-dropping-particle":"","parse-names":false,"suffix":""},{"dropping-particle":"","family":"Levin","given":"Noam","non-dropping-particle":"","parse-names":false,"suffix":""},{"dropping-particle":"","family":"Lucas","given":"Kelly","non-dropping-particle":"","parse-names":false,"suffix":""},{"dropping-particle":"","family":"Luoto","given":"Miska","non-dropping-particle":"","parse-names":false,"suffix":""},{"dropping-particle":"","family":"Nagendra","given":"Harini","non-dropping-particle":"","parse-names":false,"suffix":""},{"dropping-particle":"","family":"Oldeland","given":"Jens","non-dropping-particle":"","parse-names":false,"suffix":""},{"dropping-particle":"","family":"Ricotta","given":"Carlo","non-dropping-particle":"","parse-names":false,"suffix":""},{"dropping-particle":"","family":"Southworth","given":"Jane","non-dropping-particle":"","parse-names":false,"suffix":""},{"dropping-particle":"","family":"Neteler","given":"Markus","non-dropping-particle":"","parse-names":false,"suffix":""}],"container-title":"Ecological Informatics","id":"ITEM-1","issue":"5","issued":{"date-parts":[["2010"]]},"page":"318-329","publisher":"Elsevier B.V.","title":"Remotely sensed spectral heterogeneity as a proxy of species diversity: Recent advances and open challenges","type":"article-journal","volume":"5"},"uris":["http://www.mendeley.com/documents/?uuid=44df6ae4-617d-48be-8466-5c179818f8a1"]}],"mendeley":{"formattedCitation":"(Rocchini &lt;i&gt;et al.&lt;/i&gt; 2010)","plainTextFormattedCitation":"(Rocchini et al. 2010)","previouslyFormattedCitation":"(Rocchini &lt;i&gt;et al.&lt;/i&gt; 2010)"},"properties":{"noteIndex":0},"schema":"https://github.com/citation-style-language/schema/raw/master/csl-citation.json"}</w:instrText>
      </w:r>
      <w:r w:rsidR="00FE365E" w:rsidRPr="00C14E6D">
        <w:rPr>
          <w:rFonts w:ascii="Times New Roman" w:hAnsi="Times New Roman" w:cs="Times New Roman"/>
          <w:sz w:val="24"/>
          <w:szCs w:val="24"/>
        </w:rPr>
        <w:fldChar w:fldCharType="separate"/>
      </w:r>
      <w:r w:rsidR="00F661E5" w:rsidRPr="00F661E5">
        <w:rPr>
          <w:rFonts w:ascii="Times New Roman" w:hAnsi="Times New Roman" w:cs="Times New Roman"/>
          <w:noProof/>
          <w:sz w:val="24"/>
          <w:szCs w:val="24"/>
        </w:rPr>
        <w:t xml:space="preserve">(Rocchini </w:t>
      </w:r>
      <w:r w:rsidR="00F661E5" w:rsidRPr="00F661E5">
        <w:rPr>
          <w:rFonts w:ascii="Times New Roman" w:hAnsi="Times New Roman" w:cs="Times New Roman"/>
          <w:i/>
          <w:noProof/>
          <w:sz w:val="24"/>
          <w:szCs w:val="24"/>
        </w:rPr>
        <w:t>et al.</w:t>
      </w:r>
      <w:r w:rsidR="00F661E5" w:rsidRPr="00F661E5">
        <w:rPr>
          <w:rFonts w:ascii="Times New Roman" w:hAnsi="Times New Roman" w:cs="Times New Roman"/>
          <w:noProof/>
          <w:sz w:val="24"/>
          <w:szCs w:val="24"/>
        </w:rPr>
        <w:t xml:space="preserve"> 2010)</w:t>
      </w:r>
      <w:r w:rsidR="00FE365E" w:rsidRPr="00C14E6D">
        <w:rPr>
          <w:rFonts w:ascii="Times New Roman" w:hAnsi="Times New Roman" w:cs="Times New Roman"/>
          <w:sz w:val="24"/>
          <w:szCs w:val="24"/>
        </w:rPr>
        <w:fldChar w:fldCharType="end"/>
      </w:r>
      <w:r w:rsidR="00FE365E" w:rsidRPr="00C14E6D">
        <w:rPr>
          <w:rFonts w:ascii="Times New Roman" w:hAnsi="Times New Roman" w:cs="Times New Roman"/>
          <w:sz w:val="24"/>
          <w:szCs w:val="24"/>
        </w:rPr>
        <w:t>. Using hierarchical Bayesian models</w:t>
      </w:r>
      <w:r w:rsidR="002C4596">
        <w:rPr>
          <w:rFonts w:ascii="Times New Roman" w:hAnsi="Times New Roman" w:cs="Times New Roman"/>
          <w:sz w:val="24"/>
          <w:szCs w:val="24"/>
        </w:rPr>
        <w:t>,</w:t>
      </w:r>
      <w:r w:rsidR="00FE365E" w:rsidRPr="00C14E6D">
        <w:rPr>
          <w:rFonts w:ascii="Times New Roman" w:hAnsi="Times New Roman" w:cs="Times New Roman"/>
          <w:sz w:val="24"/>
          <w:szCs w:val="24"/>
        </w:rPr>
        <w:t xml:space="preserve"> I</w:t>
      </w:r>
      <w:r>
        <w:rPr>
          <w:rFonts w:ascii="Times New Roman" w:hAnsi="Times New Roman" w:cs="Times New Roman"/>
          <w:sz w:val="24"/>
          <w:szCs w:val="24"/>
        </w:rPr>
        <w:t xml:space="preserve"> </w:t>
      </w:r>
      <w:r w:rsidR="00FE365E" w:rsidRPr="00C14E6D">
        <w:rPr>
          <w:rFonts w:ascii="Times New Roman" w:hAnsi="Times New Roman" w:cs="Times New Roman"/>
          <w:sz w:val="24"/>
          <w:szCs w:val="24"/>
        </w:rPr>
        <w:t xml:space="preserve">assess the </w:t>
      </w:r>
      <w:r>
        <w:rPr>
          <w:rFonts w:ascii="Times New Roman" w:hAnsi="Times New Roman" w:cs="Times New Roman"/>
          <w:sz w:val="24"/>
          <w:szCs w:val="24"/>
        </w:rPr>
        <w:t xml:space="preserve">predictability, quantified as overall and within-study reduction in prediction error, and transferability, quantified as reduction in prediction error between different studies of </w:t>
      </w:r>
      <w:r w:rsidR="00F304B0">
        <w:rPr>
          <w:rFonts w:ascii="Times New Roman" w:hAnsi="Times New Roman" w:cs="Times New Roman"/>
          <w:sz w:val="24"/>
          <w:szCs w:val="24"/>
        </w:rPr>
        <w:t xml:space="preserve">comparable study design, </w:t>
      </w:r>
      <w:r w:rsidR="00FE365E" w:rsidRPr="00C14E6D">
        <w:rPr>
          <w:rFonts w:ascii="Times New Roman" w:hAnsi="Times New Roman" w:cs="Times New Roman"/>
          <w:sz w:val="24"/>
          <w:szCs w:val="24"/>
        </w:rPr>
        <w:t>within the same</w:t>
      </w:r>
      <w:r w:rsidR="00C94DA3" w:rsidRPr="00C14E6D">
        <w:rPr>
          <w:rFonts w:ascii="Times New Roman" w:hAnsi="Times New Roman" w:cs="Times New Roman"/>
          <w:sz w:val="24"/>
          <w:szCs w:val="24"/>
        </w:rPr>
        <w:t xml:space="preserve"> and different</w:t>
      </w:r>
      <w:r w:rsidR="00FE365E" w:rsidRPr="00C14E6D">
        <w:rPr>
          <w:rFonts w:ascii="Times New Roman" w:hAnsi="Times New Roman" w:cs="Times New Roman"/>
          <w:sz w:val="24"/>
          <w:szCs w:val="24"/>
        </w:rPr>
        <w:t xml:space="preserve"> environmental space</w:t>
      </w:r>
      <w:r w:rsidR="00F304B0">
        <w:rPr>
          <w:rFonts w:ascii="Times New Roman" w:hAnsi="Times New Roman" w:cs="Times New Roman"/>
          <w:sz w:val="24"/>
          <w:szCs w:val="24"/>
        </w:rPr>
        <w:t>s</w:t>
      </w:r>
      <w:r w:rsidR="002C4596">
        <w:rPr>
          <w:rFonts w:ascii="Times New Roman" w:hAnsi="Times New Roman" w:cs="Times New Roman"/>
          <w:sz w:val="24"/>
          <w:szCs w:val="24"/>
        </w:rPr>
        <w:t xml:space="preserve"> and taxonomic groups</w:t>
      </w:r>
      <w:r w:rsidR="00FE365E" w:rsidRPr="00C14E6D">
        <w:rPr>
          <w:rFonts w:ascii="Times New Roman" w:hAnsi="Times New Roman" w:cs="Times New Roman"/>
          <w:sz w:val="24"/>
          <w:szCs w:val="24"/>
        </w:rPr>
        <w:t xml:space="preserve"> </w:t>
      </w:r>
      <w:r w:rsidR="00595C27" w:rsidRPr="00C14E6D">
        <w:rPr>
          <w:rFonts w:ascii="Times New Roman" w:hAnsi="Times New Roman" w:cs="Times New Roman"/>
          <w:sz w:val="24"/>
          <w:szCs w:val="24"/>
        </w:rPr>
        <w:t xml:space="preserve">(Figure 1). </w:t>
      </w:r>
    </w:p>
    <w:p w14:paraId="38A18323" w14:textId="7DBEDD1A" w:rsidR="00AD6C4A" w:rsidRDefault="00F402DD" w:rsidP="00EB12F0">
      <w:pPr>
        <w:jc w:val="both"/>
        <w:rPr>
          <w:rFonts w:ascii="Times New Roman" w:hAnsi="Times New Roman" w:cs="Times New Roman"/>
          <w:sz w:val="24"/>
          <w:szCs w:val="24"/>
        </w:rPr>
      </w:pPr>
      <w:r>
        <w:rPr>
          <w:rFonts w:ascii="Times New Roman" w:hAnsi="Times New Roman" w:cs="Times New Roman"/>
          <w:sz w:val="24"/>
          <w:szCs w:val="24"/>
        </w:rPr>
        <w:tab/>
      </w:r>
      <w:r w:rsidR="00F304B0">
        <w:rPr>
          <w:rFonts w:ascii="Times New Roman" w:hAnsi="Times New Roman" w:cs="Times New Roman"/>
          <w:sz w:val="24"/>
          <w:szCs w:val="24"/>
        </w:rPr>
        <w:t xml:space="preserve">I expect that the results of this work provide further insights into </w:t>
      </w:r>
      <w:r w:rsidR="00FC3139">
        <w:rPr>
          <w:rFonts w:ascii="Times New Roman" w:hAnsi="Times New Roman" w:cs="Times New Roman"/>
          <w:sz w:val="24"/>
          <w:szCs w:val="24"/>
        </w:rPr>
        <w:t>the generality of</w:t>
      </w:r>
      <w:r w:rsidR="00F304B0">
        <w:rPr>
          <w:rFonts w:ascii="Times New Roman" w:hAnsi="Times New Roman" w:cs="Times New Roman"/>
          <w:sz w:val="24"/>
          <w:szCs w:val="24"/>
        </w:rPr>
        <w:t xml:space="preserve"> local biodiversity-environment relationships at a global scale</w:t>
      </w:r>
      <w:r w:rsidR="00FC3139">
        <w:rPr>
          <w:rFonts w:ascii="Times New Roman" w:hAnsi="Times New Roman" w:cs="Times New Roman"/>
          <w:sz w:val="24"/>
          <w:szCs w:val="24"/>
        </w:rPr>
        <w:t xml:space="preserve">, which hopefully stimulates a debate on whether local biodiversity measures, such as abundance or richness, can accurately be </w:t>
      </w:r>
      <w:r w:rsidR="00D44498">
        <w:rPr>
          <w:rFonts w:ascii="Times New Roman" w:hAnsi="Times New Roman" w:cs="Times New Roman"/>
          <w:sz w:val="24"/>
          <w:szCs w:val="24"/>
        </w:rPr>
        <w:t xml:space="preserve">predicted or even </w:t>
      </w:r>
      <w:r w:rsidR="00FC3139">
        <w:rPr>
          <w:rFonts w:ascii="Times New Roman" w:hAnsi="Times New Roman" w:cs="Times New Roman"/>
          <w:sz w:val="24"/>
          <w:szCs w:val="24"/>
        </w:rPr>
        <w:t xml:space="preserve">extrapolated </w:t>
      </w:r>
      <w:r w:rsidR="00D44498">
        <w:rPr>
          <w:rFonts w:ascii="Times New Roman" w:hAnsi="Times New Roman" w:cs="Times New Roman"/>
          <w:sz w:val="24"/>
          <w:szCs w:val="24"/>
        </w:rPr>
        <w:t xml:space="preserve">in unsampled </w:t>
      </w:r>
      <w:r>
        <w:rPr>
          <w:rFonts w:ascii="Times New Roman" w:hAnsi="Times New Roman" w:cs="Times New Roman"/>
          <w:sz w:val="24"/>
          <w:szCs w:val="24"/>
        </w:rPr>
        <w:t>regions</w:t>
      </w:r>
      <w:r w:rsidR="00FC3139">
        <w:rPr>
          <w:rFonts w:ascii="Times New Roman" w:hAnsi="Times New Roman" w:cs="Times New Roman"/>
          <w:sz w:val="24"/>
          <w:szCs w:val="24"/>
        </w:rPr>
        <w:t xml:space="preserve">. </w:t>
      </w:r>
    </w:p>
    <w:p w14:paraId="16D88EE0" w14:textId="2C9DB47D" w:rsidR="00AD6C4A" w:rsidRDefault="000E4CEA" w:rsidP="00EB12F0">
      <w:pPr>
        <w:jc w:val="both"/>
        <w:rPr>
          <w:rFonts w:ascii="Times New Roman" w:hAnsi="Times New Roman" w:cs="Times New Roman"/>
          <w:sz w:val="24"/>
          <w:szCs w:val="24"/>
        </w:rPr>
      </w:pPr>
      <w:r>
        <w:rPr>
          <w:rFonts w:ascii="Times New Roman" w:hAnsi="Times New Roman" w:cs="Times New Roman"/>
          <w:sz w:val="24"/>
          <w:szCs w:val="24"/>
        </w:rPr>
        <w:t>&lt;</w:t>
      </w:r>
      <w:r w:rsidRPr="00C14E6D">
        <w:rPr>
          <w:rFonts w:ascii="Times New Roman" w:hAnsi="Times New Roman" w:cs="Times New Roman"/>
          <w:sz w:val="24"/>
          <w:szCs w:val="24"/>
        </w:rPr>
        <w:t>Figure 1: Schematic of approach. Show missing and permutated data. Link to remote sensing data and spatial differences in assemblages</w:t>
      </w:r>
      <w:r>
        <w:rPr>
          <w:rFonts w:ascii="Times New Roman" w:hAnsi="Times New Roman" w:cs="Times New Roman"/>
          <w:sz w:val="24"/>
          <w:szCs w:val="24"/>
        </w:rPr>
        <w:t xml:space="preserve">. Use a globe illustration with </w:t>
      </w:r>
      <w:proofErr w:type="spellStart"/>
      <w:r>
        <w:rPr>
          <w:rFonts w:ascii="Times New Roman" w:hAnsi="Times New Roman" w:cs="Times New Roman"/>
          <w:sz w:val="24"/>
          <w:szCs w:val="24"/>
        </w:rPr>
        <w:t>phylopic</w:t>
      </w:r>
      <w:proofErr w:type="spellEnd"/>
      <w:r>
        <w:rPr>
          <w:rFonts w:ascii="Times New Roman" w:hAnsi="Times New Roman" w:cs="Times New Roman"/>
          <w:sz w:val="24"/>
          <w:szCs w:val="24"/>
        </w:rPr>
        <w:t xml:space="preserve"> icons to illustrate prediction within and among studies</w:t>
      </w:r>
      <w:r>
        <w:rPr>
          <w:rFonts w:ascii="Times New Roman" w:hAnsi="Times New Roman" w:cs="Times New Roman"/>
          <w:sz w:val="24"/>
          <w:szCs w:val="24"/>
        </w:rPr>
        <w:t>&gt;</w:t>
      </w:r>
    </w:p>
    <w:p w14:paraId="31327968" w14:textId="77777777" w:rsidR="000E4CEA" w:rsidRPr="00C14E6D" w:rsidRDefault="000E4CEA" w:rsidP="00EB12F0">
      <w:pPr>
        <w:jc w:val="both"/>
        <w:rPr>
          <w:rFonts w:ascii="Times New Roman" w:hAnsi="Times New Roman" w:cs="Times New Roman"/>
          <w:sz w:val="24"/>
          <w:szCs w:val="24"/>
        </w:rPr>
      </w:pPr>
    </w:p>
    <w:p w14:paraId="73DA7805" w14:textId="39C6B455" w:rsidR="00523A4B" w:rsidRPr="00C14E6D" w:rsidRDefault="00523A4B">
      <w:pPr>
        <w:rPr>
          <w:rFonts w:ascii="Times New Roman" w:hAnsi="Times New Roman" w:cs="Times New Roman"/>
          <w:b/>
          <w:bCs/>
          <w:sz w:val="24"/>
          <w:szCs w:val="24"/>
        </w:rPr>
      </w:pPr>
      <w:r w:rsidRPr="00C14E6D">
        <w:rPr>
          <w:rFonts w:ascii="Times New Roman" w:hAnsi="Times New Roman" w:cs="Times New Roman"/>
          <w:b/>
          <w:bCs/>
          <w:sz w:val="24"/>
          <w:szCs w:val="24"/>
        </w:rPr>
        <w:t>Methods:</w:t>
      </w:r>
    </w:p>
    <w:p w14:paraId="0DF18A4E" w14:textId="5E97D260" w:rsidR="00ED3299" w:rsidRPr="00C14E6D" w:rsidRDefault="00311B2E" w:rsidP="00FE365E">
      <w:pPr>
        <w:rPr>
          <w:rFonts w:ascii="Times New Roman" w:hAnsi="Times New Roman" w:cs="Times New Roman"/>
          <w:i/>
          <w:iCs/>
          <w:sz w:val="24"/>
          <w:szCs w:val="24"/>
        </w:rPr>
      </w:pPr>
      <w:r w:rsidRPr="00C14E6D">
        <w:rPr>
          <w:rFonts w:ascii="Times New Roman" w:hAnsi="Times New Roman" w:cs="Times New Roman"/>
          <w:i/>
          <w:iCs/>
          <w:sz w:val="24"/>
          <w:szCs w:val="24"/>
        </w:rPr>
        <w:lastRenderedPageBreak/>
        <w:t>Biodiversity d</w:t>
      </w:r>
      <w:r w:rsidR="00ED3299" w:rsidRPr="00C14E6D">
        <w:rPr>
          <w:rFonts w:ascii="Times New Roman" w:hAnsi="Times New Roman" w:cs="Times New Roman"/>
          <w:i/>
          <w:iCs/>
          <w:sz w:val="24"/>
          <w:szCs w:val="24"/>
        </w:rPr>
        <w:t>ata preparation</w:t>
      </w:r>
    </w:p>
    <w:p w14:paraId="3A12AF6A" w14:textId="16E9646F" w:rsidR="00194072" w:rsidRPr="00C14E6D" w:rsidRDefault="00FD7E39" w:rsidP="00816CC5">
      <w:pPr>
        <w:jc w:val="both"/>
        <w:rPr>
          <w:rFonts w:ascii="Times New Roman" w:hAnsi="Times New Roman" w:cs="Times New Roman"/>
          <w:sz w:val="24"/>
          <w:szCs w:val="24"/>
        </w:rPr>
      </w:pPr>
      <w:r w:rsidRPr="00C14E6D">
        <w:rPr>
          <w:rFonts w:ascii="Times New Roman" w:hAnsi="Times New Roman" w:cs="Times New Roman"/>
          <w:sz w:val="24"/>
          <w:szCs w:val="24"/>
        </w:rPr>
        <w:t xml:space="preserve">I took </w:t>
      </w:r>
      <w:r w:rsidR="00EB3FF3" w:rsidRPr="00C14E6D">
        <w:rPr>
          <w:rFonts w:ascii="Times New Roman" w:hAnsi="Times New Roman" w:cs="Times New Roman"/>
          <w:sz w:val="24"/>
          <w:szCs w:val="24"/>
        </w:rPr>
        <w:t>species assemblage</w:t>
      </w:r>
      <w:r w:rsidR="008511DE" w:rsidRPr="00C14E6D">
        <w:rPr>
          <w:rFonts w:ascii="Times New Roman" w:hAnsi="Times New Roman" w:cs="Times New Roman"/>
          <w:sz w:val="24"/>
          <w:szCs w:val="24"/>
        </w:rPr>
        <w:t xml:space="preserve"> data from the global </w:t>
      </w:r>
      <w:r w:rsidR="008511DE" w:rsidRPr="00C14E6D">
        <w:rPr>
          <w:rFonts w:ascii="Times New Roman" w:hAnsi="Times New Roman" w:cs="Times New Roman"/>
          <w:b/>
          <w:bCs/>
          <w:sz w:val="24"/>
          <w:szCs w:val="24"/>
        </w:rPr>
        <w:t>P</w:t>
      </w:r>
      <w:r w:rsidR="008511DE" w:rsidRPr="00C14E6D">
        <w:rPr>
          <w:rFonts w:ascii="Times New Roman" w:hAnsi="Times New Roman" w:cs="Times New Roman"/>
          <w:sz w:val="24"/>
          <w:szCs w:val="24"/>
        </w:rPr>
        <w:t xml:space="preserve">rojecting </w:t>
      </w:r>
      <w:r w:rsidR="008511DE" w:rsidRPr="00C14E6D">
        <w:rPr>
          <w:rFonts w:ascii="Times New Roman" w:hAnsi="Times New Roman" w:cs="Times New Roman"/>
          <w:b/>
          <w:bCs/>
          <w:sz w:val="24"/>
          <w:szCs w:val="24"/>
        </w:rPr>
        <w:t>R</w:t>
      </w:r>
      <w:r w:rsidR="008511DE" w:rsidRPr="00C14E6D">
        <w:rPr>
          <w:rFonts w:ascii="Times New Roman" w:hAnsi="Times New Roman" w:cs="Times New Roman"/>
          <w:sz w:val="24"/>
          <w:szCs w:val="24"/>
        </w:rPr>
        <w:t xml:space="preserve">esponses of </w:t>
      </w:r>
      <w:r w:rsidR="008511DE" w:rsidRPr="00C14E6D">
        <w:rPr>
          <w:rFonts w:ascii="Times New Roman" w:hAnsi="Times New Roman" w:cs="Times New Roman"/>
          <w:b/>
          <w:bCs/>
          <w:sz w:val="24"/>
          <w:szCs w:val="24"/>
        </w:rPr>
        <w:t>E</w:t>
      </w:r>
      <w:r w:rsidR="008511DE" w:rsidRPr="00C14E6D">
        <w:rPr>
          <w:rFonts w:ascii="Times New Roman" w:hAnsi="Times New Roman" w:cs="Times New Roman"/>
          <w:sz w:val="24"/>
          <w:szCs w:val="24"/>
        </w:rPr>
        <w:t xml:space="preserve">cological </w:t>
      </w:r>
      <w:r w:rsidR="008511DE" w:rsidRPr="00C14E6D">
        <w:rPr>
          <w:rFonts w:ascii="Times New Roman" w:hAnsi="Times New Roman" w:cs="Times New Roman"/>
          <w:b/>
          <w:bCs/>
          <w:sz w:val="24"/>
          <w:szCs w:val="24"/>
        </w:rPr>
        <w:t>D</w:t>
      </w:r>
      <w:r w:rsidR="008511DE" w:rsidRPr="00C14E6D">
        <w:rPr>
          <w:rFonts w:ascii="Times New Roman" w:hAnsi="Times New Roman" w:cs="Times New Roman"/>
          <w:sz w:val="24"/>
          <w:szCs w:val="24"/>
        </w:rPr>
        <w:t xml:space="preserve">iversity </w:t>
      </w:r>
      <w:r w:rsidR="008511DE" w:rsidRPr="00C14E6D">
        <w:rPr>
          <w:rFonts w:ascii="Times New Roman" w:hAnsi="Times New Roman" w:cs="Times New Roman"/>
          <w:b/>
          <w:bCs/>
          <w:sz w:val="24"/>
          <w:szCs w:val="24"/>
        </w:rPr>
        <w:t>I</w:t>
      </w:r>
      <w:r w:rsidR="008511DE" w:rsidRPr="00C14E6D">
        <w:rPr>
          <w:rFonts w:ascii="Times New Roman" w:hAnsi="Times New Roman" w:cs="Times New Roman"/>
          <w:sz w:val="24"/>
          <w:szCs w:val="24"/>
        </w:rPr>
        <w:t xml:space="preserve">n </w:t>
      </w:r>
      <w:r w:rsidR="008511DE" w:rsidRPr="00C14E6D">
        <w:rPr>
          <w:rFonts w:ascii="Times New Roman" w:hAnsi="Times New Roman" w:cs="Times New Roman"/>
          <w:b/>
          <w:bCs/>
          <w:sz w:val="24"/>
          <w:szCs w:val="24"/>
        </w:rPr>
        <w:t>C</w:t>
      </w:r>
      <w:r w:rsidR="008511DE" w:rsidRPr="00C14E6D">
        <w:rPr>
          <w:rFonts w:ascii="Times New Roman" w:hAnsi="Times New Roman" w:cs="Times New Roman"/>
          <w:sz w:val="24"/>
          <w:szCs w:val="24"/>
        </w:rPr>
        <w:t xml:space="preserve">hanging </w:t>
      </w:r>
      <w:r w:rsidR="008511DE" w:rsidRPr="00C14E6D">
        <w:rPr>
          <w:rFonts w:ascii="Times New Roman" w:hAnsi="Times New Roman" w:cs="Times New Roman"/>
          <w:b/>
          <w:bCs/>
          <w:sz w:val="24"/>
          <w:szCs w:val="24"/>
        </w:rPr>
        <w:t>T</w:t>
      </w:r>
      <w:r w:rsidR="008511DE" w:rsidRPr="00C14E6D">
        <w:rPr>
          <w:rFonts w:ascii="Times New Roman" w:hAnsi="Times New Roman" w:cs="Times New Roman"/>
          <w:sz w:val="24"/>
          <w:szCs w:val="24"/>
        </w:rPr>
        <w:t xml:space="preserve">errestrial </w:t>
      </w:r>
      <w:r w:rsidR="008511DE" w:rsidRPr="00C14E6D">
        <w:rPr>
          <w:rFonts w:ascii="Times New Roman" w:hAnsi="Times New Roman" w:cs="Times New Roman"/>
          <w:b/>
          <w:bCs/>
          <w:sz w:val="24"/>
          <w:szCs w:val="24"/>
        </w:rPr>
        <w:t>S</w:t>
      </w:r>
      <w:r w:rsidR="008511DE" w:rsidRPr="00C14E6D">
        <w:rPr>
          <w:rFonts w:ascii="Times New Roman" w:hAnsi="Times New Roman" w:cs="Times New Roman"/>
          <w:sz w:val="24"/>
          <w:szCs w:val="24"/>
        </w:rPr>
        <w:t xml:space="preserve">ystems (PREDICTS) database </w:t>
      </w:r>
      <w:r w:rsidR="008511DE" w:rsidRPr="00C14E6D">
        <w:rPr>
          <w:rFonts w:ascii="Times New Roman" w:hAnsi="Times New Roman" w:cs="Times New Roman"/>
          <w:sz w:val="24"/>
          <w:szCs w:val="24"/>
        </w:rPr>
        <w:fldChar w:fldCharType="begin" w:fldLock="1"/>
      </w:r>
      <w:r w:rsidR="00046A1C">
        <w:rPr>
          <w:rFonts w:ascii="Times New Roman" w:hAnsi="Times New Roman" w:cs="Times New Roman"/>
          <w:sz w:val="24"/>
          <w:szCs w:val="24"/>
        </w:rPr>
        <w:instrText>ADDIN CSL_CITATION {"citationItems":[{"id":"ITEM-1","itemData":{"DOI":"10.1002/ece3.2579","ISBN":"20457758","ISSN":"20457758","PMID":"28070282","abstract":"The PREDICTS project—Projecting Responses of Ecological Diversity In Changing Terrestrial Systems (www.predicts.org.uk)—has collated from published studies a large, reasonably representative database of comparable samples of biodiversity from multiple sites that differ in the nature or intensity of human impacts relating to land use. We have used this evidence base to develop global and regional statistical models of how local biodiversity responds to these measures. We describe and make freely available this 2016 release of the database, containing more than 3.2 million records sampled at over 26,000 locations and representing over 47,000 species. We outline how the database can help in answering a range of questions in ecology and conservation biology. To our knowledge, this is the largest and most geographically and taxonomically representative database of spatial comparisons of biodiversity that has been collated to date; it will be useful to researchers and international efforts wishing to model and understand the global status of biodiversity.","author":[{"dropping-particle":"","family":"Hudson","given":"Lawrence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R.P.","non-dropping-particle":"","parse-names":false,"suffix":""},{"dropping-particle":"","family":"Alhusseini","given":"Tamera I.","non-dropping-particle":"","parse-names":false,"suffix":""},{"dropping-particle":"","family":"Bedford","given":"Felicity E.","non-dropping-particle":"","parse-names":false,"suffix":""},{"dropping-particle":"","family":"Bennett","given":"Dominic J.","non-dropping-particle":"","parse-names":false,"suffix":""},{"dropping-particle":"","family":"Booth","given":"Hollie","non-dropping-particle":"","parse-names":false,"suffix":""},{"dropping-particle":"","family":"Burton","given":"Victoria J.","non-dropping-particle":"","parse-names":false,"suffix":""},{"dropping-particle":"","family":"Chng","given":"Charlotte W.T.","non-dropping-particle":"","parse-names":false,"suffix":""},{"dropping-particle":"","family":"Choimes","given":"Argyrios","non-dropping-particle":"","parse-names":false,"suffix":""},{"dropping-particle":"","family":"Correia","given":"David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ía-Londoño","given":"Susy","non-dropping-particle":"","parse-names":false,"suffix":""},{"dropping-particle":"","family":"Emerson","given":"Susan R.","non-dropping-particle":"","parse-names":false,"suffix":""},{"dropping-particle":"","family":"Gao","given":"Di","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D.","non-dropping-particle":"","parse-names":false,"suffix":""},{"dropping-particle":"","family":"Pan","given":"Yuan","non-dropping-particle":"","parse-names":false,"suffix":""},{"dropping-particle":"","family":"Pask-Hale","given":"Gwilym D.","non-dropping-particle":"","parse-names":false,"suffix":""},{"dropping-particle":"","family":"Pynegar","given":"Edwin L.","non-dropping-particle":"","parse-names":false,"suffix":""},{"dropping-particle":"","family":"Robinson","given":"Alexandra N.","non-dropping-particle":"","parse-names":false,"suffix":""},{"dropping-particle":"","family":"Sanchez-Ortiz","given":"Katia","non-dropping-particle":"","parse-names":false,"suffix":""},{"dropping-particle":"","family":"Senior","given":"Rebecca A.","non-dropping-particle":"","parse-names":false,"suffix":""},{"dropping-particle":"","family":"Simmons","given":"Benno I.","non-dropping-particle":"","parse-names":false,"suffix":""},{"dropping-particle":"","family":"White","given":"Hannah J.","non-dropping-particle":"","parse-names":false,"suffix":""},{"dropping-particle":"","family":"Zhang","given":"Hanbin","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A.","non-dropping-particle":"","parse-names":false,"suffix":""},{"dropping-particle":"","family":"Albertos","given":"Belén","non-dropping-particle":"","parse-names":false,"suffix":""},{"dropping-particle":"","family":"Alcala","given":"E. L.","non-dropping-particle":"","parse-names":false,"suffix":""},{"dropping-particle":"","family":"Mar Alguacil","given":"Maria","non-dropping-particle":"del","parse-names":false,"suffix":""},{"dropping-particle":"","family":"Alignier","given":"Audrey","non-dropping-particle":"","parse-names":false,"suffix":""},{"dropping-particle":"","family":"Ancrenaz","given":"Marc","non-dropping-particle":"","parse-names":false,"suffix":""},{"dropping-particle":"","family":"Andersen","given":"Alan N.","non-dropping-particle":"","parse-names":false,"suffix":""},{"dropping-particle":"","family":"Arbeláez-Cortés","given":"Enrique","non-dropping-particle":"","parse-names":false,"suffix":""},{"dropping-particle":"","family":"Armbrecht","given":"Inge","non-dropping-particle":"","parse-names":false,"suffix":""},{"dropping-particle":"","family":"Arroyo-Rodríguez","given":"Víctor","non-dropping-particle":"","parse-names":false,"suffix":""},{"dropping-particle":"","family":"Aumann","given":"Tom","non-dropping-particle":"","parse-names":false,"suffix":""},{"dropping-particle":"","family":"Axmacher","given":"Jan C.","non-dropping-particle":"","parse-names":false,"suffix":""},{"dropping-particle":"","family":"Azhar","given":"Badrul","non-dropping-particle":"","parse-names":false,"suffix":""},{"dropping-particle":"","family":"Azpiroz","given":"Adrián B.","non-dropping-particle":"","parse-names":false,"suffix":""},{"dropping-particle":"","family":"Baeten","given":"Lander","non-dropping-particle":"","parse-names":false,"suffix":""},{"dropping-particle":"","family":"Bakayoko","given":"Adama","non-dropping-particle":"","parse-names":false,"suffix":""},{"dropping-particle":"","family":"Báldi","given":"András","non-dropping-particle":"","parse-names":false,"suffix":""},{"dropping-particle":"","family":"Banks","given":"John E.","non-dropping-particle":"","parse-names":false,"suffix":""},{"dropping-particle":"","family":"Baral","given":"Sharad K.","non-dropping-particle":"","parse-names":false,"suffix":""},{"dropping-particle":"","family":"Barlow","given":"Jos","non-dropping-particle":"","parse-names":false,"suffix":""},{"dropping-particle":"","family":"Barratt","given":"Barbara I.P.","non-dropping-particle":"","parse-names":false,"suffix":""},{"dropping-particle":"","family":"Barrico","given":"Lurdes","non-dropping-particle":"","parse-names":false,"suffix":""},{"dropping-particle":"","family":"Bartolommei","given":"Paola","non-dropping-particle":"","parse-names":false,"suffix":""},{"dropping-particle":"","family":"Barton","given":"Diane M.","non-dropping-particle":"","parse-names":false,"suffix":""},{"dropping-particle":"","family":"Basset","given":"Yves","non-dropping-particle":"","parse-names":false,"suffix":""},{"dropping-particle":"","family":"Batáry","given":"Péter","non-dropping-particle":"","parse-names":false,"suffix":""},{"dropping-particle":"","family":"Bates","given":"Adam J.","non-dropping-particle":"","parse-names":false,"suffix":""},{"dropping-particle":"","family":"Baur","given":"Bruno","non-dropping-particle":"","parse-names":false,"suffix":""},{"dropping-particle":"","family":"Bayne","given":"Erin M.","non-dropping-particle":"","parse-names":false,"suffix":""},{"dropping-particle":"","family":"Beja","given":"Pedro","non-dropping-particle":"","parse-names":false,"suffix":""},{"dropping-particle":"","family":"Benedick","given":"Suzan","non-dropping-particle":"","parse-names":false,"suffix":""},{"dropping-particle":"","family":"Berg","given":"Åke","non-dropping-particle":"","parse-names":false,"suffix":""},{"dropping-particle":"","family":"Bernard","given":"Henry","non-dropping-particle":"","parse-names":false,"suffix":""},{"dropping-particle":"","family":"Berry","given":"Nicholas J.","non-dropping-particle":"","parse-names":false,"suffix":""},{"dropping-particle":"","family":"Bhatt","given":"Dinesh","non-dropping-particle":"","parse-names":false,"suffix":""},{"dropping-particle":"","family":"Bicknell","given":"Jake E.","non-dropping-particle":"","parse-names":false,"suffix":""},{"dropping-particle":"","family":"Bihn","given":"Jochen H.","non-dropping-particle":"","parse-names":false,"suffix":""},{"dropping-particle":"","family":"Blake","given":"Robin J.","non-dropping-particle":"","parse-names":false,"suffix":""},{"dropping-particle":"","family":"Bobo","given":"Kadiri S.","non-dropping-particle":"","parse-names":false,"suffix":""},{"dropping-particle":"","family":"Bóçon","given":"Roberto","non-dropping-particle":"","parse-names":false,"suffix":""},{"dropping-particle":"","family":"Boekhout","given":"Teun","non-dropping-particle":"","parse-names":false,"suffix":""},{"dropping-particle":"","family":"Böhning-Gaese","given":"Katrin","non-dropping-particle":"","parse-names":false,"suffix":""},{"dropping-particle":"","family":"Bonham","given":"Kevin J.","non-dropping-particle":"","parse-names":false,"suffix":""},{"dropping-particle":"","family":"Borges","given":"Paulo A.V.","non-dropping-particle":"","parse-names":false,"suffix":""},{"dropping-particle":"","family":"Borges","given":"Sérgio H.","non-dropping-particle":"","parse-names":false,"suffix":""},{"dropping-particle":"","family":"Boutin","given":"Céline","non-dropping-particle":"","parse-names":false,"suffix":""},{"dropping-particle":"","family":"Bouyer","given":"Jérémy","non-dropping-particle":"","parse-names":false,"suffix":""},{"dropping-particle":"","family":"Bragagnolo","given":"Cibele","non-dropping-particle":"","parse-names":false,"suffix":""},{"dropping-particle":"","family":"Brandt","given":"Jodi S.","non-dropping-particle":"","parse-names":false,"suffix":""},{"dropping-particle":"","family":"Brearley","given":"Francis Q.","non-dropping-particle":"","parse-names":false,"suffix":""},{"dropping-particle":"","family":"Brito","given":"Isabel","non-dropping-particle":"","parse-names":false,"suffix":""},{"dropping-particle":"","family":"Bros","given":"Vicenç","non-dropping-particle":"","parse-names":false,"suffix":""},{"dropping-particle":"","family":"Brunet","given":"Jörg","non-dropping-particle":"","parse-names":false,"suffix":""},{"dropping-particle":"","family":"Buczkowski","given":"Grzegorz","non-dropping-particle":"","parse-names":false,"suffix":""},{"dropping-particle":"","family":"Buddle","given":"Christopher M.","non-dropping-particle":"","parse-names":false,"suffix":""},{"dropping-particle":"","family":"Bugter","given":"Rob","non-dropping-particle":"","parse-names":false,"suffix":""},{"dropping-particle":"","family":"Buscardo","given":"Erika","non-dropping-particle":"","parse-names":false,"suffix":""},{"dropping-particle":"","family":"Buse","given":"Jörn","non-dropping-particle":"","parse-names":false,"suffix":""},{"dropping-particle":"","family":"Cabra-García","given":"Jimmy","non-dropping-particle":"","parse-names":false,"suffix":""},{"dropping-particle":"","family":"Cáceres","given":"Nilton C.","non-dropping-particle":"","parse-names":false,"suffix":""},{"dropping-particle":"","family":"Cagle","given":"Nicolette L.","non-dropping-particle":"","parse-names":false,"suffix":""},{"dropping-particle":"","family":"Calviño-Cancela","given":"María","non-dropping-particle":"","parse-names":false,"suffix":""},{"dropping-particle":"","family":"Cameron","given":"Sydney A.","non-dropping-particle":"","parse-names":false,"suffix":""},{"dropping-particle":"","family":"Cancello","given":"Eliana M.","non-dropping-particle":"","parse-names":false,"suffix":""},{"dropping-particle":"","family":"Caparrós","given":"Rut","non-dropping-particle":"","parse-names":false,"suffix":""},{"dropping-particle":"","family":"Cardoso","given":"Pedro","non-dropping-particle":"","parse-names":false,"suffix":""},{"dropping-particle":"","family":"Carpenter","given":"Dan","non-dropping-particle":"","parse-names":false,"suffix":""},{"dropping-particle":"","family":"Carrijo","given":"Tiago F.","non-dropping-particle":"","parse-names":false,"suffix":""},{"dropping-particle":"","family":"Carvalho","given":"Anelena L.","non-dropping-particle":"","parse-names":false,"suffix":""},{"dropping-particle":"","family":"Cassano","given":"Camila R.","non-dropping-particle":"","parse-names":false,"suffix":""},{"dropping-particle":"","family":"Castro","given":"Helena","non-dropping-particle":"","parse-names":false,"suffix":""},{"dropping-particle":"","family":"Castro-Luna","given":"Alejandro A.","non-dropping-particle":"","parse-names":false,"suffix":""},{"dropping-particle":"","family":"Rolando","given":"Cerda B.","non-dropping-particle":"","parse-names":false,"suffix":""},{"dropping-particle":"","family":"Cerezo","given":"Alexis","non-dropping-particle":"","parse-names":false,"suffix":""},{"dropping-particle":"","family":"Chapman","given":"Kim Alan","non-dropping-particle":"","parse-names":false,"suffix":""},{"dropping-particle":"","family":"Chauvat","given":"Matthieu","non-dropping-particle":"","parse-names":false,"suffix":""},{"dropping-particle":"","family":"Christensen","given":"Morten","non-dropping-particle":"","parse-names":false,"suffix":""},{"dropping-particle":"","family":"Clarke","given":"Francis M.","non-dropping-particle":"","parse-names":false,"suffix":""},{"dropping-particle":"","family":"Cleary","given":"Daniel F.R.","non-dropping-particle":"","parse-names":false,"suffix":""},{"dropping-particle":"","family":"Colombo","given":"Giorgio","non-dropping-particle":"","parse-names":false,"suffix":""},{"dropping-particle":"","family":"Connop","given":"Stuart P.","non-dropping-particle":"","parse-names":false,"suffix":""},{"dropping-particle":"","family":"Craig","given":"Michael D.","non-dropping-particle":"","parse-names":false,"suffix":""},{"dropping-particle":"","family":"Cruz-López","given":"Leopoldo","non-dropping-particle":"","parse-names":false,"suffix":""},{"dropping-particle":"","family":"Cunningham","given":"Saul A.","non-dropping-particle":"","parse-names":false,"suffix":""},{"dropping-particle":"","family":"D'Aniello","given":"Biagio","non-dropping-particle":"","parse-names":false,"suffix":""},{"dropping-particle":"","family":"D'Cruze","given":"Neil","non-dropping-particle":"","parse-names":false,"suffix":""},{"dropping-particle":"","family":"Silva","given":"Pedro Giovâni","non-dropping-particle":"da","parse-names":false,"suffix":""},{"dropping-particle":"","family":"Dallimer","given":"Martin","non-dropping-particle":"","parse-names":false,"suffix":""},{"dropping-particle":"","family":"Danquah","given":"Emmanuel","non-dropping-particle":"","parse-names":false,"suffix":""},{"dropping-particle":"","family":"Darvill","given":"Ben","non-dropping-particle":"","parse-names":false,"suffix":""},{"dropping-particle":"","family":"Dauber","given":"Jens","non-dropping-particle":"","parse-names":false,"suffix":""},{"dropping-particle":"","family":"Davis","given":"Adrian L.V.","non-dropping-particle":"","parse-names":false,"suffix":""},{"dropping-particle":"","family":"Dawson","given":"Jeff","non-dropping-particle":"","parse-names":false,"suffix":""},{"dropping-particle":"","family":"Sassi","given":"Claudio","non-dropping-particle":"de","parse-names":false,"suffix":""},{"dropping-particle":"","family":"Thoisy","given":"Benoit","non-dropping-particle":"de","parse-names":false,"suffix":""},{"dropping-particle":"","family":"Deheuvels","given":"Olivier","non-dropping-particle":"","parse-names":false,"suffix":""},{"dropping-particle":"","family":"Dejean","given":"Alain","non-dropping-particle":"","parse-names":false,"suffix":""},{"dropping-particle":"","family":"Devineau","given":"Jean Louis","non-dropping-particle":"","parse-names":false,"suffix":""},{"dropping-particle":"","family":"Diekötter","given":"Tim","non-dropping-particle":"","parse-names":false,"suffix":""},{"dropping-particle":"V.","family":"Dolia","given":"Jignasu","non-dropping-particle":"","parse-names":false,"suffix":""},{"dropping-particle":"","family":"Domínguez","given":"Erwin","non-dropping-particle":"","parse-names":false,"suffix":""},{"dropping-particle":"","family":"Dominguez-Haydar","given":"Yamileth","non-dropping-particle":"","parse-names":false,"suffix":""},{"dropping-particle":"","family":"Dorn","given":"Silvia","non-dropping-particle":"","parse-names":false,"suffix":""},{"dropping-particle":"","family":"Draper","given":"Isabel","non-dropping-particle":"","parse-names":false,"suffix":""},{"dropping-particle":"","family":"Dreber","given":"Niels","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ggleton","given":"Paul","non-dropping-particle":"","parse-names":false,"suffix":""},{"dropping-particle":"","family":"Eigenbrod","given":"Felix","non-dropping-particle":"","parse-names":false,"suffix":""},{"dropping-particle":"","family":"Elek","given":"Zoltán","non-dropping-particle":"","parse-names":false,"suffix":""},{"dropping-particle":"","family":"Entling","given":"Martin H.","non-dropping-particle":"","parse-names":false,"suffix":""},{"dropping-particle":"","family":"Esler","given":"Karen J.","non-dropping-particle":"","parse-names":false,"suffix":""},{"dropping-particle":"","family":"Lima","given":"Ricardo F.","non-dropping-particle":"de","parse-names":false,"suffix":""},{"dropping-particle":"","family":"Faruk","given":"Aisya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M.","non-dropping-particle":"","parse-names":false,"suffix":""},{"dropping-particle":"","family":"Fensham","given":"Roderick J.","non-dropping-particle":"","parse-names":false,"suffix":""},{"dropping-particle":"","family":"Fernandez","given":"Ignacio C.","non-dropping-particle":"","parse-names":false,"suffix":""},{"dropping-particle":"","family":"Ferreira","given":"Catarina C.","non-dropping-particle":"","parse-names":false,"suffix":""},{"dropping-particle":"","family":"Ficetola","given":"Gentile F.","non-dropping-particle":"","parse-names":false,"suffix":""},{"dropping-particle":"","family":"Fiera","given":"Cristina","non-dropping-particle":"","parse-names":false,"suffix":""},{"dropping-particle":"","family":"Filgueiras","given":"Bruno K.C.","non-dropping-particle":"","parse-names":false,"suffix":""},{"dropping-particle":"","family":"Fırıncıoğlu","given":"Hüseyin K.","non-dropping-particle":"","parse-names":false,"suffix":""},{"dropping-particle":"","family":"Flaspohler","given":"David","non-dropping-particle":"","parse-names":false,"suffix":""},{"dropping-particle":"","family":"Floren","given":"Andreas","non-dropping-particle":"","parse-names":false,"suffix":""},{"dropping-particle":"","family":"Fonte","given":"Steven J.","non-dropping-particle":"","parse-names":false,"suffix":""},{"dropping-particle":"","family":"Fournier","given":"Anne","non-dropping-particle":"","parse-names":false,"suffix":""},{"dropping-particle":"","family":"Fowler","given":"Robert E.","non-dropping-particle":"","parse-names":false,"suffix":""},{"dropping-particle":"","family":"Franzén","given":"Markus","non-dropping-particle":"","parse-names":false,"suffix":""},{"dropping-particle":"","family":"Fraser","given":"Lauchlan H.","non-dropping-particle":"","parse-names":false,"suffix":""},{"dropping-particle":"","family":"Fredriksson","given":"Gabriella M.","non-dropping-particle":"","parse-names":false,"suffix":""},{"dropping-particle":"","family":"Freire","given":"Geraldo B.","non-dropping-particle":"","parse-names":false,"suffix":""},{"dropping-particle":"","family":"Frizzo","given":"Tiago L.M.","non-dropping-particle":"","parse-names":false,"suffix":""},{"dropping-particle":"","family":"Fukuda","given":"Daisuke","non-dropping-particle":"","parse-names":false,"suffix":""},{"dropping-particle":"","family":"Furlani","given":"Dario","non-dropping-particle":"","parse-names":false,"suffix":""},{"dropping-particle":"","family":"Gaigher","given":"René","non-dropping-particle":"","parse-names":false,"suffix":""},{"dropping-particle":"","family":"Ganzhorn","given":"Jörg U.","non-dropping-particle":"","parse-names":false,"suffix":""},{"dropping-particle":"","family":"García","given":"Karla P.","non-dropping-particle":"","parse-names":false,"suffix":""},{"dropping-particle":"","family":"Garcia-R","given":"Juan C.","non-dropping-particle":"","parse-names":false,"suffix":""},{"dropping-particle":"","family":"Garden","given":"Jenni G.","non-dropping-particle":"","parse-names":false,"suffix":""},{"dropping-particle":"","family":"Garilleti","given":"Ricardo","non-dropping-particle":"","parse-names":false,"suffix":""},{"dropping-particle":"","family":"Ge","given":"Bao Ming","non-dropping-particle":"","parse-names":false,"suffix":""},{"dropping-particle":"","family":"Gendreau-Berthiaume","given":"Benoit","non-dropping-particle":"","parse-names":false,"suffix":""},{"dropping-particle":"","family":"Gerard","given":"Philippa J.","non-dropping-particle":"","parse-names":false,"suffix":""},{"dropping-particle":"","family":"Gheler-Costa","given":"Carla","non-dropping-particle":"","parse-names":false,"suffix":""},{"dropping-particle":"","family":"Gilbert","given":"Benjamin","non-dropping-particle":"","parse-names":false,"suffix":""},{"dropping-particle":"","family":"Giordani","given":"Paolo","non-dropping-particle":"","parse-names":false,"suffix":""},{"dropping-particle":"","family":"Giordano","given":"Simonetta","non-dropping-particle":"","parse-names":false,"suffix":""},{"dropping-particle":"","family":"Golodets","given":"Carly","non-dropping-particle":"","parse-names":false,"suffix":""},{"dropping-particle":"","family":"Gomes","given":"Laurens G.L.","non-dropping-particle":"","parse-names":false,"suffix":""},{"dropping-particle":"","family":"Gould","given":"Rachelle K.","non-dropping-particle":"","parse-names":false,"suffix":""},{"dropping-particle":"","family":"Goulson","given":"Dave","non-dropping-particle":"","parse-names":false,"suffix":""},{"dropping-particle":"","family":"Gove","given":"Aaron D.","non-dropping-particle":"","parse-names":false,"suffix":""},{"dropping-particle":"","family":"Granjon","given":"Laurent","non-dropping-particle":"","parse-names":false,"suffix":""},{"dropping-particle":"","family":"Grass","given":"Ingo","non-dropping-particle":"","parse-names":false,"suffix":""},{"dropping-particle":"","family":"Gray","given":"Claudia L.","non-dropping-particle":"","parse-names":false,"suffix":""},{"dropping-particle":"","family":"Grogan","given":"James","non-dropping-particle":"","parse-names":false,"suffix":""},{"dropping-particle":"","family":"Gu","given":"Weibin","non-dropping-particle":"","parse-names":false,"suffix":""},{"dropping-particle":"","family":"Guardiola","given":"Moisès","non-dropping-particle":"","parse-names":false,"suffix":""},{"dropping-particle":"","family":"Gunawardene","given":"Nihara R.","non-dropping-particle":"","parse-names":false,"suffix":""},{"dropping-particle":"","family":"Gutierrez","given":"Alvaro G.","non-dropping-particle":"","parse-names":false,"suffix":""},{"dropping-particle":"","family":"Gutiérrez-Lamus","given":"Doris L.","non-dropping-particle":"","parse-names":false,"suffix":""},{"dropping-particle":"","family":"Haarmeyer","given":"Daniela H.","non-dropping-particle":"","parse-names":false,"suffix":""},{"dropping-particle":"","family":"Hanley","given":"Mick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R.","non-dropping-particle":"","parse-names":false,"suffix":""},{"dropping-particle":"","family":"Hassan","given":"Shombe N.","non-dropping-particle":"","parse-names":false,"suffix":""},{"dropping-particle":"","family":"Hatfield","given":"Richard G.","non-dropping-particle":"","parse-names":false,"suffix":""},{"dropping-particle":"","family":"Hawes","given":"Joseph E.","non-dropping-particle":"","parse-names":false,"suffix":""},{"dropping-particle":"","family":"Hayward","given":"Matt W.","non-dropping-particle":"","parse-names":false,"suffix":""},{"dropping-particle":"","family":"Hébert","given":"Christian","non-dropping-particle":"","parse-names":false,"suffix":""},{"dropping-particle":"","family":"Helden","given":"Alvin J.","non-dropping-particle":"","parse-names":false,"suffix":""},{"dropping-particle":"","family":"Henden","given":"John André","non-dropping-particle":"","parse-names":false,"suffix":""},{"dropping-particle":"","family":"Henschel","given":"Philipp","non-dropping-particle":"","parse-names":false,"suffix":""},{"dropping-particle":"","family":"Hernández","given":"Lionel","non-dropping-particle":"","parse-names":false,"suffix":""},{"dropping-particle":"","family":"Herrera","given":"James P.","non-dropping-particle":"","parse-names":false,"suffix":""},{"dropping-particle":"","family":"Herrmann","given":"Farina","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öfer","given":"Hubert","non-dropping-particle":"","parse-names":false,"suffix":""},{"dropping-particle":"","family":"Hoffmann","given":"Anke","non-dropping-particle":"","parse-names":false,"suffix":""},{"dropping-particle":"","family":"Horgan","given":"Finbarr G.","non-dropping-particle":"","parse-names":false,"suffix":""},{"dropping-particle":"","family":"Hornung","given":"Elisabeth","non-dropping-particle":"","parse-names":false,"suffix":""},{"dropping-particle":"","family":"Horváth","given":"Roland","non-dropping-particle":"","parse-names":false,"suffix":""},{"dropping-particle":"","family":"Hylander","given":"Kristoffer","non-dropping-particle":"","parse-names":false,"suffix":""},{"dropping-particle":"","family":"Isaacs-Cubides","given":"Paola","non-dropping-particle":"","parse-names":false,"suffix":""},{"dropping-particle":"","family":"Ishida","given":"Hiroaki","non-dropping-particle":"","parse-names":false,"suffix":""},{"dropping-particle":"","family":"Ishitani","given":"Masahiro","non-dropping-particle":"","parse-names":false,"suffix":""},{"dropping-particle":"","family":"Jacobs","given":"Carmen T.","non-dropping-particle":"","parse-names":false,"suffix":""},{"dropping-particle":"","family":"Jaramillo","given":"Víctor J.","non-dropping-particle":"","parse-names":false,"suffix":""},{"dropping-particle":"","family":"Jauker","given":"Birgit","non-dropping-particle":"","parse-names":false,"suffix":""},{"dropping-particle":"","family":"Hernández","given":"F. Jiménez","non-dropping-particle":"","parse-names":false,"suffix":""},{"dropping-particle":"","family":"Johnson","given":"McKenzie F.","non-dropping-particle":"","parse-names":false,"suffix":""},{"dropping-particle":"","family":"Jolli","given":"Virat","non-dropping-particle":"","parse-names":false,"suffix":""},{"dropping-particle":"","family":"Jonsell","given":"Mats","non-dropping-particle":"","parse-names":false,"suffix":""},{"dropping-particle":"","family":"Juliani","given":"S. Nur","non-dropping-particle":"","parse-names":false,"suffix":""},{"dropping-particle":"","family":"Jung","given":"Thomas S.","non-dropping-particle":"","parse-names":false,"suffix":""},{"dropping-particle":"","family":"Kapoor","given":"Vena","non-dropping-particle":"","parse-names":false,"suffix":""},{"dropping-particle":"","family":"Kappes","given":"Heike","non-dropping-particle":"","parse-names":false,"suffix":""},{"dropping-particle":"","family":"Kati","given":"Vassiliki","non-dropping-particle":"","parse-names":false,"suffix":""},{"dropping-particle":"","family":"Katovai","given":"Eric","non-dropping-particle":"","parse-names":false,"suffix":""},{"dropping-particle":"","family":"Kellner","given":"Klaus","non-dropping-particle":"","parse-names":false,"suffix":""},{"dropping-particle":"","family":"Kessler","given":"Michael","non-dropping-particle":"","parse-names":false,"suffix":""},{"dropping-particle":"","family":"Kirby","given":"Kathryn R.","non-dropping-particle":"","parse-names":false,"suffix":""},{"dropping-particle":"","family":"Kittle","given":"Andrew M.","non-dropping-particle":"","parse-names":false,"suffix":""},{"dropping-particle":"","family":"Knight","given":"Mairi E.","non-dropping-particle":"","parse-names":false,"suffix":""},{"dropping-particle":"","family":"Knop","given":"Eva","non-dropping-particle":"","parse-names":false,"suffix":""},{"dropping-particle":"","family":"Kohler","given":"Florian","non-dropping-particle":"","parse-names":false,"suffix":""},{"dropping-particle":"","family":"Koivula","given":"Matti","non-dropping-particle":"","parse-names":false,"suffix":""},{"dropping-particle":"","family":"Kolb","given":"Annette","non-dropping-particle":"","parse-names":false,"suffix":""},{"dropping-particle":"","family":"Kone","given":"Mouhamadou","non-dropping-particle":"","parse-names":false,"suffix":""},{"dropping-particle":"","family":"Kőrösi","given":"Ádám","non-dropping-particle":"","parse-names":false,"suffix":""},{"dropping-particle":"","family":"Krauss","given":"Jochen","non-dropping-particle":"","parse-names":false,"suffix":""},{"dropping-particle":"","family":"Kumar","given":"Ajith","non-dropping-particle":"","parse-names":false,"suffix":""},{"dropping-particle":"","family":"Kumar","given":"Raman","non-dropping-particle":"","parse-names":false,"suffix":""},{"dropping-particle":"","family":"Kurz","given":"David J.","non-dropping-particle":"","parse-names":false,"suffix":""},{"dropping-particle":"","family":"Kutt","given":"Alex S.","non-dropping-particle":"","parse-names":false,"suffix":""},{"dropping-particle":"","family":"Lachat","given":"Thibault","non-dropping-particle":"","parse-names":false,"suffix":""},{"dropping-particle":"","family":"Lantschner","given":"Victoria","non-dropping-particle":"","parse-names":false,"suffix":""},{"dropping-particle":"","family":"Lara","given":"Francisco","non-dropping-particle":"","parse-names":false,"suffix":""},{"dropping-particle":"","family":"Lasky","given":"Jesse R.","non-dropping-particle":"","parse-names":false,"suffix":""},{"dropping-particle":"","family":"Latta","given":"Steven C.","non-dropping-particle":"","parse-names":false,"suffix":""},{"dropping-particle":"","family":"Laurance","given":"William F.","non-dropping-particle":"","parse-names":false,"suffix":""},{"dropping-particle":"","family":"Lavelle","given":"Patrick","non-dropping-particle":"","parse-names":false,"suffix":""},{"dropping-particle":"","family":"Féon","given":"Violette","non-dropping-particle":"Le","parse-names":false,"suffix":""},{"dropping-particle":"","family":"LeBuhn","given":"Gretchen","non-dropping-particle":"","parse-names":false,"suffix":""},{"dropping-particle":"","family":"Légaré","given":"Jean Philippe","non-dropping-particle":"","parse-names":false,"suffix":""},{"dropping-particle":"","family":"Lehouck","given":"Valérie","non-dropping-particle":"","parse-names":false,"suffix":""},{"dropping-particle":"V.","family":"Lencinas","given":"María","non-dropping-particle":"","parse-names":false,"suffix":""},{"dropping-particle":"","family":"Lentini","given":"Pia E.","non-dropping-particle":"","parse-names":false,"suffix":""},{"dropping-particle":"","family":"Letcher","given":"Susan G.","non-dropping-particle":"","parse-names":false,"suffix":""},{"dropping-particle":"","family":"Li","given":"Qi","non-dropping-particle":"","parse-names":false,"suffix":""},{"dropping-particle":"","family":"Litchwark","given":"Simon A.","non-dropping-particle":"","parse-names":false,"suffix":""},{"dropping-particle":"","family":"Littlewood","given":"Nick A.","non-dropping-particle":"","parse-names":false,"suffix":""},{"dropping-particle":"","family":"Liu","given":"Yunhui","non-dropping-particle":"","parse-names":false,"suffix":""},{"dropping-particle":"","family":"Lo-Man-Hung","given":"Nancy","non-dropping-particle":"","parse-names":false,"suffix":""},{"dropping-particle":"","family":"López-Quintero","given":"Carlos A.","non-dropping-particle":"","parse-names":false,"suffix":""},{"dropping-particle":"","family":"Louhaichi","given":"Mounir","non-dropping-particle":"","parse-names":false,"suffix":""},{"dropping-particle":"","family":"Lövei","given":"Gabor L.","non-dropping-particle":"","parse-names":false,"suffix":""},{"dropping-particle":"","family":"Lucas-Borja","given":"Manuel Esteban","non-dropping-particle":"","parse-names":false,"suffix":""},{"dropping-particle":"","family":"Luja","given":"Victor H.","non-dropping-particle":"","parse-names":false,"suffix":""},{"dropping-particle":"","family":"Luskin","given":"Matthew S.","non-dropping-particle":"","parse-names":false,"suffix":""},{"dropping-particle":"","family":"MacSwiney G","given":"M. Cristina","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Aldrin","non-dropping-particle":"","parse-names":false,"suffix":""},{"dropping-particle":"","family":"Malone","given":"Louise A.","non-dropping-particle":"","parse-names":false,"suffix":""},{"dropping-particle":"","family":"Malonza","given":"Patrick K.","non-dropping-particle":"","parse-names":false,"suffix":""},{"dropping-particle":"","family":"Malumbres-Olarte","given":"Jagoba","non-dropping-particle":"","parse-names":false,"suffix":""},{"dropping-particle":"","family":"Mandujano","given":"Salvador","non-dropping-particle":"","parse-names":false,"suffix":""},{"dropping-particle":"","family":"Måren","given":"Inger E.","non-dropping-particle":"","parse-names":false,"suffix":""},{"dropping-particle":"","family":"Marin-Spiotta","given":"Erika","non-dropping-particle":"","parse-names":false,"suffix":""},{"dropping-particle":"","family":"Marsh","given":"Charles J.","non-dropping-particle":"","parse-names":false,"suffix":""},{"dropping-particle":"","family":"Marshall","given":"E. J.P.","non-dropping-particle":"","parse-names":false,"suffix":""},{"dropping-particle":"","family":"Martínez","given":"Eliana","non-dropping-particle":"","parse-names":false,"suffix":""},{"dropping-particle":"","family":"Martínez Pastur","given":"Guillermo","non-dropping-particle":"","parse-names":false,"suffix":""},{"dropping-particle":"","family":"Moreno Mateos","given":"David","non-dropping-particle":"","parse-names":false,"suffix":""},{"dropping-particle":"","family":"Mayfield","given":"Margaret M.","non-dropping-particle":"","parse-names":false,"suffix":""},{"dropping-particle":"","family":"Mazimpaka","given":"Vicente","non-dropping-particle":"","parse-names":false,"suffix":""},{"dropping-particle":"","family":"McCarthy","given":"Jennifer L.","non-dropping-particle":"","parse-names":false,"suffix":""},{"dropping-particle":"","family":"McCarthy","given":"Kyle P.","non-dropping-particle":"","parse-names":false,"suffix":""},{"dropping-particle":"","family":"McFrederick","given":"Quinn S.","non-dropping-particle":"","parse-names":false,"suffix":""},{"dropping-particle":"","family":"McNamara","given":"Sean","non-dropping-particle":"","parse-names":false,"suffix":""},{"dropping-particle":"","family":"Medina","given":"Nagore G.","non-dropping-particle":"","parse-names":false,"suffix":""},{"dropping-particle":"","family":"Medina","given":"Rafael","non-dropping-particle":"","parse-names":false,"suffix":""},{"dropping-particle":"","family":"Mena","given":"Jose L.","non-dropping-particle":"","parse-names":false,"suffix":""},{"dropping-particle":"","family":"Mico","given":"Estefania","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R.","non-dropping-particle":"","parse-names":false,"suffix":""},{"dropping-particle":"","family":"Miranda-Esquivel","given":"Daniel R.","non-dropping-particle":"","parse-names":false,"suffix":""},{"dropping-particle":"","family":"Moir","given":"Melinda L.","non-dropping-particle":"","parse-names":false,"suffix":""},{"dropping-particle":"","family":"Morales","given":"Carolina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Mudri-Stojnic","given":"Sonja","non-dropping-particle":"","parse-names":false,"suffix":""},{"dropping-particle":"","family":"Munira","given":"A. Nur","non-dropping-particle":"","parse-names":false,"suffix":""},{"dropping-particle":"","family":"Muoñz-Alonso","given":"Antonio","non-dropping-particle":"","parse-names":false,"suffix":""},{"dropping-particle":"","family":"Munyekenye","given":"B. F.","non-dropping-particle":"","parse-names":false,"suffix":""},{"dropping-particle":"","family":"Naidoo","given":"Robin","non-dropping-particle":"","parse-names":false,"suffix":""},{"dropping-particle":"","family":"Naithani","given":"A.","non-dropping-particle":"","parse-names":false,"suffix":""},{"dropping-particle":"","family":"Nakagawa","given":"Michiko","non-dropping-particle":"","parse-names":false,"suffix":""},{"dropping-particle":"","family":"Nakamura","given":"Akihiro","non-dropping-particle":"","parse-names":false,"suffix":""},{"dropping-particle":"","family":"Nakashima","given":"Yosh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A.","non-dropping-particle":"","parse-names":false,"suffix":""},{"dropping-particle":"","family":"Navarro-Iriarte","given":"Luis","non-dropping-particle":"","parse-names":false,"suffix":""},{"dropping-particle":"","family":"Ndang'ang'a","given":"Paul K.","non-dropping-particle":"","parse-names":false,"suffix":""},{"dropping-particle":"","family":"Neuschulz","given":"Eike L.","non-dropping-particle":"","parse-names":false,"suffix":""},{"dropping-particle":"","family":"Ngai","given":"Jacqueline T.","non-dropping-particle":"","parse-names":false,"suffix":""},{"dropping-particle":"","family":"Nicolas","given":"Violaine","non-dropping-particle":"","parse-names":false,"suffix":""},{"dropping-particle":"","family":"Nilsson","given":"Sven G.","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Ari","non-dropping-particle":"","parse-names":false,"suffix":""},{"dropping-particle":"","family":"Norton","given":"David A.","non-dropping-particle":"","parse-names":false,"suffix":""},{"dropping-particle":"","family":"Nöske","given":"Nicole M.","non-dropping-particle":"","parse-names":false,"suffix":""},{"dropping-particle":"","family":"Nowakowski","given":"A. Justin","non-dropping-particle":"","parse-names":false,"suffix":""},{"dropping-particle":"","family":"Numa","given":"Catherine","non-dropping-particle":"","parse-names":false,"suffix":""},{"dropping-particle":"","family":"O'Dea","given":"Niall","non-dropping-particle":"","parse-names":false,"suffix":""},{"dropping-particle":"","family":"O'Farrell","given":"Patrick J.","non-dropping-particle":"","parse-names":false,"suffix":""},{"dropping-particle":"","family":"Oduro","given":"William","non-dropping-particle":"","parse-names":false,"suffix":""},{"dropping-particle":"","family":"Oertli","given":"Sabine","non-dropping-particle":"","parse-names":false,"suffix":""},{"dropping-particle":"","family":"Ofori-Boateng","given":"Caleb","non-dropping-particle":"","parse-names":false,"suffix":""},{"dropping-particle":"","family":"Oke","given":"Christopher Omamoke","non-dropping-particle":"","parse-names":false,"suffix":""},{"dropping-particle":"","family":"Oostra","given":"Vicencio","non-dropping-particle":"","parse-names":false,"suffix":""},{"dropping-particle":"","family":"Osgathorpe","given":"Lynne M.","non-dropping-particle":"","parse-names":false,"suffix":""},{"dropping-particle":"","family":"Otavo","given":"Samuel Eduardo","non-dropping-particle":"","parse-names":false,"suffix":""},{"dropping-particle":"V.","family":"Page","given":"Navendu","non-dropping-particle":"","parse-names":false,"suffix":""},{"dropping-particle":"","family":"Paritsis","given":"Juan","non-dropping-particle":"","parse-names":false,"suffix":""},{"dropping-particle":"","family":"Parra-H","given":"Alejandro","non-dropping-particle":"","parse-names":false,"suffix":""},{"dropping-particle":"","family":"Parry","given":"Luke","non-dropping-particle":"","parse-names":false,"suffix":""},{"dropping-particle":"","family":"Pe'er","given":"Guy","non-dropping-particle":"","parse-names":false,"suffix":""},{"dropping-particle":"","family":"Pearman","given":"Peter B.","non-dropping-particle":"","parse-names":false,"suffix":""},{"dropping-particle":"","family":"Pelegrin","given":"Nicolás","non-dropping-particle":"","parse-names":false,"suffix":""},{"dropping-particle":"","family":"Pélissier","given":"Raphaël","non-dropping-particle":"","parse-names":false,"suffix":""},{"dropping-particle":"","family":"Peres","given":"Carlos A.","non-dropping-particle":"","parse-names":false,"suffix":""},{"dropping-particle":"","family":"Peri","given":"Pablo L.","non-dropping-particle":"","parse-names":false,"suffix":""},{"dropping-particle":"","family":"Persson","given":"Anna S.","non-dropping-particle":"","parse-names":false,"suffix":""},{"dropping-particle":"","family":"Petanidou","given":"Theodora","non-dropping-particle":"","parse-names":false,"suffix":""},{"dropping-particle":"","family":"Peters","given":"Marcell K.","non-dropping-particle":"","parse-names":false,"suffix":""},{"dropping-particle":"","family":"Pethiyagoda","given":"Rohan S.","non-dropping-particle":"","parse-names":false,"suffix":""},{"dropping-particle":"","family":"Phalan","given":"Ben","non-dropping-particle":"","parse-names":false,"suffix":""},{"dropping-particle":"","family":"Philips","given":"T. Keith","non-dropping-particle":"","parse-names":false,"suffix":""},{"dropping-particle":"","family":"Pillsbury","given":"Finn C.","non-dropping-particle":"","parse-names":false,"suffix":""},{"dropping-particle":"","family":"Pincheira-Ulbrich","given":"Jimmy","non-dropping-particle":"","parse-names":false,"suffix":""},{"dropping-particle":"","family":"Pineda","given":"Eduardo","non-dropping-particle":"","parse-names":false,"suffix":""},{"dropping-particle":"","family":"Pino","given":"Joan","non-dropping-particle":"","parse-names":false,"suffix":""},{"dropping-particle":"","family":"Pizarro-Araya","given":"Jaime","non-dropping-particle":"","parse-names":false,"suffix":""},{"dropping-particle":"","family":"Plumptre","given":"A. J.","non-dropping-particle":"","parse-names":false,"suffix":""},{"dropping-particle":"","family":"Poggio","given":"Santiago L.","non-dropping-particle":"","parse-names":false,"suffix":""},{"dropping-particle":"","family":"Politi","given":"Natalia","non-dropping-particle":"","parse-names":false,"suffix":""},{"dropping-particle":"","family":"Pons","given":"Pere","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ça","given":"Vânia","non-dropping-particle":"","parse-names":false,"suffix":""},{"dropping-particle":"","family":"Quaranta","given":"Marino","non-dropping-particle":"","parse-names":false,"suffix":""},{"dropping-particle":"","family":"Quintero","given":"Carolina","non-dropping-particle":"","parse-names":false,"suffix":""},{"dropping-particle":"","family":"Rader","given":"Romina","non-dropping-particle":"","parse-names":false,"suffix":""},{"dropping-particle":"","family":"Ramesh","given":"B. R.","non-dropping-particle":"","parse-names":false,"suffix":""},{"dropping-particle":"","family":"Ramirez-Pinilla","given":"Martha P.","non-dropping-particle":"","parse-names":false,"suffix":""},{"dropping-particle":"","family":"Ranganathan","given":"Jai","non-dropping-particle":"","parse-names":false,"suffix":""},{"dropping-particle":"","family":"Rasmussen","given":"Claus","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T.","non-dropping-particle":"","parse-names":false,"suffix":""},{"dropping-particle":"","family":"Rey Benayas","given":"José M.","non-dropping-particle":"","parse-names":false,"suffix":""},{"dropping-particle":"","family":"Rey-Velasco","given":"Juan Carlos","non-dropping-particle":"","parse-names":false,"suffix":""},{"dropping-particle":"","family":"Reynolds","given":"Chevonne","non-dropping-particle":"","parse-names":false,"suffix":""},{"dropping-particle":"","family":"Ribeiro","given":"Danilo Bandini","non-dropping-particle":"","parse-names":false,"suffix":""},{"dropping-particle":"","family":"Richards","given":"Miriam H.","non-dropping-particle":"","parse-names":false,"suffix":""},{"dropping-particle":"","family":"Richardson","given":"Barbara A.","non-dropping-particle":"","parse-names":false,"suffix":""},{"dropping-particle":"","family":"Richardson","given":"Michael J.","non-dropping-particle":"","parse-names":false,"suffix":""},{"dropping-particle":"","family":"Ríos","given":"Rodrigo Macip","non-dropping-particle":"","parse-names":false,"suffix":""},{"dropping-particle":"","family":"Robinson","given":"Richard","non-dropping-particle":"","parse-names":false,"suffix":""},{"dropping-particle":"","family":"Robles","given":"Carolina A.","non-dropping-particle":"","parse-names":false,"suffix":""},{"dropping-particle":"","family":"Römbke","given":"Jörg","non-dropping-particle":"","parse-names":false,"suffix":""},{"dropping-particle":"","family":"Romero-Duque","given":"Luz Piedad","non-dropping-particle":"","parse-names":false,"suffix":""},{"dropping-particle":"","family":"Rös","given":"Matthias","non-dropping-particle":"","parse-names":false,"suffix":""},{"dropping-particle":"","family":"Rosselli","given":"Loreta","non-dropping-particle":"","parse-names":false,"suffix":""},{"dropping-particle":"","family":"Rossiter","given":"Stephen J.","non-dropping-particle":"","parse-names":false,"suffix":""},{"dropping-particle":"","family":"Roth","given":"Dana S.","non-dropping-particle":"","parse-names":false,"suffix":""},{"dropping-particle":"","family":"Roulston","given":"T'ai H.","non-dropping-particle":"","parse-names":false,"suffix":""},{"dropping-particle":"","family":"Rousseau","given":"Laurent","non-dropping-particle":"","parse-names":false,"suffix":""},{"dropping-particle":"V.","family":"Rubio","given":"André","non-dropping-particle":"","parse-names":false,"suffix":""},{"dropping-particle":"","family":"Ruel","given":"Jean Claude","non-dropping-particle":"","parse-names":false,"suffix":""},{"dropping-particle":"","family":"Sadler","given":"Jonathan P.","non-dropping-particle":"","parse-names":false,"suffix":""},{"dropping-particle":"","family":"Sáfián","given":"Szabolcs","non-dropping-particle":"","parse-names":false,"suffix":""},{"dropping-particle":"","family":"Saldaña-Vázquez","given":"Romeo A.","non-dropping-particle":"","parse-names":false,"suffix":""},{"dropping-particle":"","family":"Sam","given":"Katerina","non-dropping-particle":"","parse-names":false,"suffix":""},{"dropping-particle":"","family":"Samnegård","given":"Ulrika","non-dropping-particle":"","parse-names":false,"suffix":""},{"dropping-particle":"","family":"Santana","given":"Joana","non-dropping-particle":"","parse-names":false,"suffix":""},{"dropping-particle":"","family":"Santos","given":"Xavier","non-dropping-particle":"","parse-names":false,"suffix":""},{"dropping-particle":"","family":"Savage","given":"Jade","non-dropping-particle":"","parse-names":false,"suffix":""},{"dropping-particle":"","family":"Schellhorn","given":"Nancy A.","non-dropping-particle":"","parse-names":false,"suffix":""},{"dropping-particle":"","family":"Schilthuizen","given":"Menno","non-dropping-particle":"","parse-names":false,"suffix":""},{"dropping-particle":"","family":"Schmiedel","given":"Ute","non-dropping-particle":"","parse-names":false,"suffix":""},{"dropping-particle":"","family":"Schmitt","given":"Christine B.","non-dropping-particle":"","parse-names":false,"suffix":""},{"dropping-particle":"","family":"Schon","given":"Nicole L.","non-dropping-particle":"","parse-names":false,"suffix":""},{"dropping-particle":"","family":"Schüepp","given":"Christof","non-dropping-particle":"","parse-names":false,"suffix":""},{"dropping-particle":"","family":"Schumann","given":"Katharina","non-dropping-particle":"","parse-names":false,"suffix":""},{"dropping-particle":"","family":"Schweiger","given":"Oliver","non-dropping-particle":"","parse-names":false,"suffix":""},{"dropping-particle":"","family":"Scott","given":"Dawn M.","non-dropping-particle":"","parse-names":false,"suffix":""},{"dropping-particle":"","family":"Scott","given":"Kenneth A.","non-dropping-particle":"","parse-names":false,"suffix":""},{"dropping-particle":"","family":"Sedlock","given":"Jodi L.","non-dropping-particle":"","parse-names":false,"suffix":""},{"dropping-particle":"","family":"Seefeldt","given":"Steven S.","non-dropping-particle":"","parse-names":false,"suffix":""},{"dropping-particle":"","family":"Shahabuddin","given":"Ghazala","non-dropping-particle":"","parse-names":false,"suffix":""},{"dropping-particle":"","family":"Shannon","given":"Graeme","non-dropping-particle":"","parse-names":false,"suffix":""},{"dropping-particle":"","family":"Sheil","given":"Douglas","non-dropping-particle":"","parse-names":false,"suffix":""},{"dropping-particle":"","family":"Sheldon","given":"Frederick H.","non-dropping-particle":"","parse-names":false,"suffix":""},{"dropping-particle":"","family":"Shochat","given":"Eyal","non-dropping-particle":"","parse-names":false,"suffix":""},{"dropping-particle":"","family":"Siebert","given":"Stefan J.","non-dropping-particle":"","parse-names":false,"suffix":""},{"dropping-particle":"","family":"Silva","given":"Fernando A.B.","non-dropping-particle":"","parse-names":false,"suffix":""},{"dropping-particle":"","family":"Simonetti","given":"Javier A.","non-dropping-particle":"","parse-names":false,"suffix":""},{"dropping-particle":"","family":"Slade","given":"Eleanor M.","non-dropping-particle":"","parse-names":false,"suffix":""},{"dropping-particle":"","family":"Smith","given":"Jo","non-dropping-particle":"","parse-names":false,"suffix":""},{"dropping-particle":"","family":"Smith-Pardo","given":"Allan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J.","non-dropping-particle":"","parse-names":false,"suffix":""},{"dropping-particle":"","family":"Sosa","given":"Ramón A.","non-dropping-particle":"","parse-names":false,"suffix":""},{"dropping-particle":"","family":"Soto Quiroga","given":"Grimaldo","non-dropping-particle":"","parse-names":false,"suffix":""},{"dropping-particle":"","family":"St-Laurent","given":"Martin Hugues","non-dropping-particle":"","parse-names":false,"suffix":""},{"dropping-particle":"","family":"Starzomski","given":"Brian M.","non-dropping-particle":"","parse-names":false,"suffix":""},{"dropping-particle":"","family":"Stefanescu","given":"Constanti","non-dropping-particle":"","parse-names":false,"suffix":""},{"dropping-particle":"","family":"Steffan-Dewenter","given":"Ingolf","non-dropping-particle":"","parse-names":false,"suffix":""},{"dropping-particle":"","family":"Stouffer","given":"Philip C.","non-dropping-particle":"","parse-names":false,"suffix":""},{"dropping-particle":"","family":"Stout","given":"Jane C.","non-dropping-particle":"","parse-names":false,"suffix":""},{"dropping-particle":"","family":"Strauch","given":"Ayron M.","non-dropping-particle":"","parse-names":false,"suffix":""},{"dropping-particle":"","family":"Struebig","given":"Matthew J.","non-dropping-particle":"","parse-names":false,"suffix":""},{"dropping-particle":"","family":"Su","given":"Zhimin","non-dropping-particle":"","parse-names":false,"suffix":""},{"dropping-particle":"","family":"Suarez-Rubio","given":"Marcela","non-dropping-particle":"","parse-names":false,"suffix":""},{"dropping-particle":"","family":"Sugiura","given":"Shinji","non-dropping-particle":"","parse-names":false,"suffix":""},{"dropping-particle":"","family":"Summerville","given":"Keith S.","non-dropping-particle":"","parse-names":false,"suffix":""},{"dropping-particle":"","family":"Sung","given":"Yik Hei","non-dropping-particle":"","parse-names":false,"suffix":""},{"dropping-particle":"","family":"Sutrisno","given":"Hari","non-dropping-particle":"","parse-names":false,"suffix":""},{"dropping-particle":"","family":"Svenning","given":"Jens Christian","non-dropping-particle":"","parse-names":false,"suffix":""},{"dropping-particle":"","family":"Teder","given":"Tiit","non-dropping-particle":"","parse-names":false,"suffix":""},{"dropping-particle":"","family":"Threlfall","given":"Caragh G.","non-dropping-particle":"","parse-names":false,"suffix":""},{"dropping-particle":"","family":"Tiitsaar","given":"Anu","non-dropping-particle":"","parse-names":false,"suffix":""},{"dropping-particle":"","family":"Todd","given":"Jacqui H.","non-dropping-particle":"","parse-names":false,"suffix":""},{"dropping-particle":"","family":"Tonietto","given":"Rebecca K.","non-dropping-particle":"","parse-names":false,"suffix":""},{"dropping-particle":"","family":"Torre","given":"Ignasi","non-dropping-particle":"","parse-names":false,"suffix":""},{"dropping-particle":"","family":"Tóthmérész","given":"Bé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Uehara-Prado","given":"Marcio","non-dropping-particle":"","parse-names":false,"suffix":""},{"dropping-particle":"","family":"Urbina-Cardona","given":"Nicolas","non-dropping-particle":"","parse-names":false,"suffix":""},{"dropping-particle":"","family":"Vallan","given":"Denis","non-dropping-particle":"","parse-names":false,"suffix":""},{"dropping-particle":"","family":"Vanbergen","given":"Adam J.","non-dropping-particle":"","parse-names":false,"suffix":""},{"dropping-particle":"","family":"Vasconcelos","given":"Heraldo L.","non-dropping-particle":"","parse-names":false,"suffix":""},{"dropping-particle":"","family":"Vassilev","given":"Kiril","non-dropping-particle":"","parse-names":false,"suffix":""},{"dropping-particle":"","family":"Verboven","given":"Hans A.F.","non-dropping-particle":"","parse-names":false,"suffix":""},{"dropping-particle":"","family":"Verdasca","given":"Maria João","non-dropping-particle":"","parse-names":false,"suffix":""},{"dropping-particle":"","family":"Verdú","given":"José R.","non-dropping-particle":"","parse-names":false,"suffix":""},{"dropping-particle":"","family":"Vergara","given":"Carlos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Virgilio","given":"Massimiliano","non-dropping-particle":"","parse-names":false,"suffix":""},{"dropping-particle":"Van","family":"Vu","given":"Lien","non-dropping-particle":"","parse-names":false,"suffix":""},{"dropping-particle":"","family":"Waite","given":"Edward M.","non-dropping-particle":"","parse-names":false,"suffix":""},{"dropping-particle":"","family":"Walker","given":"Tony R.","non-dropping-particle":"","parse-names":false,"suffix":""},{"dropping-particle":"","family":"Wang","given":"Hua Feng","non-dropping-particle":"","parse-names":false,"suffix":""},{"dropping-particle":"","family":"Wang","given":"Yanping","non-dropping-particle":"","parse-names":false,"suffix":""},{"dropping-particle":"","family":"Watling","given":"James I.","non-dropping-particle":"","parse-names":false,"suffix":""},{"dropping-particle":"","family":"Weller","given":"Britta","non-dropping-particle":"","parse-names":false,"suffix":""},{"dropping-particle":"","family":"Wells","given":"Konstans","non-dropping-particle":"","parse-names":false,"suffix":""},{"dropping-particle":"","family":"Westphal","given":"Catrin","non-dropping-particle":"","parse-names":false,"suffix":""},{"dropping-particle":"","family":"Wiafe","given":"Edward D.","non-dropping-particle":"","parse-names":false,"suffix":""},{"dropping-particle":"","family":"Williams","given":"Christopher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H.D.","non-dropping-particle":"","parse-names":false,"suffix":""},{"dropping-particle":"","family":"Wolters","given":"Volkmar","non-dropping-particle":"","parse-names":false,"suffix":""},{"dropping-particle":"","family":"Woodcock","given":"Ben A.","non-dropping-particle":"","parse-names":false,"suffix":""},{"dropping-particle":"","family":"Wu","given":"Jihua","non-dropping-particle":"","parse-names":false,"suffix":""},{"dropping-particle":"","family":"Wunderle","given":"Joseph M.","non-dropping-particle":"","parse-names":false,"suffix":""},{"dropping-particle":"","family":"Yamaura","given":"Yuichi","non-dropping-particle":"","parse-names":false,"suffix":""},{"dropping-particle":"","family":"Yoshikura","given":"Satoko","non-dropping-particle":"","parse-names":false,"suffix":""},{"dropping-particle":"","family":"Yu","given":"Douglas W.","non-dropping-particle":"","parse-names":false,"suffix":""},{"dropping-particle":"","family":"Zaitsev","given":"Andrey S.","non-dropping-particle":"","parse-names":false,"suffix":""},{"dropping-particle":"","family":"Zeidler","given":"Juliane","non-dropping-particle":"","parse-names":false,"suffix":""},{"dropping-particle":"","family":"Zou","given":"Fasheng","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W.","non-dropping-particle":"","parse-names":false,"suffix":""},{"dropping-particle":"","family":"Scharlemann","given":"Jörn P.W.","non-dropping-particle":"","parse-names":false,"suffix":""},{"dropping-particle":"","family":"Purvis","given":"Andy","non-dropping-particle":"","parse-names":false,"suffix":""}],"container-title":"Ecology and Evolution","id":"ITEM-1","issue":"1","issued":{"date-parts":[["2017","1"]]},"page":"145-188","title":"The database of the PREDICTS (Projecting Responses of Ecological Diversity In Changing Terrestrial Systems) project","type":"article-journal","volume":"7"},"uris":["http://www.mendeley.com/documents/?uuid=a0e534b2-24a2-47cf-8b33-6a851d431bc4"]}],"mendeley":{"formattedCitation":"(Hudson &lt;i&gt;et al.&lt;/i&gt; 2017)","plainTextFormattedCitation":"(Hudson et al. 2017)","previouslyFormattedCitation":"(Hudson &lt;i&gt;et al.&lt;/i&gt; 2017)"},"properties":{"noteIndex":0},"schema":"https://github.com/citation-style-language/schema/raw/master/csl-citation.json"}</w:instrText>
      </w:r>
      <w:r w:rsidR="008511DE" w:rsidRPr="00C14E6D">
        <w:rPr>
          <w:rFonts w:ascii="Times New Roman" w:hAnsi="Times New Roman" w:cs="Times New Roman"/>
          <w:sz w:val="24"/>
          <w:szCs w:val="24"/>
        </w:rPr>
        <w:fldChar w:fldCharType="separate"/>
      </w:r>
      <w:r w:rsidR="00F661E5" w:rsidRPr="00F661E5">
        <w:rPr>
          <w:rFonts w:ascii="Times New Roman" w:hAnsi="Times New Roman" w:cs="Times New Roman"/>
          <w:noProof/>
          <w:sz w:val="24"/>
          <w:szCs w:val="24"/>
        </w:rPr>
        <w:t xml:space="preserve">(Hudson </w:t>
      </w:r>
      <w:r w:rsidR="00F661E5" w:rsidRPr="00F661E5">
        <w:rPr>
          <w:rFonts w:ascii="Times New Roman" w:hAnsi="Times New Roman" w:cs="Times New Roman"/>
          <w:i/>
          <w:noProof/>
          <w:sz w:val="24"/>
          <w:szCs w:val="24"/>
        </w:rPr>
        <w:t>et al.</w:t>
      </w:r>
      <w:r w:rsidR="00F661E5" w:rsidRPr="00F661E5">
        <w:rPr>
          <w:rFonts w:ascii="Times New Roman" w:hAnsi="Times New Roman" w:cs="Times New Roman"/>
          <w:noProof/>
          <w:sz w:val="24"/>
          <w:szCs w:val="24"/>
        </w:rPr>
        <w:t xml:space="preserve"> 2017)</w:t>
      </w:r>
      <w:r w:rsidR="008511DE" w:rsidRPr="00C14E6D">
        <w:rPr>
          <w:rFonts w:ascii="Times New Roman" w:hAnsi="Times New Roman" w:cs="Times New Roman"/>
          <w:sz w:val="24"/>
          <w:szCs w:val="24"/>
        </w:rPr>
        <w:fldChar w:fldCharType="end"/>
      </w:r>
      <w:r w:rsidR="005A744C" w:rsidRPr="00C14E6D">
        <w:rPr>
          <w:rFonts w:ascii="Times New Roman" w:hAnsi="Times New Roman" w:cs="Times New Roman"/>
          <w:sz w:val="24"/>
          <w:szCs w:val="24"/>
        </w:rPr>
        <w:t xml:space="preserve">, which contains records of species occurrence and abundance at </w:t>
      </w:r>
      <w:r w:rsidR="00561595" w:rsidRPr="00C14E6D">
        <w:rPr>
          <w:rFonts w:ascii="Times New Roman" w:hAnsi="Times New Roman" w:cs="Times New Roman"/>
          <w:sz w:val="24"/>
          <w:szCs w:val="24"/>
        </w:rPr>
        <w:t xml:space="preserve">spatial-explicit sites ‘sites’ as reported </w:t>
      </w:r>
      <w:r w:rsidR="00911CC2">
        <w:rPr>
          <w:rFonts w:ascii="Times New Roman" w:hAnsi="Times New Roman" w:cs="Times New Roman"/>
          <w:sz w:val="24"/>
          <w:szCs w:val="24"/>
        </w:rPr>
        <w:t>in</w:t>
      </w:r>
      <w:r w:rsidR="00561595" w:rsidRPr="00C14E6D">
        <w:rPr>
          <w:rFonts w:ascii="Times New Roman" w:hAnsi="Times New Roman" w:cs="Times New Roman"/>
          <w:sz w:val="24"/>
          <w:szCs w:val="24"/>
        </w:rPr>
        <w:t xml:space="preserve"> published ‘studies’. </w:t>
      </w:r>
      <w:r w:rsidR="0056538B" w:rsidRPr="00C14E6D">
        <w:rPr>
          <w:rFonts w:ascii="Times New Roman" w:hAnsi="Times New Roman" w:cs="Times New Roman"/>
          <w:sz w:val="24"/>
          <w:szCs w:val="24"/>
        </w:rPr>
        <w:t>O</w:t>
      </w:r>
      <w:r w:rsidR="00561595" w:rsidRPr="00C14E6D">
        <w:rPr>
          <w:rFonts w:ascii="Times New Roman" w:hAnsi="Times New Roman" w:cs="Times New Roman"/>
          <w:sz w:val="24"/>
          <w:szCs w:val="24"/>
        </w:rPr>
        <w:t xml:space="preserve">nly studies which </w:t>
      </w:r>
      <w:r w:rsidR="008642EE" w:rsidRPr="00C14E6D">
        <w:rPr>
          <w:rFonts w:ascii="Times New Roman" w:hAnsi="Times New Roman" w:cs="Times New Roman"/>
          <w:sz w:val="24"/>
          <w:szCs w:val="24"/>
        </w:rPr>
        <w:t>differ in</w:t>
      </w:r>
      <w:r w:rsidR="00561595" w:rsidRPr="00C14E6D">
        <w:rPr>
          <w:rFonts w:ascii="Times New Roman" w:hAnsi="Times New Roman" w:cs="Times New Roman"/>
          <w:sz w:val="24"/>
          <w:szCs w:val="24"/>
        </w:rPr>
        <w:t xml:space="preserve"> ‘land-use’</w:t>
      </w:r>
      <w:r w:rsidR="008642EE" w:rsidRPr="00C14E6D">
        <w:rPr>
          <w:rFonts w:ascii="Times New Roman" w:hAnsi="Times New Roman" w:cs="Times New Roman"/>
          <w:sz w:val="24"/>
          <w:szCs w:val="24"/>
        </w:rPr>
        <w:t xml:space="preserve"> and </w:t>
      </w:r>
      <w:r w:rsidR="0056538B" w:rsidRPr="00C14E6D">
        <w:rPr>
          <w:rFonts w:ascii="Times New Roman" w:hAnsi="Times New Roman" w:cs="Times New Roman"/>
          <w:sz w:val="24"/>
          <w:szCs w:val="24"/>
        </w:rPr>
        <w:t xml:space="preserve">have spatial and temporal information associated </w:t>
      </w:r>
      <w:r w:rsidR="00C14E6D">
        <w:rPr>
          <w:rFonts w:ascii="Times New Roman" w:hAnsi="Times New Roman" w:cs="Times New Roman"/>
          <w:sz w:val="24"/>
          <w:szCs w:val="24"/>
        </w:rPr>
        <w:t>with them</w:t>
      </w:r>
      <w:r w:rsidR="00911CC2">
        <w:rPr>
          <w:rFonts w:ascii="Times New Roman" w:hAnsi="Times New Roman" w:cs="Times New Roman"/>
          <w:sz w:val="24"/>
          <w:szCs w:val="24"/>
        </w:rPr>
        <w:t>, e.g. sampling extent and date of sampling,</w:t>
      </w:r>
      <w:r w:rsidR="00C14E6D">
        <w:rPr>
          <w:rFonts w:ascii="Times New Roman" w:hAnsi="Times New Roman" w:cs="Times New Roman"/>
          <w:sz w:val="24"/>
          <w:szCs w:val="24"/>
        </w:rPr>
        <w:t xml:space="preserve"> </w:t>
      </w:r>
      <w:r w:rsidR="0056538B" w:rsidRPr="00C14E6D">
        <w:rPr>
          <w:rFonts w:ascii="Times New Roman" w:hAnsi="Times New Roman" w:cs="Times New Roman"/>
          <w:sz w:val="24"/>
          <w:szCs w:val="24"/>
        </w:rPr>
        <w:t xml:space="preserve">were included in the PREDICTS database </w:t>
      </w:r>
      <w:r w:rsidR="0056538B" w:rsidRPr="00C14E6D">
        <w:rPr>
          <w:rFonts w:ascii="Times New Roman" w:hAnsi="Times New Roman" w:cs="Times New Roman"/>
          <w:sz w:val="24"/>
          <w:szCs w:val="24"/>
        </w:rPr>
        <w:fldChar w:fldCharType="begin" w:fldLock="1"/>
      </w:r>
      <w:r w:rsidR="00046A1C">
        <w:rPr>
          <w:rFonts w:ascii="Times New Roman" w:hAnsi="Times New Roman" w:cs="Times New Roman"/>
          <w:sz w:val="24"/>
          <w:szCs w:val="24"/>
        </w:rPr>
        <w:instrText>ADDIN CSL_CITATION {"citationItems":[{"id":"ITEM-1","itemData":{"DOI":"10.1002/ece3.1303","ISSN":"20457758","abstract":"Biodiversity continues to decline in the face of increasing anthropogenic pressures such as habitat destruction, exploitation, pollution and introduction of alien species. Existing global databases of species’ threat status or population time series are dominated by charismatic species. The collation of datasets with broad taxonomic and biogeographic extents, and that support computation of a range of biodiversity indicators, is necessary to enable better understanding of historical declines and to project – and avert – future declines. We describe and assess a new database of more than 1.6 million samples from 78 countries representing over 28,000 species, collated from existing spatial comparisons of local-scale biodiversity exposed to different intensities and types of anthropogenic pressures, from terrestrial sites around the world. The database contains measurements taken in 208 (of 814) ecoregions, 13 (of 14) biomes, 25 (of 35) biodiversity hotspots and 16 (of 17) megadiverse countries. The database contains more than 1% of the total number of all species described, and more than 1% of the described species within many taxonomic groups – including flowering plants, gymnosperms, birds, mammals, reptiles, amphibians, beetles, lepidopterans and hymenopterans. The dataset, which is still being added to, is therefore already considerably larger and more representative than those used by previous quantitative models of biodiversity trends and responses. The database is being assembled as part of the PREDICTS project (Projecting Responses of Ecological Diversity In Changing Terrestrial Systems – www.predicts.org.uk). We make site-level summary data available alongside this article. The full database will be publicly available in 2015.","author":[{"dropping-particle":"","family":"Hudson","given":"Lawrence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 L","non-dropping-particle":"","parse-names":false,"suffix":""},{"dropping-particle":"","family":"Lysenko","given":"Igor","non-dropping-particle":"","parse-names":false,"suffix":""},{"dropping-particle":"","family":"Palma","given":"Adriana","non-dropping-particle":"De","parse-names":false,"suffix":""},{"dropping-particle":"","family":"Phillips","given":"Helen R P","non-dropping-particle":"","parse-names":false,"suffix":""},{"dropping-particle":"","family":"Senior","given":"Rebecca A","non-dropping-particle":"","parse-names":false,"suffix":""},{"dropping-particle":"","family":"Bennett","given":"Dominic J","non-dropping-particle":"","parse-names":false,"suffix":""},{"dropping-particle":"","family":"Booth","given":"Hollie","non-dropping-particle":"","parse-names":false,"suffix":""},{"dropping-particle":"","family":"Choimes","given":"Argyrios","non-dropping-particle":"","parse-names":false,"suffix":""},{"dropping-particle":"","family":"Correia","given":"David L P","non-dropping-particle":"","parse-names":false,"suffix":""},{"dropping-particle":"","family":"Day","given":"Julie","non-dropping-particle":"","parse-names":false,"suffix":""},{"dropping-particle":"","family":"Echeverría-Londoño","given":"Susy","non-dropping-particle":"","parse-names":false,"suffix":""},{"dropping-particle":"","family":"Garon","given":"Morgan","non-dropping-particle":"","parse-names":false,"suffix":""},{"dropping-particle":"","family":"Harrison","given":"Michelle L. 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D.","non-dropping-particle":"","parse-names":false,"suffix":""},{"dropping-particle":"","family":"Pan","given":"Yuan","non-dropping-particle":"","parse-names":false,"suffix":""},{"dropping-particle":"","family":"White","given":"Hannah J","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ncrenaz","given":"Marc","non-dropping-particle":"","parse-names":false,"suffix":""},{"dropping-particle":"","family":"Arbeláez-Cortés","given":"Enrique","non-dropping-particle":"","parse-names":false,"suffix":""},{"dropping-particle":"","family":"Armbrecht","given":"Inge","non-dropping-particle":"","parse-names":false,"suffix":""},{"dropping-particle":"","family":"Azhar","given":"Badrul","non-dropping-particle":"","parse-names":false,"suffix":""},{"dropping-particle":"","family":"Azpiroz","given":"Adrián B.","non-dropping-particle":"","parse-names":false,"suffix":""},{"dropping-particle":"","family":"Baeten","given":"Lander","non-dropping-particle":"","parse-names":false,"suffix":""},{"dropping-particle":"","family":"Báldi","given":"András","non-dropping-particle":"","parse-names":false,"suffix":""},{"dropping-particle":"","family":"Banks","given":"John E.","non-dropping-particle":"","parse-names":false,"suffix":""},{"dropping-particle":"","family":"Barlow","given":"Jos","non-dropping-particle":"","parse-names":false,"suffix":""},{"dropping-particle":"","family":"Batáry","given":"Péter","non-dropping-particle":"","parse-names":false,"suffix":""},{"dropping-particle":"","family":"Bates","given":"Adam J","non-dropping-particle":"","parse-names":false,"suffix":""},{"dropping-particle":"","family":"Bayne","given":"Erin M","non-dropping-particle":"","parse-names":false,"suffix":""},{"dropping-particle":"","family":"Beja","given":"Pedro","non-dropping-particle":"","parse-names":false,"suffix":""},{"dropping-particle":"","family":"Berg","given":"Åke","non-dropping-particle":"","parse-names":false,"suffix":""},{"dropping-particle":"","family":"Berry","given":"Nicholas J","non-dropping-particle":"","parse-names":false,"suffix":""},{"dropping-particle":"","family":"Bicknell","given":"Jake E","non-dropping-particle":"","parse-names":false,"suffix":""},{"dropping-particle":"","family":"Bihn","given":"Jochen H","non-dropping-particle":"","parse-names":false,"suffix":""},{"dropping-particle":"","family":"Böhning-Gaese","given":"Katrin","non-dropping-particle":"","parse-names":false,"suffix":""},{"dropping-particle":"","family":"Boekhout","given":"Teun","non-dropping-particle":"","parse-names":false,"suffix":""},{"dropping-particle":"","family":"Boutin","given":"Céline","non-dropping-particle":"","parse-names":false,"suffix":""},{"dropping-particle":"","family":"Bouyer","given":"Jérémy","non-dropping-particle":"","parse-names":false,"suffix":""},{"dropping-particle":"","family":"Brearley","given":"Francis Q","non-dropping-particle":"","parse-names":false,"suffix":""},{"dropping-particle":"","family":"Brito","given":"Isabel","non-dropping-particle":"","parse-names":false,"suffix":""},{"dropping-particle":"","family":"Brunet","given":"Jörg","non-dropping-particle":"","parse-names":false,"suffix":""},{"dropping-particle":"","family":"Buczkowski","given":"Grzegorz","non-dropping-particle":"","parse-names":false,"suffix":""},{"dropping-particle":"","family":"Buscardo","given":"Erika","non-dropping-particle":"","parse-names":false,"suffix":""},{"dropping-particle":"","family":"Cabra-García","given":"Jimmy","non-dropping-particle":"","parse-names":false,"suffix":""},{"dropping-particle":"","family":"Calviño-Cancela","given":"María","non-dropping-particle":"","parse-names":false,"suffix":""},{"dropping-particle":"","family":"Cameron","given":"Sydney A","non-dropping-particle":"","parse-names":false,"suffix":""},{"dropping-particle":"","family":"Cancello","given":"Eliana M","non-dropping-particle":"","parse-names":false,"suffix":""},{"dropping-particle":"","family":"Carrijo","given":"Tiago F","non-dropping-particle":"","parse-names":false,"suffix":""},{"dropping-particle":"","family":"Carvalho","given":"Anelena L","non-dropping-particle":"","parse-names":false,"suffix":""},{"dropping-particle":"","family":"Castro","given":"Helena","non-dropping-particle":"","parse-names":false,"suffix":""},{"dropping-particle":"","family":"Castro-Luna","given":"Alejandro A.","non-dropping-particle":"","parse-names":false,"suffix":""},{"dropping-particle":"","family":"Cerda","given":"Rolando","non-dropping-particle":"","parse-names":false,"suffix":""},{"dropping-particle":"","family":"Cerezo","given":"Alexis","non-dropping-particle":"","parse-names":false,"suffix":""},{"dropping-particle":"","family":"Chauvat","given":"Matthieu","non-dropping-particle":"","parse-names":false,"suffix":""},{"dropping-particle":"","family":"Clarke","given":"Frank M.","non-dropping-particle":"","parse-names":false,"suffix":""},{"dropping-particle":"","family":"Cleary","given":"Daniel F. R.","non-dropping-particle":"","parse-names":false,"suffix":""},{"dropping-particle":"","family":"Connop","given":"Stuart P.","non-dropping-particle":"","parse-names":false,"suffix":""},{"dropping-particle":"","family":"D'Aniello","given":"Biagio","non-dropping-particle":"","parse-names":false,"suffix":""},{"dropping-particle":"","family":"Silva","given":"Pedro Giovâni","non-dropping-particle":"da","parse-names":false,"suffix":""},{"dropping-particle":"","family":"Darvill","given":"Ben","non-dropping-particle":"","parse-names":false,"suffix":""},{"dropping-particle":"","family":"Dauber","given":"Jens","non-dropping-particle":"","parse-names":false,"suffix":""},{"dropping-particle":"","family":"Dejean","given":"Alain","non-dropping-particle":"","parse-names":false,"suffix":""},{"dropping-particle":"","family":"Diekötter","given":"Tim","non-dropping-particle":"","parse-names":false,"suffix":""},{"dropping-particle":"","family":"Dominguez-Haydar","given":"Yamileth","non-dropping-particle":"","parse-names":false,"suffix":""},{"dropping-particle":"","family":"Dormann","given":"Carsten F.","non-dropping-particle":"","parse-names":false,"suffix":""},{"dropping-particle":"","family":"Dumont","given":"Bertrand","non-dropping-particle":"","parse-names":false,"suffix":""},{"dropping-particle":"","family":"Dures","given":"Simon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lek","given":"Zoltán","non-dropping-particle":"","parse-names":false,"suffix":""},{"dropping-particle":"","family":"Entling","given":"Martin 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M.","non-dropping-particle":"","parse-names":false,"suffix":""},{"dropping-particle":"","family":"Ficetola","given":"Gentile F.","non-dropping-particle":"","parse-names":false,"suffix":""},{"dropping-particle":"","family":"Filgueiras","given":"Bruno K. C.","non-dropping-particle":"","parse-names":false,"suffix":""},{"dropping-particle":"","family":"Fonte","given":"Steven J.","non-dropping-particle":"","parse-names":false,"suffix":""},{"dropping-particle":"","family":"Fraser","given":"Lauchlan H.","non-dropping-particle":"","parse-names":false,"suffix":""},{"dropping-particle":"","family":"Fukuda","given":"Daisuke","non-dropping-particle":"","parse-names":false,"suffix":""},{"dropping-particle":"","family":"Furlani","given":"Dario","non-dropping-particle":"","parse-names":false,"suffix":""},{"dropping-particle":"","family":"Ganzhorn","given":"Jörg U.","non-dropping-particle":"","parse-names":false,"suffix":""},{"dropping-particle":"","family":"Garden","given":"Jenni G.","non-dropping-particle":"","parse-names":false,"suffix":""},{"dropping-particle":"","family":"Gheler-Costa","given":"Carla","non-dropping-particle":"","parse-names":false,"suffix":""},{"dropping-particle":"","family":"Giordani","given":"Paolo","non-dropping-particle":"","parse-names":false,"suffix":""},{"dropping-particle":"","family":"Giordano","given":"Simonetta","non-dropping-particle":"","parse-names":false,"suffix":""},{"dropping-particle":"","family":"Gottschalk","given":"Marco S.","non-dropping-particle":"","parse-names":false,"suffix":""},{"dropping-particle":"","family":"Goulson","given":"Dave","non-dropping-particle":"","parse-names":false,"suffix":""},{"dropping-particle":"","family":"Gove","given":"Aaron D.","non-dropping-particle":"","parse-names":false,"suffix":""},{"dropping-particle":"","family":"Grogan","given":"James","non-dropping-particle":"","parse-names":false,"suffix":""},{"dropping-particle":"","family":"Hanley","given":"Mick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R.","non-dropping-particle":"","parse-names":false,"suffix":""},{"dropping-particle":"","family":"Hawes","given":"Joseph E.","non-dropping-particle":"","parse-names":false,"suffix":""},{"dropping-particle":"","family":"Hébert","given":"Christian","non-dropping-particle":"","parse-names":false,"suffix":""},{"dropping-particle":"","family":"Helden","given":"Alvin J.","non-dropping-particle":"","parse-names":false,"suffix":""},{"dropping-particle":"","family":"Henden","given":"John-André","non-dropping-particle":"","parse-names":false,"suffix":""},{"dropping-particle":"","family":"Hernández","given":"Lionel","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organ","given":"Finbarr G.","non-dropping-particle":"","parse-names":false,"suffix":""},{"dropping-particle":"","family":"Horváth","given":"Roland","non-dropping-particle":"","parse-names":false,"suffix":""},{"dropping-particle":"","family":"Hylander","given":"Kristoffer","non-dropping-particle":"","parse-names":false,"suffix":""},{"dropping-particle":"","family":"Isaacs-Cubides","given":"Paola","non-dropping-particle":"","parse-names":false,"suffix":""},{"dropping-particle":"","family":"Ishitani","given":"Masahiro","non-dropping-particle":"","parse-names":false,"suffix":""},{"dropping-particle":"","family":"Jacobs","given":"Carmen T.","non-dropping-particle":"","parse-names":false,"suffix":""},{"dropping-particle":"","family":"Jaramillo","given":"Víctor J.","non-dropping-particle":"","parse-names":false,"suffix":""},{"dropping-particle":"","family":"Jauker","given":"Birgit","non-dropping-particle":"","parse-names":false,"suffix":""},{"dropping-particle":"","family":"Jonsell","given":"Mats","non-dropping-particle":"","parse-names":false,"suffix":""},{"dropping-particle":"","family":"Jung","given":"Thomas S.","non-dropping-particle":"","parse-names":false,"suffix":""},{"dropping-particle":"","family":"Kapoor","given":"Vena","non-dropping-particle":"","parse-names":false,"suffix":""},{"dropping-particle":"","family":"Kati","given":"Vassiliki","non-dropping-particle":"","parse-names":false,"suffix":""},{"dropping-particle":"","family":"Katovai","given":"Eric","non-dropping-particle":"","parse-names":false,"suffix":""},{"dropping-particle":"","family":"Kessler","given":"Michael","non-dropping-particle":"","parse-names":false,"suffix":""},{"dropping-particle":"","family":"Knop","given":"Eva","non-dropping-particle":"","parse-names":false,"suffix":""},{"dropping-particle":"","family":"Kolb","given":"Annette","non-dropping-particle":"","parse-names":false,"suffix":""},{"dropping-particle":"","family":"Kőrösi","given":"Ádám","non-dropping-particle":"","parse-names":false,"suffix":""},{"dropping-particle":"","family":"Lachat","given":"Thibault","non-dropping-particle":"","parse-names":false,"suffix":""},{"dropping-particle":"","family":"Lantschner","given":"Victoria","non-dropping-particle":"","parse-names":false,"suffix":""},{"dropping-particle":"","family":"Féon","given":"Violette","non-dropping-particle":"Le","parse-names":false,"suffix":""},{"dropping-particle":"","family":"LeBuhn","given":"Gretchen","non-dropping-particle":"","parse-names":false,"suffix":""},{"dropping-particle":"","family":"Légaré","given":"Jean-Philippe","non-dropping-particle":"","parse-names":false,"suffix":""},{"dropping-particle":"","family":"Letcher","given":"Susan G.","non-dropping-particle":"","parse-names":false,"suffix":""},{"dropping-particle":"","family":"Littlewood","given":"Nick A.","non-dropping-particle":"","parse-names":false,"suffix":""},{"dropping-particle":"","family":"López-Quintero","given":"Carlos A.","non-dropping-particle":"","parse-names":false,"suffix":""},{"dropping-particle":"","family":"Louhaichi","given":"Mounir","non-dropping-particle":"","parse-names":false,"suffix":""},{"dropping-particle":"","family":"Lövei","given":"Gabor L.","non-dropping-particle":"","parse-names":false,"suffix":""},{"dropping-particle":"","family":"Lucas-Borja","given":"Manuel Esteban","non-dropping-particle":"","parse-names":false,"suffix":""},{"dropping-particle":"","family":"Luja","given":"Victor H.","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Aldrin","non-dropping-particle":"","parse-names":false,"suffix":""},{"dropping-particle":"","family":"Marin-Spiotta","given":"Erika","non-dropping-particle":"","parse-names":false,"suffix":""},{"dropping-particle":"","family":"Marshall","given":"E. J. P.","non-dropping-particle":"","parse-names":false,"suffix":""},{"dropping-particle":"","family":"Martínez","given":"Eliana","non-dropping-particle":"","parse-names":false,"suffix":""},{"dropping-particle":"","family":"Mayfield","given":"Margaret M.","non-dropping-particle":"","parse-names":false,"suffix":""},{"dropping-particle":"","family":"Mikusinski","given":"Grzegorz","non-dropping-particle":"","parse-names":false,"suffix":""},{"dropping-particle":"","family":"Milder","given":"Jeffrey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Naidoo","given":"Robin","non-dropping-particle":"","parse-names":false,"suffix":""},{"dropping-particle":"","family":"Nakamura","given":"Ak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A.","non-dropping-particle":"","parse-names":false,"suffix":""},{"dropping-particle":"","family":"Neuschulz","given":"Eike L.","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Ari","non-dropping-particle":"","parse-names":false,"suffix":""},{"dropping-particle":"","family":"Nöske","given":"Nicole M.","non-dropping-particle":"","parse-names":false,"suffix":""},{"dropping-particle":"","family":"O'Dea","given":"Niall","non-dropping-particle":"","parse-names":false,"suffix":""},{"dropping-particle":"","family":"Oduro","given":"William","non-dropping-particle":"","parse-names":false,"suffix":""},{"dropping-particle":"","family":"Ofori-Boateng","given":"Caleb","non-dropping-particle":"","parse-names":false,"suffix":""},{"dropping-particle":"","family":"Oke","given":"Chris O.","non-dropping-particle":"","parse-names":false,"suffix":""},{"dropping-particle":"","family":"Osgathorpe","given":"Lynne M.","non-dropping-particle":"","parse-names":false,"suffix":""},{"dropping-particle":"","family":"Paritsis","given":"Juan","non-dropping-particle":"","parse-names":false,"suffix":""},{"dropping-particle":"","family":"Parra-H","given":"Alejandro","non-dropping-particle":"","parse-names":false,"suffix":""},{"dropping-particle":"","family":"Pelegrin","given":"Nicolás","non-dropping-particle":"","parse-names":false,"suffix":""},{"dropping-particle":"","family":"Peres","given":"Carlos A.","non-dropping-particle":"","parse-names":false,"suffix":""},{"dropping-particle":"","family":"Persson","given":"Anna S.","non-dropping-particle":"","parse-names":false,"suffix":""},{"dropping-particle":"","family":"Petanidou","given":"Theodora","non-dropping-particle":"","parse-names":false,"suffix":""},{"dropping-particle":"","family":"Phalan","given":"Ben","non-dropping-particle":"","parse-names":false,"suffix":""},{"dropping-particle":"","family":"Philips","given":"T. Keith","non-dropping-particle":"","parse-names":false,"suffix":""},{"dropping-particle":"","family":"Poveda","given":"Katja","non-dropping-particle":"","parse-names":false,"suffix":""},{"dropping-particle":"","family":"Power","given":"Eileen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ça","given":"Vânia","non-dropping-particle":"","parse-names":false,"suffix":""},{"dropping-particle":"","family":"Quaranta","given":"Marino","non-dropping-particle":"","parse-names":false,"suffix":""},{"dropping-particle":"","family":"Quintero","given":"Carolina","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T.","non-dropping-particle":"","parse-names":false,"suffix":""},{"dropping-particle":"","family":"Ribeiro","given":"Danilo B.","non-dropping-particle":"","parse-names":false,"suffix":""},{"dropping-particle":"","family":"Richardson","given":"Barbara A.","non-dropping-particle":"","parse-names":false,"suffix":""},{"dropping-particle":"","family":"Richardson","given":"Michael J.","non-dropping-particle":"","parse-names":false,"suffix":""},{"dropping-particle":"","family":"Robles","given":"Carolina A.","non-dropping-particle":"","parse-names":false,"suffix":""},{"dropping-particle":"","family":"Römbke","given":"Jörg","non-dropping-particle":"","parse-names":false,"suffix":""},{"dropping-particle":"","family":"Romero-Duque","given":"Luz Piedad","non-dropping-particle":"","parse-names":false,"suffix":""},{"dropping-particle":"","family":"Rosselli","given":"Loreta","non-dropping-particle":"","parse-names":false,"suffix":""},{"dropping-particle":"","family":"Rossiter","given":"Stephen J.","non-dropping-particle":"","parse-names":false,"suffix":""},{"dropping-particle":"","family":"Roulston","given":"T'ai H.","non-dropping-particle":"","parse-names":false,"suffix":""},{"dropping-particle":"","family":"Rousseau","given":"Laurent","non-dropping-particle":"","parse-names":false,"suffix":""},{"dropping-particle":"","family":"Sadler","given":"Jonathan P.","non-dropping-particle":"","parse-names":false,"suffix":""},{"dropping-particle":"","family":"Sáfián","given":"Szabolcs","non-dropping-particle":"","parse-names":false,"suffix":""},{"dropping-particle":"","family":"Saldaña-Vázquez","given":"Romeo A.","non-dropping-particle":"","parse-names":false,"suffix":""},{"dropping-particle":"","family":"Samnegård","given":"Ulrika","non-dropping-particle":"","parse-names":false,"suffix":""},{"dropping-particle":"","family":"Schüepp","given":"Christof","non-dropping-particle":"","parse-names":false,"suffix":""},{"dropping-particle":"","family":"Schweiger","given":"Oliver","non-dropping-particle":"","parse-names":false,"suffix":""},{"dropping-particle":"","family":"Sedlock","given":"Jodi L.","non-dropping-particle":"","parse-names":false,"suffix":""},{"dropping-particle":"","family":"Shahabuddin","given":"Ghazala","non-dropping-particle":"","parse-names":false,"suffix":""},{"dropping-particle":"","family":"Sheil","given":"Douglas","non-dropping-particle":"","parse-names":false,"suffix":""},{"dropping-particle":"","family":"Silva","given":"Fernando A. B.","non-dropping-particle":"","parse-names":false,"suffix":""},{"dropping-particle":"","family":"Slade","given":"Eleanor M.","non-dropping-particle":"","parse-names":false,"suffix":""},{"dropping-particle":"","family":"Smith-Pardo","given":"Allan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J.","non-dropping-particle":"","parse-names":false,"suffix":""},{"dropping-particle":"","family":"Sosa","given":"Ramón A.","non-dropping-particle":"","parse-names":false,"suffix":""},{"dropping-particle":"","family":"Stout","given":"Jane C.","non-dropping-particle":"","parse-names":false,"suffix":""},{"dropping-particle":"","family":"Struebig","given":"Matthew J.","non-dropping-particle":"","parse-names":false,"suffix":""},{"dropping-particle":"","family":"Sung","given":"Yik-Hei","non-dropping-particle":"","parse-names":false,"suffix":""},{"dropping-particle":"","family":"Threlfall","given":"Caragh G.","non-dropping-particle":"","parse-names":false,"suffix":""},{"dropping-particle":"","family":"Tonietto","given":"Rebecca","non-dropping-particle":"","parse-names":false,"suffix":""},{"dropping-particle":"","family":"Tóthmérész","given":"Bé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M.","non-dropping-particle":"","parse-names":false,"suffix":""},{"dropping-particle":"","family":"Vanbergen","given":"Adam J.","non-dropping-particle":"","parse-names":false,"suffix":""},{"dropping-particle":"","family":"Vassilev","given":"Kiril","non-dropping-particle":"","parse-names":false,"suffix":""},{"dropping-particle":"","family":"Verboven","given":"Hans A. F.","non-dropping-particle":"","parse-names":false,"suffix":""},{"dropping-particle":"","family":"Vergara","given":"Carlos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M.","non-dropping-particle":"","parse-names":false,"suffix":""},{"dropping-particle":"","family":"Verhulst","given":"Jort","non-dropping-particle":"","parse-names":false,"suffix":""},{"dropping-particle":"","family":"Walker","given":"Tony R.","non-dropping-particle":"","parse-names":false,"suffix":""},{"dropping-particle":"","family":"Wang","given":"Yanping","non-dropping-particle":"","parse-names":false,"suffix":""},{"dropping-particle":"","family":"Watling","given":"James I.","non-dropping-particle":"","parse-names":false,"suffix":""},{"dropping-particle":"","family":"Wells","given":"Konstans","non-dropping-particle":"","parse-names":false,"suffix":""},{"dropping-particle":"","family":"Williams","given":"Christopher D.","non-dropping-particle":"","parse-names":false,"suffix":""},{"dropping-particle":"","family":"Willig","given":"Michael R.","non-dropping-particle":"","parse-names":false,"suffix":""},{"dropping-particle":"","family":"Woinarski","given":"John C. Z.","non-dropping-particle":"","parse-names":false,"suffix":""},{"dropping-particle":"","family":"Wolf","given":"Jan H. D.","non-dropping-particle":"","parse-names":false,"suffix":""},{"dropping-particle":"","family":"Woodcock","given":"Ben A.","non-dropping-particle":"","parse-names":false,"suffix":""},{"dropping-particle":"","family":"Yu","given":"Douglas W.","non-dropping-particle":"","parse-names":false,"suffix":""},{"dropping-particle":"","family":"Zaitsev","given":"Andrey S.","non-dropping-particle":"","parse-names":false,"suffix":""},{"dropping-particle":"","family":"Collen","given":"Ben","non-dropping-particle":"","parse-names":false,"suffix":""},{"dropping-particle":"","family":"Ewers","given":"Rob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W.","non-dropping-particle":"","parse-names":false,"suffix":""},{"dropping-particle":"","family":"Scharlemann","given":"Jörn P. W.","non-dropping-particle":"","parse-names":false,"suffix":""},{"dropping-particle":"","family":"Purvis","given":"Andy","non-dropping-particle":"","parse-names":false,"suffix":""}],"container-title":"Ecology and Evolution","id":"ITEM-1","issue":"24","issued":{"date-parts":[["2014","12","2"]]},"page":"4701-4735","title":"The PREDICTS database: a global database of how local terrestrial biodiversity responds to human impacts","type":"article-journal","volume":"4"},"uris":["http://www.mendeley.com/documents/?uuid=5a8acc15-cda4-40c3-b52f-7b0cbe933727"]}],"mendeley":{"formattedCitation":"(Hudson &lt;i&gt;et al.&lt;/i&gt; 2014)","plainTextFormattedCitation":"(Hudson et al. 2014)","previouslyFormattedCitation":"(Hudson &lt;i&gt;et al.&lt;/i&gt; 2014)"},"properties":{"noteIndex":0},"schema":"https://github.com/citation-style-language/schema/raw/master/csl-citation.json"}</w:instrText>
      </w:r>
      <w:r w:rsidR="0056538B" w:rsidRPr="00C14E6D">
        <w:rPr>
          <w:rFonts w:ascii="Times New Roman" w:hAnsi="Times New Roman" w:cs="Times New Roman"/>
          <w:sz w:val="24"/>
          <w:szCs w:val="24"/>
        </w:rPr>
        <w:fldChar w:fldCharType="separate"/>
      </w:r>
      <w:r w:rsidR="00F661E5" w:rsidRPr="00F661E5">
        <w:rPr>
          <w:rFonts w:ascii="Times New Roman" w:hAnsi="Times New Roman" w:cs="Times New Roman"/>
          <w:noProof/>
          <w:sz w:val="24"/>
          <w:szCs w:val="24"/>
        </w:rPr>
        <w:t xml:space="preserve">(Hudson </w:t>
      </w:r>
      <w:r w:rsidR="00F661E5" w:rsidRPr="00F661E5">
        <w:rPr>
          <w:rFonts w:ascii="Times New Roman" w:hAnsi="Times New Roman" w:cs="Times New Roman"/>
          <w:i/>
          <w:noProof/>
          <w:sz w:val="24"/>
          <w:szCs w:val="24"/>
        </w:rPr>
        <w:t>et al.</w:t>
      </w:r>
      <w:r w:rsidR="00F661E5" w:rsidRPr="00F661E5">
        <w:rPr>
          <w:rFonts w:ascii="Times New Roman" w:hAnsi="Times New Roman" w:cs="Times New Roman"/>
          <w:noProof/>
          <w:sz w:val="24"/>
          <w:szCs w:val="24"/>
        </w:rPr>
        <w:t xml:space="preserve"> 2014)</w:t>
      </w:r>
      <w:r w:rsidR="0056538B" w:rsidRPr="00C14E6D">
        <w:rPr>
          <w:rFonts w:ascii="Times New Roman" w:hAnsi="Times New Roman" w:cs="Times New Roman"/>
          <w:sz w:val="24"/>
          <w:szCs w:val="24"/>
        </w:rPr>
        <w:fldChar w:fldCharType="end"/>
      </w:r>
      <w:r w:rsidR="0056538B" w:rsidRPr="00C14E6D">
        <w:rPr>
          <w:rFonts w:ascii="Times New Roman" w:hAnsi="Times New Roman" w:cs="Times New Roman"/>
          <w:sz w:val="24"/>
          <w:szCs w:val="24"/>
        </w:rPr>
        <w:t>.</w:t>
      </w:r>
    </w:p>
    <w:p w14:paraId="0CF36B2A" w14:textId="22196922" w:rsidR="00DC7468" w:rsidRPr="00C14E6D" w:rsidRDefault="00D54DB7" w:rsidP="00A828FB">
      <w:pPr>
        <w:jc w:val="both"/>
        <w:rPr>
          <w:rFonts w:ascii="Times New Roman" w:hAnsi="Times New Roman" w:cs="Times New Roman"/>
          <w:sz w:val="24"/>
          <w:szCs w:val="24"/>
        </w:rPr>
      </w:pPr>
      <w:r w:rsidRPr="00C14E6D">
        <w:rPr>
          <w:rFonts w:ascii="Times New Roman" w:hAnsi="Times New Roman" w:cs="Times New Roman"/>
          <w:sz w:val="24"/>
          <w:szCs w:val="24"/>
        </w:rPr>
        <w:tab/>
      </w:r>
      <w:r w:rsidR="00194072" w:rsidRPr="00C14E6D">
        <w:rPr>
          <w:rFonts w:ascii="Times New Roman" w:hAnsi="Times New Roman" w:cs="Times New Roman"/>
          <w:sz w:val="24"/>
          <w:szCs w:val="24"/>
        </w:rPr>
        <w:t>S</w:t>
      </w:r>
      <w:r w:rsidR="00EB3FF3" w:rsidRPr="00C14E6D">
        <w:rPr>
          <w:rFonts w:ascii="Times New Roman" w:hAnsi="Times New Roman" w:cs="Times New Roman"/>
          <w:sz w:val="24"/>
          <w:szCs w:val="24"/>
        </w:rPr>
        <w:t>tudies</w:t>
      </w:r>
      <w:r w:rsidR="0074695A" w:rsidRPr="00C14E6D">
        <w:rPr>
          <w:rFonts w:ascii="Times New Roman" w:hAnsi="Times New Roman" w:cs="Times New Roman"/>
          <w:sz w:val="24"/>
          <w:szCs w:val="24"/>
        </w:rPr>
        <w:t xml:space="preserve"> in the PREDICTS database</w:t>
      </w:r>
      <w:r w:rsidR="00F35C08" w:rsidRPr="00C14E6D">
        <w:rPr>
          <w:rFonts w:ascii="Times New Roman" w:hAnsi="Times New Roman" w:cs="Times New Roman"/>
          <w:sz w:val="24"/>
          <w:szCs w:val="24"/>
        </w:rPr>
        <w:t xml:space="preserve"> </w:t>
      </w:r>
      <w:r w:rsidR="00DC7468" w:rsidRPr="00C14E6D">
        <w:rPr>
          <w:rFonts w:ascii="Times New Roman" w:hAnsi="Times New Roman" w:cs="Times New Roman"/>
          <w:sz w:val="24"/>
          <w:szCs w:val="24"/>
        </w:rPr>
        <w:t>vary</w:t>
      </w:r>
      <w:r w:rsidR="00F35C08" w:rsidRPr="00C14E6D">
        <w:rPr>
          <w:rFonts w:ascii="Times New Roman" w:hAnsi="Times New Roman" w:cs="Times New Roman"/>
          <w:sz w:val="24"/>
          <w:szCs w:val="24"/>
        </w:rPr>
        <w:t xml:space="preserve"> </w:t>
      </w:r>
      <w:r w:rsidR="00EB3FF3" w:rsidRPr="00C14E6D">
        <w:rPr>
          <w:rFonts w:ascii="Times New Roman" w:hAnsi="Times New Roman" w:cs="Times New Roman"/>
          <w:sz w:val="24"/>
          <w:szCs w:val="24"/>
        </w:rPr>
        <w:t xml:space="preserve">widely in scope, notably </w:t>
      </w:r>
      <w:r w:rsidR="00F35C08" w:rsidRPr="00C14E6D">
        <w:rPr>
          <w:rFonts w:ascii="Times New Roman" w:hAnsi="Times New Roman" w:cs="Times New Roman"/>
          <w:sz w:val="24"/>
          <w:szCs w:val="24"/>
        </w:rPr>
        <w:t xml:space="preserve">in taxonomic </w:t>
      </w:r>
      <w:r w:rsidR="00EB3FF3" w:rsidRPr="00C14E6D">
        <w:rPr>
          <w:rFonts w:ascii="Times New Roman" w:hAnsi="Times New Roman" w:cs="Times New Roman"/>
          <w:sz w:val="24"/>
          <w:szCs w:val="24"/>
        </w:rPr>
        <w:t>coverage</w:t>
      </w:r>
      <w:r w:rsidR="00F35C08" w:rsidRPr="00C14E6D">
        <w:rPr>
          <w:rFonts w:ascii="Times New Roman" w:hAnsi="Times New Roman" w:cs="Times New Roman"/>
          <w:sz w:val="24"/>
          <w:szCs w:val="24"/>
        </w:rPr>
        <w:t xml:space="preserve"> (e.g. invertebrates, plants, birds, … ), spatial </w:t>
      </w:r>
      <w:r w:rsidR="00DC7468" w:rsidRPr="00C14E6D">
        <w:rPr>
          <w:rFonts w:ascii="Times New Roman" w:hAnsi="Times New Roman" w:cs="Times New Roman"/>
          <w:sz w:val="24"/>
          <w:szCs w:val="24"/>
        </w:rPr>
        <w:t>grain (</w:t>
      </w:r>
      <w:r w:rsidR="00503A14" w:rsidRPr="00C14E6D">
        <w:rPr>
          <w:rFonts w:ascii="Times New Roman" w:hAnsi="Times New Roman" w:cs="Times New Roman"/>
          <w:sz w:val="24"/>
          <w:szCs w:val="24"/>
        </w:rPr>
        <w:t>0.05 – 39</w:t>
      </w:r>
      <w:r w:rsidR="0090154E">
        <w:rPr>
          <w:rFonts w:ascii="Times New Roman" w:hAnsi="Times New Roman" w:cs="Times New Roman"/>
          <w:sz w:val="24"/>
          <w:szCs w:val="24"/>
        </w:rPr>
        <w:t>,</w:t>
      </w:r>
      <w:r w:rsidR="00503A14" w:rsidRPr="00C14E6D">
        <w:rPr>
          <w:rFonts w:ascii="Times New Roman" w:hAnsi="Times New Roman" w:cs="Times New Roman"/>
          <w:sz w:val="24"/>
          <w:szCs w:val="24"/>
        </w:rPr>
        <w:t>150m</w:t>
      </w:r>
      <w:r w:rsidR="00A828FB" w:rsidRPr="00C14E6D">
        <w:rPr>
          <w:rFonts w:ascii="Times New Roman" w:hAnsi="Times New Roman" w:cs="Times New Roman"/>
          <w:sz w:val="24"/>
          <w:szCs w:val="24"/>
        </w:rPr>
        <w:t>, median = 60m</w:t>
      </w:r>
      <w:r w:rsidR="00DC7468" w:rsidRPr="00C14E6D">
        <w:rPr>
          <w:rFonts w:ascii="Times New Roman" w:hAnsi="Times New Roman" w:cs="Times New Roman"/>
          <w:sz w:val="24"/>
          <w:szCs w:val="24"/>
        </w:rPr>
        <w:t>), sampling start (</w:t>
      </w:r>
      <w:r w:rsidR="00503A14" w:rsidRPr="00C14E6D">
        <w:rPr>
          <w:rFonts w:ascii="Times New Roman" w:hAnsi="Times New Roman" w:cs="Times New Roman"/>
          <w:sz w:val="24"/>
          <w:szCs w:val="24"/>
        </w:rPr>
        <w:t>1984 - 2013</w:t>
      </w:r>
      <w:r w:rsidR="00DC7468" w:rsidRPr="00C14E6D">
        <w:rPr>
          <w:rFonts w:ascii="Times New Roman" w:hAnsi="Times New Roman" w:cs="Times New Roman"/>
          <w:sz w:val="24"/>
          <w:szCs w:val="24"/>
        </w:rPr>
        <w:t xml:space="preserve">) and </w:t>
      </w:r>
      <w:r w:rsidR="009B5299">
        <w:rPr>
          <w:rFonts w:ascii="Times New Roman" w:hAnsi="Times New Roman" w:cs="Times New Roman"/>
          <w:sz w:val="24"/>
          <w:szCs w:val="24"/>
        </w:rPr>
        <w:t>effort</w:t>
      </w:r>
      <w:r w:rsidR="00DC7468" w:rsidRPr="00C14E6D">
        <w:rPr>
          <w:rFonts w:ascii="Times New Roman" w:hAnsi="Times New Roman" w:cs="Times New Roman"/>
          <w:sz w:val="24"/>
          <w:szCs w:val="24"/>
        </w:rPr>
        <w:t xml:space="preserve"> (</w:t>
      </w:r>
      <w:r w:rsidR="00503A14" w:rsidRPr="00C14E6D">
        <w:rPr>
          <w:rFonts w:ascii="Times New Roman" w:hAnsi="Times New Roman" w:cs="Times New Roman"/>
          <w:sz w:val="24"/>
          <w:szCs w:val="24"/>
        </w:rPr>
        <w:t>&gt;0 – 4,382 days</w:t>
      </w:r>
      <w:r w:rsidR="00A828FB" w:rsidRPr="00C14E6D">
        <w:rPr>
          <w:rFonts w:ascii="Times New Roman" w:hAnsi="Times New Roman" w:cs="Times New Roman"/>
          <w:sz w:val="24"/>
          <w:szCs w:val="24"/>
        </w:rPr>
        <w:t>, median = 91 days</w:t>
      </w:r>
      <w:r w:rsidR="00DC7468" w:rsidRPr="00C14E6D">
        <w:rPr>
          <w:rFonts w:ascii="Times New Roman" w:hAnsi="Times New Roman" w:cs="Times New Roman"/>
          <w:sz w:val="24"/>
          <w:szCs w:val="24"/>
        </w:rPr>
        <w:t xml:space="preserve">) </w:t>
      </w:r>
      <w:r w:rsidR="00503A14" w:rsidRPr="00C14E6D">
        <w:rPr>
          <w:rFonts w:ascii="Times New Roman" w:hAnsi="Times New Roman" w:cs="Times New Roman"/>
          <w:sz w:val="24"/>
          <w:szCs w:val="24"/>
        </w:rPr>
        <w:t xml:space="preserve">or </w:t>
      </w:r>
      <w:r w:rsidR="00DC7468" w:rsidRPr="00C14E6D">
        <w:rPr>
          <w:rFonts w:ascii="Times New Roman" w:hAnsi="Times New Roman" w:cs="Times New Roman"/>
          <w:sz w:val="24"/>
          <w:szCs w:val="24"/>
        </w:rPr>
        <w:t>methodology (flight traps, transects, …).</w:t>
      </w:r>
      <w:r w:rsidR="00EB3FF3" w:rsidRPr="00C14E6D">
        <w:rPr>
          <w:rFonts w:ascii="Times New Roman" w:hAnsi="Times New Roman" w:cs="Times New Roman"/>
          <w:sz w:val="24"/>
          <w:szCs w:val="24"/>
        </w:rPr>
        <w:t xml:space="preserve"> </w:t>
      </w:r>
      <w:commentRangeStart w:id="1"/>
      <w:r w:rsidR="006A0EE4" w:rsidRPr="00C14E6D">
        <w:rPr>
          <w:rFonts w:ascii="Times New Roman" w:hAnsi="Times New Roman" w:cs="Times New Roman"/>
          <w:sz w:val="24"/>
          <w:szCs w:val="24"/>
        </w:rPr>
        <w:t>Because of th</w:t>
      </w:r>
      <w:r w:rsidR="0093037D" w:rsidRPr="00C14E6D">
        <w:rPr>
          <w:rFonts w:ascii="Times New Roman" w:hAnsi="Times New Roman" w:cs="Times New Roman"/>
          <w:sz w:val="24"/>
          <w:szCs w:val="24"/>
        </w:rPr>
        <w:t xml:space="preserve">ese differences, previous models </w:t>
      </w:r>
      <w:r w:rsidR="00855A79" w:rsidRPr="00C14E6D">
        <w:rPr>
          <w:rFonts w:ascii="Times New Roman" w:hAnsi="Times New Roman" w:cs="Times New Roman"/>
          <w:sz w:val="24"/>
          <w:szCs w:val="24"/>
        </w:rPr>
        <w:t xml:space="preserve">utilizing </w:t>
      </w:r>
      <w:r w:rsidR="0016369A" w:rsidRPr="00C14E6D">
        <w:rPr>
          <w:rFonts w:ascii="Times New Roman" w:hAnsi="Times New Roman" w:cs="Times New Roman"/>
          <w:sz w:val="24"/>
          <w:szCs w:val="24"/>
        </w:rPr>
        <w:t xml:space="preserve">PREDICTS </w:t>
      </w:r>
      <w:r w:rsidR="00855A79" w:rsidRPr="00C14E6D">
        <w:rPr>
          <w:rFonts w:ascii="Times New Roman" w:hAnsi="Times New Roman" w:cs="Times New Roman"/>
          <w:sz w:val="24"/>
          <w:szCs w:val="24"/>
        </w:rPr>
        <w:t xml:space="preserve">data </w:t>
      </w:r>
      <w:r w:rsidR="0016369A" w:rsidRPr="00C14E6D">
        <w:rPr>
          <w:rFonts w:ascii="Times New Roman" w:hAnsi="Times New Roman" w:cs="Times New Roman"/>
          <w:sz w:val="24"/>
          <w:szCs w:val="24"/>
        </w:rPr>
        <w:t xml:space="preserve">have exclusively </w:t>
      </w:r>
      <w:r w:rsidR="00886EFC" w:rsidRPr="00C14E6D">
        <w:rPr>
          <w:rFonts w:ascii="Times New Roman" w:hAnsi="Times New Roman" w:cs="Times New Roman"/>
          <w:sz w:val="24"/>
          <w:szCs w:val="24"/>
        </w:rPr>
        <w:t xml:space="preserve">relied on relative comparisons </w:t>
      </w:r>
      <w:r w:rsidR="00C5778E">
        <w:rPr>
          <w:rFonts w:ascii="Times New Roman" w:hAnsi="Times New Roman" w:cs="Times New Roman"/>
          <w:sz w:val="24"/>
          <w:szCs w:val="24"/>
        </w:rPr>
        <w:t>between</w:t>
      </w:r>
      <w:r w:rsidR="00886EFC" w:rsidRPr="00C14E6D">
        <w:rPr>
          <w:rFonts w:ascii="Times New Roman" w:hAnsi="Times New Roman" w:cs="Times New Roman"/>
          <w:sz w:val="24"/>
          <w:szCs w:val="24"/>
        </w:rPr>
        <w:t xml:space="preserve"> studies</w:t>
      </w:r>
      <w:r w:rsidR="00EB3FF3" w:rsidRPr="00C14E6D">
        <w:rPr>
          <w:rFonts w:ascii="Times New Roman" w:hAnsi="Times New Roman" w:cs="Times New Roman"/>
          <w:sz w:val="24"/>
          <w:szCs w:val="24"/>
        </w:rPr>
        <w:t xml:space="preserve"> </w:t>
      </w:r>
      <w:r w:rsidR="00EB3FF3" w:rsidRPr="00C14E6D">
        <w:rPr>
          <w:rFonts w:ascii="Times New Roman" w:hAnsi="Times New Roman" w:cs="Times New Roman"/>
          <w:sz w:val="24"/>
          <w:szCs w:val="24"/>
        </w:rPr>
        <w:fldChar w:fldCharType="begin" w:fldLock="1"/>
      </w:r>
      <w:r w:rsidR="00046A1C">
        <w:rPr>
          <w:rFonts w:ascii="Times New Roman" w:hAnsi="Times New Roman" w:cs="Times New Roman"/>
          <w:sz w:val="24"/>
          <w:szCs w:val="24"/>
        </w:rPr>
        <w:instrText>ADDIN CSL_CITATION {"citationItems":[{"id":"ITEM-1","itemData":{"DOI":"10.1016/bs.aecr.2017.12.003","ISBN":"9780128139493","ISSN":"00652504","abstract":"The PREDICTS project (Projecting Responses of Ecological Diversity In Changing Terrestrial Systems) has collated ecological survey data from hundreds of published biodiversity comparisons of sites facing different land-use and related pressures, and used the resulting taxonomically and geographically broad database (abundance and occurrence data for over 50,000 species and over 30,000 sites in nearly 100 countries) to develop global biodiversity models, indicators, and projections. After outlining the science and science-policy gaps that motivated PREDICTS, this review discusses the key design decisions that helped it to achieve its objectives. In particular, we discuss basing models on a large, taxonomically, and geographically representative database, so that they may be applicable to biodiversity more broadly; space-for-time substitution, which allows estimation of pressure-state models without the need for representative time-series data; and collation of raw data rather than statistical results, greatly expanding the range of response variables that can be modelled. The heterogeneity of data in the PREDICTS database has presented a range of modelling challenges: we discuss these with a focus on our implementation of the Biodiversity Intactness Index, an indicator with considerable policy potential but which had not previously been estimated from primary biodiversity data. We then summarise the findings from analyses of how land use and related pressures affect local (α) diversity and spatial turnover (β diversity), and how these effects are mediated by ecological attributes of species. We discuss the relevance of our findings for policy, before ending with some directions of ongoing and possible future research.","author":[{"dropping-particle":"","family":"Purvis","given":"Andy","non-dropping-particle":"","parse-names":false,"suffix":""},{"dropping-particle":"","family":"Newbold","given":"Tim","non-dropping-particle":"","parse-names":false,"suffix":""},{"dropping-particle":"","family":"Palma","given":"Adriana","non-dropping-particle":"De","parse-names":false,"suffix":""},{"dropping-particle":"","family":"Contu","given":"Sara","non-dropping-particle":"","parse-names":false,"suffix":""},{"dropping-particle":"","family":"Hill","given":"Samantha L.L.","non-dropping-particle":"","parse-names":false,"suffix":""},{"dropping-particle":"","family":"Sanchez-Ortiz","given":"Katia","non-dropping-particle":"","parse-names":false,"suffix":""},{"dropping-particle":"","family":"Phillips","given":"Helen R.P.","non-dropping-particle":"","parse-names":false,"suffix":""},{"dropping-particle":"","family":"Hudson","given":"Lawrence N.","non-dropping-particle":"","parse-names":false,"suffix":""},{"dropping-particle":"","family":"Lysenko","given":"Igor","non-dropping-particle":"","parse-names":false,"suffix":""},{"dropping-particle":"","family":"Börger","given":"Luca","non-dropping-particle":"","parse-names":false,"suffix":""},{"dropping-particle":"","family":"Scharlemann","given":"Jörn P.W.","non-dropping-particle":"","parse-names":false,"suffix":""}],"container-title":"Advances in Ecological Research","edition":"1","id":"ITEM-1","issued":{"date-parts":[["2018"]]},"page":"201-241","title":"Modelling and projecting the response of local terrestrial biodiversity worldwide to land use and related pressures: The PREDICTS project","type":"chapter","volume":"58"},"uris":["http://www.mendeley.com/documents/?uuid=593b3727-04f8-4dc9-83e9-55191b9ae1fd"]}],"mendeley":{"formattedCitation":"(Purvis &lt;i&gt;et al.&lt;/i&gt; 2018)","plainTextFormattedCitation":"(Purvis et al. 2018)","previouslyFormattedCitation":"(Purvis &lt;i&gt;et al.&lt;/i&gt; 2018)"},"properties":{"noteIndex":0},"schema":"https://github.com/citation-style-language/schema/raw/master/csl-citation.json"}</w:instrText>
      </w:r>
      <w:r w:rsidR="00EB3FF3" w:rsidRPr="00C14E6D">
        <w:rPr>
          <w:rFonts w:ascii="Times New Roman" w:hAnsi="Times New Roman" w:cs="Times New Roman"/>
          <w:sz w:val="24"/>
          <w:szCs w:val="24"/>
        </w:rPr>
        <w:fldChar w:fldCharType="separate"/>
      </w:r>
      <w:r w:rsidR="00F661E5" w:rsidRPr="00F661E5">
        <w:rPr>
          <w:rFonts w:ascii="Times New Roman" w:hAnsi="Times New Roman" w:cs="Times New Roman"/>
          <w:noProof/>
          <w:sz w:val="24"/>
          <w:szCs w:val="24"/>
        </w:rPr>
        <w:t xml:space="preserve">(Purvis </w:t>
      </w:r>
      <w:r w:rsidR="00F661E5" w:rsidRPr="00F661E5">
        <w:rPr>
          <w:rFonts w:ascii="Times New Roman" w:hAnsi="Times New Roman" w:cs="Times New Roman"/>
          <w:i/>
          <w:noProof/>
          <w:sz w:val="24"/>
          <w:szCs w:val="24"/>
        </w:rPr>
        <w:t>et al.</w:t>
      </w:r>
      <w:r w:rsidR="00F661E5" w:rsidRPr="00F661E5">
        <w:rPr>
          <w:rFonts w:ascii="Times New Roman" w:hAnsi="Times New Roman" w:cs="Times New Roman"/>
          <w:noProof/>
          <w:sz w:val="24"/>
          <w:szCs w:val="24"/>
        </w:rPr>
        <w:t xml:space="preserve"> 2018)</w:t>
      </w:r>
      <w:r w:rsidR="00EB3FF3" w:rsidRPr="00C14E6D">
        <w:rPr>
          <w:rFonts w:ascii="Times New Roman" w:hAnsi="Times New Roman" w:cs="Times New Roman"/>
          <w:sz w:val="24"/>
          <w:szCs w:val="24"/>
        </w:rPr>
        <w:fldChar w:fldCharType="end"/>
      </w:r>
      <w:r w:rsidR="0069463D" w:rsidRPr="00C14E6D">
        <w:rPr>
          <w:rFonts w:ascii="Times New Roman" w:hAnsi="Times New Roman" w:cs="Times New Roman"/>
          <w:sz w:val="24"/>
          <w:szCs w:val="24"/>
        </w:rPr>
        <w:t xml:space="preserve">, where site-based biodiversity measures are </w:t>
      </w:r>
      <w:r w:rsidR="00C961AD">
        <w:rPr>
          <w:rFonts w:ascii="Times New Roman" w:hAnsi="Times New Roman" w:cs="Times New Roman"/>
          <w:sz w:val="24"/>
          <w:szCs w:val="24"/>
        </w:rPr>
        <w:t xml:space="preserve">typically </w:t>
      </w:r>
      <w:r w:rsidR="0069463D" w:rsidRPr="00C14E6D">
        <w:rPr>
          <w:rFonts w:ascii="Times New Roman" w:hAnsi="Times New Roman" w:cs="Times New Roman"/>
          <w:sz w:val="24"/>
          <w:szCs w:val="24"/>
        </w:rPr>
        <w:t xml:space="preserve">compared against a </w:t>
      </w:r>
      <w:r w:rsidR="007A2663">
        <w:rPr>
          <w:rFonts w:ascii="Times New Roman" w:hAnsi="Times New Roman" w:cs="Times New Roman"/>
          <w:sz w:val="24"/>
          <w:szCs w:val="24"/>
        </w:rPr>
        <w:t xml:space="preserve">(discrete) </w:t>
      </w:r>
      <w:r w:rsidR="0069463D" w:rsidRPr="00C14E6D">
        <w:rPr>
          <w:rFonts w:ascii="Times New Roman" w:hAnsi="Times New Roman" w:cs="Times New Roman"/>
          <w:sz w:val="24"/>
          <w:szCs w:val="24"/>
        </w:rPr>
        <w:t xml:space="preserve">reference site within the same study </w:t>
      </w:r>
      <w:r w:rsidR="0069463D" w:rsidRPr="00C14E6D">
        <w:rPr>
          <w:rFonts w:ascii="Times New Roman" w:hAnsi="Times New Roman" w:cs="Times New Roman"/>
          <w:sz w:val="24"/>
          <w:szCs w:val="24"/>
        </w:rPr>
        <w:fldChar w:fldCharType="begin" w:fldLock="1"/>
      </w:r>
      <w:r w:rsidR="00046A1C">
        <w:rPr>
          <w:rFonts w:ascii="Times New Roman" w:hAnsi="Times New Roman" w:cs="Times New Roman"/>
          <w:sz w:val="24"/>
          <w:szCs w:val="24"/>
        </w:rPr>
        <w:instrText>ADDIN CSL_CITATION {"citationItems":[{"id":"ITEM-1","itemData":{"DOI":"10.1038/ncomms12306","ISBN":"9781493929818","ISSN":"2041-1723","PMID":"27465407","abstract":"Protected areas are widely considered essential for biodiversity conservation. However, few global studies have demonstrated that protection benefits a broad range of species. Here, using a new global biodiversity database with unprecedented geographic and taxonomic coverage, we compare four biodiversity measures at sites sampled in multiple land uses inside and outside protected areas. Globally, species richness is 10.6% higher and abundance 14.5% higher in samples taken inside protected areas compared with samples taken outside, but neither rarefaction-based richness nor endemicity differ significantly. Importantly, we show that the positive effects of protection are mostly attributable to differences in land use between protected and unprotected sites. Nonetheless, even within some human-dominated land uses, species richness and abundance are higher in protected sites. Our results reinforce the global importance of protected areas but suggest that protection does not consistently benefit species with small ranges or increase the variety of ecological niches.","author":[{"dropping-particle":"","family":"Gray","given":"Claudia L.","non-dropping-particle":"","parse-names":false,"suffix":""},{"dropping-particle":"","family":"Hill","given":"Samantha L L","non-dropping-particle":"","parse-names":false,"suffix":""},{"dropping-particle":"","family":"Newbold","given":"Tim","non-dropping-particle":"","parse-names":false,"suffix":""},{"dropping-particle":"","family":"Hudson","given":"Lawrence N.","non-dropping-particle":"","parse-names":false,"suffix":""},{"dropping-particle":"","family":"Börger","given":"Luca","non-dropping-particle":"","parse-names":false,"suffix":""},{"dropping-particle":"","family":"Contu","given":"Sara","non-dropping-particle":"","parse-names":false,"suffix":""},{"dropping-particle":"","family":"Hoskins","given":"Andrew J.","non-dropping-particle":"","parse-names":false,"suffix":""},{"dropping-particle":"","family":"Ferrier","given":"Simon","non-dropping-particle":"","parse-names":false,"suffix":""},{"dropping-particle":"","family":"Purvis","given":"Andy","non-dropping-particle":"","parse-names":false,"suffix":""},{"dropping-particle":"","family":"Scharlemann","given":"Jörn P W","non-dropping-particle":"","parse-names":false,"suffix":""}],"container-title":"Nature Communications","id":"ITEM-1","issue":"May","issued":{"date-parts":[["2016","7","28"]]},"page":"12306","title":"Local biodiversity is higher inside than outside terrestrial protected areas worldwide","type":"article-journal","volume":"7"},"uris":["http://www.mendeley.com/documents/?uuid=0f5ce0e5-845c-41df-b2b2-9c0626e8dccf"]},{"id":"ITEM-2","itemData":{"DOI":"10.1038/nature14324","ISSN":"0028-0836","author":[{"dropping-particle":"","family":"Newbold","given":"Tim","non-dropping-particle":"","parse-names":false,"suffix":""},{"dropping-particle":"","family":"Hudson","given":"Lawrence N","non-dropping-particle":"","parse-names":false,"suffix":""},{"dropping-particle":"","family":"Hill","given":"Samantha L L","non-dropping-particle":"","parse-names":false,"suffix":""},{"dropping-particle":"","family":"Contu","given":"Sara","non-dropping-particle":"","parse-names":false,"suffix":""},{"dropping-particle":"","family":"Lysenko","given":"Igor","non-dropping-particle":"","parse-names":false,"suffix":""},{"dropping-particle":"","family":"Senior","given":"Rebecca A","non-dropping-particle":"","parse-names":false,"suffix":""},{"dropping-particle":"","family":"Börger","given":"Luca","non-dropping-particle":"","parse-names":false,"suffix":""},{"dropping-particle":"","family":"Bennett","given":"Dominic J","non-dropping-particle":"","parse-names":false,"suffix":""},{"dropping-particle":"","family":"Choimes","given":"Argyrios","non-dropping-particle":"","parse-names":false,"suffix":""},{"dropping-particle":"","family":"Collen","given":"Ben","non-dropping-particle":"","parse-names":false,"suffix":""},{"dropping-particle":"","family":"Day","given":"Julie","non-dropping-particle":"","parse-names":false,"suffix":""},{"dropping-particle":"","family":"Palma","given":"Adriana","non-dropping-particle":"De","parse-names":false,"suffix":""},{"dropping-particle":"","family":"Díaz","given":"Sandra","non-dropping-particle":"","parse-names":false,"suffix":""},{"dropping-particle":"","family":"Echeverria-Londoño","given":"Susy","non-dropping-particle":"","parse-names":false,"suffix":""},{"dropping-particle":"","family":"Edgar","given":"Melanie J","non-dropping-particle":"","parse-names":false,"suffix":""},{"dropping-particle":"","family":"Feldman","given":"Anat","non-dropping-particle":"","parse-names":false,"suffix":""},{"dropping-particle":"","family":"Garon","given":"Morgan","non-dropping-particle":"","parse-names":false,"suffix":""},{"dropping-particle":"","family":"Harrison","given":"Michelle L K","non-dropping-particle":"","parse-names":false,"suffix":""},{"dropping-particle":"","family":"Alhusseini","given":"Tamera","non-dropping-particle":"","parse-names":false,"suffix":""},{"dropping-particle":"","family":"Ingram","given":"Daniel J","non-dropping-particle":"","parse-names":false,"suffix":""},{"dropping-particle":"","family":"Itescu","given":"Yuval","non-dropping-particle":"","parse-names":false,"suffix":""},{"dropping-particle":"","family":"Kattge","given":"Jens","non-dropping-particle":"","parse-names":false,"suffix":""},{"dropping-particle":"","family":"Kemp","given":"Victoria","non-dropping-particle":"","parse-names":false,"suffix":""},{"dropping-particle":"","family":"Kirkpatrick","given":"Lucinda","non-dropping-particle":"","parse-names":false,"suffix":""},{"dropping-particle":"","family":"Kleyer","given":"Michael","non-dropping-particle":"","parse-names":false,"suffix":""},{"dropping-particle":"","family":"Correia","given":"David Laginha Pinto","non-dropping-particle":"","parse-names":false,"suffix":""},{"dropping-particle":"","family":"Martin","given":"Callum D","non-dropping-particle":"","parse-names":false,"suffix":""},{"dropping-particle":"","family":"Meiri","given":"Shai","non-dropping-particle":"","parse-names":false,"suffix":""},{"dropping-particle":"","family":"Novosolov","given":"Maria","non-dropping-particle":"","parse-names":false,"suffix":""},{"dropping-particle":"","family":"Pan","given":"Yuan","non-dropping-particle":"","parse-names":false,"suffix":""},{"dropping-particle":"","family":"Phillips","given":"Helen R P","non-dropping-particle":"","parse-names":false,"suffix":""},{"dropping-particle":"","family":"Purves","given":"Drew W","non-dropping-particle":"","parse-names":false,"suffix":""},{"dropping-particle":"","family":"Robinson","given":"Alexandra","non-dropping-particle":"","parse-names":false,"suffix":""},{"dropping-particle":"","family":"Simpson","given":"Jake","non-dropping-particle":"","parse-names":false,"suffix":""},{"dropping-particle":"","family":"Tuck","given":"Sean L","non-dropping-particle":"","parse-names":false,"suffix":""},{"dropping-particle":"","family":"Weiher","given":"Evan","non-dropping-particle":"","parse-names":false,"suffix":""},{"dropping-particle":"","family":"White","given":"Hannah J","non-dropping-particle":"","parse-names":false,"suffix":""},{"dropping-particle":"","family":"Ewers","given":"Robert M","non-dropping-particle":"","parse-names":false,"suffix":""},{"dropping-particle":"","family":"Mace","given":"Georgina M","non-dropping-particle":"","parse-names":false,"suffix":""},{"dropping-particle":"","family":"Scharlemann","given":"Jörn P. W.","non-dropping-particle":"","parse-names":false,"suffix":""},{"dropping-particle":"","family":"Purvis","given":"Andy","non-dropping-particle":"","parse-names":false,"suffix":""}],"container-title":"Nature","id":"ITEM-2","issue":"7545","issued":{"date-parts":[["2015","4","1"]]},"page":"45-50","title":"Global effects of land use on local terrestrial biodiversity","type":"article-journal","volume":"520"},"uris":["http://www.mendeley.com/documents/?uuid=76bb4235-0d29-4812-90eb-338eb6331be7"]},{"id":"ITEM-3","itemData":{"DOI":"10.1038/s41467-019-13452-3","ISSN":"2041-1723","abstract":"Abrupt land change, such as deforestation or agricultural intensification, is a key driver of biodiversity change. Following abrupt land change, local biodiversity often continues to be influenced through biotic lag effects. However, current understanding of how terrestrial biodiversity is impacted by past abrupt land changes is incomplete. Here we show that abrupt land change in the past continues to influence present species assemblages globally. We combine geographically and taxonomically broad data on local biodiversity with quantitative estimates of abrupt land change detected within time series of satellite imagery from 1982 to 2015. Species richness and abundance were 4.2% and 2% lower, respectively, and assemblage composition was altered at sites with an abrupt land change compared to unchanged sites, although impacts differed among taxonomic groups. Biodiversity recovered to levels comparable to unchanged sites after &gt;10 years. Ignoring delayed impacts of abrupt land changes likely results in incomplete assessments of biodiversity change.","author":[{"dropping-particle":"","family":"Jung","given":"Martin","non-dropping-particle":"","parse-names":false,"suffix":""},{"dropping-particle":"","family":"Rowhani","given":"Pedram","non-dropping-particle":"","parse-names":false,"suffix":""},{"dropping-particle":"","family":"Scharlemann","given":"Jörn P. W.","non-dropping-particle":"","parse-names":false,"suffix":""}],"container-title":"Nature Communications","id":"ITEM-3","issue":"1","issued":{"date-parts":[["2019","12","2"]]},"page":"5474","publisher":"Springer US","title":"Impacts of past abrupt land change on local biodiversity globally","type":"article-journal","volume":"10"},"uris":["http://www.mendeley.com/documents/?uuid=0d01bf25-94e0-481c-9416-c39648075423"]}],"mendeley":{"formattedCitation":"(Newbold &lt;i&gt;et al.&lt;/i&gt; 2015; Gray &lt;i&gt;et al.&lt;/i&gt; 2016; Jung &lt;i&gt;et al.&lt;/i&gt; 2019b)","plainTextFormattedCitation":"(Newbold et al. 2015; Gray et al. 2016; Jung et al. 2019b)","previouslyFormattedCitation":"(Newbold &lt;i&gt;et al.&lt;/i&gt; 2015; Gray &lt;i&gt;et al.&lt;/i&gt; 2016; Jung &lt;i&gt;et al.&lt;/i&gt; 2019b)"},"properties":{"noteIndex":0},"schema":"https://github.com/citation-style-language/schema/raw/master/csl-citation.json"}</w:instrText>
      </w:r>
      <w:r w:rsidR="0069463D" w:rsidRPr="00C14E6D">
        <w:rPr>
          <w:rFonts w:ascii="Times New Roman" w:hAnsi="Times New Roman" w:cs="Times New Roman"/>
          <w:sz w:val="24"/>
          <w:szCs w:val="24"/>
        </w:rPr>
        <w:fldChar w:fldCharType="separate"/>
      </w:r>
      <w:r w:rsidR="00F661E5" w:rsidRPr="00F661E5">
        <w:rPr>
          <w:rFonts w:ascii="Times New Roman" w:hAnsi="Times New Roman" w:cs="Times New Roman"/>
          <w:noProof/>
          <w:sz w:val="24"/>
          <w:szCs w:val="24"/>
        </w:rPr>
        <w:t xml:space="preserve">(Newbold </w:t>
      </w:r>
      <w:r w:rsidR="00F661E5" w:rsidRPr="00F661E5">
        <w:rPr>
          <w:rFonts w:ascii="Times New Roman" w:hAnsi="Times New Roman" w:cs="Times New Roman"/>
          <w:i/>
          <w:noProof/>
          <w:sz w:val="24"/>
          <w:szCs w:val="24"/>
        </w:rPr>
        <w:t>et al.</w:t>
      </w:r>
      <w:r w:rsidR="00F661E5" w:rsidRPr="00F661E5">
        <w:rPr>
          <w:rFonts w:ascii="Times New Roman" w:hAnsi="Times New Roman" w:cs="Times New Roman"/>
          <w:noProof/>
          <w:sz w:val="24"/>
          <w:szCs w:val="24"/>
        </w:rPr>
        <w:t xml:space="preserve"> 2015; Gray </w:t>
      </w:r>
      <w:r w:rsidR="00F661E5" w:rsidRPr="00F661E5">
        <w:rPr>
          <w:rFonts w:ascii="Times New Roman" w:hAnsi="Times New Roman" w:cs="Times New Roman"/>
          <w:i/>
          <w:noProof/>
          <w:sz w:val="24"/>
          <w:szCs w:val="24"/>
        </w:rPr>
        <w:t>et al.</w:t>
      </w:r>
      <w:r w:rsidR="00F661E5" w:rsidRPr="00F661E5">
        <w:rPr>
          <w:rFonts w:ascii="Times New Roman" w:hAnsi="Times New Roman" w:cs="Times New Roman"/>
          <w:noProof/>
          <w:sz w:val="24"/>
          <w:szCs w:val="24"/>
        </w:rPr>
        <w:t xml:space="preserve"> 2016; Jung </w:t>
      </w:r>
      <w:r w:rsidR="00F661E5" w:rsidRPr="00F661E5">
        <w:rPr>
          <w:rFonts w:ascii="Times New Roman" w:hAnsi="Times New Roman" w:cs="Times New Roman"/>
          <w:i/>
          <w:noProof/>
          <w:sz w:val="24"/>
          <w:szCs w:val="24"/>
        </w:rPr>
        <w:t>et al.</w:t>
      </w:r>
      <w:r w:rsidR="00F661E5" w:rsidRPr="00F661E5">
        <w:rPr>
          <w:rFonts w:ascii="Times New Roman" w:hAnsi="Times New Roman" w:cs="Times New Roman"/>
          <w:noProof/>
          <w:sz w:val="24"/>
          <w:szCs w:val="24"/>
        </w:rPr>
        <w:t xml:space="preserve"> 2019b)</w:t>
      </w:r>
      <w:r w:rsidR="0069463D" w:rsidRPr="00C14E6D">
        <w:rPr>
          <w:rFonts w:ascii="Times New Roman" w:hAnsi="Times New Roman" w:cs="Times New Roman"/>
          <w:sz w:val="24"/>
          <w:szCs w:val="24"/>
        </w:rPr>
        <w:fldChar w:fldCharType="end"/>
      </w:r>
      <w:r w:rsidR="0069463D" w:rsidRPr="00C14E6D">
        <w:rPr>
          <w:rFonts w:ascii="Times New Roman" w:hAnsi="Times New Roman" w:cs="Times New Roman"/>
          <w:sz w:val="24"/>
          <w:szCs w:val="24"/>
        </w:rPr>
        <w:t>.</w:t>
      </w:r>
      <w:r w:rsidR="000F7B65" w:rsidRPr="00C14E6D">
        <w:rPr>
          <w:rFonts w:ascii="Times New Roman" w:hAnsi="Times New Roman" w:cs="Times New Roman"/>
          <w:sz w:val="24"/>
          <w:szCs w:val="24"/>
        </w:rPr>
        <w:t xml:space="preserve"> </w:t>
      </w:r>
      <w:r w:rsidR="001E7132">
        <w:rPr>
          <w:rFonts w:ascii="Times New Roman" w:hAnsi="Times New Roman" w:cs="Times New Roman"/>
          <w:sz w:val="24"/>
          <w:szCs w:val="24"/>
        </w:rPr>
        <w:t>C</w:t>
      </w:r>
      <w:r w:rsidR="007236C5" w:rsidRPr="00C14E6D">
        <w:rPr>
          <w:rFonts w:ascii="Times New Roman" w:hAnsi="Times New Roman" w:cs="Times New Roman"/>
          <w:sz w:val="24"/>
          <w:szCs w:val="24"/>
        </w:rPr>
        <w:t xml:space="preserve">omparisons </w:t>
      </w:r>
      <w:r w:rsidR="001E7132">
        <w:rPr>
          <w:rFonts w:ascii="Times New Roman" w:hAnsi="Times New Roman" w:cs="Times New Roman"/>
          <w:sz w:val="24"/>
          <w:szCs w:val="24"/>
        </w:rPr>
        <w:t xml:space="preserve">of relative differences in biodiversity </w:t>
      </w:r>
      <w:r w:rsidR="007236C5" w:rsidRPr="00C14E6D">
        <w:rPr>
          <w:rFonts w:ascii="Times New Roman" w:hAnsi="Times New Roman" w:cs="Times New Roman"/>
          <w:sz w:val="24"/>
          <w:szCs w:val="24"/>
        </w:rPr>
        <w:t xml:space="preserve">have obvious limitations, in that </w:t>
      </w:r>
      <w:r w:rsidR="001F5F33" w:rsidRPr="00C14E6D">
        <w:rPr>
          <w:rFonts w:ascii="Times New Roman" w:hAnsi="Times New Roman" w:cs="Times New Roman"/>
          <w:sz w:val="24"/>
          <w:szCs w:val="24"/>
        </w:rPr>
        <w:t xml:space="preserve">they </w:t>
      </w:r>
      <w:r w:rsidR="00A828FB" w:rsidRPr="00C14E6D">
        <w:rPr>
          <w:rFonts w:ascii="Times New Roman" w:hAnsi="Times New Roman" w:cs="Times New Roman"/>
          <w:sz w:val="24"/>
          <w:szCs w:val="24"/>
        </w:rPr>
        <w:t>require baselines</w:t>
      </w:r>
      <w:r w:rsidR="001E7132">
        <w:rPr>
          <w:rFonts w:ascii="Times New Roman" w:hAnsi="Times New Roman" w:cs="Times New Roman"/>
          <w:sz w:val="24"/>
          <w:szCs w:val="24"/>
        </w:rPr>
        <w:t xml:space="preserve">, </w:t>
      </w:r>
      <w:r w:rsidR="00C27A96">
        <w:rPr>
          <w:rFonts w:ascii="Times New Roman" w:hAnsi="Times New Roman" w:cs="Times New Roman"/>
          <w:sz w:val="24"/>
          <w:szCs w:val="24"/>
        </w:rPr>
        <w:t>which often vary with local factors</w:t>
      </w:r>
      <w:r w:rsidR="007F794B">
        <w:rPr>
          <w:rFonts w:ascii="Times New Roman" w:hAnsi="Times New Roman" w:cs="Times New Roman"/>
          <w:sz w:val="24"/>
          <w:szCs w:val="24"/>
        </w:rPr>
        <w:t xml:space="preserve"> </w:t>
      </w:r>
      <w:r w:rsidR="007F794B">
        <w:rPr>
          <w:rFonts w:ascii="Times New Roman" w:hAnsi="Times New Roman" w:cs="Times New Roman"/>
          <w:sz w:val="24"/>
          <w:szCs w:val="24"/>
        </w:rPr>
        <w:fldChar w:fldCharType="begin" w:fldLock="1"/>
      </w:r>
      <w:r w:rsidR="00046A1C">
        <w:rPr>
          <w:rFonts w:ascii="Times New Roman" w:hAnsi="Times New Roman" w:cs="Times New Roman"/>
          <w:sz w:val="24"/>
          <w:szCs w:val="24"/>
        </w:rPr>
        <w:instrText>ADDIN CSL_CITATION {"citationItems":[{"id":"ITEM-1","itemData":{"DOI":"10.1111/acv.12327","ISSN":"14691795","abstract":"© 2016 The Zoological Society of London.Land-use change is the single biggest driver of biodiversity loss in the tropics. Biodiversity models can be useful tools to inform policymakers and conservationists of the likely response of species to anthropogenic pressures, including land-use change. However, such models generalize biodiversity responses across wide areas and many taxa, potentially missing important characteristics of particular sites or clades. Comparisons of biodiversity models with independently collected field data can help us understand the local factors that mediate broad-scale responses. We collected independent bird occurrence and abundance data along two elevational transects in Mount Kilimanjaro, Tanzania and the Taita Hills, Kenya. We estimated the local response to land use and compared our estimates with modelled local responses based on a large database of many different taxa across Africa. To identify the local factors mediating responses to land use, we compared environmental and species assemblage information between sites in the independent and African-wide datasets. Bird species richness and abundance responses to land use in the independent data followed similar trends as suggested by the African-wide biodiversity model, however the land-use classification was too coarse to capture fully the variability introduced by local agricultural management practices. A comparison of assemblage characteristics showed that the sites on Kilimanjaro and the Taita Hills had higher proportions of forest specialists in croplands compared to the Africa-wide average. Local human population density, forest cover and vegetation greenness also differed significantly between the independent and Africa-wide datasets. Biodiversity models including those variables performed better, particularly in croplands, but still could not accurately predict the magnitude of local species responses to most land uses, probably because local features of the land management are still missed. Overall, our study demonstrates that local factors mediate biodiversity responses to land use and cautions against applying biodiversity models to local contexts without prior knowledge of which factors are locally relevant.","author":[{"dropping-particle":"","family":"Jung","given":"M.","non-dropping-particle":"","parse-names":false,"suffix":""},{"dropping-particle":"","family":"Hill","given":"S. L.L.","non-dropping-particle":"","parse-names":false,"suffix":""},{"dropping-particle":"","family":"Platts","given":"P. J.","non-dropping-particle":"","parse-names":false,"suffix":""},{"dropping-particle":"","family":"Marchant","given":"R.","non-dropping-particle":"","parse-names":false,"suffix":""},{"dropping-particle":"","family":"Siebert","given":"S.","non-dropping-particle":"","parse-names":false,"suffix":""},{"dropping-particle":"","family":"Fournier","given":"A.","non-dropping-particle":"","parse-names":false,"suffix":""},{"dropping-particle":"","family":"Munyekenye","given":"F. B.","non-dropping-particle":"","parse-names":false,"suffix":""},{"dropping-particle":"","family":"Purvis","given":"A.","non-dropping-particle":"","parse-names":false,"suffix":""},{"dropping-particle":"","family":"Burgess","given":"N. D.","non-dropping-particle":"","parse-names":false,"suffix":""},{"dropping-particle":"","family":"Newbold","given":"T.","non-dropping-particle":"","parse-names":false,"suffix":""}],"container-title":"Animal Conservation","id":"ITEM-1","issue":"4","issued":{"date-parts":[["2017","8"]]},"page":"370-381","title":"Local factors mediate the response of biodiversity to land use on two African mountains","type":"article-journal","volume":"20"},"uris":["http://www.mendeley.com/documents/?uuid=806abcd7-ff5f-40d9-8aea-d4db561629de"]}],"mendeley":{"formattedCitation":"(Jung &lt;i&gt;et al.&lt;/i&gt; 2017)","plainTextFormattedCitation":"(Jung et al. 2017)","previouslyFormattedCitation":"(Jung &lt;i&gt;et al.&lt;/i&gt; 2017)"},"properties":{"noteIndex":0},"schema":"https://github.com/citation-style-language/schema/raw/master/csl-citation.json"}</w:instrText>
      </w:r>
      <w:r w:rsidR="007F794B">
        <w:rPr>
          <w:rFonts w:ascii="Times New Roman" w:hAnsi="Times New Roman" w:cs="Times New Roman"/>
          <w:sz w:val="24"/>
          <w:szCs w:val="24"/>
        </w:rPr>
        <w:fldChar w:fldCharType="separate"/>
      </w:r>
      <w:r w:rsidR="00F661E5" w:rsidRPr="00F661E5">
        <w:rPr>
          <w:rFonts w:ascii="Times New Roman" w:hAnsi="Times New Roman" w:cs="Times New Roman"/>
          <w:noProof/>
          <w:sz w:val="24"/>
          <w:szCs w:val="24"/>
        </w:rPr>
        <w:t xml:space="preserve">(Jung </w:t>
      </w:r>
      <w:r w:rsidR="00F661E5" w:rsidRPr="00F661E5">
        <w:rPr>
          <w:rFonts w:ascii="Times New Roman" w:hAnsi="Times New Roman" w:cs="Times New Roman"/>
          <w:i/>
          <w:noProof/>
          <w:sz w:val="24"/>
          <w:szCs w:val="24"/>
        </w:rPr>
        <w:t>et al.</w:t>
      </w:r>
      <w:r w:rsidR="00F661E5" w:rsidRPr="00F661E5">
        <w:rPr>
          <w:rFonts w:ascii="Times New Roman" w:hAnsi="Times New Roman" w:cs="Times New Roman"/>
          <w:noProof/>
          <w:sz w:val="24"/>
          <w:szCs w:val="24"/>
        </w:rPr>
        <w:t xml:space="preserve"> 2017)</w:t>
      </w:r>
      <w:r w:rsidR="007F794B">
        <w:rPr>
          <w:rFonts w:ascii="Times New Roman" w:hAnsi="Times New Roman" w:cs="Times New Roman"/>
          <w:sz w:val="24"/>
          <w:szCs w:val="24"/>
        </w:rPr>
        <w:fldChar w:fldCharType="end"/>
      </w:r>
      <w:r w:rsidR="00C27A96">
        <w:rPr>
          <w:rFonts w:ascii="Times New Roman" w:hAnsi="Times New Roman" w:cs="Times New Roman"/>
          <w:sz w:val="24"/>
          <w:szCs w:val="24"/>
        </w:rPr>
        <w:t xml:space="preserve">, </w:t>
      </w:r>
      <w:r w:rsidR="00A828FB" w:rsidRPr="00C14E6D">
        <w:rPr>
          <w:rFonts w:ascii="Times New Roman" w:hAnsi="Times New Roman" w:cs="Times New Roman"/>
          <w:sz w:val="24"/>
          <w:szCs w:val="24"/>
        </w:rPr>
        <w:t xml:space="preserve">and </w:t>
      </w:r>
      <w:r w:rsidRPr="00C14E6D">
        <w:rPr>
          <w:rFonts w:ascii="Times New Roman" w:hAnsi="Times New Roman" w:cs="Times New Roman"/>
          <w:sz w:val="24"/>
          <w:szCs w:val="24"/>
        </w:rPr>
        <w:t xml:space="preserve">furthermore easily </w:t>
      </w:r>
      <w:r w:rsidR="00601472">
        <w:rPr>
          <w:rFonts w:ascii="Times New Roman" w:hAnsi="Times New Roman" w:cs="Times New Roman"/>
          <w:sz w:val="24"/>
          <w:szCs w:val="24"/>
        </w:rPr>
        <w:t>cause</w:t>
      </w:r>
      <w:r w:rsidRPr="00C14E6D">
        <w:rPr>
          <w:rFonts w:ascii="Times New Roman" w:hAnsi="Times New Roman" w:cs="Times New Roman"/>
          <w:sz w:val="24"/>
          <w:szCs w:val="24"/>
        </w:rPr>
        <w:t xml:space="preserve"> misinterpretations of </w:t>
      </w:r>
      <w:r w:rsidR="00DF5470">
        <w:rPr>
          <w:rFonts w:ascii="Times New Roman" w:hAnsi="Times New Roman" w:cs="Times New Roman"/>
          <w:sz w:val="24"/>
          <w:szCs w:val="24"/>
        </w:rPr>
        <w:t xml:space="preserve">the magnitude of </w:t>
      </w:r>
      <w:r w:rsidRPr="00C14E6D">
        <w:rPr>
          <w:rFonts w:ascii="Times New Roman" w:hAnsi="Times New Roman" w:cs="Times New Roman"/>
          <w:sz w:val="24"/>
          <w:szCs w:val="24"/>
        </w:rPr>
        <w:t>effect.</w:t>
      </w:r>
      <w:commentRangeEnd w:id="1"/>
      <w:r w:rsidR="00B150EF">
        <w:rPr>
          <w:rStyle w:val="CommentReference"/>
        </w:rPr>
        <w:commentReference w:id="1"/>
      </w:r>
    </w:p>
    <w:p w14:paraId="7D74177C" w14:textId="77777777" w:rsidR="00803772" w:rsidRDefault="00A828FB" w:rsidP="00295C76">
      <w:pPr>
        <w:jc w:val="both"/>
        <w:rPr>
          <w:rFonts w:ascii="Times New Roman" w:hAnsi="Times New Roman" w:cs="Times New Roman"/>
          <w:sz w:val="24"/>
          <w:szCs w:val="24"/>
        </w:rPr>
      </w:pPr>
      <w:r w:rsidRPr="00C14E6D">
        <w:rPr>
          <w:rFonts w:ascii="Times New Roman" w:hAnsi="Times New Roman" w:cs="Times New Roman"/>
          <w:sz w:val="24"/>
          <w:szCs w:val="24"/>
        </w:rPr>
        <w:tab/>
        <w:t xml:space="preserve">In this study I </w:t>
      </w:r>
      <w:r w:rsidR="00DF79FC">
        <w:rPr>
          <w:rFonts w:ascii="Times New Roman" w:hAnsi="Times New Roman" w:cs="Times New Roman"/>
          <w:sz w:val="24"/>
          <w:szCs w:val="24"/>
        </w:rPr>
        <w:t xml:space="preserve">aim to </w:t>
      </w:r>
      <w:r w:rsidR="009C7405">
        <w:rPr>
          <w:rFonts w:ascii="Times New Roman" w:hAnsi="Times New Roman" w:cs="Times New Roman"/>
          <w:sz w:val="24"/>
          <w:szCs w:val="24"/>
        </w:rPr>
        <w:t xml:space="preserve">investigate </w:t>
      </w:r>
      <w:r w:rsidR="0068017C">
        <w:rPr>
          <w:rFonts w:ascii="Times New Roman" w:hAnsi="Times New Roman" w:cs="Times New Roman"/>
          <w:sz w:val="24"/>
          <w:szCs w:val="24"/>
        </w:rPr>
        <w:t xml:space="preserve">whether environmental covariates can help to predict </w:t>
      </w:r>
      <w:r w:rsidR="00BD3DAD">
        <w:rPr>
          <w:rFonts w:ascii="Times New Roman" w:hAnsi="Times New Roman" w:cs="Times New Roman"/>
          <w:sz w:val="24"/>
          <w:szCs w:val="24"/>
        </w:rPr>
        <w:t>site-based biodiversity measures</w:t>
      </w:r>
      <w:r w:rsidR="009C7405">
        <w:rPr>
          <w:rFonts w:ascii="Times New Roman" w:hAnsi="Times New Roman" w:cs="Times New Roman"/>
          <w:sz w:val="24"/>
          <w:szCs w:val="24"/>
        </w:rPr>
        <w:t xml:space="preserve"> </w:t>
      </w:r>
      <w:r w:rsidR="0068017C">
        <w:rPr>
          <w:rFonts w:ascii="Times New Roman" w:hAnsi="Times New Roman" w:cs="Times New Roman"/>
          <w:sz w:val="24"/>
          <w:szCs w:val="24"/>
        </w:rPr>
        <w:t xml:space="preserve">within and between studies. I created groups of </w:t>
      </w:r>
      <w:r w:rsidR="003B439C">
        <w:rPr>
          <w:rFonts w:ascii="Times New Roman" w:hAnsi="Times New Roman" w:cs="Times New Roman"/>
          <w:sz w:val="24"/>
          <w:szCs w:val="24"/>
        </w:rPr>
        <w:t xml:space="preserve">comparable </w:t>
      </w:r>
      <w:r w:rsidR="0068017C">
        <w:rPr>
          <w:rFonts w:ascii="Times New Roman" w:hAnsi="Times New Roman" w:cs="Times New Roman"/>
          <w:sz w:val="24"/>
          <w:szCs w:val="24"/>
        </w:rPr>
        <w:t>studies</w:t>
      </w:r>
      <w:r w:rsidR="0068017C" w:rsidRPr="0068017C">
        <w:rPr>
          <w:rFonts w:ascii="Times New Roman" w:hAnsi="Times New Roman" w:cs="Times New Roman"/>
          <w:sz w:val="24"/>
          <w:szCs w:val="24"/>
        </w:rPr>
        <w:t xml:space="preserve"> </w:t>
      </w:r>
      <w:r w:rsidR="0068017C">
        <w:rPr>
          <w:rFonts w:ascii="Times New Roman" w:hAnsi="Times New Roman" w:cs="Times New Roman"/>
          <w:sz w:val="24"/>
          <w:szCs w:val="24"/>
        </w:rPr>
        <w:t>based on the taxonomic information and study methodology</w:t>
      </w:r>
      <w:r w:rsidR="00D0439C">
        <w:rPr>
          <w:rFonts w:ascii="Times New Roman" w:hAnsi="Times New Roman" w:cs="Times New Roman"/>
          <w:sz w:val="24"/>
          <w:szCs w:val="24"/>
        </w:rPr>
        <w:t>, for instance birds that were counted through point counts.</w:t>
      </w:r>
      <w:r w:rsidR="0068017C">
        <w:rPr>
          <w:rFonts w:ascii="Times New Roman" w:hAnsi="Times New Roman" w:cs="Times New Roman"/>
          <w:sz w:val="24"/>
          <w:szCs w:val="24"/>
        </w:rPr>
        <w:t xml:space="preserve"> </w:t>
      </w:r>
      <w:commentRangeStart w:id="2"/>
    </w:p>
    <w:p w14:paraId="31A843FF" w14:textId="03F7A5F4" w:rsidR="0056538B" w:rsidRDefault="00803772" w:rsidP="00295C76">
      <w:pPr>
        <w:jc w:val="both"/>
        <w:rPr>
          <w:rFonts w:ascii="Times New Roman" w:hAnsi="Times New Roman" w:cs="Times New Roman"/>
          <w:sz w:val="24"/>
          <w:szCs w:val="24"/>
        </w:rPr>
      </w:pPr>
      <w:r>
        <w:rPr>
          <w:rFonts w:ascii="Times New Roman" w:hAnsi="Times New Roman" w:cs="Times New Roman"/>
          <w:sz w:val="24"/>
          <w:szCs w:val="24"/>
        </w:rPr>
        <w:t>T</w:t>
      </w:r>
      <w:r w:rsidR="00832738">
        <w:rPr>
          <w:rFonts w:ascii="Times New Roman" w:hAnsi="Times New Roman" w:cs="Times New Roman"/>
          <w:sz w:val="24"/>
          <w:szCs w:val="24"/>
        </w:rPr>
        <w:t>o account for differences in spatial grain</w:t>
      </w:r>
      <w:r w:rsidR="00F722FF">
        <w:rPr>
          <w:rFonts w:ascii="Times New Roman" w:hAnsi="Times New Roman" w:cs="Times New Roman"/>
          <w:sz w:val="24"/>
          <w:szCs w:val="24"/>
        </w:rPr>
        <w:t xml:space="preserve"> and sampling effort</w:t>
      </w:r>
      <w:r w:rsidR="00832738">
        <w:rPr>
          <w:rFonts w:ascii="Times New Roman" w:hAnsi="Times New Roman" w:cs="Times New Roman"/>
          <w:sz w:val="24"/>
          <w:szCs w:val="24"/>
        </w:rPr>
        <w:t>, I</w:t>
      </w:r>
      <w:r w:rsidR="00F722FF">
        <w:rPr>
          <w:rFonts w:ascii="Times New Roman" w:hAnsi="Times New Roman" w:cs="Times New Roman"/>
          <w:sz w:val="24"/>
          <w:szCs w:val="24"/>
        </w:rPr>
        <w:t xml:space="preserve"> used</w:t>
      </w:r>
      <w:r w:rsidR="00832738">
        <w:rPr>
          <w:rFonts w:ascii="Times New Roman" w:hAnsi="Times New Roman" w:cs="Times New Roman"/>
          <w:sz w:val="24"/>
          <w:szCs w:val="24"/>
        </w:rPr>
        <w:t xml:space="preserve"> the </w:t>
      </w:r>
      <w:proofErr w:type="spellStart"/>
      <w:r w:rsidR="00832738">
        <w:rPr>
          <w:rFonts w:ascii="Times New Roman" w:hAnsi="Times New Roman" w:cs="Times New Roman"/>
          <w:sz w:val="24"/>
          <w:szCs w:val="24"/>
        </w:rPr>
        <w:t>Mobr</w:t>
      </w:r>
      <w:proofErr w:type="spellEnd"/>
      <w:r w:rsidR="00832738">
        <w:rPr>
          <w:rFonts w:ascii="Times New Roman" w:hAnsi="Times New Roman" w:cs="Times New Roman"/>
          <w:sz w:val="24"/>
          <w:szCs w:val="24"/>
        </w:rPr>
        <w:t xml:space="preserve"> package </w:t>
      </w:r>
      <w:r w:rsidR="00F722FF">
        <w:rPr>
          <w:rFonts w:ascii="Times New Roman" w:hAnsi="Times New Roman" w:cs="Times New Roman"/>
          <w:sz w:val="24"/>
          <w:szCs w:val="24"/>
        </w:rPr>
        <w:t xml:space="preserve">(REF) </w:t>
      </w:r>
      <w:r w:rsidR="00832738">
        <w:rPr>
          <w:rFonts w:ascii="Times New Roman" w:hAnsi="Times New Roman" w:cs="Times New Roman"/>
          <w:sz w:val="24"/>
          <w:szCs w:val="24"/>
        </w:rPr>
        <w:t xml:space="preserve">to </w:t>
      </w:r>
      <w:r w:rsidR="00F722FF">
        <w:rPr>
          <w:rFonts w:ascii="Times New Roman" w:hAnsi="Times New Roman" w:cs="Times New Roman"/>
          <w:sz w:val="24"/>
          <w:szCs w:val="24"/>
        </w:rPr>
        <w:t xml:space="preserve">create cross-validated species accumulation curves. </w:t>
      </w:r>
      <w:r w:rsidR="00F314EE">
        <w:rPr>
          <w:rFonts w:ascii="Times New Roman" w:hAnsi="Times New Roman" w:cs="Times New Roman"/>
          <w:sz w:val="24"/>
          <w:szCs w:val="24"/>
        </w:rPr>
        <w:t xml:space="preserve">Previous studies using PREDICTS data assumed that within-study abundance of species individuals increases linearly with sampling effort </w:t>
      </w:r>
      <w:r w:rsidR="00F314EE">
        <w:rPr>
          <w:rFonts w:ascii="Times New Roman" w:hAnsi="Times New Roman" w:cs="Times New Roman"/>
          <w:sz w:val="24"/>
          <w:szCs w:val="24"/>
        </w:rPr>
        <w:fldChar w:fldCharType="begin" w:fldLock="1"/>
      </w:r>
      <w:r w:rsidR="00046A1C">
        <w:rPr>
          <w:rFonts w:ascii="Times New Roman" w:hAnsi="Times New Roman" w:cs="Times New Roman"/>
          <w:sz w:val="24"/>
          <w:szCs w:val="24"/>
        </w:rPr>
        <w:instrText>ADDIN CSL_CITATION {"citationItems":[{"id":"ITEM-1","itemData":{"DOI":"10.1038/nature14324","ISSN":"0028-0836","author":[{"dropping-particle":"","family":"Newbold","given":"Tim","non-dropping-particle":"","parse-names":false,"suffix":""},{"dropping-particle":"","family":"Hudson","given":"Lawrence N","non-dropping-particle":"","parse-names":false,"suffix":""},{"dropping-particle":"","family":"Hill","given":"Samantha L L","non-dropping-particle":"","parse-names":false,"suffix":""},{"dropping-particle":"","family":"Contu","given":"Sara","non-dropping-particle":"","parse-names":false,"suffix":""},{"dropping-particle":"","family":"Lysenko","given":"Igor","non-dropping-particle":"","parse-names":false,"suffix":""},{"dropping-particle":"","family":"Senior","given":"Rebecca A","non-dropping-particle":"","parse-names":false,"suffix":""},{"dropping-particle":"","family":"Börger","given":"Luca","non-dropping-particle":"","parse-names":false,"suffix":""},{"dropping-particle":"","family":"Bennett","given":"Dominic J","non-dropping-particle":"","parse-names":false,"suffix":""},{"dropping-particle":"","family":"Choimes","given":"Argyrios","non-dropping-particle":"","parse-names":false,"suffix":""},{"dropping-particle":"","family":"Collen","given":"Ben","non-dropping-particle":"","parse-names":false,"suffix":""},{"dropping-particle":"","family":"Day","given":"Julie","non-dropping-particle":"","parse-names":false,"suffix":""},{"dropping-particle":"","family":"Palma","given":"Adriana","non-dropping-particle":"De","parse-names":false,"suffix":""},{"dropping-particle":"","family":"Díaz","given":"Sandra","non-dropping-particle":"","parse-names":false,"suffix":""},{"dropping-particle":"","family":"Echeverria-Londoño","given":"Susy","non-dropping-particle":"","parse-names":false,"suffix":""},{"dropping-particle":"","family":"Edgar","given":"Melanie J","non-dropping-particle":"","parse-names":false,"suffix":""},{"dropping-particle":"","family":"Feldman","given":"Anat","non-dropping-particle":"","parse-names":false,"suffix":""},{"dropping-particle":"","family":"Garon","given":"Morgan","non-dropping-particle":"","parse-names":false,"suffix":""},{"dropping-particle":"","family":"Harrison","given":"Michelle L K","non-dropping-particle":"","parse-names":false,"suffix":""},{"dropping-particle":"","family":"Alhusseini","given":"Tamera","non-dropping-particle":"","parse-names":false,"suffix":""},{"dropping-particle":"","family":"Ingram","given":"Daniel J","non-dropping-particle":"","parse-names":false,"suffix":""},{"dropping-particle":"","family":"Itescu","given":"Yuval","non-dropping-particle":"","parse-names":false,"suffix":""},{"dropping-particle":"","family":"Kattge","given":"Jens","non-dropping-particle":"","parse-names":false,"suffix":""},{"dropping-particle":"","family":"Kemp","given":"Victoria","non-dropping-particle":"","parse-names":false,"suffix":""},{"dropping-particle":"","family":"Kirkpatrick","given":"Lucinda","non-dropping-particle":"","parse-names":false,"suffix":""},{"dropping-particle":"","family":"Kleyer","given":"Michael","non-dropping-particle":"","parse-names":false,"suffix":""},{"dropping-particle":"","family":"Correia","given":"David Laginha Pinto","non-dropping-particle":"","parse-names":false,"suffix":""},{"dropping-particle":"","family":"Martin","given":"Callum D","non-dropping-particle":"","parse-names":false,"suffix":""},{"dropping-particle":"","family":"Meiri","given":"Shai","non-dropping-particle":"","parse-names":false,"suffix":""},{"dropping-particle":"","family":"Novosolov","given":"Maria","non-dropping-particle":"","parse-names":false,"suffix":""},{"dropping-particle":"","family":"Pan","given":"Yuan","non-dropping-particle":"","parse-names":false,"suffix":""},{"dropping-particle":"","family":"Phillips","given":"Helen R P","non-dropping-particle":"","parse-names":false,"suffix":""},{"dropping-particle":"","family":"Purves","given":"Drew W","non-dropping-particle":"","parse-names":false,"suffix":""},{"dropping-particle":"","family":"Robinson","given":"Alexandra","non-dropping-particle":"","parse-names":false,"suffix":""},{"dropping-particle":"","family":"Simpson","given":"Jake","non-dropping-particle":"","parse-names":false,"suffix":""},{"dropping-particle":"","family":"Tuck","given":"Sean L","non-dropping-particle":"","parse-names":false,"suffix":""},{"dropping-particle":"","family":"Weiher","given":"Evan","non-dropping-particle":"","parse-names":false,"suffix":""},{"dropping-particle":"","family":"White","given":"Hannah J","non-dropping-particle":"","parse-names":false,"suffix":""},{"dropping-particle":"","family":"Ewers","given":"Robert M","non-dropping-particle":"","parse-names":false,"suffix":""},{"dropping-particle":"","family":"Mace","given":"Georgina M","non-dropping-particle":"","parse-names":false,"suffix":""},{"dropping-particle":"","family":"Scharlemann","given":"Jörn P. W.","non-dropping-particle":"","parse-names":false,"suffix":""},{"dropping-particle":"","family":"Purvis","given":"Andy","non-dropping-particle":"","parse-names":false,"suffix":""}],"container-title":"Nature","id":"ITEM-1","issue":"7545","issued":{"date-parts":[["2015","4","1"]]},"page":"45-50","title":"Global effects of land use on local terrestrial biodiversity","type":"article-journal","volume":"520"},"uris":["http://www.mendeley.com/documents/?uuid=76bb4235-0d29-4812-90eb-338eb6331be7"]}],"mendeley":{"formattedCitation":"(Newbold &lt;i&gt;et al.&lt;/i&gt; 2015)","plainTextFormattedCitation":"(Newbold et al. 2015)","previouslyFormattedCitation":"(Newbold &lt;i&gt;et al.&lt;/i&gt; 2015)"},"properties":{"noteIndex":0},"schema":"https://github.com/citation-style-language/schema/raw/master/csl-citation.json"}</w:instrText>
      </w:r>
      <w:r w:rsidR="00F314EE">
        <w:rPr>
          <w:rFonts w:ascii="Times New Roman" w:hAnsi="Times New Roman" w:cs="Times New Roman"/>
          <w:sz w:val="24"/>
          <w:szCs w:val="24"/>
        </w:rPr>
        <w:fldChar w:fldCharType="separate"/>
      </w:r>
      <w:r w:rsidR="00F661E5" w:rsidRPr="00F661E5">
        <w:rPr>
          <w:rFonts w:ascii="Times New Roman" w:hAnsi="Times New Roman" w:cs="Times New Roman"/>
          <w:noProof/>
          <w:sz w:val="24"/>
          <w:szCs w:val="24"/>
        </w:rPr>
        <w:t xml:space="preserve">(Newbold </w:t>
      </w:r>
      <w:r w:rsidR="00F661E5" w:rsidRPr="00F661E5">
        <w:rPr>
          <w:rFonts w:ascii="Times New Roman" w:hAnsi="Times New Roman" w:cs="Times New Roman"/>
          <w:i/>
          <w:noProof/>
          <w:sz w:val="24"/>
          <w:szCs w:val="24"/>
        </w:rPr>
        <w:t>et al.</w:t>
      </w:r>
      <w:r w:rsidR="00F661E5" w:rsidRPr="00F661E5">
        <w:rPr>
          <w:rFonts w:ascii="Times New Roman" w:hAnsi="Times New Roman" w:cs="Times New Roman"/>
          <w:noProof/>
          <w:sz w:val="24"/>
          <w:szCs w:val="24"/>
        </w:rPr>
        <w:t xml:space="preserve"> 2015)</w:t>
      </w:r>
      <w:r w:rsidR="00F314EE">
        <w:rPr>
          <w:rFonts w:ascii="Times New Roman" w:hAnsi="Times New Roman" w:cs="Times New Roman"/>
          <w:sz w:val="24"/>
          <w:szCs w:val="24"/>
        </w:rPr>
        <w:fldChar w:fldCharType="end"/>
      </w:r>
      <w:r w:rsidR="00F314EE">
        <w:rPr>
          <w:rFonts w:ascii="Times New Roman" w:hAnsi="Times New Roman" w:cs="Times New Roman"/>
          <w:sz w:val="24"/>
          <w:szCs w:val="24"/>
        </w:rPr>
        <w:t xml:space="preserve">. </w:t>
      </w:r>
      <w:r w:rsidR="00295C76" w:rsidRPr="00C14E6D">
        <w:rPr>
          <w:rFonts w:ascii="Times New Roman" w:hAnsi="Times New Roman" w:cs="Times New Roman"/>
          <w:sz w:val="24"/>
          <w:szCs w:val="24"/>
        </w:rPr>
        <w:t xml:space="preserve">Finally, I calculated for each site </w:t>
      </w:r>
      <w:r w:rsidR="00295C76" w:rsidRPr="00C14E6D">
        <w:rPr>
          <w:rFonts w:ascii="Times New Roman" w:hAnsi="Times New Roman" w:cs="Times New Roman"/>
          <w:i/>
          <w:iCs/>
          <w:sz w:val="24"/>
          <w:szCs w:val="24"/>
        </w:rPr>
        <w:t>j</w:t>
      </w:r>
      <w:r w:rsidR="00295C76" w:rsidRPr="00C14E6D">
        <w:rPr>
          <w:rFonts w:ascii="Times New Roman" w:hAnsi="Times New Roman" w:cs="Times New Roman"/>
          <w:sz w:val="24"/>
          <w:szCs w:val="24"/>
        </w:rPr>
        <w:t xml:space="preserve"> two</w:t>
      </w:r>
      <w:r w:rsidR="00476F82" w:rsidRPr="00C14E6D">
        <w:rPr>
          <w:rFonts w:ascii="Times New Roman" w:hAnsi="Times New Roman" w:cs="Times New Roman"/>
          <w:sz w:val="24"/>
          <w:szCs w:val="24"/>
        </w:rPr>
        <w:t xml:space="preserve"> </w:t>
      </w:r>
      <w:r w:rsidR="00935F09" w:rsidRPr="00C14E6D">
        <w:rPr>
          <w:rFonts w:ascii="Times New Roman" w:hAnsi="Times New Roman" w:cs="Times New Roman"/>
          <w:sz w:val="24"/>
          <w:szCs w:val="24"/>
        </w:rPr>
        <w:t xml:space="preserve">commonly used </w:t>
      </w:r>
      <w:r w:rsidR="00476F82" w:rsidRPr="00C14E6D">
        <w:rPr>
          <w:rFonts w:ascii="Times New Roman" w:hAnsi="Times New Roman" w:cs="Times New Roman"/>
          <w:sz w:val="24"/>
          <w:szCs w:val="24"/>
        </w:rPr>
        <w:t>m</w:t>
      </w:r>
      <w:r w:rsidR="00935F09" w:rsidRPr="00C14E6D">
        <w:rPr>
          <w:rFonts w:ascii="Times New Roman" w:hAnsi="Times New Roman" w:cs="Times New Roman"/>
          <w:sz w:val="24"/>
          <w:szCs w:val="24"/>
        </w:rPr>
        <w:t>e</w:t>
      </w:r>
      <w:r w:rsidR="00BD3DAD">
        <w:rPr>
          <w:rFonts w:ascii="Times New Roman" w:hAnsi="Times New Roman" w:cs="Times New Roman"/>
          <w:sz w:val="24"/>
          <w:szCs w:val="24"/>
        </w:rPr>
        <w:t>asures</w:t>
      </w:r>
      <w:r w:rsidR="00935F09" w:rsidRPr="00C14E6D">
        <w:rPr>
          <w:rFonts w:ascii="Times New Roman" w:hAnsi="Times New Roman" w:cs="Times New Roman"/>
          <w:sz w:val="24"/>
          <w:szCs w:val="24"/>
        </w:rPr>
        <w:t xml:space="preserve"> of local biodiversity, </w:t>
      </w:r>
      <w:r w:rsidR="00F722FF">
        <w:rPr>
          <w:rFonts w:ascii="Times New Roman" w:hAnsi="Times New Roman" w:cs="Times New Roman"/>
          <w:sz w:val="24"/>
          <w:szCs w:val="24"/>
        </w:rPr>
        <w:t>a rarefied estimate of the</w:t>
      </w:r>
      <w:r w:rsidR="00935F09" w:rsidRPr="00C14E6D">
        <w:rPr>
          <w:rFonts w:ascii="Times New Roman" w:hAnsi="Times New Roman" w:cs="Times New Roman"/>
          <w:sz w:val="24"/>
          <w:szCs w:val="24"/>
        </w:rPr>
        <w:t xml:space="preserve"> total number of species </w:t>
      </w:r>
      <w:r w:rsidR="00F722FF">
        <w:rPr>
          <w:rFonts w:ascii="Times New Roman" w:hAnsi="Times New Roman" w:cs="Times New Roman"/>
          <w:sz w:val="24"/>
          <w:szCs w:val="24"/>
        </w:rPr>
        <w:t>r</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j</m:t>
            </m:r>
          </m:sub>
        </m:sSub>
      </m:oMath>
      <w:r w:rsidR="00935F09" w:rsidRPr="00C14E6D">
        <w:rPr>
          <w:rFonts w:ascii="Times New Roman" w:hAnsi="Times New Roman" w:cs="Times New Roman"/>
          <w:sz w:val="24"/>
          <w:szCs w:val="24"/>
        </w:rPr>
        <w:t xml:space="preserve"> and </w:t>
      </w:r>
      <w:r w:rsidR="00F722FF">
        <w:rPr>
          <w:rFonts w:ascii="Times New Roman" w:hAnsi="Times New Roman" w:cs="Times New Roman"/>
          <w:sz w:val="24"/>
          <w:szCs w:val="24"/>
        </w:rPr>
        <w:t>the rarefied</w:t>
      </w:r>
      <w:r w:rsidR="00935F09" w:rsidRPr="00C14E6D">
        <w:rPr>
          <w:rFonts w:ascii="Times New Roman" w:hAnsi="Times New Roman" w:cs="Times New Roman"/>
          <w:sz w:val="24"/>
          <w:szCs w:val="24"/>
        </w:rPr>
        <w:t xml:space="preserve"> log</w:t>
      </w:r>
      <w:r w:rsidR="00AA6D5D" w:rsidRPr="00C14E6D">
        <w:rPr>
          <w:rFonts w:ascii="Times New Roman" w:hAnsi="Times New Roman" w:cs="Times New Roman"/>
          <w:sz w:val="24"/>
          <w:szCs w:val="24"/>
          <w:vertAlign w:val="subscript"/>
        </w:rPr>
        <w:t>10</w:t>
      </w:r>
      <w:r w:rsidR="00935F09" w:rsidRPr="00C14E6D">
        <w:rPr>
          <w:rFonts w:ascii="Times New Roman" w:hAnsi="Times New Roman" w:cs="Times New Roman"/>
          <w:sz w:val="24"/>
          <w:szCs w:val="24"/>
        </w:rPr>
        <w:t xml:space="preserve">-transformed abundance </w:t>
      </w:r>
      <w:r w:rsidR="00F722FF">
        <w:rPr>
          <w:rFonts w:ascii="Times New Roman" w:hAnsi="Times New Roman" w:cs="Times New Roman"/>
          <w:sz w:val="24"/>
          <w:szCs w:val="24"/>
        </w:rPr>
        <w:t>r</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m:t>
            </m:r>
          </m:sub>
        </m:sSub>
      </m:oMath>
      <w:r w:rsidR="00935F09" w:rsidRPr="00C14E6D">
        <w:rPr>
          <w:rFonts w:ascii="Times New Roman" w:hAnsi="Times New Roman" w:cs="Times New Roman"/>
          <w:sz w:val="24"/>
          <w:szCs w:val="24"/>
        </w:rPr>
        <w:t xml:space="preserve"> of all </w:t>
      </w:r>
      <w:r w:rsidR="00F722FF">
        <w:rPr>
          <w:rFonts w:ascii="Times New Roman" w:hAnsi="Times New Roman" w:cs="Times New Roman"/>
          <w:sz w:val="24"/>
          <w:szCs w:val="24"/>
        </w:rPr>
        <w:t>species</w:t>
      </w:r>
      <w:r w:rsidR="00935F09" w:rsidRPr="00C14E6D">
        <w:rPr>
          <w:rFonts w:ascii="Times New Roman" w:hAnsi="Times New Roman" w:cs="Times New Roman"/>
          <w:sz w:val="24"/>
          <w:szCs w:val="24"/>
        </w:rPr>
        <w:t>.</w:t>
      </w:r>
      <w:commentRangeEnd w:id="2"/>
      <w:r w:rsidR="00B16342">
        <w:rPr>
          <w:rStyle w:val="CommentReference"/>
        </w:rPr>
        <w:commentReference w:id="2"/>
      </w:r>
    </w:p>
    <w:p w14:paraId="6867F9DC" w14:textId="77777777" w:rsidR="0056538B" w:rsidRPr="00C14E6D" w:rsidRDefault="0056538B" w:rsidP="00EB12F0">
      <w:pPr>
        <w:rPr>
          <w:rFonts w:ascii="Times New Roman" w:hAnsi="Times New Roman" w:cs="Times New Roman"/>
          <w:sz w:val="24"/>
          <w:szCs w:val="24"/>
        </w:rPr>
      </w:pPr>
    </w:p>
    <w:p w14:paraId="66A70B0D" w14:textId="13E00E07" w:rsidR="0056538B" w:rsidRPr="00C14E6D" w:rsidRDefault="00816CC5" w:rsidP="00EB12F0">
      <w:pPr>
        <w:rPr>
          <w:rFonts w:ascii="Times New Roman" w:hAnsi="Times New Roman" w:cs="Times New Roman"/>
          <w:i/>
          <w:iCs/>
          <w:sz w:val="24"/>
          <w:szCs w:val="24"/>
        </w:rPr>
      </w:pPr>
      <w:r w:rsidRPr="00C14E6D">
        <w:rPr>
          <w:rFonts w:ascii="Times New Roman" w:hAnsi="Times New Roman" w:cs="Times New Roman"/>
          <w:i/>
          <w:iCs/>
          <w:sz w:val="24"/>
          <w:szCs w:val="24"/>
        </w:rPr>
        <w:t>Environmental predictors</w:t>
      </w:r>
    </w:p>
    <w:p w14:paraId="07587D03" w14:textId="77777777" w:rsidR="00220651" w:rsidRDefault="003B074F" w:rsidP="005E6995">
      <w:pPr>
        <w:jc w:val="both"/>
        <w:rPr>
          <w:rFonts w:ascii="Times New Roman" w:hAnsi="Times New Roman" w:cs="Times New Roman"/>
          <w:sz w:val="24"/>
          <w:szCs w:val="24"/>
        </w:rPr>
      </w:pPr>
      <w:r w:rsidRPr="00C14E6D">
        <w:rPr>
          <w:rFonts w:ascii="Times New Roman" w:hAnsi="Times New Roman" w:cs="Times New Roman"/>
          <w:sz w:val="24"/>
          <w:szCs w:val="24"/>
        </w:rPr>
        <w:t xml:space="preserve">For each </w:t>
      </w:r>
      <w:r w:rsidR="002C211A" w:rsidRPr="00C14E6D">
        <w:rPr>
          <w:rFonts w:ascii="Times New Roman" w:hAnsi="Times New Roman" w:cs="Times New Roman"/>
          <w:sz w:val="24"/>
          <w:szCs w:val="24"/>
        </w:rPr>
        <w:t xml:space="preserve">PREDICTS </w:t>
      </w:r>
      <w:r w:rsidRPr="00C14E6D">
        <w:rPr>
          <w:rFonts w:ascii="Times New Roman" w:hAnsi="Times New Roman" w:cs="Times New Roman"/>
          <w:sz w:val="24"/>
          <w:szCs w:val="24"/>
        </w:rPr>
        <w:t xml:space="preserve">site I </w:t>
      </w:r>
      <w:r w:rsidR="00D3752E">
        <w:rPr>
          <w:rFonts w:ascii="Times New Roman" w:hAnsi="Times New Roman" w:cs="Times New Roman"/>
          <w:sz w:val="24"/>
          <w:szCs w:val="24"/>
        </w:rPr>
        <w:t>calculated</w:t>
      </w:r>
      <w:r w:rsidRPr="00C14E6D">
        <w:rPr>
          <w:rFonts w:ascii="Times New Roman" w:hAnsi="Times New Roman" w:cs="Times New Roman"/>
          <w:sz w:val="24"/>
          <w:szCs w:val="24"/>
        </w:rPr>
        <w:t xml:space="preserve"> </w:t>
      </w:r>
      <w:r w:rsidR="004655B6" w:rsidRPr="00C14E6D">
        <w:rPr>
          <w:rFonts w:ascii="Times New Roman" w:hAnsi="Times New Roman" w:cs="Times New Roman"/>
          <w:sz w:val="24"/>
          <w:szCs w:val="24"/>
        </w:rPr>
        <w:t>t</w:t>
      </w:r>
      <w:r w:rsidR="00F314EE">
        <w:rPr>
          <w:rFonts w:ascii="Times New Roman" w:hAnsi="Times New Roman" w:cs="Times New Roman"/>
          <w:sz w:val="24"/>
          <w:szCs w:val="24"/>
        </w:rPr>
        <w:t>wo</w:t>
      </w:r>
      <w:r w:rsidR="004655B6" w:rsidRPr="00C14E6D">
        <w:rPr>
          <w:rFonts w:ascii="Times New Roman" w:hAnsi="Times New Roman" w:cs="Times New Roman"/>
          <w:sz w:val="24"/>
          <w:szCs w:val="24"/>
        </w:rPr>
        <w:t xml:space="preserve"> different remotely-sensed </w:t>
      </w:r>
      <w:r w:rsidR="00314DAF">
        <w:rPr>
          <w:rFonts w:ascii="Times New Roman" w:hAnsi="Times New Roman" w:cs="Times New Roman"/>
          <w:sz w:val="24"/>
          <w:szCs w:val="24"/>
        </w:rPr>
        <w:t>predictors</w:t>
      </w:r>
      <w:r w:rsidR="00B440A6">
        <w:rPr>
          <w:rFonts w:ascii="Times New Roman" w:hAnsi="Times New Roman" w:cs="Times New Roman"/>
          <w:sz w:val="24"/>
          <w:szCs w:val="24"/>
        </w:rPr>
        <w:t xml:space="preserve"> that reflect the overall heterogeneity of environmental conditions</w:t>
      </w:r>
      <w:r w:rsidR="00B30108" w:rsidRPr="00C14E6D">
        <w:rPr>
          <w:rFonts w:ascii="Times New Roman" w:hAnsi="Times New Roman" w:cs="Times New Roman"/>
          <w:sz w:val="24"/>
          <w:szCs w:val="24"/>
        </w:rPr>
        <w:t>.</w:t>
      </w:r>
      <w:r w:rsidR="005E6995">
        <w:rPr>
          <w:rFonts w:ascii="Times New Roman" w:hAnsi="Times New Roman" w:cs="Times New Roman"/>
          <w:sz w:val="24"/>
          <w:szCs w:val="24"/>
        </w:rPr>
        <w:t xml:space="preserve"> First, </w:t>
      </w:r>
      <w:r w:rsidR="00FB679F">
        <w:rPr>
          <w:rFonts w:ascii="Times New Roman" w:hAnsi="Times New Roman" w:cs="Times New Roman"/>
          <w:sz w:val="24"/>
          <w:szCs w:val="24"/>
        </w:rPr>
        <w:t xml:space="preserve">16-day </w:t>
      </w:r>
      <w:r w:rsidR="005E6995">
        <w:rPr>
          <w:rFonts w:ascii="Times New Roman" w:hAnsi="Times New Roman" w:cs="Times New Roman"/>
          <w:sz w:val="24"/>
          <w:szCs w:val="24"/>
        </w:rPr>
        <w:t>time series of atmospherically corrected s</w:t>
      </w:r>
      <w:r w:rsidR="004323AE">
        <w:rPr>
          <w:rFonts w:ascii="Times New Roman" w:hAnsi="Times New Roman" w:cs="Times New Roman"/>
          <w:sz w:val="24"/>
          <w:szCs w:val="24"/>
        </w:rPr>
        <w:t xml:space="preserve">pectral </w:t>
      </w:r>
      <w:r w:rsidR="005E6995">
        <w:rPr>
          <w:rFonts w:ascii="Times New Roman" w:hAnsi="Times New Roman" w:cs="Times New Roman"/>
          <w:sz w:val="24"/>
          <w:szCs w:val="24"/>
        </w:rPr>
        <w:t xml:space="preserve">data (MCD43A v006, </w:t>
      </w:r>
      <w:r w:rsidR="005E6995">
        <w:rPr>
          <w:rFonts w:ascii="Times New Roman" w:hAnsi="Times New Roman" w:cs="Times New Roman"/>
          <w:sz w:val="24"/>
          <w:szCs w:val="24"/>
        </w:rPr>
        <w:fldChar w:fldCharType="begin" w:fldLock="1"/>
      </w:r>
      <w:r w:rsidR="00D06CD1">
        <w:rPr>
          <w:rFonts w:ascii="Times New Roman" w:hAnsi="Times New Roman" w:cs="Times New Roman"/>
          <w:sz w:val="24"/>
          <w:szCs w:val="24"/>
        </w:rPr>
        <w:instrText>ADDIN CSL_CITATION {"citationItems":[{"id":"ITEM-1","itemData":{"DOI":"10.1016/S0034-4257(02)00091-3","ISBN":"0034-4257","ISSN":"00344257","abstract":"With the launch of NASA's Terra satellite and the MODerate Resolution Imaging Spectroradiometer (MODIS), operational Bidirectional Reflectance Distribution Function (BRDF) and albedo products are now being made available to the scientific community. The MODIS BRDF/Albedo algorithm makes use of a semiempirical kernel-driven bidirectional reflectance model and multidate, multispectral data to provide global 1-km gridded and tiled products of the land surface every 16 days. These products include directional hemispherical albedo (black-sky albedo), bihemispherical albedo (white-sky albedo), Nadir BRDF-Adjusted surface Reflectances (NBAR), model parameters describing the BRDF, and extensive quality assurance information. The algorithm has been consistently producing albedo and NBAR for the public since July 2000. Initial evaluations indicate a stable BRDF/Albedo Product, where, for example, the spatial and temporal progression of phenological characteristics is easily detected in the NBAR and albedo results. These early beta and provisional products auger well for the routine production of stable MODIS-derived BRDF parameters, nadir reflectances, and albedos for use by the global observation and modeling communities. ?? 2002 Elsevier Science Inc. All rights reserved.","author":[{"dropping-particle":"","family":"Schaaf","given":"Crystal B.","non-dropping-particle":"","parse-names":false,"suffix":""},{"dropping-particle":"","family":"Gao","given":"Feng","non-dropping-particle":"","parse-names":false,"suffix":""},{"dropping-particle":"","family":"Strahler","given":"Alan H.","non-dropping-particle":"","parse-names":false,"suffix":""},{"dropping-particle":"","family":"Lucht","given":"Wolfgang","non-dropping-particle":"","parse-names":false,"suffix":""},{"dropping-particle":"","family":"Li","given":"Xiaowen","non-dropping-particle":"","parse-names":false,"suffix":""},{"dropping-particle":"","family":"Tsang","given":"Trevor","non-dropping-particle":"","parse-names":false,"suffix":""},{"dropping-particle":"","family":"Strugnell","given":"Nicholas C.","non-dropping-particle":"","parse-names":false,"suffix":""},{"dropping-particle":"","family":"Zhang","given":"Xiaoyang","non-dropping-particle":"","parse-names":false,"suffix":""},{"dropping-particle":"","family":"Jin","given":"Yufang","non-dropping-particle":"","parse-names":false,"suffix":""},{"dropping-particle":"","family":"Muller","given":"Jan-Peter","non-dropping-particle":"","parse-names":false,"suffix":""},{"dropping-particle":"","family":"Lewis","given":"Philip","non-dropping-particle":"","parse-names":false,"suffix":""},{"dropping-particle":"","family":"Barnsley","given":"Michael","non-dropping-particle":"","parse-names":false,"suffix":""},{"dropping-particle":"","family":"Hobson","given":"Paul","non-dropping-particle":"","parse-names":false,"suffix":""},{"dropping-particle":"","family":"Disney","given":"Mathias","non-dropping-particle":"","parse-names":false,"suffix":""},{"dropping-particle":"","family":"Roberts","given":"Gareth","non-dropping-particle":"","parse-names":false,"suffix":""},{"dropping-particle":"","family":"Dunderdale","given":"Michael","non-dropping-particle":"","parse-names":false,"suffix":""},{"dropping-particle":"","family":"Doll","given":"Christopher","non-dropping-particle":"","parse-names":false,"suffix":""},{"dropping-particle":"","family":"D'Entremont","given":"Robert P","non-dropping-particle":"","parse-names":false,"suffix":""},{"dropping-particle":"","family":"Hu","given":"Baoxin","non-dropping-particle":"","parse-names":false,"suffix":""},{"dropping-particle":"","family":"Liang","given":"Shunlin","non-dropping-particle":"","parse-names":false,"suffix":""},{"dropping-particle":"","family":"Privette","given":"Jeffrey L.","non-dropping-particle":"","parse-names":false,"suffix":""},{"dropping-particle":"","family":"Roy","given":"David","non-dropping-particle":"","parse-names":false,"suffix":""}],"container-title":"Remote Sensing of Environment","id":"ITEM-1","issue":"1-2","issued":{"date-parts":[["2002","11"]]},"page":"135-148","title":"First operational BRDF, albedo nadir reflectance products from MODIS","type":"article-journal","volume":"83"},"uris":["http://www.mendeley.com/documents/?uuid=4bb1c14e-0642-4ce4-8f99-c225fa38b3ec"]}],"mendeley":{"formattedCitation":"(Schaaf &lt;i&gt;et al.&lt;/i&gt; 2002)","manualFormatting":"[Schaaf et al. 2002]","plainTextFormattedCitation":"(Schaaf et al. 2002)","previouslyFormattedCitation":"(Schaaf &lt;i&gt;et al.&lt;/i&gt; 2002)"},"properties":{"noteIndex":0},"schema":"https://github.com/citation-style-language/schema/raw/master/csl-citation.json"}</w:instrText>
      </w:r>
      <w:r w:rsidR="005E6995">
        <w:rPr>
          <w:rFonts w:ascii="Times New Roman" w:hAnsi="Times New Roman" w:cs="Times New Roman"/>
          <w:sz w:val="24"/>
          <w:szCs w:val="24"/>
        </w:rPr>
        <w:fldChar w:fldCharType="separate"/>
      </w:r>
      <w:r w:rsidR="005E6995">
        <w:rPr>
          <w:rFonts w:ascii="Times New Roman" w:hAnsi="Times New Roman" w:cs="Times New Roman"/>
          <w:noProof/>
          <w:sz w:val="24"/>
          <w:szCs w:val="24"/>
        </w:rPr>
        <w:t>[</w:t>
      </w:r>
      <w:r w:rsidR="005E6995" w:rsidRPr="005E6995">
        <w:rPr>
          <w:rFonts w:ascii="Times New Roman" w:hAnsi="Times New Roman" w:cs="Times New Roman"/>
          <w:noProof/>
          <w:sz w:val="24"/>
          <w:szCs w:val="24"/>
        </w:rPr>
        <w:t xml:space="preserve">Schaaf </w:t>
      </w:r>
      <w:r w:rsidR="005E6995" w:rsidRPr="005E6995">
        <w:rPr>
          <w:rFonts w:ascii="Times New Roman" w:hAnsi="Times New Roman" w:cs="Times New Roman"/>
          <w:i/>
          <w:noProof/>
          <w:sz w:val="24"/>
          <w:szCs w:val="24"/>
        </w:rPr>
        <w:t>et al.</w:t>
      </w:r>
      <w:r w:rsidR="005E6995" w:rsidRPr="005E6995">
        <w:rPr>
          <w:rFonts w:ascii="Times New Roman" w:hAnsi="Times New Roman" w:cs="Times New Roman"/>
          <w:noProof/>
          <w:sz w:val="24"/>
          <w:szCs w:val="24"/>
        </w:rPr>
        <w:t xml:space="preserve"> 2002</w:t>
      </w:r>
      <w:r w:rsidR="005E6995">
        <w:rPr>
          <w:rFonts w:ascii="Times New Roman" w:hAnsi="Times New Roman" w:cs="Times New Roman"/>
          <w:noProof/>
          <w:sz w:val="24"/>
          <w:szCs w:val="24"/>
        </w:rPr>
        <w:t>]</w:t>
      </w:r>
      <w:r w:rsidR="005E6995">
        <w:rPr>
          <w:rFonts w:ascii="Times New Roman" w:hAnsi="Times New Roman" w:cs="Times New Roman"/>
          <w:sz w:val="24"/>
          <w:szCs w:val="24"/>
        </w:rPr>
        <w:fldChar w:fldCharType="end"/>
      </w:r>
      <w:r w:rsidR="005E6995">
        <w:rPr>
          <w:rFonts w:ascii="Times New Roman" w:hAnsi="Times New Roman" w:cs="Times New Roman"/>
          <w:sz w:val="24"/>
          <w:szCs w:val="24"/>
        </w:rPr>
        <w:t>)</w:t>
      </w:r>
      <w:r w:rsidR="00B440A6">
        <w:rPr>
          <w:rFonts w:ascii="Times New Roman" w:hAnsi="Times New Roman" w:cs="Times New Roman"/>
          <w:sz w:val="24"/>
          <w:szCs w:val="24"/>
        </w:rPr>
        <w:t xml:space="preserve"> from the </w:t>
      </w:r>
      <w:r w:rsidR="00B440A6" w:rsidRPr="00B440A6">
        <w:rPr>
          <w:rFonts w:ascii="Times New Roman" w:hAnsi="Times New Roman" w:cs="Times New Roman"/>
          <w:sz w:val="24"/>
          <w:szCs w:val="24"/>
        </w:rPr>
        <w:t>Moderate Resolution Imaging Spectroradiometer (MODIS)</w:t>
      </w:r>
      <w:r w:rsidR="00B30108" w:rsidRPr="00C14E6D">
        <w:rPr>
          <w:rFonts w:ascii="Times New Roman" w:hAnsi="Times New Roman" w:cs="Times New Roman"/>
          <w:sz w:val="24"/>
          <w:szCs w:val="24"/>
        </w:rPr>
        <w:t xml:space="preserve"> </w:t>
      </w:r>
      <w:r w:rsidR="005E6995">
        <w:rPr>
          <w:rFonts w:ascii="Times New Roman" w:hAnsi="Times New Roman" w:cs="Times New Roman"/>
          <w:sz w:val="24"/>
          <w:szCs w:val="24"/>
        </w:rPr>
        <w:t xml:space="preserve">sensor on board the Terra and Aqua satellites were downloaded for each PREDICTS site </w:t>
      </w:r>
      <w:r w:rsidR="00FB03AC">
        <w:rPr>
          <w:rFonts w:ascii="Times New Roman" w:hAnsi="Times New Roman" w:cs="Times New Roman"/>
          <w:sz w:val="24"/>
          <w:szCs w:val="24"/>
        </w:rPr>
        <w:t xml:space="preserve">from Google Earth Engine </w:t>
      </w:r>
      <w:r w:rsidR="00FB03AC">
        <w:rPr>
          <w:rFonts w:ascii="Times New Roman" w:hAnsi="Times New Roman" w:cs="Times New Roman"/>
          <w:sz w:val="24"/>
          <w:szCs w:val="24"/>
        </w:rPr>
        <w:fldChar w:fldCharType="begin" w:fldLock="1"/>
      </w:r>
      <w:r w:rsidR="00046A1C">
        <w:rPr>
          <w:rFonts w:ascii="Times New Roman" w:hAnsi="Times New Roman" w:cs="Times New Roman"/>
          <w:sz w:val="24"/>
          <w:szCs w:val="24"/>
        </w:rPr>
        <w:instrText>ADDIN CSL_CITATION {"citationItems":[{"id":"ITEM-1","itemData":{"DOI":"10.1016/j.rse.2017.06.031","ISSN":"00344257","author":[{"dropping-particle":"","family":"Gorelick","given":"Noel","non-dropping-particle":"","parse-names":false,"suffix":""},{"dropping-particle":"","family":"Hancher","given":"Matt","non-dropping-particle":"","parse-names":false,"suffix":""},{"dropping-particle":"","family":"Dixon","given":"Mike","non-dropping-particle":"","parse-names":false,"suffix":""},{"dropping-particle":"","family":"Ilyushchenko","given":"Simon","non-dropping-particle":"","parse-names":false,"suffix":""},{"dropping-particle":"","family":"Thau","given":"David","non-dropping-particle":"","parse-names":false,"suffix":""},{"dropping-particle":"","family":"Moore","given":"Rebecca","non-dropping-particle":"","parse-names":false,"suffix":""}],"container-title":"Remote Sensing of Environment","id":"ITEM-1","issue":"2016","issued":{"date-parts":[["2017","12"]]},"page":"18-27","publisher":"The Authors","title":"Google Earth Engine: Planetary-scale geospatial analysis for everyone","type":"article-journal","volume":"202"},"uris":["http://www.mendeley.com/documents/?uuid=e28a397f-4648-4888-9bb7-fdf1bb71756a"]}],"mendeley":{"formattedCitation":"(Gorelick &lt;i&gt;et al.&lt;/i&gt; 2017)","plainTextFormattedCitation":"(Gorelick et al. 2017)","previouslyFormattedCitation":"(Gorelick &lt;i&gt;et al.&lt;/i&gt; 2017)"},"properties":{"noteIndex":0},"schema":"https://github.com/citation-style-language/schema/raw/master/csl-citation.json"}</w:instrText>
      </w:r>
      <w:r w:rsidR="00FB03AC">
        <w:rPr>
          <w:rFonts w:ascii="Times New Roman" w:hAnsi="Times New Roman" w:cs="Times New Roman"/>
          <w:sz w:val="24"/>
          <w:szCs w:val="24"/>
        </w:rPr>
        <w:fldChar w:fldCharType="separate"/>
      </w:r>
      <w:r w:rsidR="00F661E5" w:rsidRPr="00F661E5">
        <w:rPr>
          <w:rFonts w:ascii="Times New Roman" w:hAnsi="Times New Roman" w:cs="Times New Roman"/>
          <w:noProof/>
          <w:sz w:val="24"/>
          <w:szCs w:val="24"/>
        </w:rPr>
        <w:t xml:space="preserve">(Gorelick </w:t>
      </w:r>
      <w:r w:rsidR="00F661E5" w:rsidRPr="00F661E5">
        <w:rPr>
          <w:rFonts w:ascii="Times New Roman" w:hAnsi="Times New Roman" w:cs="Times New Roman"/>
          <w:i/>
          <w:noProof/>
          <w:sz w:val="24"/>
          <w:szCs w:val="24"/>
        </w:rPr>
        <w:t>et al.</w:t>
      </w:r>
      <w:r w:rsidR="00F661E5" w:rsidRPr="00F661E5">
        <w:rPr>
          <w:rFonts w:ascii="Times New Roman" w:hAnsi="Times New Roman" w:cs="Times New Roman"/>
          <w:noProof/>
          <w:sz w:val="24"/>
          <w:szCs w:val="24"/>
        </w:rPr>
        <w:t xml:space="preserve"> 2017)</w:t>
      </w:r>
      <w:r w:rsidR="00FB03AC">
        <w:rPr>
          <w:rFonts w:ascii="Times New Roman" w:hAnsi="Times New Roman" w:cs="Times New Roman"/>
          <w:sz w:val="24"/>
          <w:szCs w:val="24"/>
        </w:rPr>
        <w:fldChar w:fldCharType="end"/>
      </w:r>
      <w:r w:rsidR="00FB03AC">
        <w:rPr>
          <w:rFonts w:ascii="Times New Roman" w:hAnsi="Times New Roman" w:cs="Times New Roman"/>
          <w:sz w:val="24"/>
          <w:szCs w:val="24"/>
        </w:rPr>
        <w:t xml:space="preserve">. </w:t>
      </w:r>
      <w:r w:rsidR="00514513">
        <w:rPr>
          <w:rFonts w:ascii="Times New Roman" w:hAnsi="Times New Roman" w:cs="Times New Roman"/>
          <w:sz w:val="24"/>
          <w:szCs w:val="24"/>
        </w:rPr>
        <w:t xml:space="preserve">From the obtained time series, </w:t>
      </w:r>
      <w:r w:rsidR="005E6995">
        <w:rPr>
          <w:rFonts w:ascii="Times New Roman" w:hAnsi="Times New Roman" w:cs="Times New Roman"/>
          <w:sz w:val="24"/>
          <w:szCs w:val="24"/>
        </w:rPr>
        <w:t>I then selected the s</w:t>
      </w:r>
      <w:r w:rsidR="00FB679F">
        <w:rPr>
          <w:rFonts w:ascii="Times New Roman" w:hAnsi="Times New Roman" w:cs="Times New Roman"/>
          <w:sz w:val="24"/>
          <w:szCs w:val="24"/>
        </w:rPr>
        <w:t>tudy and site</w:t>
      </w:r>
      <w:r w:rsidR="005E6995">
        <w:rPr>
          <w:rFonts w:ascii="Times New Roman" w:hAnsi="Times New Roman" w:cs="Times New Roman"/>
          <w:sz w:val="24"/>
          <w:szCs w:val="24"/>
        </w:rPr>
        <w:t xml:space="preserve"> specific </w:t>
      </w:r>
      <w:r w:rsidR="00514513">
        <w:rPr>
          <w:rFonts w:ascii="Times New Roman" w:hAnsi="Times New Roman" w:cs="Times New Roman"/>
          <w:sz w:val="24"/>
          <w:szCs w:val="24"/>
        </w:rPr>
        <w:t xml:space="preserve">first </w:t>
      </w:r>
      <w:r w:rsidR="005E6995">
        <w:rPr>
          <w:rFonts w:ascii="Times New Roman" w:hAnsi="Times New Roman" w:cs="Times New Roman"/>
          <w:sz w:val="24"/>
          <w:szCs w:val="24"/>
        </w:rPr>
        <w:t xml:space="preserve">year of </w:t>
      </w:r>
      <w:r w:rsidR="00514513">
        <w:rPr>
          <w:rFonts w:ascii="Times New Roman" w:hAnsi="Times New Roman" w:cs="Times New Roman"/>
          <w:sz w:val="24"/>
          <w:szCs w:val="24"/>
        </w:rPr>
        <w:t>spectral data</w:t>
      </w:r>
      <w:r w:rsidR="00FB679F">
        <w:rPr>
          <w:rFonts w:ascii="Times New Roman" w:hAnsi="Times New Roman" w:cs="Times New Roman"/>
          <w:sz w:val="24"/>
          <w:szCs w:val="24"/>
        </w:rPr>
        <w:t xml:space="preserve"> </w:t>
      </w:r>
      <w:r w:rsidR="00514513">
        <w:rPr>
          <w:rFonts w:ascii="Times New Roman" w:hAnsi="Times New Roman" w:cs="Times New Roman"/>
          <w:sz w:val="24"/>
          <w:szCs w:val="24"/>
        </w:rPr>
        <w:t xml:space="preserve">before biodiversity </w:t>
      </w:r>
      <w:r w:rsidR="005E6995">
        <w:rPr>
          <w:rFonts w:ascii="Times New Roman" w:hAnsi="Times New Roman" w:cs="Times New Roman"/>
          <w:sz w:val="24"/>
          <w:szCs w:val="24"/>
        </w:rPr>
        <w:t>sampling</w:t>
      </w:r>
      <w:r w:rsidR="00514513">
        <w:rPr>
          <w:rFonts w:ascii="Times New Roman" w:hAnsi="Times New Roman" w:cs="Times New Roman"/>
          <w:sz w:val="24"/>
          <w:szCs w:val="24"/>
        </w:rPr>
        <w:t xml:space="preserve">. </w:t>
      </w:r>
    </w:p>
    <w:p w14:paraId="244C2531" w14:textId="20A2B1AF" w:rsidR="00220651" w:rsidRDefault="00220651" w:rsidP="005E6995">
      <w:pPr>
        <w:jc w:val="both"/>
        <w:rPr>
          <w:rFonts w:ascii="Times New Roman" w:hAnsi="Times New Roman" w:cs="Times New Roman"/>
          <w:sz w:val="24"/>
          <w:szCs w:val="24"/>
        </w:rPr>
      </w:pPr>
      <w:commentRangeStart w:id="3"/>
      <w:r>
        <w:rPr>
          <w:rFonts w:ascii="Times New Roman" w:hAnsi="Times New Roman" w:cs="Times New Roman"/>
          <w:sz w:val="24"/>
          <w:szCs w:val="24"/>
        </w:rPr>
        <w:t>Gap filling</w:t>
      </w:r>
      <w:commentRangeEnd w:id="3"/>
      <w:r>
        <w:rPr>
          <w:rStyle w:val="CommentReference"/>
        </w:rPr>
        <w:commentReference w:id="3"/>
      </w:r>
    </w:p>
    <w:p w14:paraId="521E053B" w14:textId="77777777" w:rsidR="00220651" w:rsidRDefault="00220651" w:rsidP="005E6995">
      <w:pPr>
        <w:jc w:val="both"/>
        <w:rPr>
          <w:rFonts w:ascii="Times New Roman" w:hAnsi="Times New Roman" w:cs="Times New Roman"/>
          <w:sz w:val="24"/>
          <w:szCs w:val="24"/>
        </w:rPr>
      </w:pPr>
    </w:p>
    <w:p w14:paraId="45BE1230" w14:textId="0AA76017" w:rsidR="00514513" w:rsidRDefault="00514513" w:rsidP="005E6995">
      <w:pPr>
        <w:jc w:val="both"/>
        <w:rPr>
          <w:rFonts w:ascii="Times New Roman" w:hAnsi="Times New Roman" w:cs="Times New Roman"/>
          <w:sz w:val="24"/>
          <w:szCs w:val="24"/>
        </w:rPr>
      </w:pPr>
      <w:r>
        <w:rPr>
          <w:rFonts w:ascii="Times New Roman" w:hAnsi="Times New Roman" w:cs="Times New Roman"/>
          <w:sz w:val="24"/>
          <w:szCs w:val="24"/>
        </w:rPr>
        <w:t>No</w:t>
      </w:r>
      <w:r w:rsidR="00FB679F">
        <w:rPr>
          <w:rFonts w:ascii="Times New Roman" w:hAnsi="Times New Roman" w:cs="Times New Roman"/>
          <w:sz w:val="24"/>
          <w:szCs w:val="24"/>
        </w:rPr>
        <w:t xml:space="preserve"> gap filling of missing </w:t>
      </w:r>
      <w:r w:rsidR="008A4A75">
        <w:rPr>
          <w:rFonts w:ascii="Times New Roman" w:hAnsi="Times New Roman" w:cs="Times New Roman"/>
          <w:sz w:val="24"/>
          <w:szCs w:val="24"/>
        </w:rPr>
        <w:t>spectral data</w:t>
      </w:r>
      <w:r w:rsidR="00FB679F">
        <w:rPr>
          <w:rFonts w:ascii="Times New Roman" w:hAnsi="Times New Roman" w:cs="Times New Roman"/>
          <w:sz w:val="24"/>
          <w:szCs w:val="24"/>
        </w:rPr>
        <w:t xml:space="preserve"> was conducted as </w:t>
      </w:r>
      <w:r w:rsidR="008A4A75">
        <w:rPr>
          <w:rFonts w:ascii="Times New Roman" w:hAnsi="Times New Roman" w:cs="Times New Roman"/>
          <w:sz w:val="24"/>
          <w:szCs w:val="24"/>
        </w:rPr>
        <w:t xml:space="preserve">overall proportion of missing data was low (mean: </w:t>
      </w:r>
      <w:r w:rsidR="00B1113A">
        <w:rPr>
          <w:rFonts w:ascii="Times New Roman" w:hAnsi="Times New Roman" w:cs="Times New Roman"/>
          <w:sz w:val="24"/>
          <w:szCs w:val="24"/>
        </w:rPr>
        <w:t>21.9</w:t>
      </w:r>
      <w:r w:rsidR="008A4A75">
        <w:rPr>
          <w:rFonts w:ascii="Times New Roman" w:hAnsi="Times New Roman" w:cs="Times New Roman"/>
          <w:sz w:val="24"/>
          <w:szCs w:val="24"/>
        </w:rPr>
        <w:t>%</w:t>
      </w:r>
      <w:r w:rsidR="00B1113A">
        <w:rPr>
          <w:rFonts w:ascii="Times New Roman" w:hAnsi="Times New Roman" w:cs="Times New Roman"/>
          <w:sz w:val="24"/>
          <w:szCs w:val="24"/>
        </w:rPr>
        <w:t xml:space="preserve"> </w:t>
      </w:r>
      <w:r w:rsidR="008A4A75">
        <w:rPr>
          <w:rFonts w:ascii="Times New Roman" w:hAnsi="Times New Roman" w:cs="Times New Roman"/>
          <w:sz w:val="24"/>
          <w:szCs w:val="24"/>
        </w:rPr>
        <w:t>±</w:t>
      </w:r>
      <w:r w:rsidR="00B1113A">
        <w:rPr>
          <w:rFonts w:ascii="Times New Roman" w:hAnsi="Times New Roman" w:cs="Times New Roman"/>
          <w:sz w:val="24"/>
          <w:szCs w:val="24"/>
        </w:rPr>
        <w:t xml:space="preserve"> 22.7 </w:t>
      </w:r>
      <w:r w:rsidR="008A4A75">
        <w:rPr>
          <w:rFonts w:ascii="Times New Roman" w:hAnsi="Times New Roman" w:cs="Times New Roman"/>
          <w:sz w:val="24"/>
          <w:szCs w:val="24"/>
        </w:rPr>
        <w:t>SD) and aggregated in sub</w:t>
      </w:r>
      <w:r w:rsidR="00B1113A">
        <w:rPr>
          <w:rFonts w:ascii="Times New Roman" w:hAnsi="Times New Roman" w:cs="Times New Roman"/>
          <w:sz w:val="24"/>
          <w:szCs w:val="24"/>
        </w:rPr>
        <w:t>-</w:t>
      </w:r>
      <w:r w:rsidR="008A4A75">
        <w:rPr>
          <w:rFonts w:ascii="Times New Roman" w:hAnsi="Times New Roman" w:cs="Times New Roman"/>
          <w:sz w:val="24"/>
          <w:szCs w:val="24"/>
        </w:rPr>
        <w:t xml:space="preserve">sequential steps of the analysis. </w:t>
      </w:r>
      <w:r w:rsidR="00B1113A">
        <w:rPr>
          <w:rFonts w:ascii="Times New Roman" w:hAnsi="Times New Roman" w:cs="Times New Roman"/>
          <w:sz w:val="24"/>
          <w:szCs w:val="24"/>
        </w:rPr>
        <w:t xml:space="preserve">Nevertheless we removed sites with more than half of remote sensing measures missing, </w:t>
      </w:r>
      <w:r w:rsidR="00BF5CAD">
        <w:rPr>
          <w:rFonts w:ascii="Times New Roman" w:hAnsi="Times New Roman" w:cs="Times New Roman"/>
          <w:sz w:val="24"/>
          <w:szCs w:val="24"/>
        </w:rPr>
        <w:lastRenderedPageBreak/>
        <w:t xml:space="preserve">assuming that aggregated annual statistics are less precise, </w:t>
      </w:r>
      <w:r w:rsidR="00B1113A">
        <w:rPr>
          <w:rFonts w:ascii="Times New Roman" w:hAnsi="Times New Roman" w:cs="Times New Roman"/>
          <w:sz w:val="24"/>
          <w:szCs w:val="24"/>
        </w:rPr>
        <w:t>resulting in a total of 19954 sites for analyses.</w:t>
      </w:r>
    </w:p>
    <w:p w14:paraId="286EC2C8" w14:textId="30902775" w:rsidR="002032F4" w:rsidRPr="00C14E6D" w:rsidRDefault="00A73C67" w:rsidP="00D44ADC">
      <w:pPr>
        <w:jc w:val="both"/>
        <w:rPr>
          <w:rFonts w:ascii="Times New Roman" w:hAnsi="Times New Roman" w:cs="Times New Roman"/>
          <w:sz w:val="24"/>
          <w:szCs w:val="24"/>
        </w:rPr>
      </w:pPr>
      <w:r>
        <w:rPr>
          <w:rFonts w:ascii="Times New Roman" w:hAnsi="Times New Roman" w:cs="Times New Roman"/>
          <w:sz w:val="24"/>
          <w:szCs w:val="24"/>
        </w:rPr>
        <w:tab/>
      </w:r>
      <w:r w:rsidR="00D06CD1">
        <w:rPr>
          <w:rFonts w:ascii="Times New Roman" w:hAnsi="Times New Roman" w:cs="Times New Roman"/>
          <w:sz w:val="24"/>
          <w:szCs w:val="24"/>
        </w:rPr>
        <w:t>Second,</w:t>
      </w:r>
      <w:r>
        <w:rPr>
          <w:rFonts w:ascii="Times New Roman" w:hAnsi="Times New Roman" w:cs="Times New Roman"/>
          <w:sz w:val="24"/>
          <w:szCs w:val="24"/>
        </w:rPr>
        <w:t xml:space="preserve"> I then calculated</w:t>
      </w:r>
      <w:r w:rsidR="00D06CD1">
        <w:rPr>
          <w:rFonts w:ascii="Times New Roman" w:hAnsi="Times New Roman" w:cs="Times New Roman"/>
          <w:sz w:val="24"/>
          <w:szCs w:val="24"/>
        </w:rPr>
        <w:t xml:space="preserve"> from the acquired time series, as </w:t>
      </w:r>
      <w:r w:rsidR="008775C4">
        <w:rPr>
          <w:rFonts w:ascii="Times New Roman" w:hAnsi="Times New Roman" w:cs="Times New Roman"/>
          <w:sz w:val="24"/>
          <w:szCs w:val="24"/>
        </w:rPr>
        <w:t>proxy</w:t>
      </w:r>
      <w:r w:rsidR="00D06CD1">
        <w:rPr>
          <w:rFonts w:ascii="Times New Roman" w:hAnsi="Times New Roman" w:cs="Times New Roman"/>
          <w:sz w:val="24"/>
          <w:szCs w:val="24"/>
        </w:rPr>
        <w:t xml:space="preserve"> of overall vegetation availability, </w:t>
      </w:r>
      <w:r w:rsidR="002C211A" w:rsidRPr="00C14E6D">
        <w:rPr>
          <w:rFonts w:ascii="Times New Roman" w:hAnsi="Times New Roman" w:cs="Times New Roman"/>
          <w:sz w:val="24"/>
          <w:szCs w:val="24"/>
        </w:rPr>
        <w:t xml:space="preserve">the </w:t>
      </w:r>
      <w:r w:rsidR="00D06CD1">
        <w:rPr>
          <w:rFonts w:ascii="Times New Roman" w:hAnsi="Times New Roman" w:cs="Times New Roman"/>
          <w:sz w:val="24"/>
          <w:szCs w:val="24"/>
        </w:rPr>
        <w:t xml:space="preserve">arithmetic mean </w:t>
      </w:r>
      <w:r w:rsidR="00B67FD1">
        <w:rPr>
          <w:rFonts w:ascii="Times New Roman" w:hAnsi="Times New Roman" w:cs="Times New Roman"/>
          <w:sz w:val="24"/>
          <w:szCs w:val="24"/>
        </w:rPr>
        <w:t xml:space="preserve">of the </w:t>
      </w:r>
      <w:r w:rsidR="002C211A" w:rsidRPr="00C14E6D">
        <w:rPr>
          <w:rFonts w:ascii="Times New Roman" w:hAnsi="Times New Roman" w:cs="Times New Roman"/>
          <w:sz w:val="24"/>
          <w:szCs w:val="24"/>
        </w:rPr>
        <w:t>two-band Enhanced Vegetation Index (EVI</w:t>
      </w:r>
      <w:r w:rsidR="002C211A" w:rsidRPr="00C14E6D">
        <w:rPr>
          <w:rFonts w:ascii="Times New Roman" w:hAnsi="Times New Roman" w:cs="Times New Roman"/>
          <w:sz w:val="24"/>
          <w:szCs w:val="24"/>
        </w:rPr>
        <w:fldChar w:fldCharType="begin" w:fldLock="1"/>
      </w:r>
      <w:r w:rsidR="00046A1C">
        <w:rPr>
          <w:rFonts w:ascii="Times New Roman" w:hAnsi="Times New Roman" w:cs="Times New Roman"/>
          <w:sz w:val="24"/>
          <w:szCs w:val="24"/>
        </w:rPr>
        <w:instrText>ADDIN CSL_CITATION {"citationItems":[{"id":"ITEM-1","itemData":{"DOI":"10.1016/j.rse.2008.06.006","ISBN":"0034-4257","ISSN":"00344257","abstract":"The enhanced vegetation index (EVI) was developed as a standard satellite vegetation product for the Terra and Aqua Moderate Resolution Imaging Spectroradiometers (MODIS). EVI provides improved sensitivity in high biomass regions while minimizing soil and atmosphere influences, however, is limited to sensor systems designed with a blue band, in addition to the red and near-infrared bands, making it difficult to generate long-term EVI time series as the normalized difference vegetation index (NDVI) counterpart. The purpose of this study is to develop and evaluate a 2-band EVI (EVI2), without a blue band, which has the best similarity with the 3-band EVI, particularly when atmospheric effects are insignificant and data quality is good. A linearity-adjustment factor ?? is proposed and coupled with the soil-adjustment factor L used in the soil-adjusted vegetation index (SAVI) to develop EVI2. A global land cover dataset of Terra MODIS data extracted over land community validation and FLUXNET test sites is used to develop the optimal parameter (L, ?? and G) values in EVI2 equation and achieve the best similarity between EVI and EVI2. The similarity between the two indices is evaluated and demonstrated with temporal profiles of vegetation dynamics at local and global scales. Our results demonstrate that the differences between EVI and EVI2 are insignificant (within ?? 0.02) over a very large sample of snow/ice-free land cover types, phenologies, and scales when atmospheric influences are insignificant, enabling EVI2 as an acceptable and accurate substitute of EVI. EVI2 can be used for sensors without a blue band, such as the Advanced Very High Resolution Radiometer (AVHRR), and may reveal different vegetation dynamics in comparison with the current AVHRR NDVI dataset. However, cross-sensor continuity relationships for EVI2 remain to be studied. ?? 2008 Elsevier Inc.","author":[{"dropping-particle":"","family":"Jiang","given":"Z","non-dropping-particle":"","parse-names":false,"suffix":""},{"dropping-particle":"","family":"Huete","given":"A","non-dropping-particle":"","parse-names":false,"suffix":""},{"dropping-particle":"","family":"Didan","given":"K","non-dropping-particle":"","parse-names":false,"suffix":""},{"dropping-particle":"","family":"Miura","given":"T","non-dropping-particle":"","parse-names":false,"suffix":""}],"container-title":"Remote Sensing of Environment","id":"ITEM-1","issue":"10","issued":{"date-parts":[["2008","10","15"]]},"page":"3833-3845","title":"Development of a two-band enhanced vegetation index without a blue band","type":"article-journal","volume":"112"},"uris":["http://www.mendeley.com/documents/?uuid=f6074fa5-d872-4ff5-abc8-93f2a1c9a432"]}],"mendeley":{"formattedCitation":"(Jiang &lt;i&gt;et al.&lt;/i&gt; 2008)","manualFormatting":", Jiang et al. 2008)","plainTextFormattedCitation":"(Jiang et al. 2008)","previouslyFormattedCitation":"(Jiang &lt;i&gt;et al.&lt;/i&gt; 2008)"},"properties":{"noteIndex":0},"schema":"https://github.com/citation-style-language/schema/raw/master/csl-citation.json"}</w:instrText>
      </w:r>
      <w:r w:rsidR="002C211A" w:rsidRPr="00C14E6D">
        <w:rPr>
          <w:rFonts w:ascii="Times New Roman" w:hAnsi="Times New Roman" w:cs="Times New Roman"/>
          <w:sz w:val="24"/>
          <w:szCs w:val="24"/>
        </w:rPr>
        <w:fldChar w:fldCharType="separate"/>
      </w:r>
      <w:r w:rsidR="002C211A" w:rsidRPr="00C14E6D">
        <w:rPr>
          <w:rFonts w:ascii="Times New Roman" w:hAnsi="Times New Roman" w:cs="Times New Roman"/>
          <w:noProof/>
          <w:sz w:val="24"/>
          <w:szCs w:val="24"/>
        </w:rPr>
        <w:t xml:space="preserve">, Jiang </w:t>
      </w:r>
      <w:r w:rsidR="002C211A" w:rsidRPr="00C14E6D">
        <w:rPr>
          <w:rFonts w:ascii="Times New Roman" w:hAnsi="Times New Roman" w:cs="Times New Roman"/>
          <w:i/>
          <w:noProof/>
          <w:sz w:val="24"/>
          <w:szCs w:val="24"/>
        </w:rPr>
        <w:t>et al.</w:t>
      </w:r>
      <w:r w:rsidR="002C211A" w:rsidRPr="00C14E6D">
        <w:rPr>
          <w:rFonts w:ascii="Times New Roman" w:hAnsi="Times New Roman" w:cs="Times New Roman"/>
          <w:noProof/>
          <w:sz w:val="24"/>
          <w:szCs w:val="24"/>
        </w:rPr>
        <w:t xml:space="preserve"> 2008)</w:t>
      </w:r>
      <w:r w:rsidR="002C211A" w:rsidRPr="00C14E6D">
        <w:rPr>
          <w:rFonts w:ascii="Times New Roman" w:hAnsi="Times New Roman" w:cs="Times New Roman"/>
          <w:sz w:val="24"/>
          <w:szCs w:val="24"/>
        </w:rPr>
        <w:fldChar w:fldCharType="end"/>
      </w:r>
      <w:r w:rsidR="00D06CD1">
        <w:rPr>
          <w:rFonts w:ascii="Times New Roman" w:hAnsi="Times New Roman" w:cs="Times New Roman"/>
          <w:sz w:val="24"/>
          <w:szCs w:val="24"/>
        </w:rPr>
        <w:t xml:space="preserve">. Variations in </w:t>
      </w:r>
      <w:r w:rsidR="006F5E44">
        <w:rPr>
          <w:rFonts w:ascii="Times New Roman" w:hAnsi="Times New Roman" w:cs="Times New Roman"/>
          <w:sz w:val="24"/>
          <w:szCs w:val="24"/>
        </w:rPr>
        <w:t xml:space="preserve">vegetation availability </w:t>
      </w:r>
      <w:r w:rsidR="00D06CD1">
        <w:rPr>
          <w:rFonts w:ascii="Times New Roman" w:hAnsi="Times New Roman" w:cs="Times New Roman"/>
          <w:sz w:val="24"/>
          <w:szCs w:val="24"/>
        </w:rPr>
        <w:t xml:space="preserve">have previously been shown to reflect continuous gradients in land cover </w:t>
      </w:r>
      <w:r w:rsidR="00D06CD1">
        <w:rPr>
          <w:rFonts w:ascii="Times New Roman" w:hAnsi="Times New Roman" w:cs="Times New Roman"/>
          <w:sz w:val="24"/>
          <w:szCs w:val="24"/>
        </w:rPr>
        <w:fldChar w:fldCharType="begin" w:fldLock="1"/>
      </w:r>
      <w:r w:rsidR="006F5E44">
        <w:rPr>
          <w:rFonts w:ascii="Times New Roman" w:hAnsi="Times New Roman" w:cs="Times New Roman"/>
          <w:sz w:val="24"/>
          <w:szCs w:val="24"/>
        </w:rPr>
        <w:instrText>ADDIN CSL_CITATION {"citationItems":[{"id":"ITEM-1","itemData":{"DOI":"10.1016/S0034-4257(02)00096-2","ISBN":"0034-4257","ISSN":"00344257","PMID":"22129206","abstract":"We evaluated the initial 12 months of vegetation index product availability from the Moderate Resolution Imaging Spectroradiometer (MODIS) on board the Earth Observing System-Terra platform. Two MODIS vegetation indices (VI), the normalized difference vegetation index (NDVI) and enhanced vegetation index (EVI), are produced at 1-km and 500-m resolutions and 16-day compositing periods. This paper presents an initial analysis of the MODIS NDVI and EVI performance from both radiometric and biophysical perspectives. We utilize a combination of site-intensive and regionally extensive approaches to demonstrate the performance and validity of the two indices. Our results showed a good correspondence between airborne-measured, top-of-canopy reflectances and VI values with those from the MODIS sensor at four intensively measured test sites representing semi-arid grass/shrub, savanna, and tropical forest biomes. Simultaneously derived field biophysical measures also demonstrated the scientific utility of the MODIS VI. Multitemporal profiles of the MODIS VIs over numerous biome types in North and South America well represented their seasonal phenologies. Comparisons of the MODIS-NDVI with the NOAA-14, 1-km AVHRR-NDVI temporal profiles showed that the MODIS-based index performed with higher fidelity. The dynamic range of the MODIS VIs are presented and their sensitivities in discriminating vegetation differences are evaluated in sparse and dense vegetation areas. We found the NDVI to asymptotically saturate in high biomass regions such as in the Amazon while the EVI remained sensitive to canopy variations. ?? 2002 Elsevier Science Inc. All rights reserved.","author":[{"dropping-particle":"","family":"Huete","given":"a.","non-dropping-particle":"","parse-names":false,"suffix":""},{"dropping-particle":"","family":"Didan","given":"K.","non-dropping-particle":"","parse-names":false,"suffix":""},{"dropping-particle":"","family":"Miura","given":"T.","non-dropping-particle":"","parse-names":false,"suffix":""},{"dropping-particle":"","family":"Rodriguez","given":"E.P","non-dropping-particle":"","parse-names":false,"suffix":""},{"dropping-particle":"","family":"Gao","given":"X.","non-dropping-particle":"","parse-names":false,"suffix":""},{"dropping-particle":"","family":"Ferreira","given":"L.G","non-dropping-particle":"","parse-names":false,"suffix":""}],"container-title":"Remote Sensing of Environment","id":"ITEM-1","issue":"1-2","issued":{"date-parts":[["2002","11"]]},"page":"195-213","title":"Overview of the radiometric and biophysical performance of the MODIS vegetation indices","type":"article-journal","volume":"83"},"uris":["http://www.mendeley.com/documents/?uuid=ec6b4f37-fa02-4728-b6b1-ab3bc429577f"]},{"id":"ITEM-2","itemData":{"DOI":"10.1016/j.rse.2018.12.009","ISSN":"00344257","abstract":"Remotely sensed data can help to identify both suitable habitat for individual species, and environmental conditions that foster species richness, which is important when predicting how biodiversity will respond to global change. The question is how to summarize remotely sensed data so that they are most relevant for biodiversity analyses, and the Dynamic Habitat Indices are three metrics designed for this. Our goals here were to a) derive, for the first time, the Dynamic Habitat Indices (DHIs) globally, and b) use these to evaluate three hypotheses (available energy, environmental stress, and environmental stability) that attempt to explain global variation in species richness of amphibians, birds, and mammals. The three DHIs summarize three key measures of vegetative productivity: a) annual cumulative productivity, which we used to evaluate the available energy hypothesis that more energy is associate with higher species richness; b) minimum productivity throughout the year, which we used to evaluate the environmental stress hypothesis that higher minima cause higher species richness, and c) seasonality, expressed as the annual coefficient of variation in productivity, which we used to evaluate the environmental stability hypothesis that less intra-annual variability causes higher species richness. We calculated the DHIs globally at 1-km resolution from MODIS vegetation products (NDVI, EVI, LAI, fPAR, and GPP), based on the median of the good observations of all years from the entire MODIS record for each of the 23 or 46 possible dates (8- vs. 16-day composites) during the year, and calculated species richness for three taxa (amphibians, birds, and mammals) at 110-km resolution from species range maps from the IUCN Red List. We found marked global patterns of the DHIs, and strong support for all three hypotheses. The three DHIs for a given vegetation product were well correlated (Spearman rank correlations ranging from −0.6 (cumulative vs. variation DHIs) to −0.93 (variation vs. minimum DHI)). Similarly, DHI components derived from different MODIS vegetation products were well correlated (0.8–0.9), and correlations of the DHIs with temperature and precipitation were moderate and strong respectively. All three DHIs were well correlated with species richness, showing in ranked order positive correlations for cumulative DHI based on GPP (Spearman rank correlations of 0.75, 0.63, and 0.67 for amphibians, resident birds, and mammals respectively) and minim…","author":[{"dropping-particle":"","family":"Radeloff","given":"V.C.","non-dropping-particle":"","parse-names":false,"suffix":""},{"dropping-particle":"","family":"Dubinin","given":"M.","non-dropping-particle":"","parse-names":false,"suffix":""},{"dropping-particle":"","family":"Coops","given":"N.C.","non-dropping-particle":"","parse-names":false,"suffix":""},{"dropping-particle":"","family":"Allen","given":"A.M.","non-dropping-particle":"","parse-names":false,"suffix":""},{"dropping-particle":"","family":"Brooks","given":"T.M.","non-dropping-particle":"","parse-names":false,"suffix":""},{"dropping-particle":"","family":"Clayton","given":"M.K.","non-dropping-particle":"","parse-names":false,"suffix":""},{"dropping-particle":"","family":"Costa","given":"G.C.","non-dropping-particle":"","parse-names":false,"suffix":""},{"dropping-particle":"","family":"Graham","given":"C.H.","non-dropping-particle":"","parse-names":false,"suffix":""},{"dropping-particle":"","family":"Helmers","given":"D.P.","non-dropping-particle":"","parse-names":false,"suffix":""},{"dropping-particle":"","family":"Ives","given":"A.R.","non-dropping-particle":"","parse-names":false,"suffix":""},{"dropping-particle":"","family":"Kolesov","given":"D.","non-dropping-particle":"","parse-names":false,"suffix":""},{"dropping-particle":"","family":"Pidgeon","given":"A.M.","non-dropping-particle":"","parse-names":false,"suffix":""},{"dropping-particle":"","family":"Rapacciuolo","given":"G.","non-dropping-particle":"","parse-names":false,"suffix":""},{"dropping-particle":"","family":"Razenkova","given":"E.","non-dropping-particle":"","parse-names":false,"suffix":""},{"dropping-particle":"","family":"Suttidate","given":"N.","non-dropping-particle":"","parse-names":false,"suffix":""},{"dropping-particle":"","family":"Young","given":"B.E.","non-dropping-particle":"","parse-names":false,"suffix":""},{"dropping-particle":"","family":"Zhu","given":"L.","non-dropping-particle":"","parse-names":false,"suffix":""},{"dropping-particle":"","family":"Hobi","given":"M.L.","non-dropping-particle":"","parse-names":false,"suffix":""}],"container-title":"Remote Sensing of Environment","id":"ITEM-2","issue":"December 2018","issued":{"date-parts":[["2019","3"]]},"page":"204-214","publisher":"Elsevier","title":"The Dynamic Habitat Indices (DHIs) from MODIS and global biodiversity","type":"article-journal","volume":"222"},"uris":["http://www.mendeley.com/documents/?uuid=86046eb3-73a8-4a9c-8ec6-556c751b428e"]}],"mendeley":{"formattedCitation":"(Huete &lt;i&gt;et al.&lt;/i&gt; 2002; Radeloff &lt;i&gt;et al.&lt;/i&gt; 2019)","plainTextFormattedCitation":"(Huete et al. 2002; Radeloff et al. 2019)","previouslyFormattedCitation":"(Huete &lt;i&gt;et al.&lt;/i&gt; 2002; Radeloff &lt;i&gt;et al.&lt;/i&gt; 2019)"},"properties":{"noteIndex":0},"schema":"https://github.com/citation-style-language/schema/raw/master/csl-citation.json"}</w:instrText>
      </w:r>
      <w:r w:rsidR="00D06CD1">
        <w:rPr>
          <w:rFonts w:ascii="Times New Roman" w:hAnsi="Times New Roman" w:cs="Times New Roman"/>
          <w:sz w:val="24"/>
          <w:szCs w:val="24"/>
        </w:rPr>
        <w:fldChar w:fldCharType="separate"/>
      </w:r>
      <w:r w:rsidR="00D06CD1" w:rsidRPr="00D06CD1">
        <w:rPr>
          <w:rFonts w:ascii="Times New Roman" w:hAnsi="Times New Roman" w:cs="Times New Roman"/>
          <w:noProof/>
          <w:sz w:val="24"/>
          <w:szCs w:val="24"/>
        </w:rPr>
        <w:t xml:space="preserve">(Huete </w:t>
      </w:r>
      <w:r w:rsidR="00D06CD1" w:rsidRPr="00D06CD1">
        <w:rPr>
          <w:rFonts w:ascii="Times New Roman" w:hAnsi="Times New Roman" w:cs="Times New Roman"/>
          <w:i/>
          <w:noProof/>
          <w:sz w:val="24"/>
          <w:szCs w:val="24"/>
        </w:rPr>
        <w:t>et al.</w:t>
      </w:r>
      <w:r w:rsidR="00D06CD1" w:rsidRPr="00D06CD1">
        <w:rPr>
          <w:rFonts w:ascii="Times New Roman" w:hAnsi="Times New Roman" w:cs="Times New Roman"/>
          <w:noProof/>
          <w:sz w:val="24"/>
          <w:szCs w:val="24"/>
        </w:rPr>
        <w:t xml:space="preserve"> 2002; Radeloff </w:t>
      </w:r>
      <w:r w:rsidR="00D06CD1" w:rsidRPr="00D06CD1">
        <w:rPr>
          <w:rFonts w:ascii="Times New Roman" w:hAnsi="Times New Roman" w:cs="Times New Roman"/>
          <w:i/>
          <w:noProof/>
          <w:sz w:val="24"/>
          <w:szCs w:val="24"/>
        </w:rPr>
        <w:t>et al.</w:t>
      </w:r>
      <w:r w:rsidR="00D06CD1" w:rsidRPr="00D06CD1">
        <w:rPr>
          <w:rFonts w:ascii="Times New Roman" w:hAnsi="Times New Roman" w:cs="Times New Roman"/>
          <w:noProof/>
          <w:sz w:val="24"/>
          <w:szCs w:val="24"/>
        </w:rPr>
        <w:t xml:space="preserve"> 2019)</w:t>
      </w:r>
      <w:r w:rsidR="00D06CD1">
        <w:rPr>
          <w:rFonts w:ascii="Times New Roman" w:hAnsi="Times New Roman" w:cs="Times New Roman"/>
          <w:sz w:val="24"/>
          <w:szCs w:val="24"/>
        </w:rPr>
        <w:fldChar w:fldCharType="end"/>
      </w:r>
      <w:r w:rsidR="00D06CD1">
        <w:rPr>
          <w:rFonts w:ascii="Times New Roman" w:hAnsi="Times New Roman" w:cs="Times New Roman"/>
          <w:sz w:val="24"/>
          <w:szCs w:val="24"/>
        </w:rPr>
        <w:t xml:space="preserve"> and </w:t>
      </w:r>
      <w:r w:rsidR="008775C4">
        <w:rPr>
          <w:rFonts w:ascii="Times New Roman" w:hAnsi="Times New Roman" w:cs="Times New Roman"/>
          <w:sz w:val="24"/>
          <w:szCs w:val="24"/>
        </w:rPr>
        <w:t>directly</w:t>
      </w:r>
      <w:r w:rsidR="00F314EE">
        <w:rPr>
          <w:rFonts w:ascii="Times New Roman" w:hAnsi="Times New Roman" w:cs="Times New Roman"/>
          <w:sz w:val="24"/>
          <w:szCs w:val="24"/>
        </w:rPr>
        <w:t xml:space="preserve"> influence local biodiversity measures</w:t>
      </w:r>
      <w:r w:rsidR="008775C4">
        <w:rPr>
          <w:rFonts w:ascii="Times New Roman" w:hAnsi="Times New Roman" w:cs="Times New Roman"/>
          <w:sz w:val="24"/>
          <w:szCs w:val="24"/>
        </w:rPr>
        <w:t xml:space="preserve"> and </w:t>
      </w:r>
      <w:r w:rsidR="007B2515">
        <w:rPr>
          <w:rFonts w:ascii="Times New Roman" w:hAnsi="Times New Roman" w:cs="Times New Roman"/>
          <w:sz w:val="24"/>
          <w:szCs w:val="24"/>
        </w:rPr>
        <w:t>life history</w:t>
      </w:r>
      <w:r w:rsidR="003612FE" w:rsidRPr="00C14E6D">
        <w:rPr>
          <w:rFonts w:ascii="Times New Roman" w:hAnsi="Times New Roman" w:cs="Times New Roman"/>
          <w:sz w:val="24"/>
          <w:szCs w:val="24"/>
        </w:rPr>
        <w:t xml:space="preserve"> </w:t>
      </w:r>
      <w:r w:rsidR="003612FE" w:rsidRPr="00C14E6D">
        <w:rPr>
          <w:rFonts w:ascii="Times New Roman" w:hAnsi="Times New Roman" w:cs="Times New Roman"/>
          <w:sz w:val="24"/>
          <w:szCs w:val="24"/>
        </w:rPr>
        <w:fldChar w:fldCharType="begin" w:fldLock="1"/>
      </w:r>
      <w:r w:rsidR="00B67FD1">
        <w:rPr>
          <w:rFonts w:ascii="Times New Roman" w:hAnsi="Times New Roman" w:cs="Times New Roman"/>
          <w:sz w:val="24"/>
          <w:szCs w:val="24"/>
        </w:rPr>
        <w:instrText>ADDIN CSL_CITATION {"citationItems":[{"id":"ITEM-1","itemData":{"DOI":"10.1111/ecog.04031","ISSN":"0906-7590","abstract":"Most land on Earth has been changed by humans and past changes of land can have lasting influences on current species assemblages. Ye</w:instrText>
      </w:r>
      <w:r w:rsidR="00B67FD1">
        <w:rPr>
          <w:rFonts w:ascii="Times New Roman" w:hAnsi="Times New Roman" w:cs="Times New Roman" w:hint="eastAsia"/>
          <w:sz w:val="24"/>
          <w:szCs w:val="24"/>
        </w:rPr>
        <w:instrText>t few globally representative studies explicitly consider such influences even though auxiliary data, such as from remote sensing, are readily available. Time series of satellite</w:instrText>
      </w:r>
      <w:r w:rsidR="00B67FD1">
        <w:rPr>
          <w:rFonts w:ascii="Times New Roman" w:hAnsi="Times New Roman" w:cs="Times New Roman" w:hint="eastAsia"/>
          <w:sz w:val="24"/>
          <w:szCs w:val="24"/>
        </w:rPr>
        <w:instrText>‐</w:instrText>
      </w:r>
      <w:r w:rsidR="00B67FD1">
        <w:rPr>
          <w:rFonts w:ascii="Times New Roman" w:hAnsi="Times New Roman" w:cs="Times New Roman" w:hint="eastAsia"/>
          <w:sz w:val="24"/>
          <w:szCs w:val="24"/>
        </w:rPr>
        <w:instrText>derived data have been commonly used to quantify differences in land</w:instrText>
      </w:r>
      <w:r w:rsidR="00B67FD1">
        <w:rPr>
          <w:rFonts w:ascii="Times New Roman" w:hAnsi="Times New Roman" w:cs="Times New Roman" w:hint="eastAsia"/>
          <w:sz w:val="24"/>
          <w:szCs w:val="24"/>
        </w:rPr>
        <w:instrText>‐</w:instrText>
      </w:r>
      <w:r w:rsidR="00B67FD1">
        <w:rPr>
          <w:rFonts w:ascii="Times New Roman" w:hAnsi="Times New Roman" w:cs="Times New Roman" w:hint="eastAsia"/>
          <w:sz w:val="24"/>
          <w:szCs w:val="24"/>
        </w:rPr>
        <w:instrText>surface</w:instrText>
      </w:r>
      <w:r w:rsidR="00B67FD1">
        <w:rPr>
          <w:rFonts w:ascii="Times New Roman" w:hAnsi="Times New Roman" w:cs="Times New Roman"/>
          <w:sz w:val="24"/>
          <w:szCs w:val="24"/>
        </w:rPr>
        <w:instrText xml:space="preserve"> attributes such as vegetation cover, which will among other things be influenced by anthropogenic land conversions and modifications. Here we quantify differences in current and past (up to five years before sampling) vegetation cover, and assess whether</w:instrText>
      </w:r>
      <w:r w:rsidR="00B67FD1">
        <w:rPr>
          <w:rFonts w:ascii="Times New Roman" w:hAnsi="Times New Roman" w:cs="Times New Roman" w:hint="eastAsia"/>
          <w:sz w:val="24"/>
          <w:szCs w:val="24"/>
        </w:rPr>
        <w:instrText xml:space="preserve"> such differences differentially influence taxonomic and functional groups of species assemblages between spatial pairs of sites. Specifically, we correlated between</w:instrText>
      </w:r>
      <w:r w:rsidR="00B67FD1">
        <w:rPr>
          <w:rFonts w:ascii="Times New Roman" w:hAnsi="Times New Roman" w:cs="Times New Roman" w:hint="eastAsia"/>
          <w:sz w:val="24"/>
          <w:szCs w:val="24"/>
        </w:rPr>
        <w:instrText>‐</w:instrText>
      </w:r>
      <w:r w:rsidR="00B67FD1">
        <w:rPr>
          <w:rFonts w:ascii="Times New Roman" w:hAnsi="Times New Roman" w:cs="Times New Roman" w:hint="eastAsia"/>
          <w:sz w:val="24"/>
          <w:szCs w:val="24"/>
        </w:rPr>
        <w:instrText>site dissimilarity in photosynthetic activity of vegetation (the Enhanced Vegetation Index) with the corresponding dissimilarity in local species assemblage composition from a global database using a common metric for both, the Bray</w:instrText>
      </w:r>
      <w:r w:rsidR="00B67FD1">
        <w:rPr>
          <w:rFonts w:ascii="Times New Roman" w:hAnsi="Times New Roman" w:cs="Times New Roman" w:hint="eastAsia"/>
          <w:sz w:val="24"/>
          <w:szCs w:val="24"/>
        </w:rPr>
        <w:instrText>‐</w:instrText>
      </w:r>
      <w:r w:rsidR="00B67FD1">
        <w:rPr>
          <w:rFonts w:ascii="Times New Roman" w:hAnsi="Times New Roman" w:cs="Times New Roman" w:hint="eastAsia"/>
          <w:sz w:val="24"/>
          <w:szCs w:val="24"/>
        </w:rPr>
        <w:instrText>Curtis index. We found that dissimilarity in species assemblage composition was on average more influenced by d</w:instrText>
      </w:r>
      <w:r w:rsidR="00B67FD1">
        <w:rPr>
          <w:rFonts w:ascii="Times New Roman" w:hAnsi="Times New Roman" w:cs="Times New Roman"/>
          <w:sz w:val="24"/>
          <w:szCs w:val="24"/>
        </w:rPr>
        <w:instrText>issimilarity in past than current photosynthetic activity, and that the influence of past dissimilarity increased when longer time periods were considered. Responses to past dissimilarity in photosynthetic activity also differed among taxonomic groups (pl</w:instrText>
      </w:r>
      <w:r w:rsidR="00B67FD1">
        <w:rPr>
          <w:rFonts w:ascii="Times New Roman" w:hAnsi="Times New Roman" w:cs="Times New Roman" w:hint="eastAsia"/>
          <w:sz w:val="24"/>
          <w:szCs w:val="24"/>
        </w:rPr>
        <w:instrText>ants, invertebrates, amphibians, reptiles, birds and mammals), with reptiles being among the most influenced by more dissimilar past photosynthetic activity. Furthermore, we found that assemblages dominated by smaller and more vegetation</w:instrText>
      </w:r>
      <w:r w:rsidR="00B67FD1">
        <w:rPr>
          <w:rFonts w:ascii="Times New Roman" w:hAnsi="Times New Roman" w:cs="Times New Roman" w:hint="eastAsia"/>
          <w:sz w:val="24"/>
          <w:szCs w:val="24"/>
        </w:rPr>
        <w:instrText>‐</w:instrText>
      </w:r>
      <w:r w:rsidR="00B67FD1">
        <w:rPr>
          <w:rFonts w:ascii="Times New Roman" w:hAnsi="Times New Roman" w:cs="Times New Roman" w:hint="eastAsia"/>
          <w:sz w:val="24"/>
          <w:szCs w:val="24"/>
        </w:rPr>
        <w:instrText>dependent species tended to be more influenced by dissimilarity in past photosynthetic activity than prey</w:instrText>
      </w:r>
      <w:r w:rsidR="00B67FD1">
        <w:rPr>
          <w:rFonts w:ascii="Times New Roman" w:hAnsi="Times New Roman" w:cs="Times New Roman" w:hint="eastAsia"/>
          <w:sz w:val="24"/>
          <w:szCs w:val="24"/>
        </w:rPr>
        <w:instrText>‐</w:instrText>
      </w:r>
      <w:r w:rsidR="00B67FD1">
        <w:rPr>
          <w:rFonts w:ascii="Times New Roman" w:hAnsi="Times New Roman" w:cs="Times New Roman" w:hint="eastAsia"/>
          <w:sz w:val="24"/>
          <w:szCs w:val="24"/>
        </w:rPr>
        <w:instrText>dependent species. Overall, our results have implications for studies that investigate species responses to current environmental changes and highlight the importance of past changes continuing to influence local species assemblage composition. We demonstrate how local species assemblages and satellite</w:instrText>
      </w:r>
      <w:r w:rsidR="00B67FD1">
        <w:rPr>
          <w:rFonts w:ascii="Times New Roman" w:hAnsi="Times New Roman" w:cs="Times New Roman" w:hint="eastAsia"/>
          <w:sz w:val="24"/>
          <w:szCs w:val="24"/>
        </w:rPr>
        <w:instrText>‐</w:instrText>
      </w:r>
      <w:r w:rsidR="00B67FD1">
        <w:rPr>
          <w:rFonts w:ascii="Times New Roman" w:hAnsi="Times New Roman" w:cs="Times New Roman" w:hint="eastAsia"/>
          <w:sz w:val="24"/>
          <w:szCs w:val="24"/>
        </w:rPr>
        <w:instrText>derived data can be linked and provide suggestions for future studies on how to assess the influence of past environm</w:instrText>
      </w:r>
      <w:r w:rsidR="00B67FD1">
        <w:rPr>
          <w:rFonts w:ascii="Times New Roman" w:hAnsi="Times New Roman" w:cs="Times New Roman"/>
          <w:sz w:val="24"/>
          <w:szCs w:val="24"/>
        </w:rPr>
        <w:instrText>ental changes on biodiversity.","author":[{"dropping-particle":"","family":"Jung","given":"Martin","non-dropping-particle":"","parse-names":false,"suffix":""},{"dropping-particle":"","family":"Rowhani","given":"Pedram","non-dropping-particle":"","parse-names":false,"suffix":""},{"dropping-particle":"","family":"Newbold","given":"Tim","non-dropping-particle":"","parse-names":false,"suffix":""},{"dropping-particle":"","family":"Bentley","given":"Laura","non-dropping-particle":"","parse-names":false,"suffix":""},{"dropping-particle":"","family":"Purvis","given":"Andy","non-dropping-particle":"","parse-names":false,"suffix":""},{"dropping-particle":"","family":"Scharlemann","given":"J. P. W.","non-dropping-particle":"","parse-names":false,"suffix":""}],"container-title":"Ecography","id":"ITEM-1","issue":"4","issued":{"date-parts":[["2019","4","16"]]},"page":"670-682","title":"Local species assemblages are influenced more by past than current dissimilarities in photosynthetic activity","type":"article-journal","volume":"42"},"uris":["http://www.mendeley.com/documents/?uuid=0073359e-4701-4ed7-b393-d0b44654ecc4"]},{"id":"ITEM-2","itemData":{"DOI":"10.1038/s41467-019-13452-3","ISSN":"2041-1723","abstract":"Abrupt land change, such as deforestation or agricultural intensification, is a key driver of biodiversity change. Following abrupt land change, local biodiversity often continues to be influenced through biotic lag effects. However, current understanding of how terrestrial biodiversity is impacted by past abrupt land changes is incomplete. Here we show that abrupt land change in the past continues to influence present species assemblages globally. We combine geographically and taxonomically broad data on local biodiversity with quantitative estimates of abrupt land change detected within time series of satellite imagery from 1982 to 2015. Species richness and abundance were 4.2% and 2% lower, respectively, and assemblage composition was altered at sites with an abrupt land change compared to unchanged sites, although impacts differed among taxonomic groups. Biodiversity recovered to levels comparable to unchanged sites after &gt;10 years. Ignoring delayed impacts of abrupt land changes likely results in incomplete assessments of biodiversity change.","author":[{"dropping-particle":"","family":"Jung","given":"Martin","non-dropping-particle":"","parse-names":false,"suffix":""},{"dropping-particle":"","family":"Rowhani","given":"Pedram","non-dropping-particle":"","parse-names":false,"suffix":""},{"dropping-particle":"","family":"Scharlemann","given":"Jörn P. W.","non-dropping-particle":"","parse-names":false,"suffix":""}],"container-title":"Nature Communications","id":"ITEM-2","issue":"1","issued":{"date-parts":[["2019","12","2"]]},"page":"5474","publisher":"Springer US","title":"Impacts of past abrupt land change on local biodiversity globally","type":"article-journal","volume":"10"},"uris":["http://www.mendeley.com/documents/?uuid=0d01bf25-94e0-481c-9416-c39648075423"]},{"id":"ITEM-3","itemData":{"DOI":"10.1016/j.ecolind.2009.07.012","ISBN":"1470-160X","ISSN":"1470160X","abstract":"Different approaches for the assessment of biodiversity by means of remote sensing were developed over the last decades. A new approach, based on the spectral variation hypothesis, proposes that the spectral heterogeneity of a remotely sensed image is correlated with landscape structure and complexity which also reflects habitat heterogeneity which itself is known to enhance species diversity. In this context, previous studies only applied species richness as a measure of diversity. The aim of this paper was to analyze the relationship of richness and abundance-based diversity measures with spectral variability and compare the results at two scales. At three different test sites in Central Namibia, measures of vascular plant diversity was sampled at two scales - 100 m2 and 1000 m2. Hyperspectral remote sensing data were collected for the study sites and spectral variability, was calculated at plot level. Ordinary least square regression was used to test the relationship between species richness and the abundance-based Shannon Index and spectral variability. We found that Shannon Index permanently achieved better results at all test sites especially at 1000 m2, Even when all sites where pooled together, Shannon Index was still significantly related with spectral variability at 1000 m2. We suggest incorporating abundance-based diversity measures in studies of relationships between ecological and spectral variability. The contribution made by the high spectral and spatial resolution of the hyperspectral sensor is discussed. © 2009 Elsevier Ltd. All rights reserved.","author":[{"dropping-particle":"","family":"Oldeland","given":"Jens","non-dropping-particle":"","parse-names":false,"suffix":""},{"dropping-particle":"","family":"Wesuls","given":"Dirk","non-dropping-particle":"","parse-names":false,"suffix":""},{"dropping-particle":"","family":"Rocchini","given":"Duccio","non-dropping-particle":"","parse-names":false,"suffix":""},{"dropping-particle":"","family":"Schmidt","given":"Michael","non-dropping-particle":"","parse-names":false,"suffix":""},{"dropping-particle":"","family":"Jürgens","given":"Norbert","non-dropping-particle":"","parse-names":false,"suffix":""}],"container-title":"Ecological Indicators","id":"ITEM-3","issue":"2","issued":{"date-parts":[["2010"]]},"page":"390-396","title":"Does using species abundance data improve estimates of species diversity from remotely sensed spectral heterogeneity?","type":"article-journal","volume":"10"},"uris":["http://www.mendeley.com/documents/?uuid=2459b0d2-435d-4038-8127-39d1e30700de"]},{"id":"ITEM-4","itemData":{"DOI":"10.1016/j.tree.2005.05.011","ISBN":"0169-5347","ISSN":"01695347","PMID":"16701427","abstract":"Assessing how environmental changes affect the distribution and dynamics of vegetation and animal populations is becoming increasingly important for terrestrial ecologists to enable better predictions of the effects of global warming, biodiversity reduction or habitat degradation. The ability to predict ecological responses has often been hampered by our rather limited understanding of trophic interactions. Indeed, it has proven difficult to discern direct and indirect effects of environmental change on animal populations owing to limited information about vegetation at large temporal and spatial scales. The rapidly increasing use of the Normalized Difference Vegetation Index (NDVI) in ecological studies has recently changed this situation. Here, we review the use of the NDVI in recent ecological studies and outline its possible key role in future research of environmental change in an ecosystem context. ?? 2005 Elsevier Ltd. All rights reserved.","author":[{"dropping-particle":"","family":"Pettorelli","given":"Nathalie","non-dropping-particle":"","parse-names":false,"suffix":""},{"dropping-particle":"","family":"Vik","given":"Jon Olav","non-dropping-particle":"","parse-names":false,"suffix":""},{"dropping-particle":"","family":"Mysterud","given":"Atle","non-dropping-particle":"","parse-names":false,"suffix":""},{"dropping-particle":"","family":"Gaillard","given":"Jean-Michel","non-dropping-particle":"","parse-names":false,"suffix":""},{"dropping-particle":"","family":"Tucker","given":"Compton J.","non-dropping-particle":"","parse-names":false,"suffix":""},{"dropping-particle":"","family":"Stenseth","given":"Nils Chr","non-dropping-particle":"","parse-names":false,"suffix":""}],"container-title":"Trends in Ecology &amp; Evolution","id":"ITEM-4","issue":"9","issued":{"date-parts":[["2005","9"]]},"page":"503-510","title":"Using the satellite-derived NDVI to assess ecological responses to environmental change","type":"article-journal","volume":"20"},"uris":["http://www.mendeley.com/documents/?uuid=3a9cd1a5-b800-43dd-99c9-dd062c69d31e"]}],"mendeley":{"formattedCitation":"(Pettorelli &lt;i&gt;et al.&lt;/i&gt; 2005; Oldeland &lt;i&gt;et al.&lt;/i&gt; 2010; Jung &lt;i&gt;et al.&lt;/i&gt; 2019a, b)","plainTextFormattedCitation":"(Pettorelli et al. 2005; Oldeland et al. 2010; Jung et al. 2019a, b)","previouslyFormattedCitation":"(Pettorelli &lt;i&gt;et al.&lt;/i&gt; 2005; Oldeland &lt;i&gt;et al.&lt;/i&gt; 2010; Jung &lt;i&gt;et al.&lt;/i&gt; 2019a, b)"},"properties":{"noteIndex":0},"schema":"https://github.com/citation-style-language/schema/raw/master/csl-citation.json"}</w:instrText>
      </w:r>
      <w:r w:rsidR="003612FE" w:rsidRPr="00C14E6D">
        <w:rPr>
          <w:rFonts w:ascii="Times New Roman" w:hAnsi="Times New Roman" w:cs="Times New Roman"/>
          <w:sz w:val="24"/>
          <w:szCs w:val="24"/>
        </w:rPr>
        <w:fldChar w:fldCharType="separate"/>
      </w:r>
      <w:r w:rsidR="006F5E44" w:rsidRPr="006F5E44">
        <w:rPr>
          <w:rFonts w:ascii="Times New Roman" w:hAnsi="Times New Roman" w:cs="Times New Roman"/>
          <w:noProof/>
          <w:sz w:val="24"/>
          <w:szCs w:val="24"/>
        </w:rPr>
        <w:t xml:space="preserve">(Pettorelli </w:t>
      </w:r>
      <w:r w:rsidR="006F5E44" w:rsidRPr="006F5E44">
        <w:rPr>
          <w:rFonts w:ascii="Times New Roman" w:hAnsi="Times New Roman" w:cs="Times New Roman"/>
          <w:i/>
          <w:noProof/>
          <w:sz w:val="24"/>
          <w:szCs w:val="24"/>
        </w:rPr>
        <w:t>et al.</w:t>
      </w:r>
      <w:r w:rsidR="006F5E44" w:rsidRPr="006F5E44">
        <w:rPr>
          <w:rFonts w:ascii="Times New Roman" w:hAnsi="Times New Roman" w:cs="Times New Roman"/>
          <w:noProof/>
          <w:sz w:val="24"/>
          <w:szCs w:val="24"/>
        </w:rPr>
        <w:t xml:space="preserve"> 2005; Oldeland </w:t>
      </w:r>
      <w:r w:rsidR="006F5E44" w:rsidRPr="006F5E44">
        <w:rPr>
          <w:rFonts w:ascii="Times New Roman" w:hAnsi="Times New Roman" w:cs="Times New Roman"/>
          <w:i/>
          <w:noProof/>
          <w:sz w:val="24"/>
          <w:szCs w:val="24"/>
        </w:rPr>
        <w:t>et al.</w:t>
      </w:r>
      <w:r w:rsidR="006F5E44" w:rsidRPr="006F5E44">
        <w:rPr>
          <w:rFonts w:ascii="Times New Roman" w:hAnsi="Times New Roman" w:cs="Times New Roman"/>
          <w:noProof/>
          <w:sz w:val="24"/>
          <w:szCs w:val="24"/>
        </w:rPr>
        <w:t xml:space="preserve"> 2010; Jung </w:t>
      </w:r>
      <w:r w:rsidR="006F5E44" w:rsidRPr="006F5E44">
        <w:rPr>
          <w:rFonts w:ascii="Times New Roman" w:hAnsi="Times New Roman" w:cs="Times New Roman"/>
          <w:i/>
          <w:noProof/>
          <w:sz w:val="24"/>
          <w:szCs w:val="24"/>
        </w:rPr>
        <w:t>et al.</w:t>
      </w:r>
      <w:r w:rsidR="006F5E44" w:rsidRPr="006F5E44">
        <w:rPr>
          <w:rFonts w:ascii="Times New Roman" w:hAnsi="Times New Roman" w:cs="Times New Roman"/>
          <w:noProof/>
          <w:sz w:val="24"/>
          <w:szCs w:val="24"/>
        </w:rPr>
        <w:t xml:space="preserve"> 2019a, b)</w:t>
      </w:r>
      <w:r w:rsidR="003612FE" w:rsidRPr="00C14E6D">
        <w:rPr>
          <w:rFonts w:ascii="Times New Roman" w:hAnsi="Times New Roman" w:cs="Times New Roman"/>
          <w:sz w:val="24"/>
          <w:szCs w:val="24"/>
        </w:rPr>
        <w:fldChar w:fldCharType="end"/>
      </w:r>
      <w:r w:rsidR="003612FE" w:rsidRPr="00C14E6D">
        <w:rPr>
          <w:rFonts w:ascii="Times New Roman" w:hAnsi="Times New Roman" w:cs="Times New Roman"/>
          <w:sz w:val="24"/>
          <w:szCs w:val="24"/>
        </w:rPr>
        <w:t xml:space="preserve">. </w:t>
      </w:r>
      <w:r w:rsidR="00B67FD1">
        <w:rPr>
          <w:rFonts w:ascii="Times New Roman" w:hAnsi="Times New Roman" w:cs="Times New Roman"/>
          <w:sz w:val="24"/>
          <w:szCs w:val="24"/>
        </w:rPr>
        <w:t xml:space="preserve">Furthermore, </w:t>
      </w:r>
      <w:r w:rsidR="007B2515">
        <w:rPr>
          <w:rFonts w:ascii="Times New Roman" w:hAnsi="Times New Roman" w:cs="Times New Roman"/>
          <w:sz w:val="24"/>
          <w:szCs w:val="24"/>
        </w:rPr>
        <w:t xml:space="preserve">I also calculated </w:t>
      </w:r>
      <w:r w:rsidR="00B67FD1">
        <w:rPr>
          <w:rFonts w:ascii="Times New Roman" w:hAnsi="Times New Roman" w:cs="Times New Roman"/>
          <w:sz w:val="24"/>
          <w:szCs w:val="24"/>
        </w:rPr>
        <w:t xml:space="preserve">a measure of overall spectral heterogeneity from the spectral data </w:t>
      </w:r>
      <w:r w:rsidR="00B67FD1">
        <w:rPr>
          <w:rFonts w:ascii="Times New Roman" w:hAnsi="Times New Roman" w:cs="Times New Roman"/>
          <w:sz w:val="24"/>
          <w:szCs w:val="24"/>
        </w:rPr>
        <w:fldChar w:fldCharType="begin" w:fldLock="1"/>
      </w:r>
      <w:r w:rsidR="007814C3">
        <w:rPr>
          <w:rFonts w:ascii="Times New Roman" w:hAnsi="Times New Roman" w:cs="Times New Roman"/>
          <w:sz w:val="24"/>
          <w:szCs w:val="24"/>
        </w:rPr>
        <w:instrText>ADDIN CSL_CITATION {"citationItems":[{"id":"ITEM-1","itemData":{"DOI":"10.1016/j.ecoinf.2010.06.001","ISBN":"1574-9541","ISSN":"15749541","abstract":"Environmental heterogeneity is considered to be one of the main factors associated with biodiversity given that areas with highly heterogeneous environments can host more species due to their higher number of available niches. In this view, spatial variability extracted from remotely sensed images has been used as a proxy of species diversity, as these data provide an inexpensive means of deriving environmental information for large areas in a consistent and regular manner. The aim of this review is to provide an overview of the state of the art in the use of spectral heterogeneity for estimating species diversity. We will examine a number of issues related to this theme, dealing with: i) the main sensors used for biodiversity monitoring, ii) scale matching problems between remotely sensed and field diversity data, iii) spectral heterogeneity measurement techniques, iv) types of species taxonomic diversity measures and how they influence the relationship between spectral and species diversity, v) spectral versus genetic diversity, and vi) modeling procedures for relating spectral and species diversity. Our review suggests that remotely sensed spectral heterogeneity information provides a crucial baseline for rapid estimation or prediction of biodiversity attributes and hotspots in space and time. ?? 2010 Elsevier B.V.","author":[{"dropping-particle":"","family":"Rocchini","given":"Duccio","non-dropping-particle":"","parse-names":false,"suffix":""},{"dropping-particle":"","family":"Balkenhol","given":"Niko","non-dropping-particle":"","parse-names":false,"suffix":""},{"dropping-particle":"","family":"Carter","given":"Gregory a.","non-dropping-particle":"","parse-names":false,"suffix":""},{"dropping-particle":"","family":"Foody","given":"Giles M.","non-dropping-particle":"","parse-names":false,"suffix":""},{"dropping-particle":"","family":"Gillespie","given":"Thomas W.","non-dropping-particle":"","parse-names":false,"suffix":""},{"dropping-particle":"","family":"He","given":"Kate S.","non-dropping-particle":"","parse-names":false,"suffix":""},{"dropping-particle":"","family":"Kark","given":"Salit","non-dropping-particle":"","parse-names":false,"suffix":""},{"dropping-particle":"","family":"Levin","given":"Noam","non-dropping-particle":"","parse-names":false,"suffix":""},{"dropping-particle":"","family":"Lucas","given":"Kelly","non-dropping-particle":"","parse-names":false,"suffix":""},{"dropping-particle":"","family":"Luoto","given":"Miska","non-dropping-particle":"","parse-names":false,"suffix":""},{"dropping-particle":"","family":"Nagendra","given":"Harini","non-dropping-particle":"","parse-names":false,"suffix":""},{"dropping-particle":"","family":"Oldeland","given":"Jens","non-dropping-particle":"","parse-names":false,"suffix":""},{"dropping-particle":"","family":"Ricotta","given":"Carlo","non-dropping-particle":"","parse-names":false,"suffix":""},{"dropping-particle":"","family":"Southworth","given":"Jane","non-dropping-particle":"","parse-names":false,"suffix":""},{"dropping-particle":"","family":"Neteler","given":"Markus","non-dropping-particle":"","parse-names":false,"suffix":""}],"container-title":"Ecological Informatics","id":"ITEM-1","issue":"5","issued":{"date-parts":[["2010"]]},"page":"318-329","publisher":"Elsevier B.V.","title":"Remotely sensed spectral heterogeneity as a proxy of species diversity: Recent advances and open challenges","type":"article-journal","volume":"5"},"uris":["http://www.mendeley.com/documents/?uuid=44df6ae4-617d-48be-8466-5c179818f8a1"]},{"id":"ITEM-2","itemData":{"DOI":"10.1016/j.ecoinf.2014.10.006","ISSN":"15749541","author":[{"dropping-particle":"","family":"Rocchini","given":"Duccio","non-dropping-particle":"","parse-names":false,"suffix":""},{"dropping-particle":"","family":"Hernández-Stefanoni","given":"José Luis","non-dropping-particle":"","parse-names":false,"suffix":""},{"dropping-particle":"","family":"He","given":"Kate S.","non-dropping-particle":"","parse-names":false,"suffix":""}],"container-title":"Ecological Informatics","id":"ITEM-2","issued":{"date-parts":[["2015","1"]]},"page":"22-28","title":"Advancing species diversity estimate by remotely sensed proxies: A conceptual review","type":"article-journal","volume":"25"},"uris":["http://www.mendeley.com/documents/?uuid=f7542a5e-9389-4bbe-86dd-a34d3effd812"]},{"id":"ITEM-3","itemData":{"DOI":"10.1016/j.rse.2019.111626","ISSN":"00344257","author":[{"dropping-particle":"","family":"Randin","given":"Christophe F","non-dropping-particle":"","parse-names":false,"suffix":""},{"dropping-particle":"","family":"Ashcroft","given":"Michael B","non-dropping-particle":"","parse-names":false,"suffix":""},{"dropping-particle":"","family":"Bolliger","given":"Janine","non-dropping-particle":"","parse-names":false,"suffix":""},{"dropping-particle":"","family":"Cavender-Bares","given":"Jeannine","non-dropping-particle":"","parse-names":false,"suffix":""},{"dropping-particle":"","family":"Coops","given":"Nicholas C","non-dropping-particle":"","parse-names":false,"suffix":""},{"dropping-particle":"","family":"Dullinger","given":"Stefan","non-dropping-particle":"","parse-names":false,"suffix":""},{"dropping-particle":"","family":"Dirnböck","given":"Thomas","non-dropping-particle":"","parse-names":false,"suffix":""},{"dropping-particle":"","family":"Eckert","given":"Sandra","non-dropping-particle":"","parse-names":false,"suffix":""},{"dropping-particle":"","family":"Ellis","given":"Erle","non-dropping-particle":"","parse-names":false,"suffix":""},{"dropping-particle":"","family":"Fernández","given":"Néstor","non-dropping-particle":"","parse-names":false,"suffix":""},{"dropping-particle":"","family":"Giuliani","given":"Gregory","non-dropping-particle":"","parse-names":false,"suffix":""},{"dropping-particle":"","family":"Guisan","given":"Antoine","non-dropping-particle":"","parse-names":false,"suffix":""},{"dropping-particle":"","family":"Jetz","given":"Walter","non-dropping-particle":"","parse-names":false,"suffix":""},{"dropping-particle":"","family":"Joost","given":"Stéphane","non-dropping-particle":"","parse-names":false,"suffix":""},{"dropping-particle":"","family":"Karger","given":"Dirk","non-dropping-particle":"","parse-names":false,"suffix":""},{"dropping-particle":"","family":"Lembrechts","given":"Jonas","non-dropping-particle":"","parse-names":false,"suffix":""},{"dropping-particle":"","family":"Lenoir","given":"Jonathan","non-dropping-particle":"","parse-names":false,"suffix":""},{"dropping-particle":"","family":"Luoto","given":"Miska","non-dropping-particle":"","parse-names":false,"suffix":""},{"dropping-particle":"","family":"Morin","given":"Xavier","non-dropping-particle":"","parse-names":false,"suffix":""},{"dropping-particle":"","family":"Price","given":"Bronwyn","non-dropping-particle":"","parse-names":false,"suffix":""},{"dropping-particle":"","family":"Rocchini","given":"Duccio","non-dropping-particle":"","parse-names":false,"suffix":""},{"dropping-particle":"","family":"Schaepman","given":"Michael","non-dropping-particle":"","parse-names":false,"suffix":""},{"dropping-particle":"","family":"Schmid","given":"Bernhard","non-dropping-particle":"","parse-names":false,"suffix":""},{"dropping-particle":"","family":"Verburg","given":"Peter","non-dropping-particle":"","parse-names":false,"suffix":""},{"dropping-particle":"","family":"Wilson","given":"Adam","non-dropping-particle":"","parse-names":false,"suffix":""},{"dropping-particle":"","family":"Woodcock","given":"Paul","non-dropping-particle":"","parse-names":false,"suffix":""},{"dropping-particle":"","family":"Yoccoz","given":"Nigel","non-dropping-particle":"","parse-names":false,"suffix":""},{"dropping-particle":"","family":"Payne","given":"Davnah","non-dropping-particle":"","parse-names":false,"suffix":""}],"container-title":"Remote Sensing of Environment","id":"ITEM-3","issue":"December 2018","issued":{"date-parts":[["2020","3"]]},"page":"111626","publisher":"Elsevier","title":"Monitoring biodiversity in the Anthropocene using remote sensing in species distribution models","type":"article-journal","volume":"239"},"uris":["http://www.mendeley.com/documents/?uuid=7d1cf80b-67a9-4b18-95f4-6560a7ef67dc"]}],"mendeley":{"formattedCitation":"(Rocchini &lt;i&gt;et al.&lt;/i&gt; 2010, 2015; Randin &lt;i&gt;et al.&lt;/i&gt; 2020)","plainTextFormattedCitation":"(Rocchini et al. 2010, 2015; Randin et al. 2020)","previouslyFormattedCitation":"(Rocchini &lt;i&gt;et al.&lt;/i&gt; 2010, 2015; Randin &lt;i&gt;et al.&lt;/i&gt; 2020)"},"properties":{"noteIndex":0},"schema":"https://github.com/citation-style-language/schema/raw/master/csl-citation.json"}</w:instrText>
      </w:r>
      <w:r w:rsidR="00B67FD1">
        <w:rPr>
          <w:rFonts w:ascii="Times New Roman" w:hAnsi="Times New Roman" w:cs="Times New Roman"/>
          <w:sz w:val="24"/>
          <w:szCs w:val="24"/>
        </w:rPr>
        <w:fldChar w:fldCharType="separate"/>
      </w:r>
      <w:r w:rsidR="007814C3" w:rsidRPr="007814C3">
        <w:rPr>
          <w:rFonts w:ascii="Times New Roman" w:hAnsi="Times New Roman" w:cs="Times New Roman"/>
          <w:noProof/>
          <w:sz w:val="24"/>
          <w:szCs w:val="24"/>
        </w:rPr>
        <w:t xml:space="preserve">(Rocchini </w:t>
      </w:r>
      <w:r w:rsidR="007814C3" w:rsidRPr="007814C3">
        <w:rPr>
          <w:rFonts w:ascii="Times New Roman" w:hAnsi="Times New Roman" w:cs="Times New Roman"/>
          <w:i/>
          <w:noProof/>
          <w:sz w:val="24"/>
          <w:szCs w:val="24"/>
        </w:rPr>
        <w:t>et al.</w:t>
      </w:r>
      <w:r w:rsidR="007814C3" w:rsidRPr="007814C3">
        <w:rPr>
          <w:rFonts w:ascii="Times New Roman" w:hAnsi="Times New Roman" w:cs="Times New Roman"/>
          <w:noProof/>
          <w:sz w:val="24"/>
          <w:szCs w:val="24"/>
        </w:rPr>
        <w:t xml:space="preserve"> 2010, 2015; Randin </w:t>
      </w:r>
      <w:r w:rsidR="007814C3" w:rsidRPr="007814C3">
        <w:rPr>
          <w:rFonts w:ascii="Times New Roman" w:hAnsi="Times New Roman" w:cs="Times New Roman"/>
          <w:i/>
          <w:noProof/>
          <w:sz w:val="24"/>
          <w:szCs w:val="24"/>
        </w:rPr>
        <w:t>et al.</w:t>
      </w:r>
      <w:r w:rsidR="007814C3" w:rsidRPr="007814C3">
        <w:rPr>
          <w:rFonts w:ascii="Times New Roman" w:hAnsi="Times New Roman" w:cs="Times New Roman"/>
          <w:noProof/>
          <w:sz w:val="24"/>
          <w:szCs w:val="24"/>
        </w:rPr>
        <w:t xml:space="preserve"> 2020)</w:t>
      </w:r>
      <w:r w:rsidR="00B67FD1">
        <w:rPr>
          <w:rFonts w:ascii="Times New Roman" w:hAnsi="Times New Roman" w:cs="Times New Roman"/>
          <w:sz w:val="24"/>
          <w:szCs w:val="24"/>
        </w:rPr>
        <w:fldChar w:fldCharType="end"/>
      </w:r>
      <w:r w:rsidR="00B67FD1">
        <w:rPr>
          <w:rFonts w:ascii="Times New Roman" w:hAnsi="Times New Roman" w:cs="Times New Roman"/>
          <w:sz w:val="24"/>
          <w:szCs w:val="24"/>
        </w:rPr>
        <w:t>. Spectral heterogeneity is expected to give a more nuanced view on habitat structure and condition than any</w:t>
      </w:r>
      <w:r w:rsidR="007814C3">
        <w:rPr>
          <w:rFonts w:ascii="Times New Roman" w:hAnsi="Times New Roman" w:cs="Times New Roman"/>
          <w:sz w:val="24"/>
          <w:szCs w:val="24"/>
        </w:rPr>
        <w:t xml:space="preserve"> single vegetation index. </w:t>
      </w:r>
      <w:r w:rsidR="004A08BC" w:rsidRPr="00C14E6D">
        <w:rPr>
          <w:rFonts w:ascii="Times New Roman" w:hAnsi="Times New Roman" w:cs="Times New Roman"/>
          <w:sz w:val="24"/>
          <w:szCs w:val="24"/>
        </w:rPr>
        <w:t xml:space="preserve">To capture spectral heterogeneity </w:t>
      </w:r>
      <w:r w:rsidR="00673180">
        <w:rPr>
          <w:rFonts w:ascii="Times New Roman" w:hAnsi="Times New Roman" w:cs="Times New Roman"/>
          <w:sz w:val="24"/>
          <w:szCs w:val="24"/>
        </w:rPr>
        <w:t>I first c</w:t>
      </w:r>
      <w:r w:rsidR="00FE0C6C">
        <w:rPr>
          <w:rFonts w:ascii="Times New Roman" w:hAnsi="Times New Roman" w:cs="Times New Roman"/>
          <w:sz w:val="24"/>
          <w:szCs w:val="24"/>
        </w:rPr>
        <w:t>onducted</w:t>
      </w:r>
      <w:r w:rsidR="00673180">
        <w:rPr>
          <w:rFonts w:ascii="Times New Roman" w:hAnsi="Times New Roman" w:cs="Times New Roman"/>
          <w:sz w:val="24"/>
          <w:szCs w:val="24"/>
        </w:rPr>
        <w:t xml:space="preserve"> a </w:t>
      </w:r>
      <w:r w:rsidR="007B2515">
        <w:rPr>
          <w:rFonts w:ascii="Times New Roman" w:hAnsi="Times New Roman" w:cs="Times New Roman"/>
          <w:sz w:val="24"/>
          <w:szCs w:val="24"/>
        </w:rPr>
        <w:t xml:space="preserve">principal component analysis of all spectral </w:t>
      </w:r>
      <w:r w:rsidR="00673180">
        <w:rPr>
          <w:rFonts w:ascii="Times New Roman" w:hAnsi="Times New Roman" w:cs="Times New Roman"/>
          <w:sz w:val="24"/>
          <w:szCs w:val="24"/>
        </w:rPr>
        <w:t>bands (1-7)</w:t>
      </w:r>
      <w:r w:rsidR="00D44ADC">
        <w:rPr>
          <w:rFonts w:ascii="Times New Roman" w:hAnsi="Times New Roman" w:cs="Times New Roman"/>
          <w:sz w:val="24"/>
          <w:szCs w:val="24"/>
        </w:rPr>
        <w:t xml:space="preserve"> and then from the first two bands, which on average explained 91.3%</w:t>
      </w:r>
      <w:r w:rsidR="002466F6">
        <w:rPr>
          <w:rFonts w:ascii="Times New Roman" w:hAnsi="Times New Roman" w:cs="Times New Roman"/>
          <w:sz w:val="24"/>
          <w:szCs w:val="24"/>
        </w:rPr>
        <w:t xml:space="preserve"> </w:t>
      </w:r>
      <w:r w:rsidR="00D44ADC">
        <w:rPr>
          <w:rFonts w:ascii="Times New Roman" w:hAnsi="Times New Roman" w:cs="Times New Roman"/>
          <w:sz w:val="24"/>
          <w:szCs w:val="24"/>
        </w:rPr>
        <w:t xml:space="preserve">± 5.93 SD of the variation, calculated the centroid of the resulting scatter plot. Spectral heterogeneity per site was then summarized as the mean </w:t>
      </w:r>
      <w:r w:rsidR="007B2515">
        <w:rPr>
          <w:rFonts w:ascii="Times New Roman" w:hAnsi="Times New Roman" w:cs="Times New Roman"/>
          <w:sz w:val="24"/>
          <w:szCs w:val="24"/>
        </w:rPr>
        <w:t>Euclidean</w:t>
      </w:r>
      <w:r w:rsidR="00FB0668">
        <w:rPr>
          <w:rFonts w:ascii="Times New Roman" w:hAnsi="Times New Roman" w:cs="Times New Roman"/>
          <w:sz w:val="24"/>
          <w:szCs w:val="24"/>
        </w:rPr>
        <w:t xml:space="preserve"> distance </w:t>
      </w:r>
      <w:r w:rsidR="00D44ADC">
        <w:rPr>
          <w:rFonts w:ascii="Times New Roman" w:hAnsi="Times New Roman" w:cs="Times New Roman"/>
          <w:sz w:val="24"/>
          <w:szCs w:val="24"/>
        </w:rPr>
        <w:t xml:space="preserve">to this centroid. </w:t>
      </w:r>
      <w:r w:rsidR="00FB0668">
        <w:rPr>
          <w:rFonts w:ascii="Times New Roman" w:hAnsi="Times New Roman" w:cs="Times New Roman"/>
          <w:sz w:val="24"/>
          <w:szCs w:val="24"/>
        </w:rPr>
        <w:t>Both</w:t>
      </w:r>
      <w:r w:rsidR="004A08BC" w:rsidRPr="00C14E6D">
        <w:rPr>
          <w:rFonts w:ascii="Times New Roman" w:hAnsi="Times New Roman" w:cs="Times New Roman"/>
          <w:sz w:val="24"/>
          <w:szCs w:val="24"/>
        </w:rPr>
        <w:t xml:space="preserve"> environmental </w:t>
      </w:r>
      <w:r w:rsidR="00D06CD1">
        <w:rPr>
          <w:rFonts w:ascii="Times New Roman" w:hAnsi="Times New Roman" w:cs="Times New Roman"/>
          <w:sz w:val="24"/>
          <w:szCs w:val="24"/>
        </w:rPr>
        <w:t>predictors</w:t>
      </w:r>
      <w:r w:rsidR="004A08BC" w:rsidRPr="00C14E6D">
        <w:rPr>
          <w:rFonts w:ascii="Times New Roman" w:hAnsi="Times New Roman" w:cs="Times New Roman"/>
          <w:sz w:val="24"/>
          <w:szCs w:val="24"/>
        </w:rPr>
        <w:t xml:space="preserve"> were</w:t>
      </w:r>
      <w:r w:rsidR="00D06CD1">
        <w:rPr>
          <w:rFonts w:ascii="Times New Roman" w:hAnsi="Times New Roman" w:cs="Times New Roman"/>
          <w:sz w:val="24"/>
          <w:szCs w:val="24"/>
        </w:rPr>
        <w:t xml:space="preserve"> reasonably un</w:t>
      </w:r>
      <w:r w:rsidR="004A08BC" w:rsidRPr="00C14E6D">
        <w:rPr>
          <w:rFonts w:ascii="Times New Roman" w:hAnsi="Times New Roman" w:cs="Times New Roman"/>
          <w:sz w:val="24"/>
          <w:szCs w:val="24"/>
        </w:rPr>
        <w:t>correlated (SI Figure 1).</w:t>
      </w:r>
    </w:p>
    <w:p w14:paraId="2307A8FB" w14:textId="77777777" w:rsidR="00742FED" w:rsidRPr="00C14E6D" w:rsidRDefault="00742FED">
      <w:pPr>
        <w:rPr>
          <w:rFonts w:ascii="Times New Roman" w:hAnsi="Times New Roman" w:cs="Times New Roman"/>
          <w:sz w:val="24"/>
          <w:szCs w:val="24"/>
        </w:rPr>
      </w:pPr>
    </w:p>
    <w:p w14:paraId="5296A33E" w14:textId="33B05760" w:rsidR="00372979" w:rsidRPr="00C14E6D" w:rsidRDefault="00C50578">
      <w:pPr>
        <w:rPr>
          <w:rFonts w:ascii="Times New Roman" w:hAnsi="Times New Roman" w:cs="Times New Roman"/>
          <w:i/>
          <w:iCs/>
          <w:sz w:val="24"/>
          <w:szCs w:val="24"/>
        </w:rPr>
      </w:pPr>
      <w:r w:rsidRPr="00C14E6D">
        <w:rPr>
          <w:rFonts w:ascii="Times New Roman" w:hAnsi="Times New Roman" w:cs="Times New Roman"/>
          <w:i/>
          <w:iCs/>
          <w:sz w:val="24"/>
          <w:szCs w:val="24"/>
        </w:rPr>
        <w:t>Statistical analysis</w:t>
      </w:r>
    </w:p>
    <w:p w14:paraId="23BED2B6" w14:textId="6EBE9E47" w:rsidR="00FB0772" w:rsidRDefault="00A6201D" w:rsidP="00C50578">
      <w:pPr>
        <w:rPr>
          <w:rFonts w:ascii="Times New Roman" w:hAnsi="Times New Roman" w:cs="Times New Roman"/>
          <w:sz w:val="24"/>
          <w:szCs w:val="24"/>
        </w:rPr>
      </w:pPr>
      <w:r w:rsidRPr="00C14E6D">
        <w:rPr>
          <w:rFonts w:ascii="Times New Roman" w:hAnsi="Times New Roman" w:cs="Times New Roman"/>
          <w:sz w:val="24"/>
          <w:szCs w:val="24"/>
        </w:rPr>
        <w:t>For the</w:t>
      </w:r>
      <w:r w:rsidR="004D2AB8" w:rsidRPr="00C14E6D">
        <w:rPr>
          <w:rFonts w:ascii="Times New Roman" w:hAnsi="Times New Roman" w:cs="Times New Roman"/>
          <w:sz w:val="24"/>
          <w:szCs w:val="24"/>
        </w:rPr>
        <w:t xml:space="preserve"> statistical analysis I relied on hierarchical Bayesian linear models </w:t>
      </w:r>
      <w:r w:rsidR="00FB0772">
        <w:rPr>
          <w:rFonts w:ascii="Times New Roman" w:hAnsi="Times New Roman" w:cs="Times New Roman"/>
          <w:sz w:val="24"/>
          <w:szCs w:val="24"/>
        </w:rPr>
        <w:t xml:space="preserve">using a </w:t>
      </w:r>
    </w:p>
    <w:p w14:paraId="23058BAB" w14:textId="18C0490A" w:rsidR="00C50578" w:rsidRPr="00C14E6D" w:rsidRDefault="004D2AB8" w:rsidP="00C50578">
      <w:pPr>
        <w:rPr>
          <w:rFonts w:ascii="Times New Roman" w:hAnsi="Times New Roman" w:cs="Times New Roman"/>
          <w:sz w:val="24"/>
          <w:szCs w:val="24"/>
        </w:rPr>
      </w:pPr>
      <w:r w:rsidRPr="00C14E6D">
        <w:rPr>
          <w:rFonts w:ascii="Times New Roman" w:hAnsi="Times New Roman" w:cs="Times New Roman"/>
          <w:sz w:val="24"/>
          <w:szCs w:val="24"/>
        </w:rPr>
        <w:t>with intercepts varying per study and/or sampling methodology and taxonomic grouping.</w:t>
      </w:r>
    </w:p>
    <w:p w14:paraId="3A2EBD8E" w14:textId="77777777" w:rsidR="000D650D" w:rsidRDefault="000D650D" w:rsidP="00C50578">
      <w:pPr>
        <w:rPr>
          <w:rFonts w:ascii="Times New Roman" w:hAnsi="Times New Roman" w:cs="Times New Roman"/>
          <w:sz w:val="24"/>
          <w:szCs w:val="24"/>
        </w:rPr>
      </w:pPr>
    </w:p>
    <w:p w14:paraId="26CBD5D2" w14:textId="6CA2BCB8" w:rsidR="00C50578" w:rsidRDefault="000D650D" w:rsidP="00C50578">
      <w:pPr>
        <w:rPr>
          <w:rFonts w:ascii="Times New Roman" w:hAnsi="Times New Roman" w:cs="Times New Roman"/>
          <w:sz w:val="24"/>
          <w:szCs w:val="24"/>
        </w:rPr>
      </w:pPr>
      <w:r>
        <w:rPr>
          <w:rFonts w:ascii="Times New Roman" w:hAnsi="Times New Roman" w:cs="Times New Roman"/>
          <w:sz w:val="24"/>
          <w:szCs w:val="24"/>
        </w:rPr>
        <w:t>3 scenarios</w:t>
      </w:r>
    </w:p>
    <w:p w14:paraId="1FF01E04" w14:textId="693F4515" w:rsidR="000D650D" w:rsidRDefault="000D650D" w:rsidP="002466F6">
      <w:pPr>
        <w:jc w:val="both"/>
        <w:rPr>
          <w:rFonts w:ascii="Times New Roman" w:hAnsi="Times New Roman" w:cs="Times New Roman"/>
          <w:sz w:val="24"/>
          <w:szCs w:val="24"/>
        </w:rPr>
      </w:pPr>
      <w:r>
        <w:rPr>
          <w:rFonts w:ascii="Times New Roman" w:hAnsi="Times New Roman" w:cs="Times New Roman"/>
          <w:sz w:val="24"/>
          <w:szCs w:val="24"/>
        </w:rPr>
        <w:t>Individual</w:t>
      </w:r>
    </w:p>
    <w:p w14:paraId="34A697CD" w14:textId="3163A3AE" w:rsidR="000D650D" w:rsidRDefault="000D650D" w:rsidP="00C50578">
      <w:pPr>
        <w:rPr>
          <w:rFonts w:ascii="Times New Roman" w:hAnsi="Times New Roman" w:cs="Times New Roman"/>
          <w:sz w:val="24"/>
          <w:szCs w:val="24"/>
        </w:rPr>
      </w:pPr>
      <w:r>
        <w:rPr>
          <w:rFonts w:ascii="Times New Roman" w:hAnsi="Times New Roman" w:cs="Times New Roman"/>
          <w:sz w:val="24"/>
          <w:szCs w:val="24"/>
        </w:rPr>
        <w:t>Partial pooling per biome (</w:t>
      </w:r>
      <w:proofErr w:type="spellStart"/>
      <w:r>
        <w:rPr>
          <w:rFonts w:ascii="Times New Roman" w:hAnsi="Times New Roman" w:cs="Times New Roman"/>
          <w:sz w:val="24"/>
          <w:szCs w:val="24"/>
        </w:rPr>
        <w:t>SS|biome</w:t>
      </w:r>
      <w:proofErr w:type="spellEnd"/>
      <w:r>
        <w:rPr>
          <w:rFonts w:ascii="Times New Roman" w:hAnsi="Times New Roman" w:cs="Times New Roman"/>
          <w:sz w:val="24"/>
          <w:szCs w:val="24"/>
        </w:rPr>
        <w:t>)</w:t>
      </w:r>
    </w:p>
    <w:p w14:paraId="568B21E0" w14:textId="6F0CE456" w:rsidR="000D650D" w:rsidRDefault="000D650D" w:rsidP="00C50578">
      <w:pPr>
        <w:rPr>
          <w:rFonts w:ascii="Times New Roman" w:hAnsi="Times New Roman" w:cs="Times New Roman"/>
          <w:sz w:val="24"/>
          <w:szCs w:val="24"/>
        </w:rPr>
      </w:pPr>
      <w:r>
        <w:rPr>
          <w:rFonts w:ascii="Times New Roman" w:hAnsi="Times New Roman" w:cs="Times New Roman"/>
          <w:sz w:val="24"/>
          <w:szCs w:val="24"/>
        </w:rPr>
        <w:t>Pooling per</w:t>
      </w:r>
    </w:p>
    <w:p w14:paraId="5CA0A263" w14:textId="0A172A55" w:rsidR="000D650D" w:rsidRDefault="000D650D" w:rsidP="00C50578">
      <w:pPr>
        <w:rPr>
          <w:rFonts w:ascii="Times New Roman" w:hAnsi="Times New Roman" w:cs="Times New Roman"/>
          <w:sz w:val="24"/>
          <w:szCs w:val="24"/>
        </w:rPr>
      </w:pPr>
    </w:p>
    <w:p w14:paraId="35BFC3E4" w14:textId="50495563" w:rsidR="000D650D" w:rsidRDefault="00516370" w:rsidP="00C50578">
      <w:pPr>
        <w:rPr>
          <w:rFonts w:ascii="Times New Roman" w:hAnsi="Times New Roman" w:cs="Times New Roman"/>
          <w:sz w:val="24"/>
          <w:szCs w:val="24"/>
        </w:rPr>
      </w:pPr>
      <w:r>
        <w:rPr>
          <w:rFonts w:ascii="Times New Roman" w:hAnsi="Times New Roman" w:cs="Times New Roman"/>
          <w:sz w:val="24"/>
          <w:szCs w:val="24"/>
        </w:rPr>
        <w:t>Absolute measure of error</w:t>
      </w:r>
    </w:p>
    <w:p w14:paraId="285DA749" w14:textId="293F452C" w:rsidR="00516370" w:rsidRDefault="00516370" w:rsidP="00C50578">
      <w:pPr>
        <w:rPr>
          <w:rFonts w:ascii="Times New Roman" w:hAnsi="Times New Roman" w:cs="Times New Roman"/>
          <w:sz w:val="24"/>
          <w:szCs w:val="24"/>
        </w:rPr>
      </w:pPr>
      <w:r>
        <w:rPr>
          <w:rFonts w:ascii="Times New Roman" w:hAnsi="Times New Roman" w:cs="Times New Roman"/>
          <w:sz w:val="24"/>
          <w:szCs w:val="24"/>
        </w:rPr>
        <w:t>Run through another model to detect most important variables</w:t>
      </w:r>
    </w:p>
    <w:p w14:paraId="05F93C90" w14:textId="77777777" w:rsidR="000D650D" w:rsidRPr="00C14E6D" w:rsidRDefault="000D650D" w:rsidP="00C50578">
      <w:pPr>
        <w:rPr>
          <w:rFonts w:ascii="Times New Roman" w:hAnsi="Times New Roman" w:cs="Times New Roman"/>
          <w:sz w:val="24"/>
          <w:szCs w:val="24"/>
        </w:rPr>
      </w:pPr>
    </w:p>
    <w:p w14:paraId="18EAAC05" w14:textId="77777777" w:rsidR="00EF38BF" w:rsidRPr="00C14E6D" w:rsidRDefault="00EF38BF" w:rsidP="00EF38BF">
      <w:pPr>
        <w:rPr>
          <w:rFonts w:ascii="Times New Roman" w:hAnsi="Times New Roman" w:cs="Times New Roman"/>
          <w:sz w:val="24"/>
          <w:szCs w:val="24"/>
        </w:rPr>
      </w:pPr>
      <w:r w:rsidRPr="00C14E6D">
        <w:rPr>
          <w:rFonts w:ascii="Times New Roman" w:hAnsi="Times New Roman" w:cs="Times New Roman"/>
          <w:sz w:val="24"/>
          <w:szCs w:val="24"/>
        </w:rPr>
        <w:t>Bayesian</w:t>
      </w:r>
    </w:p>
    <w:p w14:paraId="7DD6094A" w14:textId="77777777" w:rsidR="00EF38BF" w:rsidRPr="00C14E6D" w:rsidRDefault="00EF38BF" w:rsidP="00EF38BF">
      <w:pPr>
        <w:rPr>
          <w:rFonts w:ascii="Times New Roman" w:hAnsi="Times New Roman" w:cs="Times New Roman"/>
          <w:sz w:val="24"/>
          <w:szCs w:val="24"/>
        </w:rPr>
      </w:pPr>
      <w:r w:rsidRPr="00C14E6D">
        <w:rPr>
          <w:rFonts w:ascii="Times New Roman" w:hAnsi="Times New Roman" w:cs="Times New Roman"/>
          <w:sz w:val="24"/>
          <w:szCs w:val="24"/>
        </w:rPr>
        <w:t>Need to vary random intercepts</w:t>
      </w:r>
    </w:p>
    <w:p w14:paraId="172F550B" w14:textId="5AAF5F17" w:rsidR="00EF38BF" w:rsidRDefault="00EF38BF" w:rsidP="00EF38BF">
      <w:pPr>
        <w:rPr>
          <w:rFonts w:ascii="Times New Roman" w:hAnsi="Times New Roman" w:cs="Times New Roman"/>
          <w:sz w:val="24"/>
          <w:szCs w:val="24"/>
        </w:rPr>
      </w:pPr>
      <w:r w:rsidRPr="00C14E6D">
        <w:rPr>
          <w:rFonts w:ascii="Times New Roman" w:hAnsi="Times New Roman" w:cs="Times New Roman"/>
          <w:sz w:val="24"/>
          <w:szCs w:val="24"/>
        </w:rPr>
        <w:t>Study level intercepts makes prediction impossible across studies. Find replacement through accounting for sampling methodology.</w:t>
      </w:r>
    </w:p>
    <w:p w14:paraId="14DFE680" w14:textId="7B2453B9" w:rsidR="00AD6C4A" w:rsidRDefault="00AD6C4A" w:rsidP="00EF38BF">
      <w:pPr>
        <w:rPr>
          <w:rFonts w:ascii="Times New Roman" w:hAnsi="Times New Roman" w:cs="Times New Roman"/>
          <w:sz w:val="24"/>
          <w:szCs w:val="24"/>
        </w:rPr>
      </w:pPr>
      <w:r>
        <w:rPr>
          <w:rFonts w:ascii="Times New Roman" w:hAnsi="Times New Roman" w:cs="Times New Roman"/>
          <w:sz w:val="24"/>
          <w:szCs w:val="24"/>
        </w:rPr>
        <w:t>Or study as random slope! Nested within habitat type</w:t>
      </w:r>
    </w:p>
    <w:p w14:paraId="0F76C5FB" w14:textId="77777777" w:rsidR="00AD6C4A" w:rsidRPr="00C14E6D" w:rsidRDefault="00AD6C4A" w:rsidP="00EF38BF">
      <w:pPr>
        <w:rPr>
          <w:rFonts w:ascii="Times New Roman" w:hAnsi="Times New Roman" w:cs="Times New Roman"/>
          <w:sz w:val="24"/>
          <w:szCs w:val="24"/>
        </w:rPr>
      </w:pPr>
    </w:p>
    <w:p w14:paraId="74D6A3B1" w14:textId="23D54806" w:rsidR="00C50578" w:rsidRPr="00C14E6D" w:rsidRDefault="00BC433B" w:rsidP="00C50578">
      <w:pPr>
        <w:rPr>
          <w:rFonts w:ascii="Times New Roman" w:hAnsi="Times New Roman" w:cs="Times New Roman"/>
          <w:sz w:val="24"/>
          <w:szCs w:val="24"/>
        </w:rPr>
      </w:pPr>
      <w:r w:rsidRPr="00C14E6D">
        <w:rPr>
          <w:rFonts w:ascii="Times New Roman" w:hAnsi="Times New Roman" w:cs="Times New Roman"/>
          <w:sz w:val="24"/>
          <w:szCs w:val="24"/>
        </w:rPr>
        <w:t xml:space="preserve">Cross-validation </w:t>
      </w:r>
    </w:p>
    <w:p w14:paraId="5C7640B1" w14:textId="77777777" w:rsidR="002A1EB5" w:rsidRPr="00C14E6D" w:rsidRDefault="00A6201D">
      <w:pPr>
        <w:rPr>
          <w:rFonts w:ascii="Times New Roman" w:hAnsi="Times New Roman" w:cs="Times New Roman"/>
          <w:sz w:val="24"/>
          <w:szCs w:val="24"/>
        </w:rPr>
      </w:pPr>
      <w:r w:rsidRPr="00C14E6D">
        <w:rPr>
          <w:rFonts w:ascii="Times New Roman" w:hAnsi="Times New Roman" w:cs="Times New Roman"/>
          <w:sz w:val="24"/>
          <w:szCs w:val="24"/>
        </w:rPr>
        <w:lastRenderedPageBreak/>
        <w:t xml:space="preserve">In the </w:t>
      </w:r>
      <w:r w:rsidR="00BD1A0D" w:rsidRPr="00C14E6D">
        <w:rPr>
          <w:rFonts w:ascii="Times New Roman" w:hAnsi="Times New Roman" w:cs="Times New Roman"/>
          <w:sz w:val="24"/>
          <w:szCs w:val="24"/>
        </w:rPr>
        <w:t>context</w:t>
      </w:r>
      <w:r w:rsidR="00B01471" w:rsidRPr="00C14E6D">
        <w:rPr>
          <w:rFonts w:ascii="Times New Roman" w:hAnsi="Times New Roman" w:cs="Times New Roman"/>
          <w:sz w:val="24"/>
          <w:szCs w:val="24"/>
        </w:rPr>
        <w:t xml:space="preserve"> </w:t>
      </w:r>
      <w:r w:rsidR="00A542AA" w:rsidRPr="00C14E6D">
        <w:rPr>
          <w:rFonts w:ascii="Times New Roman" w:hAnsi="Times New Roman" w:cs="Times New Roman"/>
          <w:sz w:val="24"/>
          <w:szCs w:val="24"/>
        </w:rPr>
        <w:t xml:space="preserve">of this study, I define ‘Predictability’ as the ability to </w:t>
      </w:r>
      <w:r w:rsidR="007E179B" w:rsidRPr="00C14E6D">
        <w:rPr>
          <w:rFonts w:ascii="Times New Roman" w:hAnsi="Times New Roman" w:cs="Times New Roman"/>
          <w:sz w:val="24"/>
          <w:szCs w:val="24"/>
        </w:rPr>
        <w:t xml:space="preserve">accurately </w:t>
      </w:r>
      <w:r w:rsidR="00160D12" w:rsidRPr="00C14E6D">
        <w:rPr>
          <w:rFonts w:ascii="Times New Roman" w:hAnsi="Times New Roman" w:cs="Times New Roman"/>
          <w:sz w:val="24"/>
          <w:szCs w:val="24"/>
        </w:rPr>
        <w:t xml:space="preserve">infer </w:t>
      </w:r>
      <w:r w:rsidR="007E179B" w:rsidRPr="00C14E6D">
        <w:rPr>
          <w:rFonts w:ascii="Times New Roman" w:hAnsi="Times New Roman" w:cs="Times New Roman"/>
          <w:i/>
          <w:iCs/>
          <w:sz w:val="24"/>
          <w:szCs w:val="24"/>
        </w:rPr>
        <w:t>y</w:t>
      </w:r>
      <w:r w:rsidR="007E179B" w:rsidRPr="00C14E6D">
        <w:rPr>
          <w:rFonts w:ascii="Times New Roman" w:hAnsi="Times New Roman" w:cs="Times New Roman"/>
          <w:sz w:val="24"/>
          <w:szCs w:val="24"/>
        </w:rPr>
        <w:t xml:space="preserve"> </w:t>
      </w:r>
      <w:r w:rsidR="00C82EF6" w:rsidRPr="00C14E6D">
        <w:rPr>
          <w:rFonts w:ascii="Times New Roman" w:hAnsi="Times New Roman" w:cs="Times New Roman"/>
          <w:sz w:val="24"/>
          <w:szCs w:val="24"/>
        </w:rPr>
        <w:t xml:space="preserve">based on environmental predictors </w:t>
      </w:r>
      <w:r w:rsidR="00C82EF6" w:rsidRPr="00C14E6D">
        <w:rPr>
          <w:rFonts w:ascii="Times New Roman" w:hAnsi="Times New Roman" w:cs="Times New Roman"/>
          <w:i/>
          <w:iCs/>
          <w:sz w:val="24"/>
          <w:szCs w:val="24"/>
        </w:rPr>
        <w:t>x</w:t>
      </w:r>
      <w:r w:rsidR="00C82EF6" w:rsidRPr="00C14E6D">
        <w:rPr>
          <w:rFonts w:ascii="Times New Roman" w:hAnsi="Times New Roman" w:cs="Times New Roman"/>
          <w:sz w:val="24"/>
          <w:szCs w:val="24"/>
        </w:rPr>
        <w:t xml:space="preserve"> </w:t>
      </w:r>
      <w:r w:rsidR="007E179B" w:rsidRPr="00C14E6D">
        <w:rPr>
          <w:rFonts w:ascii="Times New Roman" w:hAnsi="Times New Roman" w:cs="Times New Roman"/>
          <w:sz w:val="24"/>
          <w:szCs w:val="24"/>
        </w:rPr>
        <w:t xml:space="preserve">within a PREDICTS study </w:t>
      </w:r>
      <w:r w:rsidR="00C82EF6" w:rsidRPr="00C14E6D">
        <w:rPr>
          <w:rFonts w:ascii="Times New Roman" w:hAnsi="Times New Roman" w:cs="Times New Roman"/>
          <w:sz w:val="24"/>
          <w:szCs w:val="24"/>
        </w:rPr>
        <w:t xml:space="preserve">and </w:t>
      </w:r>
      <w:r w:rsidR="00160D12" w:rsidRPr="00C14E6D">
        <w:rPr>
          <w:rFonts w:ascii="Times New Roman" w:hAnsi="Times New Roman" w:cs="Times New Roman"/>
          <w:sz w:val="24"/>
          <w:szCs w:val="24"/>
        </w:rPr>
        <w:t xml:space="preserve">‘Transferability’ as the ability to predict </w:t>
      </w:r>
      <w:r w:rsidR="007E179B" w:rsidRPr="00C14E6D">
        <w:rPr>
          <w:rFonts w:ascii="Times New Roman" w:hAnsi="Times New Roman" w:cs="Times New Roman"/>
          <w:i/>
          <w:iCs/>
          <w:sz w:val="24"/>
          <w:szCs w:val="24"/>
        </w:rPr>
        <w:t>y</w:t>
      </w:r>
      <w:r w:rsidR="007E179B" w:rsidRPr="00C14E6D">
        <w:rPr>
          <w:rFonts w:ascii="Times New Roman" w:hAnsi="Times New Roman" w:cs="Times New Roman"/>
          <w:sz w:val="24"/>
          <w:szCs w:val="24"/>
        </w:rPr>
        <w:t xml:space="preserve"> </w:t>
      </w:r>
      <w:r w:rsidR="00C82EF6" w:rsidRPr="00C14E6D">
        <w:rPr>
          <w:rFonts w:ascii="Times New Roman" w:hAnsi="Times New Roman" w:cs="Times New Roman"/>
          <w:sz w:val="24"/>
          <w:szCs w:val="24"/>
        </w:rPr>
        <w:t xml:space="preserve">with </w:t>
      </w:r>
      <w:r w:rsidR="00C82EF6" w:rsidRPr="00C14E6D">
        <w:rPr>
          <w:rFonts w:ascii="Times New Roman" w:hAnsi="Times New Roman" w:cs="Times New Roman"/>
          <w:i/>
          <w:iCs/>
          <w:sz w:val="24"/>
          <w:szCs w:val="24"/>
        </w:rPr>
        <w:t>x</w:t>
      </w:r>
      <w:r w:rsidR="00C82EF6" w:rsidRPr="00C14E6D">
        <w:rPr>
          <w:rFonts w:ascii="Times New Roman" w:hAnsi="Times New Roman" w:cs="Times New Roman"/>
          <w:sz w:val="24"/>
          <w:szCs w:val="24"/>
        </w:rPr>
        <w:t xml:space="preserve"> across studies </w:t>
      </w:r>
      <w:r w:rsidR="001B11A2" w:rsidRPr="00C14E6D">
        <w:rPr>
          <w:rFonts w:ascii="Times New Roman" w:hAnsi="Times New Roman" w:cs="Times New Roman"/>
          <w:sz w:val="24"/>
          <w:szCs w:val="24"/>
        </w:rPr>
        <w:t xml:space="preserve">with </w:t>
      </w:r>
      <w:r w:rsidR="00C82EF6" w:rsidRPr="00C14E6D">
        <w:rPr>
          <w:rFonts w:ascii="Times New Roman" w:hAnsi="Times New Roman" w:cs="Times New Roman"/>
          <w:sz w:val="24"/>
          <w:szCs w:val="24"/>
        </w:rPr>
        <w:t xml:space="preserve">the same </w:t>
      </w:r>
      <w:r w:rsidR="001B11A2" w:rsidRPr="00C14E6D">
        <w:rPr>
          <w:rFonts w:ascii="Times New Roman" w:hAnsi="Times New Roman" w:cs="Times New Roman"/>
          <w:sz w:val="24"/>
          <w:szCs w:val="24"/>
        </w:rPr>
        <w:t xml:space="preserve">sampling </w:t>
      </w:r>
      <w:r w:rsidR="00C82EF6" w:rsidRPr="00C14E6D">
        <w:rPr>
          <w:rFonts w:ascii="Times New Roman" w:hAnsi="Times New Roman" w:cs="Times New Roman"/>
          <w:sz w:val="24"/>
          <w:szCs w:val="24"/>
        </w:rPr>
        <w:t xml:space="preserve">methodology and taxonomic group </w:t>
      </w:r>
      <w:r w:rsidR="00A542AA" w:rsidRPr="00C14E6D">
        <w:rPr>
          <w:rFonts w:ascii="Times New Roman" w:hAnsi="Times New Roman" w:cs="Times New Roman"/>
          <w:sz w:val="24"/>
          <w:szCs w:val="24"/>
        </w:rPr>
        <w:t>(Figure 1).</w:t>
      </w:r>
      <w:r w:rsidRPr="00C14E6D">
        <w:rPr>
          <w:rFonts w:ascii="Times New Roman" w:hAnsi="Times New Roman" w:cs="Times New Roman"/>
          <w:sz w:val="24"/>
          <w:szCs w:val="24"/>
        </w:rPr>
        <w:t xml:space="preserve"> </w:t>
      </w:r>
      <w:r w:rsidR="00BD1A0D" w:rsidRPr="00C14E6D">
        <w:rPr>
          <w:rFonts w:ascii="Times New Roman" w:hAnsi="Times New Roman" w:cs="Times New Roman"/>
          <w:sz w:val="24"/>
          <w:szCs w:val="24"/>
        </w:rPr>
        <w:t>The explained variance and precision of both predictions was assed using Bayes</w:t>
      </w:r>
      <w:r w:rsidR="00A82472" w:rsidRPr="00C14E6D">
        <w:rPr>
          <w:rFonts w:ascii="Times New Roman" w:hAnsi="Times New Roman" w:cs="Times New Roman"/>
          <w:sz w:val="24"/>
          <w:szCs w:val="24"/>
        </w:rPr>
        <w:t>ian</w:t>
      </w:r>
      <w:r w:rsidR="00BD1A0D" w:rsidRPr="00C14E6D">
        <w:rPr>
          <w:rFonts w:ascii="Times New Roman" w:hAnsi="Times New Roman" w:cs="Times New Roman"/>
          <w:sz w:val="24"/>
          <w:szCs w:val="24"/>
        </w:rPr>
        <w:t xml:space="preserve"> R² and Root-Mean-Square Error (RMSE) </w:t>
      </w:r>
      <w:r w:rsidR="00A82472" w:rsidRPr="00C14E6D">
        <w:rPr>
          <w:rFonts w:ascii="Times New Roman" w:hAnsi="Times New Roman" w:cs="Times New Roman"/>
          <w:sz w:val="24"/>
          <w:szCs w:val="24"/>
        </w:rPr>
        <w:t xml:space="preserve">metrics </w:t>
      </w:r>
      <w:r w:rsidR="00BD1A0D" w:rsidRPr="00C14E6D">
        <w:rPr>
          <w:rFonts w:ascii="Times New Roman" w:hAnsi="Times New Roman" w:cs="Times New Roman"/>
          <w:sz w:val="24"/>
          <w:szCs w:val="24"/>
        </w:rPr>
        <w:t xml:space="preserve">and compared </w:t>
      </w:r>
      <w:r w:rsidR="00A82472" w:rsidRPr="00C14E6D">
        <w:rPr>
          <w:rFonts w:ascii="Times New Roman" w:hAnsi="Times New Roman" w:cs="Times New Roman"/>
          <w:sz w:val="24"/>
          <w:szCs w:val="24"/>
        </w:rPr>
        <w:t xml:space="preserve">them </w:t>
      </w:r>
      <w:r w:rsidR="00BD1A0D" w:rsidRPr="00C14E6D">
        <w:rPr>
          <w:rFonts w:ascii="Times New Roman" w:hAnsi="Times New Roman" w:cs="Times New Roman"/>
          <w:sz w:val="24"/>
          <w:szCs w:val="24"/>
        </w:rPr>
        <w:t>between taxonomic groups and biomes.</w:t>
      </w:r>
      <w:r w:rsidR="002A1EB5" w:rsidRPr="00C14E6D">
        <w:rPr>
          <w:rFonts w:ascii="Times New Roman" w:hAnsi="Times New Roman" w:cs="Times New Roman"/>
          <w:sz w:val="24"/>
          <w:szCs w:val="24"/>
        </w:rPr>
        <w:t xml:space="preserve"> </w:t>
      </w:r>
    </w:p>
    <w:p w14:paraId="2CB7BFCC" w14:textId="5FC95551" w:rsidR="00BC433B" w:rsidRDefault="00BC433B" w:rsidP="00CD604C">
      <w:pPr>
        <w:rPr>
          <w:rFonts w:ascii="Times New Roman" w:hAnsi="Times New Roman" w:cs="Times New Roman"/>
          <w:sz w:val="24"/>
          <w:szCs w:val="24"/>
        </w:rPr>
      </w:pPr>
    </w:p>
    <w:p w14:paraId="49DB0082" w14:textId="220EC022" w:rsidR="00962C4F" w:rsidRDefault="00962C4F" w:rsidP="00CD604C">
      <w:pPr>
        <w:rPr>
          <w:rFonts w:ascii="Times New Roman" w:hAnsi="Times New Roman" w:cs="Times New Roman"/>
          <w:sz w:val="24"/>
          <w:szCs w:val="24"/>
        </w:rPr>
      </w:pPr>
      <w:r>
        <w:rPr>
          <w:rFonts w:ascii="Times New Roman" w:hAnsi="Times New Roman" w:cs="Times New Roman"/>
          <w:sz w:val="24"/>
          <w:szCs w:val="24"/>
        </w:rPr>
        <w:t>Classification tree on residuals -&gt; find most influential variables on errors</w:t>
      </w:r>
    </w:p>
    <w:p w14:paraId="2AEDAD2C" w14:textId="4055BADA" w:rsidR="00962C4F" w:rsidRDefault="00AD6C4A" w:rsidP="00CD604C">
      <w:pPr>
        <w:rPr>
          <w:rFonts w:ascii="Times New Roman" w:hAnsi="Times New Roman" w:cs="Times New Roman"/>
          <w:sz w:val="24"/>
          <w:szCs w:val="24"/>
        </w:rPr>
      </w:pPr>
      <w:r>
        <w:rPr>
          <w:rFonts w:ascii="Times New Roman" w:hAnsi="Times New Roman" w:cs="Times New Roman"/>
          <w:sz w:val="24"/>
          <w:szCs w:val="24"/>
        </w:rPr>
        <w:t>Variables: Habitat type dominant</w:t>
      </w:r>
      <w:r w:rsidR="00EC194F">
        <w:rPr>
          <w:rFonts w:ascii="Times New Roman" w:hAnsi="Times New Roman" w:cs="Times New Roman"/>
          <w:sz w:val="24"/>
          <w:szCs w:val="24"/>
        </w:rPr>
        <w:t>, climate, traits (body size, taxonomic group), scale, time period,</w:t>
      </w:r>
      <w:r w:rsidR="00D07562">
        <w:rPr>
          <w:rFonts w:ascii="Times New Roman" w:hAnsi="Times New Roman" w:cs="Times New Roman"/>
          <w:sz w:val="24"/>
          <w:szCs w:val="24"/>
        </w:rPr>
        <w:t xml:space="preserve"> sampling duration</w:t>
      </w:r>
    </w:p>
    <w:p w14:paraId="76861280" w14:textId="77777777" w:rsidR="00AD6C4A" w:rsidRPr="00C14E6D" w:rsidRDefault="00AD6C4A" w:rsidP="00CD604C">
      <w:pPr>
        <w:rPr>
          <w:rFonts w:ascii="Times New Roman" w:hAnsi="Times New Roman" w:cs="Times New Roman"/>
          <w:sz w:val="24"/>
          <w:szCs w:val="24"/>
        </w:rPr>
      </w:pPr>
    </w:p>
    <w:p w14:paraId="16E963BF" w14:textId="5AF84F6B" w:rsidR="00A6201D" w:rsidRPr="00C14E6D" w:rsidRDefault="002A1EB5">
      <w:pPr>
        <w:rPr>
          <w:rFonts w:ascii="Times New Roman" w:hAnsi="Times New Roman" w:cs="Times New Roman"/>
          <w:sz w:val="24"/>
          <w:szCs w:val="24"/>
        </w:rPr>
      </w:pPr>
      <w:r w:rsidRPr="00C14E6D">
        <w:rPr>
          <w:rFonts w:ascii="Times New Roman" w:hAnsi="Times New Roman" w:cs="Times New Roman"/>
          <w:sz w:val="24"/>
          <w:szCs w:val="24"/>
        </w:rPr>
        <w:t xml:space="preserve">All </w:t>
      </w:r>
      <w:r w:rsidR="00BC433B" w:rsidRPr="00C14E6D">
        <w:rPr>
          <w:rFonts w:ascii="Times New Roman" w:hAnsi="Times New Roman" w:cs="Times New Roman"/>
          <w:sz w:val="24"/>
          <w:szCs w:val="24"/>
        </w:rPr>
        <w:t>Bayesian statistical models we</w:t>
      </w:r>
      <w:r w:rsidRPr="00C14E6D">
        <w:rPr>
          <w:rFonts w:ascii="Times New Roman" w:hAnsi="Times New Roman" w:cs="Times New Roman"/>
          <w:sz w:val="24"/>
          <w:szCs w:val="24"/>
        </w:rPr>
        <w:t xml:space="preserve">re fitted </w:t>
      </w:r>
      <w:r w:rsidR="00BC433B" w:rsidRPr="00C14E6D">
        <w:rPr>
          <w:rFonts w:ascii="Times New Roman" w:hAnsi="Times New Roman" w:cs="Times New Roman"/>
          <w:sz w:val="24"/>
          <w:szCs w:val="24"/>
        </w:rPr>
        <w:t xml:space="preserve">constructed using </w:t>
      </w:r>
      <w:r w:rsidRPr="00C14E6D">
        <w:rPr>
          <w:rFonts w:ascii="Times New Roman" w:hAnsi="Times New Roman" w:cs="Times New Roman"/>
          <w:sz w:val="24"/>
          <w:szCs w:val="24"/>
        </w:rPr>
        <w:t xml:space="preserve">the </w:t>
      </w:r>
      <w:r w:rsidR="00BC433B" w:rsidRPr="00C14E6D">
        <w:rPr>
          <w:rFonts w:ascii="Times New Roman" w:hAnsi="Times New Roman" w:cs="Times New Roman"/>
          <w:sz w:val="24"/>
          <w:szCs w:val="24"/>
        </w:rPr>
        <w:t>‘brms’ package</w:t>
      </w:r>
      <w:r w:rsidRPr="00C14E6D">
        <w:rPr>
          <w:rFonts w:ascii="Times New Roman" w:hAnsi="Times New Roman" w:cs="Times New Roman"/>
          <w:sz w:val="24"/>
          <w:szCs w:val="24"/>
        </w:rPr>
        <w:t xml:space="preserve"> </w:t>
      </w:r>
      <w:r w:rsidRPr="00C14E6D">
        <w:rPr>
          <w:rFonts w:ascii="Times New Roman" w:hAnsi="Times New Roman" w:cs="Times New Roman"/>
          <w:sz w:val="24"/>
          <w:szCs w:val="24"/>
        </w:rPr>
        <w:fldChar w:fldCharType="begin" w:fldLock="1"/>
      </w:r>
      <w:r w:rsidR="00046A1C">
        <w:rPr>
          <w:rFonts w:ascii="Times New Roman" w:hAnsi="Times New Roman" w:cs="Times New Roman"/>
          <w:sz w:val="24"/>
          <w:szCs w:val="24"/>
        </w:rPr>
        <w:instrText>ADDIN CSL_CITATION {"citationItems":[{"id":"ITEM-1","itemData":{"DOI":"10.18637/jss.v080.i01","ISSN":"1548-7660","abstract":"The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cross-validation.","author":[{"dropping-particle":"","family":"Bürkner","given":"Paul-Christian","non-dropping-particle":"","parse-names":false,"suffix":""}],"container-title":"Journal of Statistical Software","id":"ITEM-1","issue":"1","issued":{"date-parts":[["2017"]]},"title":"brms : An R Package for Bayesian Multilevel Models Using Stan","type":"article-journal","volume":"80"},"uris":["http://www.mendeley.com/documents/?uuid=b1d73dfa-66f7-49a5-bb0a-fae6ccc43962"]}],"mendeley":{"formattedCitation":"(Bürkner 2017)","plainTextFormattedCitation":"(Bürkner 2017)","previouslyFormattedCitation":"(Bürkner 2017)"},"properties":{"noteIndex":0},"schema":"https://github.com/citation-style-language/schema/raw/master/csl-citation.json"}</w:instrText>
      </w:r>
      <w:r w:rsidRPr="00C14E6D">
        <w:rPr>
          <w:rFonts w:ascii="Times New Roman" w:hAnsi="Times New Roman" w:cs="Times New Roman"/>
          <w:sz w:val="24"/>
          <w:szCs w:val="24"/>
        </w:rPr>
        <w:fldChar w:fldCharType="separate"/>
      </w:r>
      <w:r w:rsidR="00F661E5" w:rsidRPr="00F661E5">
        <w:rPr>
          <w:rFonts w:ascii="Times New Roman" w:hAnsi="Times New Roman" w:cs="Times New Roman"/>
          <w:noProof/>
          <w:sz w:val="24"/>
          <w:szCs w:val="24"/>
        </w:rPr>
        <w:t>(Bürkner 2017)</w:t>
      </w:r>
      <w:r w:rsidRPr="00C14E6D">
        <w:rPr>
          <w:rFonts w:ascii="Times New Roman" w:hAnsi="Times New Roman" w:cs="Times New Roman"/>
          <w:sz w:val="24"/>
          <w:szCs w:val="24"/>
        </w:rPr>
        <w:fldChar w:fldCharType="end"/>
      </w:r>
      <w:r w:rsidR="00BC433B" w:rsidRPr="00C14E6D">
        <w:rPr>
          <w:rFonts w:ascii="Times New Roman" w:hAnsi="Times New Roman" w:cs="Times New Roman"/>
          <w:sz w:val="24"/>
          <w:szCs w:val="24"/>
        </w:rPr>
        <w:t xml:space="preserve"> and</w:t>
      </w:r>
    </w:p>
    <w:p w14:paraId="3176FD36" w14:textId="322EBC16" w:rsidR="00BC433B" w:rsidRPr="00C14E6D" w:rsidRDefault="00BC433B">
      <w:pPr>
        <w:rPr>
          <w:rFonts w:ascii="Times New Roman" w:hAnsi="Times New Roman" w:cs="Times New Roman"/>
          <w:sz w:val="24"/>
          <w:szCs w:val="24"/>
        </w:rPr>
      </w:pPr>
      <w:r w:rsidRPr="00C14E6D">
        <w:rPr>
          <w:rFonts w:ascii="Times New Roman" w:hAnsi="Times New Roman" w:cs="Times New Roman"/>
          <w:sz w:val="24"/>
          <w:szCs w:val="24"/>
        </w:rPr>
        <w:t>MCMC stats, parameters</w:t>
      </w:r>
    </w:p>
    <w:p w14:paraId="7C9DD9E2" w14:textId="77777777" w:rsidR="00F86730" w:rsidRPr="00C14E6D" w:rsidRDefault="00F86730">
      <w:pPr>
        <w:rPr>
          <w:rFonts w:ascii="Times New Roman" w:hAnsi="Times New Roman" w:cs="Times New Roman"/>
          <w:sz w:val="24"/>
          <w:szCs w:val="24"/>
        </w:rPr>
      </w:pPr>
    </w:p>
    <w:p w14:paraId="67686A63" w14:textId="0D43CE6C" w:rsidR="00523A4B" w:rsidRPr="00C14E6D" w:rsidRDefault="00523A4B">
      <w:pPr>
        <w:rPr>
          <w:rFonts w:ascii="Times New Roman" w:hAnsi="Times New Roman" w:cs="Times New Roman"/>
          <w:b/>
          <w:bCs/>
          <w:sz w:val="24"/>
          <w:szCs w:val="24"/>
        </w:rPr>
      </w:pPr>
      <w:r w:rsidRPr="00C14E6D">
        <w:rPr>
          <w:rFonts w:ascii="Times New Roman" w:hAnsi="Times New Roman" w:cs="Times New Roman"/>
          <w:b/>
          <w:bCs/>
          <w:sz w:val="24"/>
          <w:szCs w:val="24"/>
        </w:rPr>
        <w:t>Results:</w:t>
      </w:r>
    </w:p>
    <w:p w14:paraId="6846CDB5" w14:textId="48FB851E" w:rsidR="00523A4B" w:rsidRPr="00C14E6D" w:rsidRDefault="00523A4B">
      <w:pPr>
        <w:rPr>
          <w:rFonts w:ascii="Times New Roman" w:hAnsi="Times New Roman" w:cs="Times New Roman"/>
          <w:sz w:val="24"/>
          <w:szCs w:val="24"/>
        </w:rPr>
      </w:pPr>
    </w:p>
    <w:p w14:paraId="7BF06A7C" w14:textId="588B5C16" w:rsidR="00805838" w:rsidRPr="00C14E6D" w:rsidRDefault="00805838" w:rsidP="00805838">
      <w:pPr>
        <w:rPr>
          <w:rFonts w:ascii="Times New Roman" w:hAnsi="Times New Roman" w:cs="Times New Roman"/>
          <w:sz w:val="24"/>
          <w:szCs w:val="24"/>
        </w:rPr>
      </w:pPr>
    </w:p>
    <w:p w14:paraId="51321167" w14:textId="77777777" w:rsidR="00805838" w:rsidRPr="00C14E6D" w:rsidRDefault="00805838" w:rsidP="00805838">
      <w:pPr>
        <w:rPr>
          <w:rFonts w:ascii="Times New Roman" w:hAnsi="Times New Roman" w:cs="Times New Roman"/>
          <w:sz w:val="24"/>
          <w:szCs w:val="24"/>
        </w:rPr>
      </w:pPr>
      <w:r w:rsidRPr="00C14E6D">
        <w:rPr>
          <w:rFonts w:ascii="Times New Roman" w:hAnsi="Times New Roman" w:cs="Times New Roman"/>
          <w:sz w:val="24"/>
          <w:szCs w:val="24"/>
        </w:rPr>
        <w:t>Figure 2: Overall correlation strength within study and across studies</w:t>
      </w:r>
    </w:p>
    <w:p w14:paraId="08D28E16" w14:textId="77777777" w:rsidR="00805838" w:rsidRPr="00C14E6D" w:rsidRDefault="00805838" w:rsidP="00805838">
      <w:pPr>
        <w:rPr>
          <w:rFonts w:ascii="Times New Roman" w:hAnsi="Times New Roman" w:cs="Times New Roman"/>
          <w:sz w:val="24"/>
          <w:szCs w:val="24"/>
        </w:rPr>
      </w:pPr>
      <w:r w:rsidRPr="00C14E6D">
        <w:rPr>
          <w:rFonts w:ascii="Times New Roman" w:hAnsi="Times New Roman" w:cs="Times New Roman"/>
          <w:sz w:val="24"/>
          <w:szCs w:val="24"/>
        </w:rPr>
        <w:t>Figure 3: Across taxonomic groups with their R-square</w:t>
      </w:r>
    </w:p>
    <w:p w14:paraId="10A1AA87" w14:textId="6C8BA1D3" w:rsidR="00805838" w:rsidRPr="00C14E6D" w:rsidRDefault="00805838" w:rsidP="00805838">
      <w:pPr>
        <w:rPr>
          <w:rFonts w:ascii="Times New Roman" w:hAnsi="Times New Roman" w:cs="Times New Roman"/>
          <w:sz w:val="24"/>
          <w:szCs w:val="24"/>
        </w:rPr>
      </w:pPr>
      <w:r w:rsidRPr="00C14E6D">
        <w:rPr>
          <w:rFonts w:ascii="Times New Roman" w:hAnsi="Times New Roman" w:cs="Times New Roman"/>
          <w:sz w:val="24"/>
          <w:szCs w:val="24"/>
        </w:rPr>
        <w:t>Figure 4: Path Model?</w:t>
      </w:r>
      <w:r w:rsidR="002A1195" w:rsidRPr="00C14E6D">
        <w:rPr>
          <w:rFonts w:ascii="Times New Roman" w:hAnsi="Times New Roman" w:cs="Times New Roman"/>
          <w:sz w:val="24"/>
          <w:szCs w:val="24"/>
        </w:rPr>
        <w:t xml:space="preserve"> Or classification tree of residuals</w:t>
      </w:r>
    </w:p>
    <w:p w14:paraId="742EA5B0" w14:textId="4BEF8D18" w:rsidR="005725F2" w:rsidRPr="00C14E6D" w:rsidRDefault="00446746">
      <w:pPr>
        <w:rPr>
          <w:rFonts w:ascii="Times New Roman" w:hAnsi="Times New Roman" w:cs="Times New Roman"/>
          <w:sz w:val="24"/>
          <w:szCs w:val="24"/>
        </w:rPr>
      </w:pPr>
      <w:r w:rsidRPr="00C14E6D">
        <w:rPr>
          <w:rFonts w:ascii="Times New Roman" w:hAnsi="Times New Roman" w:cs="Times New Roman"/>
          <w:sz w:val="24"/>
          <w:szCs w:val="24"/>
        </w:rPr>
        <w:t>Figure 5: MESS or similar globally for all predictors. Insert points. Below the 3 maps show a simple boxplot (vertical) highlighting the proportion of terrestrial land area outside the environmental surface</w:t>
      </w:r>
      <w:r w:rsidR="00743D37" w:rsidRPr="00C14E6D">
        <w:rPr>
          <w:rFonts w:ascii="Times New Roman" w:hAnsi="Times New Roman" w:cs="Times New Roman"/>
          <w:sz w:val="24"/>
          <w:szCs w:val="24"/>
        </w:rPr>
        <w:t xml:space="preserve">. Or scatterplot of environmental surface with the points </w:t>
      </w:r>
      <w:proofErr w:type="spellStart"/>
      <w:r w:rsidR="00743D37" w:rsidRPr="00C14E6D">
        <w:rPr>
          <w:rFonts w:ascii="Times New Roman" w:hAnsi="Times New Roman" w:cs="Times New Roman"/>
          <w:sz w:val="24"/>
          <w:szCs w:val="24"/>
        </w:rPr>
        <w:t>highlighted</w:t>
      </w:r>
      <w:r w:rsidR="001B087E" w:rsidRPr="00C14E6D">
        <w:rPr>
          <w:rFonts w:ascii="Times New Roman" w:hAnsi="Times New Roman" w:cs="Times New Roman"/>
          <w:sz w:val="24"/>
          <w:szCs w:val="24"/>
        </w:rPr>
        <w:t>g</w:t>
      </w:r>
      <w:proofErr w:type="spellEnd"/>
    </w:p>
    <w:p w14:paraId="6BCE7EB1" w14:textId="538BC641" w:rsidR="005725F2" w:rsidRPr="00C14E6D" w:rsidRDefault="005725F2" w:rsidP="005725F2">
      <w:pPr>
        <w:pStyle w:val="ListParagraph"/>
        <w:numPr>
          <w:ilvl w:val="0"/>
          <w:numId w:val="3"/>
        </w:numPr>
        <w:rPr>
          <w:rFonts w:ascii="Times New Roman" w:hAnsi="Times New Roman" w:cs="Times New Roman"/>
          <w:sz w:val="24"/>
          <w:szCs w:val="24"/>
        </w:rPr>
      </w:pPr>
      <w:r w:rsidRPr="00C14E6D">
        <w:rPr>
          <w:rFonts w:ascii="Times New Roman" w:hAnsi="Times New Roman" w:cs="Times New Roman"/>
          <w:sz w:val="24"/>
          <w:szCs w:val="24"/>
        </w:rPr>
        <w:t>Show average fitted R2 across combinations</w:t>
      </w:r>
    </w:p>
    <w:p w14:paraId="3441A06D" w14:textId="7894CC4F" w:rsidR="005725F2" w:rsidRPr="00C14E6D" w:rsidRDefault="005725F2" w:rsidP="005725F2">
      <w:pPr>
        <w:pStyle w:val="ListParagraph"/>
        <w:numPr>
          <w:ilvl w:val="0"/>
          <w:numId w:val="3"/>
        </w:numPr>
        <w:rPr>
          <w:rFonts w:ascii="Times New Roman" w:hAnsi="Times New Roman" w:cs="Times New Roman"/>
          <w:sz w:val="24"/>
          <w:szCs w:val="24"/>
        </w:rPr>
      </w:pPr>
      <w:r w:rsidRPr="00C14E6D">
        <w:rPr>
          <w:rFonts w:ascii="Times New Roman" w:hAnsi="Times New Roman" w:cs="Times New Roman"/>
          <w:sz w:val="24"/>
          <w:szCs w:val="24"/>
        </w:rPr>
        <w:t>Show cross-validated prediction</w:t>
      </w:r>
    </w:p>
    <w:p w14:paraId="04014FAE" w14:textId="77777777" w:rsidR="00523A4B" w:rsidRPr="00C14E6D" w:rsidRDefault="00523A4B">
      <w:pPr>
        <w:rPr>
          <w:rFonts w:ascii="Times New Roman" w:hAnsi="Times New Roman" w:cs="Times New Roman"/>
          <w:sz w:val="24"/>
          <w:szCs w:val="24"/>
        </w:rPr>
      </w:pPr>
    </w:p>
    <w:p w14:paraId="6D219E2A" w14:textId="3402373A" w:rsidR="00523A4B" w:rsidRPr="00C14E6D" w:rsidRDefault="00523A4B">
      <w:pPr>
        <w:rPr>
          <w:rFonts w:ascii="Times New Roman" w:hAnsi="Times New Roman" w:cs="Times New Roman"/>
          <w:b/>
          <w:bCs/>
          <w:sz w:val="24"/>
          <w:szCs w:val="24"/>
        </w:rPr>
      </w:pPr>
      <w:r w:rsidRPr="00C14E6D">
        <w:rPr>
          <w:rFonts w:ascii="Times New Roman" w:hAnsi="Times New Roman" w:cs="Times New Roman"/>
          <w:b/>
          <w:bCs/>
          <w:sz w:val="24"/>
          <w:szCs w:val="24"/>
        </w:rPr>
        <w:t>Discussion:</w:t>
      </w:r>
    </w:p>
    <w:p w14:paraId="3BD521AA" w14:textId="64BF9E5A" w:rsidR="00743E7F" w:rsidRPr="00C14E6D" w:rsidRDefault="00743E7F">
      <w:pPr>
        <w:rPr>
          <w:rFonts w:ascii="Times New Roman" w:hAnsi="Times New Roman" w:cs="Times New Roman"/>
          <w:sz w:val="24"/>
          <w:szCs w:val="24"/>
        </w:rPr>
      </w:pPr>
    </w:p>
    <w:p w14:paraId="262ADA6F" w14:textId="2479564B" w:rsidR="006612EA" w:rsidRPr="00C14E6D" w:rsidRDefault="006612EA">
      <w:pPr>
        <w:rPr>
          <w:rFonts w:ascii="Times New Roman" w:hAnsi="Times New Roman" w:cs="Times New Roman"/>
          <w:sz w:val="24"/>
          <w:szCs w:val="24"/>
        </w:rPr>
      </w:pPr>
      <w:r w:rsidRPr="00C14E6D">
        <w:rPr>
          <w:rFonts w:ascii="Times New Roman" w:hAnsi="Times New Roman" w:cs="Times New Roman"/>
          <w:sz w:val="24"/>
          <w:szCs w:val="24"/>
        </w:rPr>
        <w:t>Do not quantify land-use as used by many common models, however the situation should be similar</w:t>
      </w:r>
    </w:p>
    <w:p w14:paraId="51BF75CF" w14:textId="62BA5FED" w:rsidR="00743E7F" w:rsidRPr="00C14E6D" w:rsidRDefault="00743E7F">
      <w:pPr>
        <w:rPr>
          <w:rFonts w:ascii="Times New Roman" w:hAnsi="Times New Roman" w:cs="Times New Roman"/>
          <w:sz w:val="24"/>
          <w:szCs w:val="24"/>
        </w:rPr>
      </w:pPr>
      <w:r w:rsidRPr="00C14E6D">
        <w:rPr>
          <w:rFonts w:ascii="Times New Roman" w:hAnsi="Times New Roman" w:cs="Times New Roman"/>
          <w:sz w:val="24"/>
          <w:szCs w:val="24"/>
        </w:rPr>
        <w:t xml:space="preserve">Ecological models can and should be used for predictions </w:t>
      </w:r>
      <w:r w:rsidRPr="00C14E6D">
        <w:rPr>
          <w:rFonts w:ascii="Times New Roman" w:hAnsi="Times New Roman" w:cs="Times New Roman"/>
          <w:sz w:val="24"/>
          <w:szCs w:val="24"/>
        </w:rPr>
        <w:fldChar w:fldCharType="begin" w:fldLock="1"/>
      </w:r>
      <w:r w:rsidR="00046A1C">
        <w:rPr>
          <w:rFonts w:ascii="Times New Roman" w:hAnsi="Times New Roman" w:cs="Times New Roman"/>
          <w:sz w:val="24"/>
          <w:szCs w:val="24"/>
        </w:rPr>
        <w:instrText>ADDIN CSL_CITATION {"citationItems":[{"id":"ITEM-1","itemData":{"DOI":"10.1111/oik.03726","ISSN":"00301299","abstract":"The objective of science is to understand the natural world; we argue that prediction is the only way to demonstrate scientific understanding, implying that prediction should be a fundamental aspect of all scientific disciplines. Reproducibility is an essential requirement of good science and arises from the ability to develop models that make accurate predictions on new data. Ecology, however, with a few exceptions, has abandoned prediction as a central focus and faces its own crisis of reproducibility. Models are where ecological understanding is stored and they are the source of all predictions – no prediction is possible without a model of the world. Models can be improved in three ways: model variables, functional relationships among dependent and independent variables, and in parameter estimates. Ecologists rarely test to assess whether new models have made advances by identifying new and important variables, elucidating functional relationships, or improving parameter estimates. Without these tests it is difficult to know if we understand more today than we did yesterday. A new commitment to prediction in ecology would lead to, among other things, more mature (i.e. quantitative) hypotheses, prioritization of modeling techniques that are more appropriate for prediction (e.g. using continuous independent variables rather than categorical) and, ultimately, advancement towards a more general understanding of the natural world. Synthesis Ecology, with a few exceptions, has abandoned prediction and therefore the ability to demonstrate understanding. Here we address how this has inhibited progress in ecology and explore how a renewed focus on prediction would benefit ecologists. The lack of emphasis on prediction has resulted in a discipline that tests qualitative, imprecise hypotheses with little concern for whether the results are generalizable beyond where and when the data were collected. A renewed commitment to prediction would allow ecologists to address critical questions about the generalizability of our results and the progress we are making towards understanding the natural world.","author":[{"dropping-particle":"","family":"Houlahan","given":"Jeff E.","non-dropping-particle":"","parse-names":false,"suffix":""},{"dropping-particle":"","family":"McKinney","given":"Shawn T.","non-dropping-particle":"","parse-names":false,"suffix":""},{"dropping-particle":"","family":"Anderson","given":"T. Michael","non-dropping-particle":"","parse-names":false,"suffix":""},{"dropping-particle":"","family":"McGill","given":"Brian J.","non-dropping-particle":"","parse-names":false,"suffix":""}],"container-title":"Oikos","id":"ITEM-1","issue":"1","issued":{"date-parts":[["2017","1"]]},"page":"1-7","title":"The priority of prediction in ecological understanding","type":"article-journal","volume":"126"},"uris":["http://www.mendeley.com/documents/?uuid=3ae2dc60-2a7a-4098-96d4-63b9ef0c9f9c"]}],"mendeley":{"formattedCitation":"(Houlahan &lt;i&gt;et al.&lt;/i&gt; 2017)","plainTextFormattedCitation":"(Houlahan et al. 2017)","previouslyFormattedCitation":"(Houlahan &lt;i&gt;et al.&lt;/i&gt; 2017)"},"properties":{"noteIndex":0},"schema":"https://github.com/citation-style-language/schema/raw/master/csl-citation.json"}</w:instrText>
      </w:r>
      <w:r w:rsidRPr="00C14E6D">
        <w:rPr>
          <w:rFonts w:ascii="Times New Roman" w:hAnsi="Times New Roman" w:cs="Times New Roman"/>
          <w:sz w:val="24"/>
          <w:szCs w:val="24"/>
        </w:rPr>
        <w:fldChar w:fldCharType="separate"/>
      </w:r>
      <w:r w:rsidR="00F661E5" w:rsidRPr="00F661E5">
        <w:rPr>
          <w:rFonts w:ascii="Times New Roman" w:hAnsi="Times New Roman" w:cs="Times New Roman"/>
          <w:noProof/>
          <w:sz w:val="24"/>
          <w:szCs w:val="24"/>
        </w:rPr>
        <w:t xml:space="preserve">(Houlahan </w:t>
      </w:r>
      <w:r w:rsidR="00F661E5" w:rsidRPr="00F661E5">
        <w:rPr>
          <w:rFonts w:ascii="Times New Roman" w:hAnsi="Times New Roman" w:cs="Times New Roman"/>
          <w:i/>
          <w:noProof/>
          <w:sz w:val="24"/>
          <w:szCs w:val="24"/>
        </w:rPr>
        <w:t>et al.</w:t>
      </w:r>
      <w:r w:rsidR="00F661E5" w:rsidRPr="00F661E5">
        <w:rPr>
          <w:rFonts w:ascii="Times New Roman" w:hAnsi="Times New Roman" w:cs="Times New Roman"/>
          <w:noProof/>
          <w:sz w:val="24"/>
          <w:szCs w:val="24"/>
        </w:rPr>
        <w:t xml:space="preserve"> 2017)</w:t>
      </w:r>
      <w:r w:rsidRPr="00C14E6D">
        <w:rPr>
          <w:rFonts w:ascii="Times New Roman" w:hAnsi="Times New Roman" w:cs="Times New Roman"/>
          <w:sz w:val="24"/>
          <w:szCs w:val="24"/>
        </w:rPr>
        <w:fldChar w:fldCharType="end"/>
      </w:r>
      <w:r w:rsidRPr="00C14E6D">
        <w:rPr>
          <w:rFonts w:ascii="Times New Roman" w:hAnsi="Times New Roman" w:cs="Times New Roman"/>
          <w:sz w:val="24"/>
          <w:szCs w:val="24"/>
        </w:rPr>
        <w:t xml:space="preserve">, however caveats and limitations should be better identified, communicated and hopefully build upon. According to </w:t>
      </w:r>
      <w:r w:rsidRPr="00C14E6D">
        <w:rPr>
          <w:rFonts w:ascii="Times New Roman" w:hAnsi="Times New Roman" w:cs="Times New Roman"/>
          <w:sz w:val="24"/>
          <w:szCs w:val="24"/>
        </w:rPr>
        <w:fldChar w:fldCharType="begin" w:fldLock="1"/>
      </w:r>
      <w:r w:rsidR="00046A1C">
        <w:rPr>
          <w:rFonts w:ascii="Times New Roman" w:hAnsi="Times New Roman" w:cs="Times New Roman"/>
          <w:sz w:val="24"/>
          <w:szCs w:val="24"/>
        </w:rPr>
        <w:instrText>ADDIN CSL_CITATION {"citationItems":[{"id":"ITEM-1","itemData":{"DOI":"10.1016/j.tree.2018.08.001","ISBN":"1600-0706","ISSN":"01695347","PMID":"30166069","abstract":"Predictive models are central to many scientific disciplines and vital for informing management in a rapidly changing world. However, limited understanding of the accuracy and precision of models transferred to novel conditions (their ‘transferability’) undermines confidence in their predictions. Here, 50 experts identified priority knowledge gaps which, if filled, will most improve model transfers. These are summarized into six technical and six fundamental challenges, which underlie the combined need to intensify research on the determinants of ecological predictability, including species traits and data quality, and develop best practices for transferring models. Of high importance is the identification of a widely applicable set of transferability metrics, with appropriate tools to quantify the sources and impacts of prediction uncertainty under novel conditions.","author":[{"dropping-particle":"","family":"Yates","given":"Katherine L.","non-dropping-particle":"","parse-names":false,"suffix":""},{"dropping-particle":"","family":"Bouchet","given":"Phil J.","non-dropping-particle":"","parse-names":false,"suffix":""},{"dropping-particle":"","family":"Caley","given":"M. Julian","non-dropping-particle":"","parse-names":false,"suffix":""},{"dropping-particle":"","family":"Mengersen","given":"Kerrie","non-dropping-particle":"","parse-names":false,"suffix":""},{"dropping-particle":"","family":"Randin","given":"Christophe F.","non-dropping-particle":"","parse-names":false,"suffix":""},{"dropping-particle":"","family":"Parnell","given":"Stephen","non-dropping-particle":"","parse-names":false,"suffix":""},{"dropping-particle":"","family":"Fielding","given":"Alan H.","non-dropping-particle":"","parse-names":false,"suffix":""},{"dropping-particle":"","family":"Bamford","given":"Andrew J.","non-dropping-particle":"","parse-names":false,"suffix":""},{"dropping-particle":"","family":"Ban","given":"Stephen","non-dropping-particle":"","parse-names":false,"suffix":""},{"dropping-particle":"","family":"Barbosa","given":"A. Márcia","non-dropping-particle":"","parse-names":false,"suffix":""},{"dropping-particle":"","family":"Dormann","given":"Carsten F.","non-dropping-particle":"","parse-names":false,"suffix":""},{"dropping-particle":"","family":"Elith","given":"Jane","non-dropping-particle":"","parse-names":false,"suffix":""},{"dropping-particle":"","family":"Embling","given":"Clare B.","non-dropping-particle":"","parse-names":false,"suffix":""},{"dropping-particle":"","family":"Ervin","given":"Gary N.","non-dropping-particle":"","parse-names":false,"suffix":""},{"dropping-particle":"","family":"Fisher","given":"Rebecca","non-dropping-particle":"","parse-names":false,"suffix":""},{"dropping-particle":"","family":"Gould","given":"Susan","non-dropping-particle":"","parse-names":false,"suffix":""},{"dropping-particle":"","family":"Graf","given":"Roland F.","non-dropping-particle":"","parse-names":false,"suffix":""},{"dropping-particle":"","family":"Gregr","given":"Edward J.","non-dropping-particle":"","parse-names":false,"suffix":""},{"dropping-particle":"","family":"Halpin","given":"Patrick N.","non-dropping-particle":"","parse-names":false,"suffix":""},{"dropping-particle":"","family":"Heikkinen","given":"Risto K.","non-dropping-particle":"","parse-names":false,"suffix":""},{"dropping-particle":"","family":"Heinänen","given":"Stefan","non-dropping-particle":"","parse-names":false,"suffix":""},{"dropping-particle":"","family":"Jones","given":"Alice R.","non-dropping-particle":"","parse-names":false,"suffix":""},{"dropping-particle":"","family":"Krishnakumar","given":"Periyadan K.","non-dropping-particle":"","parse-names":false,"suffix":""},{"dropping-particle":"","family":"Lauria","given":"Valentina","non-dropping-particle":"","parse-names":false,"suffix":""},{"dropping-particle":"","family":"Lozano-Montes","given":"Hector","non-dropping-particle":"","parse-names":false,"suffix":""},{"dropping-particle":"","family":"Mannocci","given":"Laura","non-dropping-particle":"","parse-names":false,"suffix":""},{"dropping-particle":"","family":"Mellin","given":"Camille","non-dropping-particle":"","parse-names":false,"suffix":""},{"dropping-particle":"","family":"Mesgaran","given":"Mohsen B.","non-dropping-particle":"","parse-names":false,"suffix":""},{"dropping-particle":"","family":"Moreno-Amat","given":"Elena","non-dropping-particle":"","parse-names":false,"suffix":""},{"dropping-particle":"","family":"Mormede","given":"Sophie","non-dropping-particle":"","parse-names":false,"suffix":""},{"dropping-particle":"","family":"Novaczek","given":"Emilie","non-dropping-particle":"","parse-names":false,"suffix":""},{"dropping-particle":"","family":"Oppel","given":"Steffen","non-dropping-particle":"","parse-names":false,"suffix":""},{"dropping-particle":"","family":"Ortuño Crespo","given":"Guillermo","non-dropping-particle":"","parse-names":false,"suffix":""},{"dropping-particle":"","family":"Peterson","given":"A. Townsend","non-dropping-particle":"","parse-names":false,"suffix":""},{"dropping-particle":"","family":"Rapacciuolo","given":"Giovanni","non-dropping-particle":"","parse-names":false,"suffix":""},{"dropping-particle":"","family":"Roberts","given":"Jason J.","non-dropping-particle":"","parse-names":false,"suffix":""},{"dropping-particle":"","family":"Ross","given":"Rebecca E.","non-dropping-particle":"","parse-names":false,"suffix":""},{"dropping-particle":"","family":"Scales","given":"Kylie L.","non-dropping-particle":"","parse-names":false,"suffix":""},{"dropping-particle":"","family":"Schoeman","given":"David","non-dropping-particle":"","parse-names":false,"suffix":""},{"dropping-particle":"","family":"Snelgrove","given":"Paul","non-dropping-particle":"","parse-names":false,"suffix":""},{"dropping-particle":"","family":"Sundblad","given":"Göran","non-dropping-particle":"","parse-names":false,"suffix":""},{"dropping-particle":"","family":"Thuiller","given":"Wilfried","non-dropping-particle":"","parse-names":false,"suffix":""},{"dropping-particle":"","family":"Torres","given":"Leigh G.","non-dropping-particle":"","parse-names":false,"suffix":""},{"dropping-particle":"","family":"Verbruggen","given":"Heroen","non-dropping-particle":"","parse-names":false,"suffix":""},{"dropping-particle":"","family":"Wang","given":"Lifei","non-dropping-particle":"","parse-names":false,"suffix":""},{"dropping-particle":"","family":"Wenger","given":"Seth","non-dropping-particle":"","parse-names":false,"suffix":""},{"dropping-particle":"","family":"Whittingham","given":"Mark J.","non-dropping-particle":"","parse-names":false,"suffix":""},{"dropping-particle":"","family":"Zharikov","given":"Yuri","non-dropping-particle":"","parse-names":false,"suffix":""},{"dropping-particle":"","family":"Zurell","given":"Damaris","non-dropping-particle":"","parse-names":false,"suffix":""},{"dropping-particle":"","family":"Sequeira","given":"Ana M.M.","non-dropping-particle":"","parse-names":false,"suffix":""}],"container-title":"Trends in Ecology &amp; Evolution","id":"ITEM-1","issue":"10","issued":{"date-parts":[["2018","10"]]},"page":"790-802","publisher":"Elsevier Ltd","title":"Outstanding Challenges in the Transferability of Ecological Models","type":"article-journal","volume":"33"},"uris":["http://www.mendeley.com/documents/?uuid=f99cf881-a5f9-4818-8961-199c26ddf8d7"]}],"mendeley":{"formattedCitation":"(Yates &lt;i&gt;et al.&lt;/i&gt; 2018)","manualFormatting":"Yates et al. (2018)","plainTextFormattedCitation":"(Yates et al. 2018)","previouslyFormattedCitation":"(Yates &lt;i&gt;et al.&lt;/i&gt; 2018)"},"properties":{"noteIndex":0},"schema":"https://github.com/citation-style-language/schema/raw/master/csl-citation.json"}</w:instrText>
      </w:r>
      <w:r w:rsidRPr="00C14E6D">
        <w:rPr>
          <w:rFonts w:ascii="Times New Roman" w:hAnsi="Times New Roman" w:cs="Times New Roman"/>
          <w:sz w:val="24"/>
          <w:szCs w:val="24"/>
        </w:rPr>
        <w:fldChar w:fldCharType="separate"/>
      </w:r>
      <w:r w:rsidRPr="00C14E6D">
        <w:rPr>
          <w:rFonts w:ascii="Times New Roman" w:hAnsi="Times New Roman" w:cs="Times New Roman"/>
          <w:noProof/>
          <w:sz w:val="24"/>
          <w:szCs w:val="24"/>
        </w:rPr>
        <w:t xml:space="preserve">Yates </w:t>
      </w:r>
      <w:r w:rsidRPr="00C14E6D">
        <w:rPr>
          <w:rFonts w:ascii="Times New Roman" w:hAnsi="Times New Roman" w:cs="Times New Roman"/>
          <w:i/>
          <w:noProof/>
          <w:sz w:val="24"/>
          <w:szCs w:val="24"/>
        </w:rPr>
        <w:t>et al.</w:t>
      </w:r>
      <w:r w:rsidRPr="00C14E6D">
        <w:rPr>
          <w:rFonts w:ascii="Times New Roman" w:hAnsi="Times New Roman" w:cs="Times New Roman"/>
          <w:noProof/>
          <w:sz w:val="24"/>
          <w:szCs w:val="24"/>
        </w:rPr>
        <w:t xml:space="preserve"> (2018)</w:t>
      </w:r>
      <w:r w:rsidRPr="00C14E6D">
        <w:rPr>
          <w:rFonts w:ascii="Times New Roman" w:hAnsi="Times New Roman" w:cs="Times New Roman"/>
          <w:sz w:val="24"/>
          <w:szCs w:val="24"/>
        </w:rPr>
        <w:fldChar w:fldCharType="end"/>
      </w:r>
      <w:r w:rsidRPr="00C14E6D">
        <w:rPr>
          <w:rFonts w:ascii="Times New Roman" w:hAnsi="Times New Roman" w:cs="Times New Roman"/>
          <w:sz w:val="24"/>
          <w:szCs w:val="24"/>
        </w:rPr>
        <w:t xml:space="preserve"> ‘transferability’ is broadly defined as the capacity of a model to produce </w:t>
      </w:r>
      <w:r w:rsidRPr="00C14E6D">
        <w:rPr>
          <w:rFonts w:ascii="Times New Roman" w:hAnsi="Times New Roman" w:cs="Times New Roman"/>
          <w:i/>
          <w:iCs/>
          <w:sz w:val="24"/>
          <w:szCs w:val="24"/>
        </w:rPr>
        <w:t>predictions for a new set of predictors that differ from those on which the model was trained</w:t>
      </w:r>
      <w:r w:rsidRPr="00C14E6D">
        <w:rPr>
          <w:rFonts w:ascii="Times New Roman" w:hAnsi="Times New Roman" w:cs="Times New Roman"/>
          <w:sz w:val="24"/>
          <w:szCs w:val="24"/>
        </w:rPr>
        <w:t>.</w:t>
      </w:r>
    </w:p>
    <w:p w14:paraId="2E78C1D0" w14:textId="12BF58D4" w:rsidR="00A649BE" w:rsidRPr="00C14E6D" w:rsidRDefault="00A649BE">
      <w:pPr>
        <w:rPr>
          <w:rFonts w:ascii="Times New Roman" w:hAnsi="Times New Roman" w:cs="Times New Roman"/>
          <w:sz w:val="24"/>
          <w:szCs w:val="24"/>
        </w:rPr>
      </w:pPr>
      <w:r w:rsidRPr="00C14E6D">
        <w:rPr>
          <w:rFonts w:ascii="Times New Roman" w:hAnsi="Times New Roman" w:cs="Times New Roman"/>
          <w:sz w:val="24"/>
          <w:szCs w:val="24"/>
        </w:rPr>
        <w:lastRenderedPageBreak/>
        <w:t>Especially recently predicted global relationships of local data across scales can be problematic. Uncertainty unknown!</w:t>
      </w:r>
    </w:p>
    <w:p w14:paraId="5D570EC2" w14:textId="22D67E14" w:rsidR="00F968FA" w:rsidRPr="00C14E6D" w:rsidRDefault="00F968FA">
      <w:pPr>
        <w:rPr>
          <w:rFonts w:ascii="Times New Roman" w:hAnsi="Times New Roman" w:cs="Times New Roman"/>
          <w:sz w:val="24"/>
          <w:szCs w:val="24"/>
        </w:rPr>
      </w:pPr>
      <w:r w:rsidRPr="00C14E6D">
        <w:rPr>
          <w:rFonts w:ascii="Times New Roman" w:hAnsi="Times New Roman" w:cs="Times New Roman"/>
          <w:sz w:val="24"/>
          <w:szCs w:val="24"/>
        </w:rPr>
        <w:t>Data was not specifically gathered to test these hypotheses</w:t>
      </w:r>
    </w:p>
    <w:p w14:paraId="19AF87A8" w14:textId="48F828CC" w:rsidR="00F968FA" w:rsidRPr="00C14E6D" w:rsidRDefault="00F968FA">
      <w:pPr>
        <w:rPr>
          <w:rFonts w:ascii="Times New Roman" w:hAnsi="Times New Roman" w:cs="Times New Roman"/>
          <w:sz w:val="24"/>
          <w:szCs w:val="24"/>
        </w:rPr>
      </w:pPr>
      <w:r w:rsidRPr="00C14E6D">
        <w:rPr>
          <w:rFonts w:ascii="Times New Roman" w:hAnsi="Times New Roman" w:cs="Times New Roman"/>
          <w:sz w:val="24"/>
          <w:szCs w:val="24"/>
        </w:rPr>
        <w:t>Species environment relationships do not equate relationships to pressures.</w:t>
      </w:r>
    </w:p>
    <w:p w14:paraId="7341FB37" w14:textId="5D54B4E6" w:rsidR="00661105" w:rsidRDefault="00661105">
      <w:pPr>
        <w:rPr>
          <w:rFonts w:ascii="Times New Roman" w:hAnsi="Times New Roman" w:cs="Times New Roman"/>
          <w:sz w:val="24"/>
          <w:szCs w:val="24"/>
        </w:rPr>
      </w:pPr>
    </w:p>
    <w:p w14:paraId="5AC56A82" w14:textId="35C5852D" w:rsidR="008D303A" w:rsidRDefault="008D303A">
      <w:pPr>
        <w:rPr>
          <w:rFonts w:ascii="Times New Roman" w:hAnsi="Times New Roman" w:cs="Times New Roman"/>
          <w:sz w:val="24"/>
          <w:szCs w:val="24"/>
        </w:rPr>
      </w:pPr>
      <w:r>
        <w:rPr>
          <w:rFonts w:ascii="Times New Roman" w:hAnsi="Times New Roman" w:cs="Times New Roman"/>
          <w:sz w:val="24"/>
          <w:szCs w:val="24"/>
        </w:rPr>
        <w:t xml:space="preserve">Another limitation of the presented results is that preceding changes in remotely-sensed </w:t>
      </w:r>
      <w:r w:rsidR="000E4CEA">
        <w:rPr>
          <w:rFonts w:ascii="Times New Roman" w:hAnsi="Times New Roman" w:cs="Times New Roman"/>
          <w:sz w:val="24"/>
          <w:szCs w:val="24"/>
        </w:rPr>
        <w:t xml:space="preserve">environmental predictors have generally been ignored. In previous work I have found that observed differences in local biodiversity tend – to a measurable degree </w:t>
      </w:r>
      <w:r w:rsidR="000E4CEA">
        <w:rPr>
          <w:rFonts w:ascii="Times New Roman" w:hAnsi="Times New Roman" w:cs="Times New Roman"/>
          <w:sz w:val="24"/>
          <w:szCs w:val="24"/>
        </w:rPr>
        <w:t>–</w:t>
      </w:r>
      <w:r w:rsidR="000E4CEA">
        <w:rPr>
          <w:rFonts w:ascii="Times New Roman" w:hAnsi="Times New Roman" w:cs="Times New Roman"/>
          <w:sz w:val="24"/>
          <w:szCs w:val="24"/>
        </w:rPr>
        <w:t xml:space="preserve"> be influenced by preceding changes in remotely-sensed vegetation availability </w:t>
      </w:r>
      <w:r w:rsidR="000E4CEA">
        <w:rPr>
          <w:rFonts w:ascii="Times New Roman" w:hAnsi="Times New Roman" w:cs="Times New Roman"/>
          <w:sz w:val="24"/>
          <w:szCs w:val="24"/>
        </w:rPr>
        <w:fldChar w:fldCharType="begin" w:fldLock="1"/>
      </w:r>
      <w:r w:rsidR="001E628A">
        <w:rPr>
          <w:rFonts w:ascii="Times New Roman" w:hAnsi="Times New Roman" w:cs="Times New Roman"/>
          <w:sz w:val="24"/>
          <w:szCs w:val="24"/>
        </w:rPr>
        <w:instrText>ADDIN CSL_CITATION {"citationItems":[{"id":"ITEM-1","itemData":{"DOI":"10.1038/s41467-019-13452-3","ISSN":"2041-1723","abstract":"Abrupt land change, such as deforestation or agricultural intensification, is a key driver of biodiversity change. Following abrupt land change, local biodiversity often continues to be influenced through biotic lag effects. However, current understanding of how terrestrial biodiversity is impacted by past abrupt land changes is incomplete. Here we show that abrupt land change in the past continues to influence present species assemblages globally. We combine geographically and taxonomically broad data on local biodiversity with quantitative estimates of abrupt land change detected within time series of satellite imagery from 1982 to 2015. Species richness and abundance were 4.2% and 2% lower, respectively, and assemblage composition was altered at sites with an abrupt land change compared to unchanged sites, although impacts differed among taxonomic groups. Biodiversity recovered to levels comparable to unchanged sites after &gt;10 years. Ignoring delayed impacts of abrupt land changes likely results in incomplete assessments of biodiversity change.","author":[{"dropping-particle":"","family":"Jung","given":"Martin","non-dropping-particle":"","parse-names":false,"suffix":""},{"dropping-particle":"","family":"Rowhani","given":"Pedram","non-dropping-particle":"","parse-names":false,"suffix":""},{"dropping-particle":"","family":"Scharlemann","given":"Jörn P. W.","non-dropping-particle":"","parse-names":false,"suffix":""}],"container-title":"Nature Communications","id":"ITEM-1","issue":"1","issued":{"date-parts":[["2019","12","2"]]},"page":"5474","publisher":"Springer US","title":"Impacts of past abrupt land change on local biodiversity globally","type":"article-journal","volume":"10"},"uris":["http://www.mendeley.com/documents/?uuid=0d01bf25-94e0-481c-9416-c39648075423"]},{"id":"ITEM-2","itemData":{"DOI":"10.1111/ecog.04031","ISSN":"0906-7590","abstract":"Most land on Earth has been changed by humans and past changes of land can have lasting influences on current species assemblages. Yet few globally representative studies explicitly consider such influences even though auxiliary data, such as from remote sensing, are readily availa</w:instrText>
      </w:r>
      <w:r w:rsidR="001E628A">
        <w:rPr>
          <w:rFonts w:ascii="Times New Roman" w:hAnsi="Times New Roman" w:cs="Times New Roman" w:hint="eastAsia"/>
          <w:sz w:val="24"/>
          <w:szCs w:val="24"/>
        </w:rPr>
        <w:instrText>ble. Time series of satellite</w:instrText>
      </w:r>
      <w:r w:rsidR="001E628A">
        <w:rPr>
          <w:rFonts w:ascii="Times New Roman" w:hAnsi="Times New Roman" w:cs="Times New Roman" w:hint="eastAsia"/>
          <w:sz w:val="24"/>
          <w:szCs w:val="24"/>
        </w:rPr>
        <w:instrText>‐</w:instrText>
      </w:r>
      <w:r w:rsidR="001E628A">
        <w:rPr>
          <w:rFonts w:ascii="Times New Roman" w:hAnsi="Times New Roman" w:cs="Times New Roman" w:hint="eastAsia"/>
          <w:sz w:val="24"/>
          <w:szCs w:val="24"/>
        </w:rPr>
        <w:instrText>derived data have been commonly used to quantify differences in land</w:instrText>
      </w:r>
      <w:r w:rsidR="001E628A">
        <w:rPr>
          <w:rFonts w:ascii="Times New Roman" w:hAnsi="Times New Roman" w:cs="Times New Roman" w:hint="eastAsia"/>
          <w:sz w:val="24"/>
          <w:szCs w:val="24"/>
        </w:rPr>
        <w:instrText>‐</w:instrText>
      </w:r>
      <w:r w:rsidR="001E628A">
        <w:rPr>
          <w:rFonts w:ascii="Times New Roman" w:hAnsi="Times New Roman" w:cs="Times New Roman" w:hint="eastAsia"/>
          <w:sz w:val="24"/>
          <w:szCs w:val="24"/>
        </w:rPr>
        <w:instrText>surface attributes such as vegetation cover, which will among other things be influenced by anthropogenic land conversions and modifications. Here we quanti</w:instrText>
      </w:r>
      <w:r w:rsidR="001E628A">
        <w:rPr>
          <w:rFonts w:ascii="Times New Roman" w:hAnsi="Times New Roman" w:cs="Times New Roman"/>
          <w:sz w:val="24"/>
          <w:szCs w:val="24"/>
        </w:rPr>
        <w:instrText>fy differences in current and past (up to five years before sampling) vegetation cover, and assess whether such differences differentially influence taxonomic and functional groups of species assemblages between spatial pairs of sites. Specifically, we co</w:instrText>
      </w:r>
      <w:r w:rsidR="001E628A">
        <w:rPr>
          <w:rFonts w:ascii="Times New Roman" w:hAnsi="Times New Roman" w:cs="Times New Roman" w:hint="eastAsia"/>
          <w:sz w:val="24"/>
          <w:szCs w:val="24"/>
        </w:rPr>
        <w:instrText>rrelated between</w:instrText>
      </w:r>
      <w:r w:rsidR="001E628A">
        <w:rPr>
          <w:rFonts w:ascii="Times New Roman" w:hAnsi="Times New Roman" w:cs="Times New Roman" w:hint="eastAsia"/>
          <w:sz w:val="24"/>
          <w:szCs w:val="24"/>
        </w:rPr>
        <w:instrText>‐</w:instrText>
      </w:r>
      <w:r w:rsidR="001E628A">
        <w:rPr>
          <w:rFonts w:ascii="Times New Roman" w:hAnsi="Times New Roman" w:cs="Times New Roman" w:hint="eastAsia"/>
          <w:sz w:val="24"/>
          <w:szCs w:val="24"/>
        </w:rPr>
        <w:instrText>site dissimilarity in photosynthetic activity of vegetation (the Enhanced Vegetation Index) with the corresponding dissimilarity in local species assemblage composition from a global database using a common metric for both, the Bray</w:instrText>
      </w:r>
      <w:r w:rsidR="001E628A">
        <w:rPr>
          <w:rFonts w:ascii="Times New Roman" w:hAnsi="Times New Roman" w:cs="Times New Roman" w:hint="eastAsia"/>
          <w:sz w:val="24"/>
          <w:szCs w:val="24"/>
        </w:rPr>
        <w:instrText>‐</w:instrText>
      </w:r>
      <w:r w:rsidR="001E628A">
        <w:rPr>
          <w:rFonts w:ascii="Times New Roman" w:hAnsi="Times New Roman" w:cs="Times New Roman" w:hint="eastAsia"/>
          <w:sz w:val="24"/>
          <w:szCs w:val="24"/>
        </w:rPr>
        <w:instrText>Curti</w:instrText>
      </w:r>
      <w:r w:rsidR="001E628A">
        <w:rPr>
          <w:rFonts w:ascii="Times New Roman" w:hAnsi="Times New Roman" w:cs="Times New Roman"/>
          <w:sz w:val="24"/>
          <w:szCs w:val="24"/>
        </w:rPr>
        <w:instrText>s index. We found that dissimilarity in species assemblage composition was on average more influenced by dissimilarity in past than current photosynthetic activity, and that the influence of past dissimilarity increased when longer time periods were considered. Responses to past dissimilarity in photosynthetic activity also differed among taxonomic groups (plants, invertebrates, amphibians, reptiles, birds and mammals), with reptiles being among the most influenced by more dissimilar past photosynthetic a</w:instrText>
      </w:r>
      <w:r w:rsidR="001E628A">
        <w:rPr>
          <w:rFonts w:ascii="Times New Roman" w:hAnsi="Times New Roman" w:cs="Times New Roman" w:hint="eastAsia"/>
          <w:sz w:val="24"/>
          <w:szCs w:val="24"/>
        </w:rPr>
        <w:instrText>ctivity. Furthermore, we found that assemblages dominated by smaller and more vegetation</w:instrText>
      </w:r>
      <w:r w:rsidR="001E628A">
        <w:rPr>
          <w:rFonts w:ascii="Times New Roman" w:hAnsi="Times New Roman" w:cs="Times New Roman" w:hint="eastAsia"/>
          <w:sz w:val="24"/>
          <w:szCs w:val="24"/>
        </w:rPr>
        <w:instrText>‐</w:instrText>
      </w:r>
      <w:r w:rsidR="001E628A">
        <w:rPr>
          <w:rFonts w:ascii="Times New Roman" w:hAnsi="Times New Roman" w:cs="Times New Roman" w:hint="eastAsia"/>
          <w:sz w:val="24"/>
          <w:szCs w:val="24"/>
        </w:rPr>
        <w:instrText>dependent species tended to be more influenced by dissimilarity in past photosynthetic activity than prey</w:instrText>
      </w:r>
      <w:r w:rsidR="001E628A">
        <w:rPr>
          <w:rFonts w:ascii="Times New Roman" w:hAnsi="Times New Roman" w:cs="Times New Roman" w:hint="eastAsia"/>
          <w:sz w:val="24"/>
          <w:szCs w:val="24"/>
        </w:rPr>
        <w:instrText>‐</w:instrText>
      </w:r>
      <w:r w:rsidR="001E628A">
        <w:rPr>
          <w:rFonts w:ascii="Times New Roman" w:hAnsi="Times New Roman" w:cs="Times New Roman" w:hint="eastAsia"/>
          <w:sz w:val="24"/>
          <w:szCs w:val="24"/>
        </w:rPr>
        <w:instrText>dependent species. Overall, our results have implications for studies that investigate species responses to current environmental changes and highlight the importance of past changes continuing to influence local species assemblage composition. We demonstrate how local species assemblages and satellite</w:instrText>
      </w:r>
      <w:r w:rsidR="001E628A">
        <w:rPr>
          <w:rFonts w:ascii="Times New Roman" w:hAnsi="Times New Roman" w:cs="Times New Roman" w:hint="eastAsia"/>
          <w:sz w:val="24"/>
          <w:szCs w:val="24"/>
        </w:rPr>
        <w:instrText>‐</w:instrText>
      </w:r>
      <w:r w:rsidR="001E628A">
        <w:rPr>
          <w:rFonts w:ascii="Times New Roman" w:hAnsi="Times New Roman" w:cs="Times New Roman" w:hint="eastAsia"/>
          <w:sz w:val="24"/>
          <w:szCs w:val="24"/>
        </w:rPr>
        <w:instrText>derived dat</w:instrText>
      </w:r>
      <w:r w:rsidR="001E628A">
        <w:rPr>
          <w:rFonts w:ascii="Times New Roman" w:hAnsi="Times New Roman" w:cs="Times New Roman"/>
          <w:sz w:val="24"/>
          <w:szCs w:val="24"/>
        </w:rPr>
        <w:instrText>a can be linked and provide suggestions for future studies on how to assess the influence of past environmental changes on biodiversity.","author":[{"dropping-particle":"","family":"Jung","given":"Martin","non-dropping-particle":"","parse-names":false,"suffix":""},{"dropping-particle":"","family":"Rowhani","given":"Pedram","non-dropping-particle":"","parse-names":false,"suffix":""},{"dropping-particle":"","family":"Newbold","given":"Tim","non-dropping-particle":"","parse-names":false,"suffix":""},{"dropping-particle":"","family":"Bentley","given":"Laura","non-dropping-particle":"","parse-names":false,"suffix":""},{"dropping-particle":"","family":"Purvis","given":"Andy","non-dropping-particle":"","parse-names":false,"suffix":""},{"dropping-particle":"","family":"Scharlemann","given":"J. P. W.","non-dropping-particle":"","parse-names":false,"suffix":""}],"container-title":"Ecography","id":"ITEM-2","issue":"4","issued":{"date-parts":[["2019","4","16"]]},"page":"670-682","title":"Local species assemblages are influenced more by past than current dissimilarities in photosynthetic activity","type":"article-journal","volume":"42"},"uris":["http://www.mendeley.com/documents/?uuid=0073359e-4701-4ed7-b393-d0b44654ecc4"]}],"mendeley":{"formattedCitation":"(Jung &lt;i&gt;et al.&lt;/i&gt; 2019b, a)","plainTextFormattedCitation":"(Jung et al. 2019b, a)","previouslyFormattedCitation":"(Jung &lt;i&gt;et al.&lt;/i&gt; 2019b, a)"},"properties":{"noteIndex":0},"schema":"https://github.com/citation-style-language/schema/raw/master/csl-citation.json"}</w:instrText>
      </w:r>
      <w:r w:rsidR="000E4CEA">
        <w:rPr>
          <w:rFonts w:ascii="Times New Roman" w:hAnsi="Times New Roman" w:cs="Times New Roman"/>
          <w:sz w:val="24"/>
          <w:szCs w:val="24"/>
        </w:rPr>
        <w:fldChar w:fldCharType="separate"/>
      </w:r>
      <w:r w:rsidR="000E4CEA" w:rsidRPr="000E4CEA">
        <w:rPr>
          <w:rFonts w:ascii="Times New Roman" w:hAnsi="Times New Roman" w:cs="Times New Roman"/>
          <w:noProof/>
          <w:sz w:val="24"/>
          <w:szCs w:val="24"/>
        </w:rPr>
        <w:t xml:space="preserve">(Jung </w:t>
      </w:r>
      <w:r w:rsidR="000E4CEA" w:rsidRPr="000E4CEA">
        <w:rPr>
          <w:rFonts w:ascii="Times New Roman" w:hAnsi="Times New Roman" w:cs="Times New Roman"/>
          <w:i/>
          <w:noProof/>
          <w:sz w:val="24"/>
          <w:szCs w:val="24"/>
        </w:rPr>
        <w:t>et al.</w:t>
      </w:r>
      <w:r w:rsidR="000E4CEA" w:rsidRPr="000E4CEA">
        <w:rPr>
          <w:rFonts w:ascii="Times New Roman" w:hAnsi="Times New Roman" w:cs="Times New Roman"/>
          <w:noProof/>
          <w:sz w:val="24"/>
          <w:szCs w:val="24"/>
        </w:rPr>
        <w:t xml:space="preserve"> 2019b, a)</w:t>
      </w:r>
      <w:r w:rsidR="000E4CEA">
        <w:rPr>
          <w:rFonts w:ascii="Times New Roman" w:hAnsi="Times New Roman" w:cs="Times New Roman"/>
          <w:sz w:val="24"/>
          <w:szCs w:val="24"/>
        </w:rPr>
        <w:fldChar w:fldCharType="end"/>
      </w:r>
      <w:r w:rsidR="000E4CEA">
        <w:rPr>
          <w:rFonts w:ascii="Times New Roman" w:hAnsi="Times New Roman" w:cs="Times New Roman"/>
          <w:sz w:val="24"/>
          <w:szCs w:val="24"/>
        </w:rPr>
        <w:t>.</w:t>
      </w:r>
    </w:p>
    <w:p w14:paraId="51AFD223" w14:textId="77777777" w:rsidR="008D303A" w:rsidRPr="00C14E6D" w:rsidRDefault="008D303A">
      <w:pPr>
        <w:rPr>
          <w:rFonts w:ascii="Times New Roman" w:hAnsi="Times New Roman" w:cs="Times New Roman"/>
          <w:sz w:val="24"/>
          <w:szCs w:val="24"/>
        </w:rPr>
      </w:pPr>
    </w:p>
    <w:p w14:paraId="249A6DAA" w14:textId="47AE0C20" w:rsidR="00523A4B" w:rsidRPr="00C14E6D" w:rsidRDefault="00523A4B">
      <w:pPr>
        <w:rPr>
          <w:rFonts w:ascii="Times New Roman" w:hAnsi="Times New Roman" w:cs="Times New Roman"/>
          <w:b/>
          <w:bCs/>
          <w:sz w:val="24"/>
          <w:szCs w:val="24"/>
        </w:rPr>
      </w:pPr>
      <w:r w:rsidRPr="00C14E6D">
        <w:rPr>
          <w:rFonts w:ascii="Times New Roman" w:hAnsi="Times New Roman" w:cs="Times New Roman"/>
          <w:b/>
          <w:bCs/>
          <w:sz w:val="24"/>
          <w:szCs w:val="24"/>
        </w:rPr>
        <w:t>Conclusion:</w:t>
      </w:r>
    </w:p>
    <w:p w14:paraId="7B141491" w14:textId="4F3E0EBE" w:rsidR="00523A4B" w:rsidRPr="00C14E6D" w:rsidRDefault="00523A4B">
      <w:pPr>
        <w:rPr>
          <w:rFonts w:ascii="Times New Roman" w:hAnsi="Times New Roman" w:cs="Times New Roman"/>
          <w:sz w:val="24"/>
          <w:szCs w:val="24"/>
        </w:rPr>
      </w:pPr>
    </w:p>
    <w:p w14:paraId="1AC85EAD" w14:textId="56C8451D" w:rsidR="007D1050" w:rsidRPr="00C14E6D" w:rsidRDefault="007D1050">
      <w:pPr>
        <w:rPr>
          <w:rFonts w:ascii="Times New Roman" w:hAnsi="Times New Roman" w:cs="Times New Roman"/>
          <w:sz w:val="24"/>
          <w:szCs w:val="24"/>
        </w:rPr>
      </w:pPr>
      <w:r w:rsidRPr="00C14E6D">
        <w:rPr>
          <w:rFonts w:ascii="Times New Roman" w:hAnsi="Times New Roman" w:cs="Times New Roman"/>
          <w:sz w:val="24"/>
          <w:szCs w:val="24"/>
        </w:rPr>
        <w:t>Improve existing models to account for underlying hierarchies</w:t>
      </w:r>
    </w:p>
    <w:p w14:paraId="59B4BCEC" w14:textId="2E649BBF" w:rsidR="007D1050" w:rsidRPr="00C14E6D" w:rsidRDefault="007D1050">
      <w:pPr>
        <w:rPr>
          <w:rFonts w:ascii="Times New Roman" w:hAnsi="Times New Roman" w:cs="Times New Roman"/>
          <w:sz w:val="24"/>
          <w:szCs w:val="24"/>
        </w:rPr>
      </w:pPr>
      <w:r w:rsidRPr="00C14E6D">
        <w:rPr>
          <w:rFonts w:ascii="Times New Roman" w:hAnsi="Times New Roman" w:cs="Times New Roman"/>
          <w:sz w:val="24"/>
          <w:szCs w:val="24"/>
        </w:rPr>
        <w:t>Ens</w:t>
      </w:r>
      <w:r w:rsidR="00335A9E" w:rsidRPr="00C14E6D">
        <w:rPr>
          <w:rFonts w:ascii="Times New Roman" w:hAnsi="Times New Roman" w:cs="Times New Roman"/>
          <w:sz w:val="24"/>
          <w:szCs w:val="24"/>
        </w:rPr>
        <w:t>ure covariates are based on globally replicable and transparent way, e.g. no</w:t>
      </w:r>
    </w:p>
    <w:p w14:paraId="54B61F4C" w14:textId="595E685A" w:rsidR="007D1050" w:rsidRDefault="007D1050">
      <w:pPr>
        <w:rPr>
          <w:rFonts w:ascii="Times New Roman" w:hAnsi="Times New Roman" w:cs="Times New Roman"/>
          <w:sz w:val="24"/>
          <w:szCs w:val="24"/>
        </w:rPr>
      </w:pPr>
    </w:p>
    <w:p w14:paraId="417B72AC" w14:textId="77777777" w:rsidR="00640E2F" w:rsidRPr="00C14E6D" w:rsidRDefault="00640E2F">
      <w:pPr>
        <w:rPr>
          <w:rFonts w:ascii="Times New Roman" w:hAnsi="Times New Roman" w:cs="Times New Roman"/>
          <w:sz w:val="24"/>
          <w:szCs w:val="24"/>
        </w:rPr>
      </w:pPr>
    </w:p>
    <w:p w14:paraId="008B0881" w14:textId="287E8F37" w:rsidR="00523A4B" w:rsidRPr="00C14E6D" w:rsidRDefault="00523A4B">
      <w:pPr>
        <w:rPr>
          <w:rFonts w:ascii="Times New Roman" w:hAnsi="Times New Roman" w:cs="Times New Roman"/>
          <w:b/>
          <w:bCs/>
          <w:sz w:val="24"/>
          <w:szCs w:val="24"/>
        </w:rPr>
      </w:pPr>
      <w:r w:rsidRPr="00C14E6D">
        <w:rPr>
          <w:rFonts w:ascii="Times New Roman" w:hAnsi="Times New Roman" w:cs="Times New Roman"/>
          <w:b/>
          <w:bCs/>
          <w:sz w:val="24"/>
          <w:szCs w:val="24"/>
        </w:rPr>
        <w:t>References:</w:t>
      </w:r>
    </w:p>
    <w:p w14:paraId="00FA8AC7" w14:textId="2E50AC0F" w:rsidR="001E628A" w:rsidRPr="001E628A" w:rsidRDefault="00ED0556" w:rsidP="001E628A">
      <w:pPr>
        <w:widowControl w:val="0"/>
        <w:autoSpaceDE w:val="0"/>
        <w:autoSpaceDN w:val="0"/>
        <w:adjustRightInd w:val="0"/>
        <w:spacing w:line="240" w:lineRule="auto"/>
        <w:ind w:left="480" w:hanging="480"/>
        <w:rPr>
          <w:rFonts w:ascii="Times New Roman" w:hAnsi="Times New Roman" w:cs="Times New Roman"/>
          <w:noProof/>
          <w:sz w:val="24"/>
          <w:szCs w:val="24"/>
        </w:rPr>
      </w:pPr>
      <w:r w:rsidRPr="00C14E6D">
        <w:rPr>
          <w:rFonts w:ascii="Times New Roman" w:hAnsi="Times New Roman" w:cs="Times New Roman"/>
          <w:sz w:val="24"/>
          <w:szCs w:val="24"/>
        </w:rPr>
        <w:fldChar w:fldCharType="begin" w:fldLock="1"/>
      </w:r>
      <w:r w:rsidRPr="00C14E6D">
        <w:rPr>
          <w:rFonts w:ascii="Times New Roman" w:hAnsi="Times New Roman" w:cs="Times New Roman"/>
          <w:sz w:val="24"/>
          <w:szCs w:val="24"/>
        </w:rPr>
        <w:instrText xml:space="preserve">ADDIN Mendeley Bibliography CSL_BIBLIOGRAPHY </w:instrText>
      </w:r>
      <w:r w:rsidRPr="00C14E6D">
        <w:rPr>
          <w:rFonts w:ascii="Times New Roman" w:hAnsi="Times New Roman" w:cs="Times New Roman"/>
          <w:sz w:val="24"/>
          <w:szCs w:val="24"/>
        </w:rPr>
        <w:fldChar w:fldCharType="separate"/>
      </w:r>
      <w:r w:rsidR="001E628A" w:rsidRPr="001E628A">
        <w:rPr>
          <w:rFonts w:ascii="Times New Roman" w:hAnsi="Times New Roman" w:cs="Times New Roman"/>
          <w:noProof/>
          <w:sz w:val="24"/>
          <w:szCs w:val="24"/>
        </w:rPr>
        <w:t xml:space="preserve">Alahuhta, J., Toivanen, M. &amp; Hjort, J. (2020). Geodiversity–biodiversity relationship needs more empirical evidence. </w:t>
      </w:r>
      <w:r w:rsidR="001E628A" w:rsidRPr="001E628A">
        <w:rPr>
          <w:rFonts w:ascii="Times New Roman" w:hAnsi="Times New Roman" w:cs="Times New Roman"/>
          <w:i/>
          <w:iCs/>
          <w:noProof/>
          <w:sz w:val="24"/>
          <w:szCs w:val="24"/>
        </w:rPr>
        <w:t>Nat. Ecol. Evol.</w:t>
      </w:r>
      <w:r w:rsidR="001E628A" w:rsidRPr="001E628A">
        <w:rPr>
          <w:rFonts w:ascii="Times New Roman" w:hAnsi="Times New Roman" w:cs="Times New Roman"/>
          <w:noProof/>
          <w:sz w:val="24"/>
          <w:szCs w:val="24"/>
        </w:rPr>
        <w:t>, 4, 2–3.</w:t>
      </w:r>
    </w:p>
    <w:p w14:paraId="26AAA932" w14:textId="77777777" w:rsidR="001E628A" w:rsidRPr="001E628A" w:rsidRDefault="001E628A" w:rsidP="001E628A">
      <w:pPr>
        <w:widowControl w:val="0"/>
        <w:autoSpaceDE w:val="0"/>
        <w:autoSpaceDN w:val="0"/>
        <w:adjustRightInd w:val="0"/>
        <w:spacing w:line="240" w:lineRule="auto"/>
        <w:ind w:left="480" w:hanging="480"/>
        <w:rPr>
          <w:rFonts w:ascii="Times New Roman" w:hAnsi="Times New Roman" w:cs="Times New Roman"/>
          <w:noProof/>
          <w:sz w:val="24"/>
          <w:szCs w:val="24"/>
        </w:rPr>
      </w:pPr>
      <w:r w:rsidRPr="001E628A">
        <w:rPr>
          <w:rFonts w:ascii="Times New Roman" w:hAnsi="Times New Roman" w:cs="Times New Roman"/>
          <w:noProof/>
          <w:sz w:val="24"/>
          <w:szCs w:val="24"/>
        </w:rPr>
        <w:t xml:space="preserve">Bürkner, P.-C. (2017). brms : An R Package for Bayesian Multilevel Models Using Stan. </w:t>
      </w:r>
      <w:r w:rsidRPr="001E628A">
        <w:rPr>
          <w:rFonts w:ascii="Times New Roman" w:hAnsi="Times New Roman" w:cs="Times New Roman"/>
          <w:i/>
          <w:iCs/>
          <w:noProof/>
          <w:sz w:val="24"/>
          <w:szCs w:val="24"/>
        </w:rPr>
        <w:t>J. Stat. Softw.</w:t>
      </w:r>
      <w:r w:rsidRPr="001E628A">
        <w:rPr>
          <w:rFonts w:ascii="Times New Roman" w:hAnsi="Times New Roman" w:cs="Times New Roman"/>
          <w:noProof/>
          <w:sz w:val="24"/>
          <w:szCs w:val="24"/>
        </w:rPr>
        <w:t>, 80.</w:t>
      </w:r>
    </w:p>
    <w:p w14:paraId="7C299FC7" w14:textId="77777777" w:rsidR="001E628A" w:rsidRPr="001E628A" w:rsidRDefault="001E628A" w:rsidP="001E628A">
      <w:pPr>
        <w:widowControl w:val="0"/>
        <w:autoSpaceDE w:val="0"/>
        <w:autoSpaceDN w:val="0"/>
        <w:adjustRightInd w:val="0"/>
        <w:spacing w:line="240" w:lineRule="auto"/>
        <w:ind w:left="480" w:hanging="480"/>
        <w:rPr>
          <w:rFonts w:ascii="Times New Roman" w:hAnsi="Times New Roman" w:cs="Times New Roman"/>
          <w:noProof/>
          <w:sz w:val="24"/>
          <w:szCs w:val="24"/>
        </w:rPr>
      </w:pPr>
      <w:r w:rsidRPr="001E628A">
        <w:rPr>
          <w:rFonts w:ascii="Times New Roman" w:hAnsi="Times New Roman" w:cs="Times New Roman"/>
          <w:noProof/>
          <w:sz w:val="24"/>
          <w:szCs w:val="24"/>
        </w:rPr>
        <w:t xml:space="preserve">Cord, A.F., Meentemeyer, R.K., Leitão, P.J. &amp; Václavík, T. (2013). Modelling species distributions with remote sensing data: bridging disciplinary perspectives. </w:t>
      </w:r>
      <w:r w:rsidRPr="001E628A">
        <w:rPr>
          <w:rFonts w:ascii="Times New Roman" w:hAnsi="Times New Roman" w:cs="Times New Roman"/>
          <w:i/>
          <w:iCs/>
          <w:noProof/>
          <w:sz w:val="24"/>
          <w:szCs w:val="24"/>
        </w:rPr>
        <w:t>J. Biogeogr.</w:t>
      </w:r>
      <w:r w:rsidRPr="001E628A">
        <w:rPr>
          <w:rFonts w:ascii="Times New Roman" w:hAnsi="Times New Roman" w:cs="Times New Roman"/>
          <w:noProof/>
          <w:sz w:val="24"/>
          <w:szCs w:val="24"/>
        </w:rPr>
        <w:t>, 40, 2226–2227.</w:t>
      </w:r>
    </w:p>
    <w:p w14:paraId="63E39EF9" w14:textId="77777777" w:rsidR="001E628A" w:rsidRPr="001E628A" w:rsidRDefault="001E628A" w:rsidP="001E628A">
      <w:pPr>
        <w:widowControl w:val="0"/>
        <w:autoSpaceDE w:val="0"/>
        <w:autoSpaceDN w:val="0"/>
        <w:adjustRightInd w:val="0"/>
        <w:spacing w:line="240" w:lineRule="auto"/>
        <w:ind w:left="480" w:hanging="480"/>
        <w:rPr>
          <w:rFonts w:ascii="Times New Roman" w:hAnsi="Times New Roman" w:cs="Times New Roman"/>
          <w:noProof/>
          <w:sz w:val="24"/>
          <w:szCs w:val="24"/>
        </w:rPr>
      </w:pPr>
      <w:r w:rsidRPr="001E628A">
        <w:rPr>
          <w:rFonts w:ascii="Times New Roman" w:hAnsi="Times New Roman" w:cs="Times New Roman"/>
          <w:noProof/>
          <w:sz w:val="24"/>
          <w:szCs w:val="24"/>
        </w:rPr>
        <w:t xml:space="preserve">Duncan, C., Chauvenet, A.L.M., Brown, M.E. &amp; Pettorelli, N. (2015). Energy availability, spatio-temporal variability and implications for animal ecology. </w:t>
      </w:r>
      <w:r w:rsidRPr="001E628A">
        <w:rPr>
          <w:rFonts w:ascii="Times New Roman" w:hAnsi="Times New Roman" w:cs="Times New Roman"/>
          <w:i/>
          <w:iCs/>
          <w:noProof/>
          <w:sz w:val="24"/>
          <w:szCs w:val="24"/>
        </w:rPr>
        <w:t>Divers. Distrib.</w:t>
      </w:r>
      <w:r w:rsidRPr="001E628A">
        <w:rPr>
          <w:rFonts w:ascii="Times New Roman" w:hAnsi="Times New Roman" w:cs="Times New Roman"/>
          <w:noProof/>
          <w:sz w:val="24"/>
          <w:szCs w:val="24"/>
        </w:rPr>
        <w:t>, 21, 290–301.</w:t>
      </w:r>
    </w:p>
    <w:p w14:paraId="2E569A7D" w14:textId="77777777" w:rsidR="001E628A" w:rsidRPr="001E628A" w:rsidRDefault="001E628A" w:rsidP="001E628A">
      <w:pPr>
        <w:widowControl w:val="0"/>
        <w:autoSpaceDE w:val="0"/>
        <w:autoSpaceDN w:val="0"/>
        <w:adjustRightInd w:val="0"/>
        <w:spacing w:line="240" w:lineRule="auto"/>
        <w:ind w:left="480" w:hanging="480"/>
        <w:rPr>
          <w:rFonts w:ascii="Times New Roman" w:hAnsi="Times New Roman" w:cs="Times New Roman"/>
          <w:noProof/>
          <w:sz w:val="24"/>
          <w:szCs w:val="24"/>
        </w:rPr>
      </w:pPr>
      <w:r w:rsidRPr="001E628A">
        <w:rPr>
          <w:rFonts w:ascii="Times New Roman" w:hAnsi="Times New Roman" w:cs="Times New Roman"/>
          <w:noProof/>
          <w:sz w:val="24"/>
          <w:szCs w:val="24"/>
        </w:rPr>
        <w:t xml:space="preserve">Evans, K.L., Warren, P.H. &amp; Gaston, K.J. (2005). Species–energy relationships at the macroecological scale: a review of the mechanisms. </w:t>
      </w:r>
      <w:r w:rsidRPr="001E628A">
        <w:rPr>
          <w:rFonts w:ascii="Times New Roman" w:hAnsi="Times New Roman" w:cs="Times New Roman"/>
          <w:i/>
          <w:iCs/>
          <w:noProof/>
          <w:sz w:val="24"/>
          <w:szCs w:val="24"/>
        </w:rPr>
        <w:t>Biol. Rev.</w:t>
      </w:r>
      <w:r w:rsidRPr="001E628A">
        <w:rPr>
          <w:rFonts w:ascii="Times New Roman" w:hAnsi="Times New Roman" w:cs="Times New Roman"/>
          <w:noProof/>
          <w:sz w:val="24"/>
          <w:szCs w:val="24"/>
        </w:rPr>
        <w:t>, 80, 1–25.</w:t>
      </w:r>
    </w:p>
    <w:p w14:paraId="4B7173B1" w14:textId="77777777" w:rsidR="001E628A" w:rsidRPr="001E628A" w:rsidRDefault="001E628A" w:rsidP="001E628A">
      <w:pPr>
        <w:widowControl w:val="0"/>
        <w:autoSpaceDE w:val="0"/>
        <w:autoSpaceDN w:val="0"/>
        <w:adjustRightInd w:val="0"/>
        <w:spacing w:line="240" w:lineRule="auto"/>
        <w:ind w:left="480" w:hanging="480"/>
        <w:rPr>
          <w:rFonts w:ascii="Times New Roman" w:hAnsi="Times New Roman" w:cs="Times New Roman"/>
          <w:noProof/>
          <w:sz w:val="24"/>
          <w:szCs w:val="24"/>
        </w:rPr>
      </w:pPr>
      <w:r w:rsidRPr="001E628A">
        <w:rPr>
          <w:rFonts w:ascii="Times New Roman" w:hAnsi="Times New Roman" w:cs="Times New Roman"/>
          <w:noProof/>
          <w:sz w:val="24"/>
          <w:szCs w:val="24"/>
        </w:rPr>
        <w:t xml:space="preserve">Gorelick, N., Hancher, M., Dixon, M., Ilyushchenko, S., Thau, D. &amp; Moore, R. (2017). Google Earth Engine: Planetary-scale geospatial analysis for everyone. </w:t>
      </w:r>
      <w:r w:rsidRPr="001E628A">
        <w:rPr>
          <w:rFonts w:ascii="Times New Roman" w:hAnsi="Times New Roman" w:cs="Times New Roman"/>
          <w:i/>
          <w:iCs/>
          <w:noProof/>
          <w:sz w:val="24"/>
          <w:szCs w:val="24"/>
        </w:rPr>
        <w:t>Remote Sens. Environ.</w:t>
      </w:r>
      <w:r w:rsidRPr="001E628A">
        <w:rPr>
          <w:rFonts w:ascii="Times New Roman" w:hAnsi="Times New Roman" w:cs="Times New Roman"/>
          <w:noProof/>
          <w:sz w:val="24"/>
          <w:szCs w:val="24"/>
        </w:rPr>
        <w:t>, 202, 18–27.</w:t>
      </w:r>
    </w:p>
    <w:p w14:paraId="5A7035AD" w14:textId="77777777" w:rsidR="001E628A" w:rsidRPr="001E628A" w:rsidRDefault="001E628A" w:rsidP="001E628A">
      <w:pPr>
        <w:widowControl w:val="0"/>
        <w:autoSpaceDE w:val="0"/>
        <w:autoSpaceDN w:val="0"/>
        <w:adjustRightInd w:val="0"/>
        <w:spacing w:line="240" w:lineRule="auto"/>
        <w:ind w:left="480" w:hanging="480"/>
        <w:rPr>
          <w:rFonts w:ascii="Times New Roman" w:hAnsi="Times New Roman" w:cs="Times New Roman"/>
          <w:noProof/>
          <w:sz w:val="24"/>
          <w:szCs w:val="24"/>
        </w:rPr>
      </w:pPr>
      <w:r w:rsidRPr="001E628A">
        <w:rPr>
          <w:rFonts w:ascii="Times New Roman" w:hAnsi="Times New Roman" w:cs="Times New Roman"/>
          <w:noProof/>
          <w:sz w:val="24"/>
          <w:szCs w:val="24"/>
        </w:rPr>
        <w:t xml:space="preserve">Gray, C.L., Hill, S.L.L., Newbold, T., Hudson, L.N., Börger, L., Contu, S., </w:t>
      </w:r>
      <w:r w:rsidRPr="001E628A">
        <w:rPr>
          <w:rFonts w:ascii="Times New Roman" w:hAnsi="Times New Roman" w:cs="Times New Roman"/>
          <w:i/>
          <w:iCs/>
          <w:noProof/>
          <w:sz w:val="24"/>
          <w:szCs w:val="24"/>
        </w:rPr>
        <w:t>et al.</w:t>
      </w:r>
      <w:r w:rsidRPr="001E628A">
        <w:rPr>
          <w:rFonts w:ascii="Times New Roman" w:hAnsi="Times New Roman" w:cs="Times New Roman"/>
          <w:noProof/>
          <w:sz w:val="24"/>
          <w:szCs w:val="24"/>
        </w:rPr>
        <w:t xml:space="preserve"> (2016). Local biodiversity is higher inside than outside terrestrial protected areas worldwide. </w:t>
      </w:r>
      <w:r w:rsidRPr="001E628A">
        <w:rPr>
          <w:rFonts w:ascii="Times New Roman" w:hAnsi="Times New Roman" w:cs="Times New Roman"/>
          <w:i/>
          <w:iCs/>
          <w:noProof/>
          <w:sz w:val="24"/>
          <w:szCs w:val="24"/>
        </w:rPr>
        <w:t>Nat. Commun.</w:t>
      </w:r>
      <w:r w:rsidRPr="001E628A">
        <w:rPr>
          <w:rFonts w:ascii="Times New Roman" w:hAnsi="Times New Roman" w:cs="Times New Roman"/>
          <w:noProof/>
          <w:sz w:val="24"/>
          <w:szCs w:val="24"/>
        </w:rPr>
        <w:t>, 7, 12306.</w:t>
      </w:r>
    </w:p>
    <w:p w14:paraId="1DC808AA" w14:textId="77777777" w:rsidR="001E628A" w:rsidRPr="001E628A" w:rsidRDefault="001E628A" w:rsidP="001E628A">
      <w:pPr>
        <w:widowControl w:val="0"/>
        <w:autoSpaceDE w:val="0"/>
        <w:autoSpaceDN w:val="0"/>
        <w:adjustRightInd w:val="0"/>
        <w:spacing w:line="240" w:lineRule="auto"/>
        <w:ind w:left="480" w:hanging="480"/>
        <w:rPr>
          <w:rFonts w:ascii="Times New Roman" w:hAnsi="Times New Roman" w:cs="Times New Roman"/>
          <w:noProof/>
          <w:sz w:val="24"/>
          <w:szCs w:val="24"/>
        </w:rPr>
      </w:pPr>
      <w:r w:rsidRPr="001E628A">
        <w:rPr>
          <w:rFonts w:ascii="Times New Roman" w:hAnsi="Times New Roman" w:cs="Times New Roman"/>
          <w:noProof/>
          <w:sz w:val="24"/>
          <w:szCs w:val="24"/>
        </w:rPr>
        <w:t xml:space="preserve">He, K.S., Bradley, B.A., Cord, A.F., Rocchini, D., Tuanmu, M.-N., Schmidtlein, S., </w:t>
      </w:r>
      <w:r w:rsidRPr="001E628A">
        <w:rPr>
          <w:rFonts w:ascii="Times New Roman" w:hAnsi="Times New Roman" w:cs="Times New Roman"/>
          <w:i/>
          <w:iCs/>
          <w:noProof/>
          <w:sz w:val="24"/>
          <w:szCs w:val="24"/>
        </w:rPr>
        <w:t>et al.</w:t>
      </w:r>
      <w:r w:rsidRPr="001E628A">
        <w:rPr>
          <w:rFonts w:ascii="Times New Roman" w:hAnsi="Times New Roman" w:cs="Times New Roman"/>
          <w:noProof/>
          <w:sz w:val="24"/>
          <w:szCs w:val="24"/>
        </w:rPr>
        <w:t xml:space="preserve"> (2015). Will remote sensing shape the next generation of species distribution models? </w:t>
      </w:r>
      <w:r w:rsidRPr="001E628A">
        <w:rPr>
          <w:rFonts w:ascii="Times New Roman" w:hAnsi="Times New Roman" w:cs="Times New Roman"/>
          <w:i/>
          <w:iCs/>
          <w:noProof/>
          <w:sz w:val="24"/>
          <w:szCs w:val="24"/>
        </w:rPr>
        <w:lastRenderedPageBreak/>
        <w:t>Remote Sens. Ecol. Conserv.</w:t>
      </w:r>
      <w:r w:rsidRPr="001E628A">
        <w:rPr>
          <w:rFonts w:ascii="Times New Roman" w:hAnsi="Times New Roman" w:cs="Times New Roman"/>
          <w:noProof/>
          <w:sz w:val="24"/>
          <w:szCs w:val="24"/>
        </w:rPr>
        <w:t>, 1, 4–18.</w:t>
      </w:r>
    </w:p>
    <w:p w14:paraId="1E011AEE" w14:textId="77777777" w:rsidR="001E628A" w:rsidRPr="001E628A" w:rsidRDefault="001E628A" w:rsidP="001E628A">
      <w:pPr>
        <w:widowControl w:val="0"/>
        <w:autoSpaceDE w:val="0"/>
        <w:autoSpaceDN w:val="0"/>
        <w:adjustRightInd w:val="0"/>
        <w:spacing w:line="240" w:lineRule="auto"/>
        <w:ind w:left="480" w:hanging="480"/>
        <w:rPr>
          <w:rFonts w:ascii="Times New Roman" w:hAnsi="Times New Roman" w:cs="Times New Roman"/>
          <w:noProof/>
          <w:sz w:val="24"/>
          <w:szCs w:val="24"/>
        </w:rPr>
      </w:pPr>
      <w:r w:rsidRPr="001E628A">
        <w:rPr>
          <w:rFonts w:ascii="Times New Roman" w:hAnsi="Times New Roman" w:cs="Times New Roman"/>
          <w:noProof/>
          <w:sz w:val="24"/>
          <w:szCs w:val="24"/>
        </w:rPr>
        <w:t xml:space="preserve">Hillebrand, H. (2004). On the Generality of the Latitudinal Diversity Gradient. </w:t>
      </w:r>
      <w:r w:rsidRPr="001E628A">
        <w:rPr>
          <w:rFonts w:ascii="Times New Roman" w:hAnsi="Times New Roman" w:cs="Times New Roman"/>
          <w:i/>
          <w:iCs/>
          <w:noProof/>
          <w:sz w:val="24"/>
          <w:szCs w:val="24"/>
        </w:rPr>
        <w:t>Am. Nat.</w:t>
      </w:r>
      <w:r w:rsidRPr="001E628A">
        <w:rPr>
          <w:rFonts w:ascii="Times New Roman" w:hAnsi="Times New Roman" w:cs="Times New Roman"/>
          <w:noProof/>
          <w:sz w:val="24"/>
          <w:szCs w:val="24"/>
        </w:rPr>
        <w:t>, 163, 192–211.</w:t>
      </w:r>
    </w:p>
    <w:p w14:paraId="2B72E6A4" w14:textId="77777777" w:rsidR="001E628A" w:rsidRPr="001E628A" w:rsidRDefault="001E628A" w:rsidP="001E628A">
      <w:pPr>
        <w:widowControl w:val="0"/>
        <w:autoSpaceDE w:val="0"/>
        <w:autoSpaceDN w:val="0"/>
        <w:adjustRightInd w:val="0"/>
        <w:spacing w:line="240" w:lineRule="auto"/>
        <w:ind w:left="480" w:hanging="480"/>
        <w:rPr>
          <w:rFonts w:ascii="Times New Roman" w:hAnsi="Times New Roman" w:cs="Times New Roman"/>
          <w:noProof/>
          <w:sz w:val="24"/>
          <w:szCs w:val="24"/>
        </w:rPr>
      </w:pPr>
      <w:r w:rsidRPr="001E628A">
        <w:rPr>
          <w:rFonts w:ascii="Times New Roman" w:hAnsi="Times New Roman" w:cs="Times New Roman"/>
          <w:noProof/>
          <w:sz w:val="24"/>
          <w:szCs w:val="24"/>
        </w:rPr>
        <w:t xml:space="preserve">Holt, B.G., Costa, G.C., Penone, C., Lessard, J.-P., Brooks, T.M., Davidson, A.D., </w:t>
      </w:r>
      <w:r w:rsidRPr="001E628A">
        <w:rPr>
          <w:rFonts w:ascii="Times New Roman" w:hAnsi="Times New Roman" w:cs="Times New Roman"/>
          <w:i/>
          <w:iCs/>
          <w:noProof/>
          <w:sz w:val="24"/>
          <w:szCs w:val="24"/>
        </w:rPr>
        <w:t>et al.</w:t>
      </w:r>
      <w:r w:rsidRPr="001E628A">
        <w:rPr>
          <w:rFonts w:ascii="Times New Roman" w:hAnsi="Times New Roman" w:cs="Times New Roman"/>
          <w:noProof/>
          <w:sz w:val="24"/>
          <w:szCs w:val="24"/>
        </w:rPr>
        <w:t xml:space="preserve"> (2017). Environmental variation is a major predictor of global trait turnover in mammals. </w:t>
      </w:r>
      <w:r w:rsidRPr="001E628A">
        <w:rPr>
          <w:rFonts w:ascii="Times New Roman" w:hAnsi="Times New Roman" w:cs="Times New Roman"/>
          <w:i/>
          <w:iCs/>
          <w:noProof/>
          <w:sz w:val="24"/>
          <w:szCs w:val="24"/>
        </w:rPr>
        <w:t>J. Biogeogr.</w:t>
      </w:r>
      <w:r w:rsidRPr="001E628A">
        <w:rPr>
          <w:rFonts w:ascii="Times New Roman" w:hAnsi="Times New Roman" w:cs="Times New Roman"/>
          <w:noProof/>
          <w:sz w:val="24"/>
          <w:szCs w:val="24"/>
        </w:rPr>
        <w:t>, 1–13.</w:t>
      </w:r>
    </w:p>
    <w:p w14:paraId="7206F4AC" w14:textId="77777777" w:rsidR="001E628A" w:rsidRPr="001E628A" w:rsidRDefault="001E628A" w:rsidP="001E628A">
      <w:pPr>
        <w:widowControl w:val="0"/>
        <w:autoSpaceDE w:val="0"/>
        <w:autoSpaceDN w:val="0"/>
        <w:adjustRightInd w:val="0"/>
        <w:spacing w:line="240" w:lineRule="auto"/>
        <w:ind w:left="480" w:hanging="480"/>
        <w:rPr>
          <w:rFonts w:ascii="Times New Roman" w:hAnsi="Times New Roman" w:cs="Times New Roman"/>
          <w:noProof/>
          <w:sz w:val="24"/>
          <w:szCs w:val="24"/>
        </w:rPr>
      </w:pPr>
      <w:r w:rsidRPr="001E628A">
        <w:rPr>
          <w:rFonts w:ascii="Times New Roman" w:hAnsi="Times New Roman" w:cs="Times New Roman"/>
          <w:noProof/>
          <w:sz w:val="24"/>
          <w:szCs w:val="24"/>
        </w:rPr>
        <w:t xml:space="preserve">van den Hoogen, J., Geisen, S., Routh, D., Ferris, H., Traunspurger, W., Wardle, D.A., </w:t>
      </w:r>
      <w:r w:rsidRPr="001E628A">
        <w:rPr>
          <w:rFonts w:ascii="Times New Roman" w:hAnsi="Times New Roman" w:cs="Times New Roman"/>
          <w:i/>
          <w:iCs/>
          <w:noProof/>
          <w:sz w:val="24"/>
          <w:szCs w:val="24"/>
        </w:rPr>
        <w:t>et al.</w:t>
      </w:r>
      <w:r w:rsidRPr="001E628A">
        <w:rPr>
          <w:rFonts w:ascii="Times New Roman" w:hAnsi="Times New Roman" w:cs="Times New Roman"/>
          <w:noProof/>
          <w:sz w:val="24"/>
          <w:szCs w:val="24"/>
        </w:rPr>
        <w:t xml:space="preserve"> (2019). Soil nematode abundance and functional group composition at a global scale. </w:t>
      </w:r>
      <w:r w:rsidRPr="001E628A">
        <w:rPr>
          <w:rFonts w:ascii="Times New Roman" w:hAnsi="Times New Roman" w:cs="Times New Roman"/>
          <w:i/>
          <w:iCs/>
          <w:noProof/>
          <w:sz w:val="24"/>
          <w:szCs w:val="24"/>
        </w:rPr>
        <w:t>Nature</w:t>
      </w:r>
      <w:r w:rsidRPr="001E628A">
        <w:rPr>
          <w:rFonts w:ascii="Times New Roman" w:hAnsi="Times New Roman" w:cs="Times New Roman"/>
          <w:noProof/>
          <w:sz w:val="24"/>
          <w:szCs w:val="24"/>
        </w:rPr>
        <w:t>, 572, 194–198.</w:t>
      </w:r>
    </w:p>
    <w:p w14:paraId="0FE5552F" w14:textId="77777777" w:rsidR="001E628A" w:rsidRPr="001E628A" w:rsidRDefault="001E628A" w:rsidP="001E628A">
      <w:pPr>
        <w:widowControl w:val="0"/>
        <w:autoSpaceDE w:val="0"/>
        <w:autoSpaceDN w:val="0"/>
        <w:adjustRightInd w:val="0"/>
        <w:spacing w:line="240" w:lineRule="auto"/>
        <w:ind w:left="480" w:hanging="480"/>
        <w:rPr>
          <w:rFonts w:ascii="Times New Roman" w:hAnsi="Times New Roman" w:cs="Times New Roman"/>
          <w:noProof/>
          <w:sz w:val="24"/>
          <w:szCs w:val="24"/>
        </w:rPr>
      </w:pPr>
      <w:r w:rsidRPr="001E628A">
        <w:rPr>
          <w:rFonts w:ascii="Times New Roman" w:hAnsi="Times New Roman" w:cs="Times New Roman"/>
          <w:noProof/>
          <w:sz w:val="24"/>
          <w:szCs w:val="24"/>
        </w:rPr>
        <w:t xml:space="preserve">Houlahan, J.E., McKinney, S.T., Anderson, T.M. &amp; McGill, B.J. (2017). The priority of prediction in ecological understanding. </w:t>
      </w:r>
      <w:r w:rsidRPr="001E628A">
        <w:rPr>
          <w:rFonts w:ascii="Times New Roman" w:hAnsi="Times New Roman" w:cs="Times New Roman"/>
          <w:i/>
          <w:iCs/>
          <w:noProof/>
          <w:sz w:val="24"/>
          <w:szCs w:val="24"/>
        </w:rPr>
        <w:t>Oikos</w:t>
      </w:r>
      <w:r w:rsidRPr="001E628A">
        <w:rPr>
          <w:rFonts w:ascii="Times New Roman" w:hAnsi="Times New Roman" w:cs="Times New Roman"/>
          <w:noProof/>
          <w:sz w:val="24"/>
          <w:szCs w:val="24"/>
        </w:rPr>
        <w:t>, 126, 1–7.</w:t>
      </w:r>
    </w:p>
    <w:p w14:paraId="6C01B8B9" w14:textId="77777777" w:rsidR="001E628A" w:rsidRPr="001E628A" w:rsidRDefault="001E628A" w:rsidP="001E628A">
      <w:pPr>
        <w:widowControl w:val="0"/>
        <w:autoSpaceDE w:val="0"/>
        <w:autoSpaceDN w:val="0"/>
        <w:adjustRightInd w:val="0"/>
        <w:spacing w:line="240" w:lineRule="auto"/>
        <w:ind w:left="480" w:hanging="480"/>
        <w:rPr>
          <w:rFonts w:ascii="Times New Roman" w:hAnsi="Times New Roman" w:cs="Times New Roman"/>
          <w:noProof/>
          <w:sz w:val="24"/>
          <w:szCs w:val="24"/>
        </w:rPr>
      </w:pPr>
      <w:r w:rsidRPr="001E628A">
        <w:rPr>
          <w:rFonts w:ascii="Times New Roman" w:hAnsi="Times New Roman" w:cs="Times New Roman"/>
          <w:noProof/>
          <w:sz w:val="24"/>
          <w:szCs w:val="24"/>
        </w:rPr>
        <w:t xml:space="preserve">Hudson, L.N., Newbold, T., Contu, S., Hill, S.L.L., Lysenko, I., De Palma, A., </w:t>
      </w:r>
      <w:r w:rsidRPr="001E628A">
        <w:rPr>
          <w:rFonts w:ascii="Times New Roman" w:hAnsi="Times New Roman" w:cs="Times New Roman"/>
          <w:i/>
          <w:iCs/>
          <w:noProof/>
          <w:sz w:val="24"/>
          <w:szCs w:val="24"/>
        </w:rPr>
        <w:t>et al.</w:t>
      </w:r>
      <w:r w:rsidRPr="001E628A">
        <w:rPr>
          <w:rFonts w:ascii="Times New Roman" w:hAnsi="Times New Roman" w:cs="Times New Roman"/>
          <w:noProof/>
          <w:sz w:val="24"/>
          <w:szCs w:val="24"/>
        </w:rPr>
        <w:t xml:space="preserve"> (2014). The PREDICTS database: a global database of how local terrestrial biodiversity responds to human impacts. </w:t>
      </w:r>
      <w:r w:rsidRPr="001E628A">
        <w:rPr>
          <w:rFonts w:ascii="Times New Roman" w:hAnsi="Times New Roman" w:cs="Times New Roman"/>
          <w:i/>
          <w:iCs/>
          <w:noProof/>
          <w:sz w:val="24"/>
          <w:szCs w:val="24"/>
        </w:rPr>
        <w:t>Ecol. Evol.</w:t>
      </w:r>
      <w:r w:rsidRPr="001E628A">
        <w:rPr>
          <w:rFonts w:ascii="Times New Roman" w:hAnsi="Times New Roman" w:cs="Times New Roman"/>
          <w:noProof/>
          <w:sz w:val="24"/>
          <w:szCs w:val="24"/>
        </w:rPr>
        <w:t>, 4, 4701–4735.</w:t>
      </w:r>
    </w:p>
    <w:p w14:paraId="19188A72" w14:textId="77777777" w:rsidR="001E628A" w:rsidRPr="001E628A" w:rsidRDefault="001E628A" w:rsidP="001E628A">
      <w:pPr>
        <w:widowControl w:val="0"/>
        <w:autoSpaceDE w:val="0"/>
        <w:autoSpaceDN w:val="0"/>
        <w:adjustRightInd w:val="0"/>
        <w:spacing w:line="240" w:lineRule="auto"/>
        <w:ind w:left="480" w:hanging="480"/>
        <w:rPr>
          <w:rFonts w:ascii="Times New Roman" w:hAnsi="Times New Roman" w:cs="Times New Roman"/>
          <w:noProof/>
          <w:sz w:val="24"/>
          <w:szCs w:val="24"/>
        </w:rPr>
      </w:pPr>
      <w:r w:rsidRPr="001E628A">
        <w:rPr>
          <w:rFonts w:ascii="Times New Roman" w:hAnsi="Times New Roman" w:cs="Times New Roman"/>
          <w:noProof/>
          <w:sz w:val="24"/>
          <w:szCs w:val="24"/>
        </w:rPr>
        <w:t xml:space="preserve">Hudson, L.N., Newbold, T., Contu, S., Hill, S.L.L., Lysenko, I., De Palma, A., </w:t>
      </w:r>
      <w:r w:rsidRPr="001E628A">
        <w:rPr>
          <w:rFonts w:ascii="Times New Roman" w:hAnsi="Times New Roman" w:cs="Times New Roman"/>
          <w:i/>
          <w:iCs/>
          <w:noProof/>
          <w:sz w:val="24"/>
          <w:szCs w:val="24"/>
        </w:rPr>
        <w:t>et al.</w:t>
      </w:r>
      <w:r w:rsidRPr="001E628A">
        <w:rPr>
          <w:rFonts w:ascii="Times New Roman" w:hAnsi="Times New Roman" w:cs="Times New Roman"/>
          <w:noProof/>
          <w:sz w:val="24"/>
          <w:szCs w:val="24"/>
        </w:rPr>
        <w:t xml:space="preserve"> (2017). The database of the PREDICTS (Projecting Responses of Ecological Diversity In Changing Terrestrial Systems) project. </w:t>
      </w:r>
      <w:r w:rsidRPr="001E628A">
        <w:rPr>
          <w:rFonts w:ascii="Times New Roman" w:hAnsi="Times New Roman" w:cs="Times New Roman"/>
          <w:i/>
          <w:iCs/>
          <w:noProof/>
          <w:sz w:val="24"/>
          <w:szCs w:val="24"/>
        </w:rPr>
        <w:t>Ecol. Evol.</w:t>
      </w:r>
      <w:r w:rsidRPr="001E628A">
        <w:rPr>
          <w:rFonts w:ascii="Times New Roman" w:hAnsi="Times New Roman" w:cs="Times New Roman"/>
          <w:noProof/>
          <w:sz w:val="24"/>
          <w:szCs w:val="24"/>
        </w:rPr>
        <w:t>, 7, 145–188.</w:t>
      </w:r>
    </w:p>
    <w:p w14:paraId="5D83E6FE" w14:textId="77777777" w:rsidR="001E628A" w:rsidRPr="001E628A" w:rsidRDefault="001E628A" w:rsidP="001E628A">
      <w:pPr>
        <w:widowControl w:val="0"/>
        <w:autoSpaceDE w:val="0"/>
        <w:autoSpaceDN w:val="0"/>
        <w:adjustRightInd w:val="0"/>
        <w:spacing w:line="240" w:lineRule="auto"/>
        <w:ind w:left="480" w:hanging="480"/>
        <w:rPr>
          <w:rFonts w:ascii="Times New Roman" w:hAnsi="Times New Roman" w:cs="Times New Roman"/>
          <w:noProof/>
          <w:sz w:val="24"/>
          <w:szCs w:val="24"/>
        </w:rPr>
      </w:pPr>
      <w:r w:rsidRPr="001E628A">
        <w:rPr>
          <w:rFonts w:ascii="Times New Roman" w:hAnsi="Times New Roman" w:cs="Times New Roman"/>
          <w:noProof/>
          <w:sz w:val="24"/>
          <w:szCs w:val="24"/>
        </w:rPr>
        <w:t xml:space="preserve">Huete,  a., Didan, K., Miura, T., Rodriguez, E.., Gao, X. &amp; Ferreira, L.. (2002). Overview of the radiometric and biophysical performance of the MODIS vegetation indices. </w:t>
      </w:r>
      <w:r w:rsidRPr="001E628A">
        <w:rPr>
          <w:rFonts w:ascii="Times New Roman" w:hAnsi="Times New Roman" w:cs="Times New Roman"/>
          <w:i/>
          <w:iCs/>
          <w:noProof/>
          <w:sz w:val="24"/>
          <w:szCs w:val="24"/>
        </w:rPr>
        <w:t>Remote Sens. Environ.</w:t>
      </w:r>
      <w:r w:rsidRPr="001E628A">
        <w:rPr>
          <w:rFonts w:ascii="Times New Roman" w:hAnsi="Times New Roman" w:cs="Times New Roman"/>
          <w:noProof/>
          <w:sz w:val="24"/>
          <w:szCs w:val="24"/>
        </w:rPr>
        <w:t>, 83, 195–213.</w:t>
      </w:r>
    </w:p>
    <w:p w14:paraId="2841853A" w14:textId="77777777" w:rsidR="001E628A" w:rsidRPr="001E628A" w:rsidRDefault="001E628A" w:rsidP="001E628A">
      <w:pPr>
        <w:widowControl w:val="0"/>
        <w:autoSpaceDE w:val="0"/>
        <w:autoSpaceDN w:val="0"/>
        <w:adjustRightInd w:val="0"/>
        <w:spacing w:line="240" w:lineRule="auto"/>
        <w:ind w:left="480" w:hanging="480"/>
        <w:rPr>
          <w:rFonts w:ascii="Times New Roman" w:hAnsi="Times New Roman" w:cs="Times New Roman"/>
          <w:noProof/>
          <w:sz w:val="24"/>
          <w:szCs w:val="24"/>
        </w:rPr>
      </w:pPr>
      <w:r w:rsidRPr="001E628A">
        <w:rPr>
          <w:rFonts w:ascii="Times New Roman" w:hAnsi="Times New Roman" w:cs="Times New Roman"/>
          <w:noProof/>
          <w:sz w:val="24"/>
          <w:szCs w:val="24"/>
        </w:rPr>
        <w:t xml:space="preserve">Hurlbert, A.H. (2004). Species-energy relationships and habitat complexity in bird communities. </w:t>
      </w:r>
      <w:r w:rsidRPr="001E628A">
        <w:rPr>
          <w:rFonts w:ascii="Times New Roman" w:hAnsi="Times New Roman" w:cs="Times New Roman"/>
          <w:i/>
          <w:iCs/>
          <w:noProof/>
          <w:sz w:val="24"/>
          <w:szCs w:val="24"/>
        </w:rPr>
        <w:t>Ecol. Lett.</w:t>
      </w:r>
      <w:r w:rsidRPr="001E628A">
        <w:rPr>
          <w:rFonts w:ascii="Times New Roman" w:hAnsi="Times New Roman" w:cs="Times New Roman"/>
          <w:noProof/>
          <w:sz w:val="24"/>
          <w:szCs w:val="24"/>
        </w:rPr>
        <w:t>, 7, 714–720.</w:t>
      </w:r>
    </w:p>
    <w:p w14:paraId="74A0CB92" w14:textId="77777777" w:rsidR="001E628A" w:rsidRPr="001E628A" w:rsidRDefault="001E628A" w:rsidP="001E628A">
      <w:pPr>
        <w:widowControl w:val="0"/>
        <w:autoSpaceDE w:val="0"/>
        <w:autoSpaceDN w:val="0"/>
        <w:adjustRightInd w:val="0"/>
        <w:spacing w:line="240" w:lineRule="auto"/>
        <w:ind w:left="480" w:hanging="480"/>
        <w:rPr>
          <w:rFonts w:ascii="Times New Roman" w:hAnsi="Times New Roman" w:cs="Times New Roman"/>
          <w:noProof/>
          <w:sz w:val="24"/>
          <w:szCs w:val="24"/>
        </w:rPr>
      </w:pPr>
      <w:r w:rsidRPr="001E628A">
        <w:rPr>
          <w:rFonts w:ascii="Times New Roman" w:hAnsi="Times New Roman" w:cs="Times New Roman"/>
          <w:noProof/>
          <w:sz w:val="24"/>
          <w:szCs w:val="24"/>
        </w:rPr>
        <w:t xml:space="preserve">Jiang, Z., Huete, A., Didan, K. &amp; Miura, T. (2008). Development of a two-band enhanced vegetation index without a blue band. </w:t>
      </w:r>
      <w:r w:rsidRPr="001E628A">
        <w:rPr>
          <w:rFonts w:ascii="Times New Roman" w:hAnsi="Times New Roman" w:cs="Times New Roman"/>
          <w:i/>
          <w:iCs/>
          <w:noProof/>
          <w:sz w:val="24"/>
          <w:szCs w:val="24"/>
        </w:rPr>
        <w:t>Remote Sens. Environ.</w:t>
      </w:r>
      <w:r w:rsidRPr="001E628A">
        <w:rPr>
          <w:rFonts w:ascii="Times New Roman" w:hAnsi="Times New Roman" w:cs="Times New Roman"/>
          <w:noProof/>
          <w:sz w:val="24"/>
          <w:szCs w:val="24"/>
        </w:rPr>
        <w:t>, 112, 3833–3845.</w:t>
      </w:r>
    </w:p>
    <w:p w14:paraId="57AEA782" w14:textId="77777777" w:rsidR="001E628A" w:rsidRPr="001E628A" w:rsidRDefault="001E628A" w:rsidP="001E628A">
      <w:pPr>
        <w:widowControl w:val="0"/>
        <w:autoSpaceDE w:val="0"/>
        <w:autoSpaceDN w:val="0"/>
        <w:adjustRightInd w:val="0"/>
        <w:spacing w:line="240" w:lineRule="auto"/>
        <w:ind w:left="480" w:hanging="480"/>
        <w:rPr>
          <w:rFonts w:ascii="Times New Roman" w:hAnsi="Times New Roman" w:cs="Times New Roman"/>
          <w:noProof/>
          <w:sz w:val="24"/>
          <w:szCs w:val="24"/>
        </w:rPr>
      </w:pPr>
      <w:r w:rsidRPr="001E628A">
        <w:rPr>
          <w:rFonts w:ascii="Times New Roman" w:hAnsi="Times New Roman" w:cs="Times New Roman"/>
          <w:noProof/>
          <w:sz w:val="24"/>
          <w:szCs w:val="24"/>
        </w:rPr>
        <w:t xml:space="preserve">Jung, M., Hill, S.L.L., Platts, P.J., Marchant, R., Siebert, S., Fournier, A., </w:t>
      </w:r>
      <w:r w:rsidRPr="001E628A">
        <w:rPr>
          <w:rFonts w:ascii="Times New Roman" w:hAnsi="Times New Roman" w:cs="Times New Roman"/>
          <w:i/>
          <w:iCs/>
          <w:noProof/>
          <w:sz w:val="24"/>
          <w:szCs w:val="24"/>
        </w:rPr>
        <w:t>et al.</w:t>
      </w:r>
      <w:r w:rsidRPr="001E628A">
        <w:rPr>
          <w:rFonts w:ascii="Times New Roman" w:hAnsi="Times New Roman" w:cs="Times New Roman"/>
          <w:noProof/>
          <w:sz w:val="24"/>
          <w:szCs w:val="24"/>
        </w:rPr>
        <w:t xml:space="preserve"> (2017). Local factors mediate the response of biodiversity to land use on two African mountains. </w:t>
      </w:r>
      <w:r w:rsidRPr="001E628A">
        <w:rPr>
          <w:rFonts w:ascii="Times New Roman" w:hAnsi="Times New Roman" w:cs="Times New Roman"/>
          <w:i/>
          <w:iCs/>
          <w:noProof/>
          <w:sz w:val="24"/>
          <w:szCs w:val="24"/>
        </w:rPr>
        <w:t>Anim. Conserv.</w:t>
      </w:r>
      <w:r w:rsidRPr="001E628A">
        <w:rPr>
          <w:rFonts w:ascii="Times New Roman" w:hAnsi="Times New Roman" w:cs="Times New Roman"/>
          <w:noProof/>
          <w:sz w:val="24"/>
          <w:szCs w:val="24"/>
        </w:rPr>
        <w:t>, 20, 370–381.</w:t>
      </w:r>
    </w:p>
    <w:p w14:paraId="625D0FA6" w14:textId="77777777" w:rsidR="001E628A" w:rsidRPr="001E628A" w:rsidRDefault="001E628A" w:rsidP="001E628A">
      <w:pPr>
        <w:widowControl w:val="0"/>
        <w:autoSpaceDE w:val="0"/>
        <w:autoSpaceDN w:val="0"/>
        <w:adjustRightInd w:val="0"/>
        <w:spacing w:line="240" w:lineRule="auto"/>
        <w:ind w:left="480" w:hanging="480"/>
        <w:rPr>
          <w:rFonts w:ascii="Times New Roman" w:hAnsi="Times New Roman" w:cs="Times New Roman"/>
          <w:noProof/>
          <w:sz w:val="24"/>
          <w:szCs w:val="24"/>
        </w:rPr>
      </w:pPr>
      <w:r w:rsidRPr="001E628A">
        <w:rPr>
          <w:rFonts w:ascii="Times New Roman" w:hAnsi="Times New Roman" w:cs="Times New Roman"/>
          <w:noProof/>
          <w:sz w:val="24"/>
          <w:szCs w:val="24"/>
        </w:rPr>
        <w:t xml:space="preserve">Jung, M., Rowhani, P., Newbold, T., Bentley, L., Purvis, A. &amp; Scharlemann, J.P.W. (2019a). Local species assemblages are influenced more by past than current dissimilarities in photosynthetic activity. </w:t>
      </w:r>
      <w:r w:rsidRPr="001E628A">
        <w:rPr>
          <w:rFonts w:ascii="Times New Roman" w:hAnsi="Times New Roman" w:cs="Times New Roman"/>
          <w:i/>
          <w:iCs/>
          <w:noProof/>
          <w:sz w:val="24"/>
          <w:szCs w:val="24"/>
        </w:rPr>
        <w:t>Ecography (Cop.).</w:t>
      </w:r>
      <w:r w:rsidRPr="001E628A">
        <w:rPr>
          <w:rFonts w:ascii="Times New Roman" w:hAnsi="Times New Roman" w:cs="Times New Roman"/>
          <w:noProof/>
          <w:sz w:val="24"/>
          <w:szCs w:val="24"/>
        </w:rPr>
        <w:t>, 42, 670–682.</w:t>
      </w:r>
    </w:p>
    <w:p w14:paraId="272E42F3" w14:textId="77777777" w:rsidR="001E628A" w:rsidRPr="001E628A" w:rsidRDefault="001E628A" w:rsidP="001E628A">
      <w:pPr>
        <w:widowControl w:val="0"/>
        <w:autoSpaceDE w:val="0"/>
        <w:autoSpaceDN w:val="0"/>
        <w:adjustRightInd w:val="0"/>
        <w:spacing w:line="240" w:lineRule="auto"/>
        <w:ind w:left="480" w:hanging="480"/>
        <w:rPr>
          <w:rFonts w:ascii="Times New Roman" w:hAnsi="Times New Roman" w:cs="Times New Roman"/>
          <w:noProof/>
          <w:sz w:val="24"/>
          <w:szCs w:val="24"/>
        </w:rPr>
      </w:pPr>
      <w:r w:rsidRPr="001E628A">
        <w:rPr>
          <w:rFonts w:ascii="Times New Roman" w:hAnsi="Times New Roman" w:cs="Times New Roman"/>
          <w:noProof/>
          <w:sz w:val="24"/>
          <w:szCs w:val="24"/>
        </w:rPr>
        <w:t xml:space="preserve">Jung, M., Rowhani, P. &amp; Scharlemann, J.P.W. (2019b). Impacts of past abrupt land change on local biodiversity globally. </w:t>
      </w:r>
      <w:r w:rsidRPr="001E628A">
        <w:rPr>
          <w:rFonts w:ascii="Times New Roman" w:hAnsi="Times New Roman" w:cs="Times New Roman"/>
          <w:i/>
          <w:iCs/>
          <w:noProof/>
          <w:sz w:val="24"/>
          <w:szCs w:val="24"/>
        </w:rPr>
        <w:t>Nat. Commun.</w:t>
      </w:r>
      <w:r w:rsidRPr="001E628A">
        <w:rPr>
          <w:rFonts w:ascii="Times New Roman" w:hAnsi="Times New Roman" w:cs="Times New Roman"/>
          <w:noProof/>
          <w:sz w:val="24"/>
          <w:szCs w:val="24"/>
        </w:rPr>
        <w:t>, 10, 5474.</w:t>
      </w:r>
    </w:p>
    <w:p w14:paraId="34CB307B" w14:textId="77777777" w:rsidR="001E628A" w:rsidRPr="001E628A" w:rsidRDefault="001E628A" w:rsidP="001E628A">
      <w:pPr>
        <w:widowControl w:val="0"/>
        <w:autoSpaceDE w:val="0"/>
        <w:autoSpaceDN w:val="0"/>
        <w:adjustRightInd w:val="0"/>
        <w:spacing w:line="240" w:lineRule="auto"/>
        <w:ind w:left="480" w:hanging="480"/>
        <w:rPr>
          <w:rFonts w:ascii="Times New Roman" w:hAnsi="Times New Roman" w:cs="Times New Roman"/>
          <w:noProof/>
          <w:sz w:val="24"/>
          <w:szCs w:val="24"/>
        </w:rPr>
      </w:pPr>
      <w:r w:rsidRPr="001E628A">
        <w:rPr>
          <w:rFonts w:ascii="Times New Roman" w:hAnsi="Times New Roman" w:cs="Times New Roman"/>
          <w:noProof/>
          <w:sz w:val="24"/>
          <w:szCs w:val="24"/>
        </w:rPr>
        <w:t xml:space="preserve">König, C., Weigelt, P. &amp; Kreft, H. (2017). Dissecting global turnover in vascular plants. </w:t>
      </w:r>
      <w:r w:rsidRPr="001E628A">
        <w:rPr>
          <w:rFonts w:ascii="Times New Roman" w:hAnsi="Times New Roman" w:cs="Times New Roman"/>
          <w:i/>
          <w:iCs/>
          <w:noProof/>
          <w:sz w:val="24"/>
          <w:szCs w:val="24"/>
        </w:rPr>
        <w:t>Glob. Ecol. Biogeogr.</w:t>
      </w:r>
      <w:r w:rsidRPr="001E628A">
        <w:rPr>
          <w:rFonts w:ascii="Times New Roman" w:hAnsi="Times New Roman" w:cs="Times New Roman"/>
          <w:noProof/>
          <w:sz w:val="24"/>
          <w:szCs w:val="24"/>
        </w:rPr>
        <w:t>, 26, 228–242.</w:t>
      </w:r>
    </w:p>
    <w:p w14:paraId="720FAE1B" w14:textId="77777777" w:rsidR="001E628A" w:rsidRPr="001E628A" w:rsidRDefault="001E628A" w:rsidP="001E628A">
      <w:pPr>
        <w:widowControl w:val="0"/>
        <w:autoSpaceDE w:val="0"/>
        <w:autoSpaceDN w:val="0"/>
        <w:adjustRightInd w:val="0"/>
        <w:spacing w:line="240" w:lineRule="auto"/>
        <w:ind w:left="480" w:hanging="480"/>
        <w:rPr>
          <w:rFonts w:ascii="Times New Roman" w:hAnsi="Times New Roman" w:cs="Times New Roman"/>
          <w:noProof/>
          <w:sz w:val="24"/>
          <w:szCs w:val="24"/>
        </w:rPr>
      </w:pPr>
      <w:r w:rsidRPr="001E628A">
        <w:rPr>
          <w:rFonts w:ascii="Times New Roman" w:hAnsi="Times New Roman" w:cs="Times New Roman"/>
          <w:noProof/>
          <w:sz w:val="24"/>
          <w:szCs w:val="24"/>
        </w:rPr>
        <w:t xml:space="preserve">Mesgaran, M.B., Cousens, R.D. &amp; Webber, B.L. (2014). Here be dragons: a tool for quantifying novelty due to covariate range and correlation change when projecting species distribution models. </w:t>
      </w:r>
      <w:r w:rsidRPr="001E628A">
        <w:rPr>
          <w:rFonts w:ascii="Times New Roman" w:hAnsi="Times New Roman" w:cs="Times New Roman"/>
          <w:i/>
          <w:iCs/>
          <w:noProof/>
          <w:sz w:val="24"/>
          <w:szCs w:val="24"/>
        </w:rPr>
        <w:t>Divers. Distrib.</w:t>
      </w:r>
      <w:r w:rsidRPr="001E628A">
        <w:rPr>
          <w:rFonts w:ascii="Times New Roman" w:hAnsi="Times New Roman" w:cs="Times New Roman"/>
          <w:noProof/>
          <w:sz w:val="24"/>
          <w:szCs w:val="24"/>
        </w:rPr>
        <w:t>, 20, 1147–1159.</w:t>
      </w:r>
    </w:p>
    <w:p w14:paraId="5E973054" w14:textId="77777777" w:rsidR="001E628A" w:rsidRPr="001E628A" w:rsidRDefault="001E628A" w:rsidP="001E628A">
      <w:pPr>
        <w:widowControl w:val="0"/>
        <w:autoSpaceDE w:val="0"/>
        <w:autoSpaceDN w:val="0"/>
        <w:adjustRightInd w:val="0"/>
        <w:spacing w:line="240" w:lineRule="auto"/>
        <w:ind w:left="480" w:hanging="480"/>
        <w:rPr>
          <w:rFonts w:ascii="Times New Roman" w:hAnsi="Times New Roman" w:cs="Times New Roman"/>
          <w:noProof/>
          <w:sz w:val="24"/>
          <w:szCs w:val="24"/>
        </w:rPr>
      </w:pPr>
      <w:r w:rsidRPr="001E628A">
        <w:rPr>
          <w:rFonts w:ascii="Times New Roman" w:hAnsi="Times New Roman" w:cs="Times New Roman"/>
          <w:noProof/>
          <w:sz w:val="24"/>
          <w:szCs w:val="24"/>
        </w:rPr>
        <w:t xml:space="preserve">Moon, J.B., Dewitt, T.H., Errend, M.N., Bruins, R.J.F., Kentula, M.E., Chamberlain, S.J., </w:t>
      </w:r>
      <w:r w:rsidRPr="001E628A">
        <w:rPr>
          <w:rFonts w:ascii="Times New Roman" w:hAnsi="Times New Roman" w:cs="Times New Roman"/>
          <w:i/>
          <w:iCs/>
          <w:noProof/>
          <w:sz w:val="24"/>
          <w:szCs w:val="24"/>
        </w:rPr>
        <w:t>et al.</w:t>
      </w:r>
      <w:r w:rsidRPr="001E628A">
        <w:rPr>
          <w:rFonts w:ascii="Times New Roman" w:hAnsi="Times New Roman" w:cs="Times New Roman"/>
          <w:noProof/>
          <w:sz w:val="24"/>
          <w:szCs w:val="24"/>
        </w:rPr>
        <w:t xml:space="preserve"> (2017). Model application niche analysis: assessing the transferability and generalizability of ecological models. </w:t>
      </w:r>
      <w:r w:rsidRPr="001E628A">
        <w:rPr>
          <w:rFonts w:ascii="Times New Roman" w:hAnsi="Times New Roman" w:cs="Times New Roman"/>
          <w:i/>
          <w:iCs/>
          <w:noProof/>
          <w:sz w:val="24"/>
          <w:szCs w:val="24"/>
        </w:rPr>
        <w:t>Ecosphere</w:t>
      </w:r>
      <w:r w:rsidRPr="001E628A">
        <w:rPr>
          <w:rFonts w:ascii="Times New Roman" w:hAnsi="Times New Roman" w:cs="Times New Roman"/>
          <w:noProof/>
          <w:sz w:val="24"/>
          <w:szCs w:val="24"/>
        </w:rPr>
        <w:t>, 8, e01974.</w:t>
      </w:r>
    </w:p>
    <w:p w14:paraId="6925DD5B" w14:textId="77777777" w:rsidR="001E628A" w:rsidRPr="001E628A" w:rsidRDefault="001E628A" w:rsidP="001E628A">
      <w:pPr>
        <w:widowControl w:val="0"/>
        <w:autoSpaceDE w:val="0"/>
        <w:autoSpaceDN w:val="0"/>
        <w:adjustRightInd w:val="0"/>
        <w:spacing w:line="240" w:lineRule="auto"/>
        <w:ind w:left="480" w:hanging="480"/>
        <w:rPr>
          <w:rFonts w:ascii="Times New Roman" w:hAnsi="Times New Roman" w:cs="Times New Roman"/>
          <w:noProof/>
          <w:sz w:val="24"/>
          <w:szCs w:val="24"/>
        </w:rPr>
      </w:pPr>
      <w:r w:rsidRPr="001E628A">
        <w:rPr>
          <w:rFonts w:ascii="Times New Roman" w:hAnsi="Times New Roman" w:cs="Times New Roman"/>
          <w:noProof/>
          <w:sz w:val="24"/>
          <w:szCs w:val="24"/>
        </w:rPr>
        <w:t xml:space="preserve">Newbold, T., Hudson, L.N., Arnell, A.P., Contu, S., De Palma, A., Ferrier, S., </w:t>
      </w:r>
      <w:r w:rsidRPr="001E628A">
        <w:rPr>
          <w:rFonts w:ascii="Times New Roman" w:hAnsi="Times New Roman" w:cs="Times New Roman"/>
          <w:i/>
          <w:iCs/>
          <w:noProof/>
          <w:sz w:val="24"/>
          <w:szCs w:val="24"/>
        </w:rPr>
        <w:t>et al.</w:t>
      </w:r>
      <w:r w:rsidRPr="001E628A">
        <w:rPr>
          <w:rFonts w:ascii="Times New Roman" w:hAnsi="Times New Roman" w:cs="Times New Roman"/>
          <w:noProof/>
          <w:sz w:val="24"/>
          <w:szCs w:val="24"/>
        </w:rPr>
        <w:t xml:space="preserve"> (2016). </w:t>
      </w:r>
      <w:r w:rsidRPr="001E628A">
        <w:rPr>
          <w:rFonts w:ascii="Times New Roman" w:hAnsi="Times New Roman" w:cs="Times New Roman"/>
          <w:noProof/>
          <w:sz w:val="24"/>
          <w:szCs w:val="24"/>
        </w:rPr>
        <w:lastRenderedPageBreak/>
        <w:t xml:space="preserve">Has land use pushed terrestrial biodiversity beyond the planetary boundary? A global assessment. </w:t>
      </w:r>
      <w:r w:rsidRPr="001E628A">
        <w:rPr>
          <w:rFonts w:ascii="Times New Roman" w:hAnsi="Times New Roman" w:cs="Times New Roman"/>
          <w:i/>
          <w:iCs/>
          <w:noProof/>
          <w:sz w:val="24"/>
          <w:szCs w:val="24"/>
        </w:rPr>
        <w:t>Science (80-. ).</w:t>
      </w:r>
      <w:r w:rsidRPr="001E628A">
        <w:rPr>
          <w:rFonts w:ascii="Times New Roman" w:hAnsi="Times New Roman" w:cs="Times New Roman"/>
          <w:noProof/>
          <w:sz w:val="24"/>
          <w:szCs w:val="24"/>
        </w:rPr>
        <w:t>, 353, 288–291.</w:t>
      </w:r>
    </w:p>
    <w:p w14:paraId="6CA9D9E7" w14:textId="77777777" w:rsidR="001E628A" w:rsidRPr="001E628A" w:rsidRDefault="001E628A" w:rsidP="001E628A">
      <w:pPr>
        <w:widowControl w:val="0"/>
        <w:autoSpaceDE w:val="0"/>
        <w:autoSpaceDN w:val="0"/>
        <w:adjustRightInd w:val="0"/>
        <w:spacing w:line="240" w:lineRule="auto"/>
        <w:ind w:left="480" w:hanging="480"/>
        <w:rPr>
          <w:rFonts w:ascii="Times New Roman" w:hAnsi="Times New Roman" w:cs="Times New Roman"/>
          <w:noProof/>
          <w:sz w:val="24"/>
          <w:szCs w:val="24"/>
        </w:rPr>
      </w:pPr>
      <w:r w:rsidRPr="001E628A">
        <w:rPr>
          <w:rFonts w:ascii="Times New Roman" w:hAnsi="Times New Roman" w:cs="Times New Roman"/>
          <w:noProof/>
          <w:sz w:val="24"/>
          <w:szCs w:val="24"/>
        </w:rPr>
        <w:t xml:space="preserve">Newbold, T., Hudson, L.N., Hill, S.L.L., Contu, S., Lysenko, I., Senior, R.A., </w:t>
      </w:r>
      <w:r w:rsidRPr="001E628A">
        <w:rPr>
          <w:rFonts w:ascii="Times New Roman" w:hAnsi="Times New Roman" w:cs="Times New Roman"/>
          <w:i/>
          <w:iCs/>
          <w:noProof/>
          <w:sz w:val="24"/>
          <w:szCs w:val="24"/>
        </w:rPr>
        <w:t>et al.</w:t>
      </w:r>
      <w:r w:rsidRPr="001E628A">
        <w:rPr>
          <w:rFonts w:ascii="Times New Roman" w:hAnsi="Times New Roman" w:cs="Times New Roman"/>
          <w:noProof/>
          <w:sz w:val="24"/>
          <w:szCs w:val="24"/>
        </w:rPr>
        <w:t xml:space="preserve"> (2015). Global effects of land use on local terrestrial biodiversity. </w:t>
      </w:r>
      <w:r w:rsidRPr="001E628A">
        <w:rPr>
          <w:rFonts w:ascii="Times New Roman" w:hAnsi="Times New Roman" w:cs="Times New Roman"/>
          <w:i/>
          <w:iCs/>
          <w:noProof/>
          <w:sz w:val="24"/>
          <w:szCs w:val="24"/>
        </w:rPr>
        <w:t>Nature</w:t>
      </w:r>
      <w:r w:rsidRPr="001E628A">
        <w:rPr>
          <w:rFonts w:ascii="Times New Roman" w:hAnsi="Times New Roman" w:cs="Times New Roman"/>
          <w:noProof/>
          <w:sz w:val="24"/>
          <w:szCs w:val="24"/>
        </w:rPr>
        <w:t>, 520, 45–50.</w:t>
      </w:r>
    </w:p>
    <w:p w14:paraId="4B1957B2" w14:textId="77777777" w:rsidR="001E628A" w:rsidRPr="001E628A" w:rsidRDefault="001E628A" w:rsidP="001E628A">
      <w:pPr>
        <w:widowControl w:val="0"/>
        <w:autoSpaceDE w:val="0"/>
        <w:autoSpaceDN w:val="0"/>
        <w:adjustRightInd w:val="0"/>
        <w:spacing w:line="240" w:lineRule="auto"/>
        <w:ind w:left="480" w:hanging="480"/>
        <w:rPr>
          <w:rFonts w:ascii="Times New Roman" w:hAnsi="Times New Roman" w:cs="Times New Roman"/>
          <w:noProof/>
          <w:sz w:val="24"/>
          <w:szCs w:val="24"/>
        </w:rPr>
      </w:pPr>
      <w:r w:rsidRPr="001E628A">
        <w:rPr>
          <w:rFonts w:ascii="Times New Roman" w:hAnsi="Times New Roman" w:cs="Times New Roman"/>
          <w:noProof/>
          <w:sz w:val="24"/>
          <w:szCs w:val="24"/>
        </w:rPr>
        <w:t xml:space="preserve">Oldeland, J., Wesuls, D., Rocchini, D., Schmidt, M. &amp; Jürgens, N. (2010). Does using species abundance data improve estimates of species diversity from remotely sensed spectral heterogeneity? </w:t>
      </w:r>
      <w:r w:rsidRPr="001E628A">
        <w:rPr>
          <w:rFonts w:ascii="Times New Roman" w:hAnsi="Times New Roman" w:cs="Times New Roman"/>
          <w:i/>
          <w:iCs/>
          <w:noProof/>
          <w:sz w:val="24"/>
          <w:szCs w:val="24"/>
        </w:rPr>
        <w:t>Ecol. Indic.</w:t>
      </w:r>
      <w:r w:rsidRPr="001E628A">
        <w:rPr>
          <w:rFonts w:ascii="Times New Roman" w:hAnsi="Times New Roman" w:cs="Times New Roman"/>
          <w:noProof/>
          <w:sz w:val="24"/>
          <w:szCs w:val="24"/>
        </w:rPr>
        <w:t>, 10, 390–396.</w:t>
      </w:r>
    </w:p>
    <w:p w14:paraId="26462D58" w14:textId="77777777" w:rsidR="001E628A" w:rsidRPr="001E628A" w:rsidRDefault="001E628A" w:rsidP="001E628A">
      <w:pPr>
        <w:widowControl w:val="0"/>
        <w:autoSpaceDE w:val="0"/>
        <w:autoSpaceDN w:val="0"/>
        <w:adjustRightInd w:val="0"/>
        <w:spacing w:line="240" w:lineRule="auto"/>
        <w:ind w:left="480" w:hanging="480"/>
        <w:rPr>
          <w:rFonts w:ascii="Times New Roman" w:hAnsi="Times New Roman" w:cs="Times New Roman"/>
          <w:noProof/>
          <w:sz w:val="24"/>
          <w:szCs w:val="24"/>
        </w:rPr>
      </w:pPr>
      <w:r w:rsidRPr="001E628A">
        <w:rPr>
          <w:rFonts w:ascii="Times New Roman" w:hAnsi="Times New Roman" w:cs="Times New Roman"/>
          <w:noProof/>
          <w:sz w:val="24"/>
          <w:szCs w:val="24"/>
        </w:rPr>
        <w:t xml:space="preserve">Parmentier, I., Harrigan, R.J., Buermann, W., Mitchard, E.T.A., Saatchi, S., Malhi, Y., </w:t>
      </w:r>
      <w:r w:rsidRPr="001E628A">
        <w:rPr>
          <w:rFonts w:ascii="Times New Roman" w:hAnsi="Times New Roman" w:cs="Times New Roman"/>
          <w:i/>
          <w:iCs/>
          <w:noProof/>
          <w:sz w:val="24"/>
          <w:szCs w:val="24"/>
        </w:rPr>
        <w:t>et al.</w:t>
      </w:r>
      <w:r w:rsidRPr="001E628A">
        <w:rPr>
          <w:rFonts w:ascii="Times New Roman" w:hAnsi="Times New Roman" w:cs="Times New Roman"/>
          <w:noProof/>
          <w:sz w:val="24"/>
          <w:szCs w:val="24"/>
        </w:rPr>
        <w:t xml:space="preserve"> (2011). Predicting alpha diversity of African rain forests: models based on climate and satellite-derived data do not perform better than a purely spatial model. </w:t>
      </w:r>
      <w:r w:rsidRPr="001E628A">
        <w:rPr>
          <w:rFonts w:ascii="Times New Roman" w:hAnsi="Times New Roman" w:cs="Times New Roman"/>
          <w:i/>
          <w:iCs/>
          <w:noProof/>
          <w:sz w:val="24"/>
          <w:szCs w:val="24"/>
        </w:rPr>
        <w:t>J. Biogeogr.</w:t>
      </w:r>
      <w:r w:rsidRPr="001E628A">
        <w:rPr>
          <w:rFonts w:ascii="Times New Roman" w:hAnsi="Times New Roman" w:cs="Times New Roman"/>
          <w:noProof/>
          <w:sz w:val="24"/>
          <w:szCs w:val="24"/>
        </w:rPr>
        <w:t>, 38, 1164–1176.</w:t>
      </w:r>
    </w:p>
    <w:p w14:paraId="6D464F19" w14:textId="77777777" w:rsidR="001E628A" w:rsidRPr="001E628A" w:rsidRDefault="001E628A" w:rsidP="001E628A">
      <w:pPr>
        <w:widowControl w:val="0"/>
        <w:autoSpaceDE w:val="0"/>
        <w:autoSpaceDN w:val="0"/>
        <w:adjustRightInd w:val="0"/>
        <w:spacing w:line="240" w:lineRule="auto"/>
        <w:ind w:left="480" w:hanging="480"/>
        <w:rPr>
          <w:rFonts w:ascii="Times New Roman" w:hAnsi="Times New Roman" w:cs="Times New Roman"/>
          <w:noProof/>
          <w:sz w:val="24"/>
          <w:szCs w:val="24"/>
        </w:rPr>
      </w:pPr>
      <w:r w:rsidRPr="001E628A">
        <w:rPr>
          <w:rFonts w:ascii="Times New Roman" w:hAnsi="Times New Roman" w:cs="Times New Roman"/>
          <w:noProof/>
          <w:sz w:val="24"/>
          <w:szCs w:val="24"/>
        </w:rPr>
        <w:t xml:space="preserve">Petchey, O.L., Pontarp, M., Massie, T.M., Kéfi, S., Ozgul, A., Weilenmann, M., </w:t>
      </w:r>
      <w:r w:rsidRPr="001E628A">
        <w:rPr>
          <w:rFonts w:ascii="Times New Roman" w:hAnsi="Times New Roman" w:cs="Times New Roman"/>
          <w:i/>
          <w:iCs/>
          <w:noProof/>
          <w:sz w:val="24"/>
          <w:szCs w:val="24"/>
        </w:rPr>
        <w:t>et al.</w:t>
      </w:r>
      <w:r w:rsidRPr="001E628A">
        <w:rPr>
          <w:rFonts w:ascii="Times New Roman" w:hAnsi="Times New Roman" w:cs="Times New Roman"/>
          <w:noProof/>
          <w:sz w:val="24"/>
          <w:szCs w:val="24"/>
        </w:rPr>
        <w:t xml:space="preserve"> (2015). The ecological forecast horizon, and examples of its uses and determinants. </w:t>
      </w:r>
      <w:r w:rsidRPr="001E628A">
        <w:rPr>
          <w:rFonts w:ascii="Times New Roman" w:hAnsi="Times New Roman" w:cs="Times New Roman"/>
          <w:i/>
          <w:iCs/>
          <w:noProof/>
          <w:sz w:val="24"/>
          <w:szCs w:val="24"/>
        </w:rPr>
        <w:t>Ecol. Lett.</w:t>
      </w:r>
      <w:r w:rsidRPr="001E628A">
        <w:rPr>
          <w:rFonts w:ascii="Times New Roman" w:hAnsi="Times New Roman" w:cs="Times New Roman"/>
          <w:noProof/>
          <w:sz w:val="24"/>
          <w:szCs w:val="24"/>
        </w:rPr>
        <w:t>, 18, 597–611.</w:t>
      </w:r>
    </w:p>
    <w:p w14:paraId="3D5572E2" w14:textId="77777777" w:rsidR="001E628A" w:rsidRPr="001E628A" w:rsidRDefault="001E628A" w:rsidP="001E628A">
      <w:pPr>
        <w:widowControl w:val="0"/>
        <w:autoSpaceDE w:val="0"/>
        <w:autoSpaceDN w:val="0"/>
        <w:adjustRightInd w:val="0"/>
        <w:spacing w:line="240" w:lineRule="auto"/>
        <w:ind w:left="480" w:hanging="480"/>
        <w:rPr>
          <w:rFonts w:ascii="Times New Roman" w:hAnsi="Times New Roman" w:cs="Times New Roman"/>
          <w:noProof/>
          <w:sz w:val="24"/>
          <w:szCs w:val="24"/>
        </w:rPr>
      </w:pPr>
      <w:r w:rsidRPr="001E628A">
        <w:rPr>
          <w:rFonts w:ascii="Times New Roman" w:hAnsi="Times New Roman" w:cs="Times New Roman"/>
          <w:noProof/>
          <w:sz w:val="24"/>
          <w:szCs w:val="24"/>
        </w:rPr>
        <w:t xml:space="preserve">Pettorelli, N., Vik, J.O., Mysterud, A., Gaillard, J.-M., Tucker, C.J. &amp; Stenseth, N.C. (2005). Using the satellite-derived NDVI to assess ecological responses to environmental change. </w:t>
      </w:r>
      <w:r w:rsidRPr="001E628A">
        <w:rPr>
          <w:rFonts w:ascii="Times New Roman" w:hAnsi="Times New Roman" w:cs="Times New Roman"/>
          <w:i/>
          <w:iCs/>
          <w:noProof/>
          <w:sz w:val="24"/>
          <w:szCs w:val="24"/>
        </w:rPr>
        <w:t>Trends Ecol. Evol.</w:t>
      </w:r>
      <w:r w:rsidRPr="001E628A">
        <w:rPr>
          <w:rFonts w:ascii="Times New Roman" w:hAnsi="Times New Roman" w:cs="Times New Roman"/>
          <w:noProof/>
          <w:sz w:val="24"/>
          <w:szCs w:val="24"/>
        </w:rPr>
        <w:t>, 20, 503–510.</w:t>
      </w:r>
    </w:p>
    <w:p w14:paraId="12252B3C" w14:textId="77777777" w:rsidR="001E628A" w:rsidRPr="001E628A" w:rsidRDefault="001E628A" w:rsidP="001E628A">
      <w:pPr>
        <w:widowControl w:val="0"/>
        <w:autoSpaceDE w:val="0"/>
        <w:autoSpaceDN w:val="0"/>
        <w:adjustRightInd w:val="0"/>
        <w:spacing w:line="240" w:lineRule="auto"/>
        <w:ind w:left="480" w:hanging="480"/>
        <w:rPr>
          <w:rFonts w:ascii="Times New Roman" w:hAnsi="Times New Roman" w:cs="Times New Roman"/>
          <w:noProof/>
          <w:sz w:val="24"/>
          <w:szCs w:val="24"/>
        </w:rPr>
      </w:pPr>
      <w:r w:rsidRPr="001E628A">
        <w:rPr>
          <w:rFonts w:ascii="Times New Roman" w:hAnsi="Times New Roman" w:cs="Times New Roman"/>
          <w:noProof/>
          <w:sz w:val="24"/>
          <w:szCs w:val="24"/>
        </w:rPr>
        <w:t xml:space="preserve">Phillips, H.R.P., Guerra, C.A., Bartz, M.L.C., Briones, M.J.I., Brown, G., Crowther, T.W., </w:t>
      </w:r>
      <w:r w:rsidRPr="001E628A">
        <w:rPr>
          <w:rFonts w:ascii="Times New Roman" w:hAnsi="Times New Roman" w:cs="Times New Roman"/>
          <w:i/>
          <w:iCs/>
          <w:noProof/>
          <w:sz w:val="24"/>
          <w:szCs w:val="24"/>
        </w:rPr>
        <w:t>et al.</w:t>
      </w:r>
      <w:r w:rsidRPr="001E628A">
        <w:rPr>
          <w:rFonts w:ascii="Times New Roman" w:hAnsi="Times New Roman" w:cs="Times New Roman"/>
          <w:noProof/>
          <w:sz w:val="24"/>
          <w:szCs w:val="24"/>
        </w:rPr>
        <w:t xml:space="preserve"> (2019). Global distribution of earthworm diversity. </w:t>
      </w:r>
      <w:r w:rsidRPr="001E628A">
        <w:rPr>
          <w:rFonts w:ascii="Times New Roman" w:hAnsi="Times New Roman" w:cs="Times New Roman"/>
          <w:i/>
          <w:iCs/>
          <w:noProof/>
          <w:sz w:val="24"/>
          <w:szCs w:val="24"/>
        </w:rPr>
        <w:t>Science (80-. ).</w:t>
      </w:r>
    </w:p>
    <w:p w14:paraId="36F85C30" w14:textId="77777777" w:rsidR="001E628A" w:rsidRPr="001E628A" w:rsidRDefault="001E628A" w:rsidP="001E628A">
      <w:pPr>
        <w:widowControl w:val="0"/>
        <w:autoSpaceDE w:val="0"/>
        <w:autoSpaceDN w:val="0"/>
        <w:adjustRightInd w:val="0"/>
        <w:spacing w:line="240" w:lineRule="auto"/>
        <w:ind w:left="480" w:hanging="480"/>
        <w:rPr>
          <w:rFonts w:ascii="Times New Roman" w:hAnsi="Times New Roman" w:cs="Times New Roman"/>
          <w:noProof/>
          <w:sz w:val="24"/>
          <w:szCs w:val="24"/>
        </w:rPr>
      </w:pPr>
      <w:r w:rsidRPr="001E628A">
        <w:rPr>
          <w:rFonts w:ascii="Times New Roman" w:hAnsi="Times New Roman" w:cs="Times New Roman"/>
          <w:noProof/>
          <w:sz w:val="24"/>
          <w:szCs w:val="24"/>
        </w:rPr>
        <w:t xml:space="preserve">Phillips, H.R.P., Newbold, T. &amp; Purvis, A. (2017). Land-use effects on local biodiversity in tropical forests vary between continents. </w:t>
      </w:r>
      <w:r w:rsidRPr="001E628A">
        <w:rPr>
          <w:rFonts w:ascii="Times New Roman" w:hAnsi="Times New Roman" w:cs="Times New Roman"/>
          <w:i/>
          <w:iCs/>
          <w:noProof/>
          <w:sz w:val="24"/>
          <w:szCs w:val="24"/>
        </w:rPr>
        <w:t>Biodivers. Conserv.</w:t>
      </w:r>
      <w:r w:rsidRPr="001E628A">
        <w:rPr>
          <w:rFonts w:ascii="Times New Roman" w:hAnsi="Times New Roman" w:cs="Times New Roman"/>
          <w:noProof/>
          <w:sz w:val="24"/>
          <w:szCs w:val="24"/>
        </w:rPr>
        <w:t>, 26, 2251–2270.</w:t>
      </w:r>
    </w:p>
    <w:p w14:paraId="70F56A89" w14:textId="77777777" w:rsidR="001E628A" w:rsidRPr="001E628A" w:rsidRDefault="001E628A" w:rsidP="001E628A">
      <w:pPr>
        <w:widowControl w:val="0"/>
        <w:autoSpaceDE w:val="0"/>
        <w:autoSpaceDN w:val="0"/>
        <w:adjustRightInd w:val="0"/>
        <w:spacing w:line="240" w:lineRule="auto"/>
        <w:ind w:left="480" w:hanging="480"/>
        <w:rPr>
          <w:rFonts w:ascii="Times New Roman" w:hAnsi="Times New Roman" w:cs="Times New Roman"/>
          <w:noProof/>
          <w:sz w:val="24"/>
          <w:szCs w:val="24"/>
        </w:rPr>
      </w:pPr>
      <w:r w:rsidRPr="001E628A">
        <w:rPr>
          <w:rFonts w:ascii="Times New Roman" w:hAnsi="Times New Roman" w:cs="Times New Roman"/>
          <w:noProof/>
          <w:sz w:val="24"/>
          <w:szCs w:val="24"/>
        </w:rPr>
        <w:t xml:space="preserve">Purvis, A., Newbold, T., De Palma, A., Contu, S., Hill, S.L.L., Sanchez-Ortiz, K., </w:t>
      </w:r>
      <w:r w:rsidRPr="001E628A">
        <w:rPr>
          <w:rFonts w:ascii="Times New Roman" w:hAnsi="Times New Roman" w:cs="Times New Roman"/>
          <w:i/>
          <w:iCs/>
          <w:noProof/>
          <w:sz w:val="24"/>
          <w:szCs w:val="24"/>
        </w:rPr>
        <w:t>et al.</w:t>
      </w:r>
      <w:r w:rsidRPr="001E628A">
        <w:rPr>
          <w:rFonts w:ascii="Times New Roman" w:hAnsi="Times New Roman" w:cs="Times New Roman"/>
          <w:noProof/>
          <w:sz w:val="24"/>
          <w:szCs w:val="24"/>
        </w:rPr>
        <w:t xml:space="preserve"> (2018). Modelling and projecting the response of local terrestrial biodiversity worldwide to land use and related pressures: The PREDICTS project. In: </w:t>
      </w:r>
      <w:r w:rsidRPr="001E628A">
        <w:rPr>
          <w:rFonts w:ascii="Times New Roman" w:hAnsi="Times New Roman" w:cs="Times New Roman"/>
          <w:i/>
          <w:iCs/>
          <w:noProof/>
          <w:sz w:val="24"/>
          <w:szCs w:val="24"/>
        </w:rPr>
        <w:t>Advances in Ecological Research</w:t>
      </w:r>
      <w:r w:rsidRPr="001E628A">
        <w:rPr>
          <w:rFonts w:ascii="Times New Roman" w:hAnsi="Times New Roman" w:cs="Times New Roman"/>
          <w:noProof/>
          <w:sz w:val="24"/>
          <w:szCs w:val="24"/>
        </w:rPr>
        <w:t>. pp. 201–241.</w:t>
      </w:r>
    </w:p>
    <w:p w14:paraId="12050674" w14:textId="77777777" w:rsidR="001E628A" w:rsidRPr="001E628A" w:rsidRDefault="001E628A" w:rsidP="001E628A">
      <w:pPr>
        <w:widowControl w:val="0"/>
        <w:autoSpaceDE w:val="0"/>
        <w:autoSpaceDN w:val="0"/>
        <w:adjustRightInd w:val="0"/>
        <w:spacing w:line="240" w:lineRule="auto"/>
        <w:ind w:left="480" w:hanging="480"/>
        <w:rPr>
          <w:rFonts w:ascii="Times New Roman" w:hAnsi="Times New Roman" w:cs="Times New Roman"/>
          <w:noProof/>
          <w:sz w:val="24"/>
          <w:szCs w:val="24"/>
        </w:rPr>
      </w:pPr>
      <w:r w:rsidRPr="001E628A">
        <w:rPr>
          <w:rFonts w:ascii="Times New Roman" w:hAnsi="Times New Roman" w:cs="Times New Roman"/>
          <w:noProof/>
          <w:sz w:val="24"/>
          <w:szCs w:val="24"/>
        </w:rPr>
        <w:t xml:space="preserve">Radeloff, V.C., Dubinin, M., Coops, N.C., Allen, A.M., Brooks, T.M., Clayton, M.K., </w:t>
      </w:r>
      <w:r w:rsidRPr="001E628A">
        <w:rPr>
          <w:rFonts w:ascii="Times New Roman" w:hAnsi="Times New Roman" w:cs="Times New Roman"/>
          <w:i/>
          <w:iCs/>
          <w:noProof/>
          <w:sz w:val="24"/>
          <w:szCs w:val="24"/>
        </w:rPr>
        <w:t>et al.</w:t>
      </w:r>
      <w:r w:rsidRPr="001E628A">
        <w:rPr>
          <w:rFonts w:ascii="Times New Roman" w:hAnsi="Times New Roman" w:cs="Times New Roman"/>
          <w:noProof/>
          <w:sz w:val="24"/>
          <w:szCs w:val="24"/>
        </w:rPr>
        <w:t xml:space="preserve"> (2019). The Dynamic Habitat Indices (DHIs) from MODIS and global biodiversity. </w:t>
      </w:r>
      <w:r w:rsidRPr="001E628A">
        <w:rPr>
          <w:rFonts w:ascii="Times New Roman" w:hAnsi="Times New Roman" w:cs="Times New Roman"/>
          <w:i/>
          <w:iCs/>
          <w:noProof/>
          <w:sz w:val="24"/>
          <w:szCs w:val="24"/>
        </w:rPr>
        <w:t>Remote Sens. Environ.</w:t>
      </w:r>
      <w:r w:rsidRPr="001E628A">
        <w:rPr>
          <w:rFonts w:ascii="Times New Roman" w:hAnsi="Times New Roman" w:cs="Times New Roman"/>
          <w:noProof/>
          <w:sz w:val="24"/>
          <w:szCs w:val="24"/>
        </w:rPr>
        <w:t>, 222, 204–214.</w:t>
      </w:r>
    </w:p>
    <w:p w14:paraId="65D54D35" w14:textId="77777777" w:rsidR="001E628A" w:rsidRPr="001E628A" w:rsidRDefault="001E628A" w:rsidP="001E628A">
      <w:pPr>
        <w:widowControl w:val="0"/>
        <w:autoSpaceDE w:val="0"/>
        <w:autoSpaceDN w:val="0"/>
        <w:adjustRightInd w:val="0"/>
        <w:spacing w:line="240" w:lineRule="auto"/>
        <w:ind w:left="480" w:hanging="480"/>
        <w:rPr>
          <w:rFonts w:ascii="Times New Roman" w:hAnsi="Times New Roman" w:cs="Times New Roman"/>
          <w:noProof/>
          <w:sz w:val="24"/>
          <w:szCs w:val="24"/>
        </w:rPr>
      </w:pPr>
      <w:r w:rsidRPr="001E628A">
        <w:rPr>
          <w:rFonts w:ascii="Times New Roman" w:hAnsi="Times New Roman" w:cs="Times New Roman"/>
          <w:noProof/>
          <w:sz w:val="24"/>
          <w:szCs w:val="24"/>
        </w:rPr>
        <w:t xml:space="preserve">Randin, C.F., Ashcroft, M.B., Bolliger, J., Cavender-Bares, J., Coops, N.C., Dullinger, S., </w:t>
      </w:r>
      <w:r w:rsidRPr="001E628A">
        <w:rPr>
          <w:rFonts w:ascii="Times New Roman" w:hAnsi="Times New Roman" w:cs="Times New Roman"/>
          <w:i/>
          <w:iCs/>
          <w:noProof/>
          <w:sz w:val="24"/>
          <w:szCs w:val="24"/>
        </w:rPr>
        <w:t>et al.</w:t>
      </w:r>
      <w:r w:rsidRPr="001E628A">
        <w:rPr>
          <w:rFonts w:ascii="Times New Roman" w:hAnsi="Times New Roman" w:cs="Times New Roman"/>
          <w:noProof/>
          <w:sz w:val="24"/>
          <w:szCs w:val="24"/>
        </w:rPr>
        <w:t xml:space="preserve"> (2020). Monitoring biodiversity in the Anthropocene using remote sensing in species distribution models. </w:t>
      </w:r>
      <w:r w:rsidRPr="001E628A">
        <w:rPr>
          <w:rFonts w:ascii="Times New Roman" w:hAnsi="Times New Roman" w:cs="Times New Roman"/>
          <w:i/>
          <w:iCs/>
          <w:noProof/>
          <w:sz w:val="24"/>
          <w:szCs w:val="24"/>
        </w:rPr>
        <w:t>Remote Sens. Environ.</w:t>
      </w:r>
      <w:r w:rsidRPr="001E628A">
        <w:rPr>
          <w:rFonts w:ascii="Times New Roman" w:hAnsi="Times New Roman" w:cs="Times New Roman"/>
          <w:noProof/>
          <w:sz w:val="24"/>
          <w:szCs w:val="24"/>
        </w:rPr>
        <w:t>, 239, 111626.</w:t>
      </w:r>
    </w:p>
    <w:p w14:paraId="42FFC584" w14:textId="77777777" w:rsidR="001E628A" w:rsidRPr="001E628A" w:rsidRDefault="001E628A" w:rsidP="001E628A">
      <w:pPr>
        <w:widowControl w:val="0"/>
        <w:autoSpaceDE w:val="0"/>
        <w:autoSpaceDN w:val="0"/>
        <w:adjustRightInd w:val="0"/>
        <w:spacing w:line="240" w:lineRule="auto"/>
        <w:ind w:left="480" w:hanging="480"/>
        <w:rPr>
          <w:rFonts w:ascii="Times New Roman" w:hAnsi="Times New Roman" w:cs="Times New Roman"/>
          <w:noProof/>
          <w:sz w:val="24"/>
          <w:szCs w:val="24"/>
        </w:rPr>
      </w:pPr>
      <w:r w:rsidRPr="001E628A">
        <w:rPr>
          <w:rFonts w:ascii="Times New Roman" w:hAnsi="Times New Roman" w:cs="Times New Roman"/>
          <w:noProof/>
          <w:sz w:val="24"/>
          <w:szCs w:val="24"/>
        </w:rPr>
        <w:t xml:space="preserve">Rapacciuolo, G. (2019). Strengthening the contribution of macroecological models to conservation practice. </w:t>
      </w:r>
      <w:r w:rsidRPr="001E628A">
        <w:rPr>
          <w:rFonts w:ascii="Times New Roman" w:hAnsi="Times New Roman" w:cs="Times New Roman"/>
          <w:i/>
          <w:iCs/>
          <w:noProof/>
          <w:sz w:val="24"/>
          <w:szCs w:val="24"/>
        </w:rPr>
        <w:t>Glob. Ecol. Biogeogr.</w:t>
      </w:r>
      <w:r w:rsidRPr="001E628A">
        <w:rPr>
          <w:rFonts w:ascii="Times New Roman" w:hAnsi="Times New Roman" w:cs="Times New Roman"/>
          <w:noProof/>
          <w:sz w:val="24"/>
          <w:szCs w:val="24"/>
        </w:rPr>
        <w:t>, 28, 54–60.</w:t>
      </w:r>
    </w:p>
    <w:p w14:paraId="69493BEE" w14:textId="77777777" w:rsidR="001E628A" w:rsidRPr="001E628A" w:rsidRDefault="001E628A" w:rsidP="001E628A">
      <w:pPr>
        <w:widowControl w:val="0"/>
        <w:autoSpaceDE w:val="0"/>
        <w:autoSpaceDN w:val="0"/>
        <w:adjustRightInd w:val="0"/>
        <w:spacing w:line="240" w:lineRule="auto"/>
        <w:ind w:left="480" w:hanging="480"/>
        <w:rPr>
          <w:rFonts w:ascii="Times New Roman" w:hAnsi="Times New Roman" w:cs="Times New Roman"/>
          <w:noProof/>
          <w:sz w:val="24"/>
          <w:szCs w:val="24"/>
        </w:rPr>
      </w:pPr>
      <w:r w:rsidRPr="001E628A">
        <w:rPr>
          <w:rFonts w:ascii="Times New Roman" w:hAnsi="Times New Roman" w:cs="Times New Roman"/>
          <w:noProof/>
          <w:sz w:val="24"/>
          <w:szCs w:val="24"/>
        </w:rPr>
        <w:t xml:space="preserve">Regos, A., Gagne, L., Alcaraz-Segura, D., Honrado, J.P. &amp; Domínguez, J. (2019). Effects of species traits and environmental predictors on performance and transferability of ecological niche models. </w:t>
      </w:r>
      <w:r w:rsidRPr="001E628A">
        <w:rPr>
          <w:rFonts w:ascii="Times New Roman" w:hAnsi="Times New Roman" w:cs="Times New Roman"/>
          <w:i/>
          <w:iCs/>
          <w:noProof/>
          <w:sz w:val="24"/>
          <w:szCs w:val="24"/>
        </w:rPr>
        <w:t>Sci. Rep.</w:t>
      </w:r>
      <w:r w:rsidRPr="001E628A">
        <w:rPr>
          <w:rFonts w:ascii="Times New Roman" w:hAnsi="Times New Roman" w:cs="Times New Roman"/>
          <w:noProof/>
          <w:sz w:val="24"/>
          <w:szCs w:val="24"/>
        </w:rPr>
        <w:t>, 9, 4221.</w:t>
      </w:r>
    </w:p>
    <w:p w14:paraId="398D17A4" w14:textId="77777777" w:rsidR="001E628A" w:rsidRPr="001E628A" w:rsidRDefault="001E628A" w:rsidP="001E628A">
      <w:pPr>
        <w:widowControl w:val="0"/>
        <w:autoSpaceDE w:val="0"/>
        <w:autoSpaceDN w:val="0"/>
        <w:adjustRightInd w:val="0"/>
        <w:spacing w:line="240" w:lineRule="auto"/>
        <w:ind w:left="480" w:hanging="480"/>
        <w:rPr>
          <w:rFonts w:ascii="Times New Roman" w:hAnsi="Times New Roman" w:cs="Times New Roman"/>
          <w:noProof/>
          <w:sz w:val="24"/>
          <w:szCs w:val="24"/>
        </w:rPr>
      </w:pPr>
      <w:r w:rsidRPr="001E628A">
        <w:rPr>
          <w:rFonts w:ascii="Times New Roman" w:hAnsi="Times New Roman" w:cs="Times New Roman"/>
          <w:noProof/>
          <w:sz w:val="24"/>
          <w:szCs w:val="24"/>
        </w:rPr>
        <w:t xml:space="preserve">Roberts, D.R., Bahn, V., Ciuti, S., Boyce, M.S., Elith, J., Guillera-Arroita, G., </w:t>
      </w:r>
      <w:r w:rsidRPr="001E628A">
        <w:rPr>
          <w:rFonts w:ascii="Times New Roman" w:hAnsi="Times New Roman" w:cs="Times New Roman"/>
          <w:i/>
          <w:iCs/>
          <w:noProof/>
          <w:sz w:val="24"/>
          <w:szCs w:val="24"/>
        </w:rPr>
        <w:t>et al.</w:t>
      </w:r>
      <w:r w:rsidRPr="001E628A">
        <w:rPr>
          <w:rFonts w:ascii="Times New Roman" w:hAnsi="Times New Roman" w:cs="Times New Roman"/>
          <w:noProof/>
          <w:sz w:val="24"/>
          <w:szCs w:val="24"/>
        </w:rPr>
        <w:t xml:space="preserve"> (2017). Cross-validation strategies for data with temporal, spatial, hierarchical, or phylogenetic structure. </w:t>
      </w:r>
      <w:r w:rsidRPr="001E628A">
        <w:rPr>
          <w:rFonts w:ascii="Times New Roman" w:hAnsi="Times New Roman" w:cs="Times New Roman"/>
          <w:i/>
          <w:iCs/>
          <w:noProof/>
          <w:sz w:val="24"/>
          <w:szCs w:val="24"/>
        </w:rPr>
        <w:t>Ecography (Cop.).</w:t>
      </w:r>
      <w:r w:rsidRPr="001E628A">
        <w:rPr>
          <w:rFonts w:ascii="Times New Roman" w:hAnsi="Times New Roman" w:cs="Times New Roman"/>
          <w:noProof/>
          <w:sz w:val="24"/>
          <w:szCs w:val="24"/>
        </w:rPr>
        <w:t>, 40, 913–929.</w:t>
      </w:r>
    </w:p>
    <w:p w14:paraId="74D0C3EB" w14:textId="77777777" w:rsidR="001E628A" w:rsidRPr="001E628A" w:rsidRDefault="001E628A" w:rsidP="001E628A">
      <w:pPr>
        <w:widowControl w:val="0"/>
        <w:autoSpaceDE w:val="0"/>
        <w:autoSpaceDN w:val="0"/>
        <w:adjustRightInd w:val="0"/>
        <w:spacing w:line="240" w:lineRule="auto"/>
        <w:ind w:left="480" w:hanging="480"/>
        <w:rPr>
          <w:rFonts w:ascii="Times New Roman" w:hAnsi="Times New Roman" w:cs="Times New Roman"/>
          <w:noProof/>
          <w:sz w:val="24"/>
          <w:szCs w:val="24"/>
        </w:rPr>
      </w:pPr>
      <w:r w:rsidRPr="001E628A">
        <w:rPr>
          <w:rFonts w:ascii="Times New Roman" w:hAnsi="Times New Roman" w:cs="Times New Roman"/>
          <w:noProof/>
          <w:sz w:val="24"/>
          <w:szCs w:val="24"/>
        </w:rPr>
        <w:t xml:space="preserve">Rocchini, D., Balkenhol, N., Carter, G. a., Foody, G.M., Gillespie, T.W., He, K.S., </w:t>
      </w:r>
      <w:r w:rsidRPr="001E628A">
        <w:rPr>
          <w:rFonts w:ascii="Times New Roman" w:hAnsi="Times New Roman" w:cs="Times New Roman"/>
          <w:i/>
          <w:iCs/>
          <w:noProof/>
          <w:sz w:val="24"/>
          <w:szCs w:val="24"/>
        </w:rPr>
        <w:t>et al.</w:t>
      </w:r>
      <w:r w:rsidRPr="001E628A">
        <w:rPr>
          <w:rFonts w:ascii="Times New Roman" w:hAnsi="Times New Roman" w:cs="Times New Roman"/>
          <w:noProof/>
          <w:sz w:val="24"/>
          <w:szCs w:val="24"/>
        </w:rPr>
        <w:t xml:space="preserve"> (2010). Remotely sensed spectral heterogeneity as a proxy of species diversity: Recent advances and open challenges. </w:t>
      </w:r>
      <w:r w:rsidRPr="001E628A">
        <w:rPr>
          <w:rFonts w:ascii="Times New Roman" w:hAnsi="Times New Roman" w:cs="Times New Roman"/>
          <w:i/>
          <w:iCs/>
          <w:noProof/>
          <w:sz w:val="24"/>
          <w:szCs w:val="24"/>
        </w:rPr>
        <w:t>Ecol. Inform.</w:t>
      </w:r>
      <w:r w:rsidRPr="001E628A">
        <w:rPr>
          <w:rFonts w:ascii="Times New Roman" w:hAnsi="Times New Roman" w:cs="Times New Roman"/>
          <w:noProof/>
          <w:sz w:val="24"/>
          <w:szCs w:val="24"/>
        </w:rPr>
        <w:t>, 5, 318–329.</w:t>
      </w:r>
    </w:p>
    <w:p w14:paraId="07F90A4E" w14:textId="77777777" w:rsidR="001E628A" w:rsidRPr="001E628A" w:rsidRDefault="001E628A" w:rsidP="001E628A">
      <w:pPr>
        <w:widowControl w:val="0"/>
        <w:autoSpaceDE w:val="0"/>
        <w:autoSpaceDN w:val="0"/>
        <w:adjustRightInd w:val="0"/>
        <w:spacing w:line="240" w:lineRule="auto"/>
        <w:ind w:left="480" w:hanging="480"/>
        <w:rPr>
          <w:rFonts w:ascii="Times New Roman" w:hAnsi="Times New Roman" w:cs="Times New Roman"/>
          <w:noProof/>
          <w:sz w:val="24"/>
          <w:szCs w:val="24"/>
        </w:rPr>
      </w:pPr>
      <w:r w:rsidRPr="001E628A">
        <w:rPr>
          <w:rFonts w:ascii="Times New Roman" w:hAnsi="Times New Roman" w:cs="Times New Roman"/>
          <w:noProof/>
          <w:sz w:val="24"/>
          <w:szCs w:val="24"/>
        </w:rPr>
        <w:lastRenderedPageBreak/>
        <w:t xml:space="preserve">Rocchini, D., Hernández-Stefanoni, J.L. &amp; He, K.S. (2015). Advancing species diversity estimate by remotely sensed proxies: A conceptual review. </w:t>
      </w:r>
      <w:r w:rsidRPr="001E628A">
        <w:rPr>
          <w:rFonts w:ascii="Times New Roman" w:hAnsi="Times New Roman" w:cs="Times New Roman"/>
          <w:i/>
          <w:iCs/>
          <w:noProof/>
          <w:sz w:val="24"/>
          <w:szCs w:val="24"/>
        </w:rPr>
        <w:t>Ecol. Inform.</w:t>
      </w:r>
      <w:r w:rsidRPr="001E628A">
        <w:rPr>
          <w:rFonts w:ascii="Times New Roman" w:hAnsi="Times New Roman" w:cs="Times New Roman"/>
          <w:noProof/>
          <w:sz w:val="24"/>
          <w:szCs w:val="24"/>
        </w:rPr>
        <w:t>, 25, 22–28.</w:t>
      </w:r>
    </w:p>
    <w:p w14:paraId="780D1698" w14:textId="77777777" w:rsidR="001E628A" w:rsidRPr="001E628A" w:rsidRDefault="001E628A" w:rsidP="001E628A">
      <w:pPr>
        <w:widowControl w:val="0"/>
        <w:autoSpaceDE w:val="0"/>
        <w:autoSpaceDN w:val="0"/>
        <w:adjustRightInd w:val="0"/>
        <w:spacing w:line="240" w:lineRule="auto"/>
        <w:ind w:left="480" w:hanging="480"/>
        <w:rPr>
          <w:rFonts w:ascii="Times New Roman" w:hAnsi="Times New Roman" w:cs="Times New Roman"/>
          <w:noProof/>
          <w:sz w:val="24"/>
          <w:szCs w:val="24"/>
        </w:rPr>
      </w:pPr>
      <w:r w:rsidRPr="001E628A">
        <w:rPr>
          <w:rFonts w:ascii="Times New Roman" w:hAnsi="Times New Roman" w:cs="Times New Roman"/>
          <w:noProof/>
          <w:sz w:val="24"/>
          <w:szCs w:val="24"/>
        </w:rPr>
        <w:t xml:space="preserve">Schaaf, C.B., Gao, F., Strahler, A.H., Lucht, W., Li, X., Tsang, T., </w:t>
      </w:r>
      <w:r w:rsidRPr="001E628A">
        <w:rPr>
          <w:rFonts w:ascii="Times New Roman" w:hAnsi="Times New Roman" w:cs="Times New Roman"/>
          <w:i/>
          <w:iCs/>
          <w:noProof/>
          <w:sz w:val="24"/>
          <w:szCs w:val="24"/>
        </w:rPr>
        <w:t>et al.</w:t>
      </w:r>
      <w:r w:rsidRPr="001E628A">
        <w:rPr>
          <w:rFonts w:ascii="Times New Roman" w:hAnsi="Times New Roman" w:cs="Times New Roman"/>
          <w:noProof/>
          <w:sz w:val="24"/>
          <w:szCs w:val="24"/>
        </w:rPr>
        <w:t xml:space="preserve"> (2002). First operational BRDF, albedo nadir reflectance products from MODIS. </w:t>
      </w:r>
      <w:r w:rsidRPr="001E628A">
        <w:rPr>
          <w:rFonts w:ascii="Times New Roman" w:hAnsi="Times New Roman" w:cs="Times New Roman"/>
          <w:i/>
          <w:iCs/>
          <w:noProof/>
          <w:sz w:val="24"/>
          <w:szCs w:val="24"/>
        </w:rPr>
        <w:t>Remote Sens. Environ.</w:t>
      </w:r>
      <w:r w:rsidRPr="001E628A">
        <w:rPr>
          <w:rFonts w:ascii="Times New Roman" w:hAnsi="Times New Roman" w:cs="Times New Roman"/>
          <w:noProof/>
          <w:sz w:val="24"/>
          <w:szCs w:val="24"/>
        </w:rPr>
        <w:t>, 83, 135–148.</w:t>
      </w:r>
    </w:p>
    <w:p w14:paraId="2928B144" w14:textId="77777777" w:rsidR="001E628A" w:rsidRPr="001E628A" w:rsidRDefault="001E628A" w:rsidP="001E628A">
      <w:pPr>
        <w:widowControl w:val="0"/>
        <w:autoSpaceDE w:val="0"/>
        <w:autoSpaceDN w:val="0"/>
        <w:adjustRightInd w:val="0"/>
        <w:spacing w:line="240" w:lineRule="auto"/>
        <w:ind w:left="480" w:hanging="480"/>
        <w:rPr>
          <w:rFonts w:ascii="Times New Roman" w:hAnsi="Times New Roman" w:cs="Times New Roman"/>
          <w:noProof/>
          <w:sz w:val="24"/>
          <w:szCs w:val="24"/>
        </w:rPr>
      </w:pPr>
      <w:r w:rsidRPr="001E628A">
        <w:rPr>
          <w:rFonts w:ascii="Times New Roman" w:hAnsi="Times New Roman" w:cs="Times New Roman"/>
          <w:noProof/>
          <w:sz w:val="24"/>
          <w:szCs w:val="24"/>
        </w:rPr>
        <w:t xml:space="preserve">Schmidtlein, S. &amp; Fassnacht, F.E. (2017). The spectral variability hypothesis does not hold across landscapes. </w:t>
      </w:r>
      <w:r w:rsidRPr="001E628A">
        <w:rPr>
          <w:rFonts w:ascii="Times New Roman" w:hAnsi="Times New Roman" w:cs="Times New Roman"/>
          <w:i/>
          <w:iCs/>
          <w:noProof/>
          <w:sz w:val="24"/>
          <w:szCs w:val="24"/>
        </w:rPr>
        <w:t>Remote Sens. Environ.</w:t>
      </w:r>
      <w:r w:rsidRPr="001E628A">
        <w:rPr>
          <w:rFonts w:ascii="Times New Roman" w:hAnsi="Times New Roman" w:cs="Times New Roman"/>
          <w:noProof/>
          <w:sz w:val="24"/>
          <w:szCs w:val="24"/>
        </w:rPr>
        <w:t>, 192, 114–125.</w:t>
      </w:r>
    </w:p>
    <w:p w14:paraId="192554D9" w14:textId="77777777" w:rsidR="001E628A" w:rsidRPr="001E628A" w:rsidRDefault="001E628A" w:rsidP="001E628A">
      <w:pPr>
        <w:widowControl w:val="0"/>
        <w:autoSpaceDE w:val="0"/>
        <w:autoSpaceDN w:val="0"/>
        <w:adjustRightInd w:val="0"/>
        <w:spacing w:line="240" w:lineRule="auto"/>
        <w:ind w:left="480" w:hanging="480"/>
        <w:rPr>
          <w:rFonts w:ascii="Times New Roman" w:hAnsi="Times New Roman" w:cs="Times New Roman"/>
          <w:noProof/>
          <w:sz w:val="24"/>
          <w:szCs w:val="24"/>
        </w:rPr>
      </w:pPr>
      <w:r w:rsidRPr="001E628A">
        <w:rPr>
          <w:rFonts w:ascii="Times New Roman" w:hAnsi="Times New Roman" w:cs="Times New Roman"/>
          <w:noProof/>
          <w:sz w:val="24"/>
          <w:szCs w:val="24"/>
        </w:rPr>
        <w:t xml:space="preserve">Stein, A., Gerstner, K. &amp; Kreft, H. (2014). Environmental heterogeneity as a universal driver of species richness across taxa, biomes and spatial scales. </w:t>
      </w:r>
      <w:r w:rsidRPr="001E628A">
        <w:rPr>
          <w:rFonts w:ascii="Times New Roman" w:hAnsi="Times New Roman" w:cs="Times New Roman"/>
          <w:i/>
          <w:iCs/>
          <w:noProof/>
          <w:sz w:val="24"/>
          <w:szCs w:val="24"/>
        </w:rPr>
        <w:t>Ecol. Lett.</w:t>
      </w:r>
      <w:r w:rsidRPr="001E628A">
        <w:rPr>
          <w:rFonts w:ascii="Times New Roman" w:hAnsi="Times New Roman" w:cs="Times New Roman"/>
          <w:noProof/>
          <w:sz w:val="24"/>
          <w:szCs w:val="24"/>
        </w:rPr>
        <w:t>, 17, 866–880.</w:t>
      </w:r>
    </w:p>
    <w:p w14:paraId="4834C5D3" w14:textId="77777777" w:rsidR="001E628A" w:rsidRPr="001E628A" w:rsidRDefault="001E628A" w:rsidP="001E628A">
      <w:pPr>
        <w:widowControl w:val="0"/>
        <w:autoSpaceDE w:val="0"/>
        <w:autoSpaceDN w:val="0"/>
        <w:adjustRightInd w:val="0"/>
        <w:spacing w:line="240" w:lineRule="auto"/>
        <w:ind w:left="480" w:hanging="480"/>
        <w:rPr>
          <w:rFonts w:ascii="Times New Roman" w:hAnsi="Times New Roman" w:cs="Times New Roman"/>
          <w:noProof/>
          <w:sz w:val="24"/>
          <w:szCs w:val="24"/>
        </w:rPr>
      </w:pPr>
      <w:r w:rsidRPr="001E628A">
        <w:rPr>
          <w:rFonts w:ascii="Times New Roman" w:hAnsi="Times New Roman" w:cs="Times New Roman"/>
          <w:noProof/>
          <w:sz w:val="24"/>
          <w:szCs w:val="24"/>
        </w:rPr>
        <w:t xml:space="preserve">Theobald, D.M., Harrison-Atlas, D., Monahan, W.B. &amp; Albano, C.M. (2015). Ecologically-Relevant Maps of Landforms and Physiographic Diversity for Climate Adaptation Planning. </w:t>
      </w:r>
      <w:r w:rsidRPr="001E628A">
        <w:rPr>
          <w:rFonts w:ascii="Times New Roman" w:hAnsi="Times New Roman" w:cs="Times New Roman"/>
          <w:i/>
          <w:iCs/>
          <w:noProof/>
          <w:sz w:val="24"/>
          <w:szCs w:val="24"/>
        </w:rPr>
        <w:t>PLoS One</w:t>
      </w:r>
      <w:r w:rsidRPr="001E628A">
        <w:rPr>
          <w:rFonts w:ascii="Times New Roman" w:hAnsi="Times New Roman" w:cs="Times New Roman"/>
          <w:noProof/>
          <w:sz w:val="24"/>
          <w:szCs w:val="24"/>
        </w:rPr>
        <w:t>, 10, e0143619.</w:t>
      </w:r>
    </w:p>
    <w:p w14:paraId="2B9603F3" w14:textId="77777777" w:rsidR="001E628A" w:rsidRPr="001E628A" w:rsidRDefault="001E628A" w:rsidP="001E628A">
      <w:pPr>
        <w:widowControl w:val="0"/>
        <w:autoSpaceDE w:val="0"/>
        <w:autoSpaceDN w:val="0"/>
        <w:adjustRightInd w:val="0"/>
        <w:spacing w:line="240" w:lineRule="auto"/>
        <w:ind w:left="480" w:hanging="480"/>
        <w:rPr>
          <w:rFonts w:ascii="Times New Roman" w:hAnsi="Times New Roman" w:cs="Times New Roman"/>
          <w:noProof/>
          <w:sz w:val="24"/>
          <w:szCs w:val="24"/>
        </w:rPr>
      </w:pPr>
      <w:r w:rsidRPr="001E628A">
        <w:rPr>
          <w:rFonts w:ascii="Times New Roman" w:hAnsi="Times New Roman" w:cs="Times New Roman"/>
          <w:noProof/>
          <w:sz w:val="24"/>
          <w:szCs w:val="24"/>
        </w:rPr>
        <w:t xml:space="preserve">Yates, K.L., Bouchet, P.J., Caley, M.J., Mengersen, K., Randin, C.F., Parnell, S., </w:t>
      </w:r>
      <w:r w:rsidRPr="001E628A">
        <w:rPr>
          <w:rFonts w:ascii="Times New Roman" w:hAnsi="Times New Roman" w:cs="Times New Roman"/>
          <w:i/>
          <w:iCs/>
          <w:noProof/>
          <w:sz w:val="24"/>
          <w:szCs w:val="24"/>
        </w:rPr>
        <w:t>et al.</w:t>
      </w:r>
      <w:r w:rsidRPr="001E628A">
        <w:rPr>
          <w:rFonts w:ascii="Times New Roman" w:hAnsi="Times New Roman" w:cs="Times New Roman"/>
          <w:noProof/>
          <w:sz w:val="24"/>
          <w:szCs w:val="24"/>
        </w:rPr>
        <w:t xml:space="preserve"> (2018). Outstanding Challenges in the Transferability of Ecological Models. </w:t>
      </w:r>
      <w:r w:rsidRPr="001E628A">
        <w:rPr>
          <w:rFonts w:ascii="Times New Roman" w:hAnsi="Times New Roman" w:cs="Times New Roman"/>
          <w:i/>
          <w:iCs/>
          <w:noProof/>
          <w:sz w:val="24"/>
          <w:szCs w:val="24"/>
        </w:rPr>
        <w:t>Trends Ecol. Evol.</w:t>
      </w:r>
      <w:r w:rsidRPr="001E628A">
        <w:rPr>
          <w:rFonts w:ascii="Times New Roman" w:hAnsi="Times New Roman" w:cs="Times New Roman"/>
          <w:noProof/>
          <w:sz w:val="24"/>
          <w:szCs w:val="24"/>
        </w:rPr>
        <w:t>, 33, 790–802.</w:t>
      </w:r>
    </w:p>
    <w:p w14:paraId="35224204" w14:textId="77777777" w:rsidR="001E628A" w:rsidRPr="001E628A" w:rsidRDefault="001E628A" w:rsidP="001E628A">
      <w:pPr>
        <w:widowControl w:val="0"/>
        <w:autoSpaceDE w:val="0"/>
        <w:autoSpaceDN w:val="0"/>
        <w:adjustRightInd w:val="0"/>
        <w:spacing w:line="240" w:lineRule="auto"/>
        <w:ind w:left="480" w:hanging="480"/>
        <w:rPr>
          <w:rFonts w:ascii="Times New Roman" w:hAnsi="Times New Roman" w:cs="Times New Roman"/>
          <w:noProof/>
          <w:sz w:val="24"/>
        </w:rPr>
      </w:pPr>
      <w:r w:rsidRPr="001E628A">
        <w:rPr>
          <w:rFonts w:ascii="Times New Roman" w:hAnsi="Times New Roman" w:cs="Times New Roman"/>
          <w:noProof/>
          <w:sz w:val="24"/>
          <w:szCs w:val="24"/>
        </w:rPr>
        <w:t xml:space="preserve">Zurell, D., Elith, J. &amp; Schröder, B. (2012). Predicting to new environments: tools for visualizing model behaviour and impacts on mapped distributions. </w:t>
      </w:r>
      <w:r w:rsidRPr="001E628A">
        <w:rPr>
          <w:rFonts w:ascii="Times New Roman" w:hAnsi="Times New Roman" w:cs="Times New Roman"/>
          <w:i/>
          <w:iCs/>
          <w:noProof/>
          <w:sz w:val="24"/>
          <w:szCs w:val="24"/>
        </w:rPr>
        <w:t>Divers. Distrib.</w:t>
      </w:r>
      <w:r w:rsidRPr="001E628A">
        <w:rPr>
          <w:rFonts w:ascii="Times New Roman" w:hAnsi="Times New Roman" w:cs="Times New Roman"/>
          <w:noProof/>
          <w:sz w:val="24"/>
          <w:szCs w:val="24"/>
        </w:rPr>
        <w:t>, 18, 628–634.</w:t>
      </w:r>
    </w:p>
    <w:p w14:paraId="1A48ECB3" w14:textId="0E7F6B66" w:rsidR="00523A4B" w:rsidRPr="00C14E6D" w:rsidRDefault="00ED0556">
      <w:pPr>
        <w:rPr>
          <w:rFonts w:ascii="Times New Roman" w:hAnsi="Times New Roman" w:cs="Times New Roman"/>
          <w:sz w:val="24"/>
          <w:szCs w:val="24"/>
        </w:rPr>
      </w:pPr>
      <w:r w:rsidRPr="00C14E6D">
        <w:rPr>
          <w:rFonts w:ascii="Times New Roman" w:hAnsi="Times New Roman" w:cs="Times New Roman"/>
          <w:sz w:val="24"/>
          <w:szCs w:val="24"/>
        </w:rPr>
        <w:fldChar w:fldCharType="end"/>
      </w:r>
    </w:p>
    <w:sectPr w:rsidR="00523A4B" w:rsidRPr="00C14E6D" w:rsidSect="00ED0556">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tin Jung" w:date="2019-11-26T19:32:00Z" w:initials="MJ">
    <w:p w14:paraId="7F44F0ED" w14:textId="5117C305" w:rsidR="00A34CDC" w:rsidRDefault="00A34CDC">
      <w:pPr>
        <w:pStyle w:val="CommentText"/>
      </w:pPr>
      <w:r>
        <w:rPr>
          <w:rStyle w:val="CommentReference"/>
        </w:rPr>
        <w:annotationRef/>
      </w:r>
      <w:r>
        <w:t>Ecology Letters</w:t>
      </w:r>
    </w:p>
    <w:p w14:paraId="2AAC2893" w14:textId="76E9B801" w:rsidR="00A34CDC" w:rsidRDefault="00A34CDC">
      <w:pPr>
        <w:pStyle w:val="CommentText"/>
      </w:pPr>
      <w:r>
        <w:t xml:space="preserve">Ecological indicators </w:t>
      </w:r>
    </w:p>
    <w:p w14:paraId="303F0E99" w14:textId="77777777" w:rsidR="00A34CDC" w:rsidRDefault="00A34CDC" w:rsidP="00DB4DBD">
      <w:pPr>
        <w:pStyle w:val="CommentText"/>
      </w:pPr>
      <w:r>
        <w:t>Diversity and Distributions</w:t>
      </w:r>
    </w:p>
    <w:p w14:paraId="7D909CA9" w14:textId="77777777" w:rsidR="00A34CDC" w:rsidRDefault="00A34CDC" w:rsidP="00917245">
      <w:pPr>
        <w:pStyle w:val="CommentText"/>
      </w:pPr>
      <w:r>
        <w:t>Ecological Informatics</w:t>
      </w:r>
    </w:p>
    <w:p w14:paraId="5A0A7AC7" w14:textId="38B3A0D6" w:rsidR="00A34CDC" w:rsidRDefault="00A34CDC">
      <w:pPr>
        <w:pStyle w:val="CommentText"/>
      </w:pPr>
    </w:p>
  </w:comment>
  <w:comment w:id="1" w:author="Martin Jung" w:date="2020-06-30T16:49:00Z" w:initials="MJ">
    <w:p w14:paraId="4E7C327F" w14:textId="1654110F" w:rsidR="00A34CDC" w:rsidRDefault="00A34CDC">
      <w:pPr>
        <w:pStyle w:val="CommentText"/>
      </w:pPr>
      <w:r>
        <w:rPr>
          <w:rStyle w:val="CommentReference"/>
        </w:rPr>
        <w:annotationRef/>
      </w:r>
      <w:r>
        <w:t>Delete? unnecessary</w:t>
      </w:r>
    </w:p>
  </w:comment>
  <w:comment w:id="2" w:author="Martin Jung" w:date="2020-07-21T23:01:00Z" w:initials="MJ">
    <w:p w14:paraId="4D55B900" w14:textId="4F5D0F61" w:rsidR="00A34CDC" w:rsidRDefault="00A34CDC">
      <w:pPr>
        <w:pStyle w:val="CommentText"/>
      </w:pPr>
      <w:r>
        <w:rPr>
          <w:rStyle w:val="CommentReference"/>
        </w:rPr>
        <w:annotationRef/>
      </w:r>
      <w:r>
        <w:t>?</w:t>
      </w:r>
    </w:p>
  </w:comment>
  <w:comment w:id="3" w:author="JUNG Martin" w:date="2020-08-05T23:18:00Z" w:initials="JM">
    <w:p w14:paraId="4B238B81" w14:textId="2DABAD1B" w:rsidR="00220651" w:rsidRDefault="00220651">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A0A7AC7" w15:done="0"/>
  <w15:commentEx w15:paraId="4E7C327F" w15:done="0"/>
  <w15:commentEx w15:paraId="4D55B900" w15:done="0"/>
  <w15:commentEx w15:paraId="4B238B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5EB97" w16cex:dateUtc="2020-06-30T14:49:00Z"/>
  <w16cex:commentExtensible w16cex:durableId="22C1F255" w16cex:dateUtc="2020-07-21T21:01:00Z"/>
  <w16cex:commentExtensible w16cex:durableId="22D5BCAE" w16cex:dateUtc="2020-08-05T21: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A0A7AC7" w16cid:durableId="2187FC5C"/>
  <w16cid:commentId w16cid:paraId="4E7C327F" w16cid:durableId="22A5EB97"/>
  <w16cid:commentId w16cid:paraId="4D55B900" w16cid:durableId="22C1F255"/>
  <w16cid:commentId w16cid:paraId="4B238B81" w16cid:durableId="22D5BCA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002BE7"/>
    <w:multiLevelType w:val="hybridMultilevel"/>
    <w:tmpl w:val="538C7D9A"/>
    <w:lvl w:ilvl="0" w:tplc="752800F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D4929BD"/>
    <w:multiLevelType w:val="hybridMultilevel"/>
    <w:tmpl w:val="C61CB16C"/>
    <w:lvl w:ilvl="0" w:tplc="6D1A07D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F36A73"/>
    <w:multiLevelType w:val="hybridMultilevel"/>
    <w:tmpl w:val="BE206F72"/>
    <w:lvl w:ilvl="0" w:tplc="052496D4">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tin Jung">
    <w15:presenceInfo w15:providerId="None" w15:userId="Martin Jung"/>
  </w15:person>
  <w15:person w15:author="JUNG Martin">
    <w15:presenceInfo w15:providerId="AD" w15:userId="S::jung@iiasa.ac.at::88dac43d-5f1e-4127-a0d8-8606457029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2F5"/>
    <w:rsid w:val="0000411C"/>
    <w:rsid w:val="00013051"/>
    <w:rsid w:val="00032079"/>
    <w:rsid w:val="00034F42"/>
    <w:rsid w:val="00046A1C"/>
    <w:rsid w:val="00050A22"/>
    <w:rsid w:val="000676BC"/>
    <w:rsid w:val="00097A86"/>
    <w:rsid w:val="000A3281"/>
    <w:rsid w:val="000A3E32"/>
    <w:rsid w:val="000B0F07"/>
    <w:rsid w:val="000B4DAF"/>
    <w:rsid w:val="000C1E78"/>
    <w:rsid w:val="000D112C"/>
    <w:rsid w:val="000D650D"/>
    <w:rsid w:val="000E4CEA"/>
    <w:rsid w:val="000F0867"/>
    <w:rsid w:val="000F70FB"/>
    <w:rsid w:val="000F7B65"/>
    <w:rsid w:val="00121991"/>
    <w:rsid w:val="00160D12"/>
    <w:rsid w:val="0016369A"/>
    <w:rsid w:val="00166F86"/>
    <w:rsid w:val="00182FCA"/>
    <w:rsid w:val="0018313D"/>
    <w:rsid w:val="00194072"/>
    <w:rsid w:val="0019529A"/>
    <w:rsid w:val="00196FFC"/>
    <w:rsid w:val="001B087E"/>
    <w:rsid w:val="001B0DBF"/>
    <w:rsid w:val="001B11A2"/>
    <w:rsid w:val="001D0E5B"/>
    <w:rsid w:val="001D6DD4"/>
    <w:rsid w:val="001E1ED4"/>
    <w:rsid w:val="001E2513"/>
    <w:rsid w:val="001E628A"/>
    <w:rsid w:val="001E7132"/>
    <w:rsid w:val="001F5F33"/>
    <w:rsid w:val="002032F4"/>
    <w:rsid w:val="00212338"/>
    <w:rsid w:val="00220651"/>
    <w:rsid w:val="002466F6"/>
    <w:rsid w:val="00264C7B"/>
    <w:rsid w:val="0027338D"/>
    <w:rsid w:val="00281E0B"/>
    <w:rsid w:val="00291309"/>
    <w:rsid w:val="0029226A"/>
    <w:rsid w:val="00295C76"/>
    <w:rsid w:val="002A1195"/>
    <w:rsid w:val="002A1EB5"/>
    <w:rsid w:val="002A3C2C"/>
    <w:rsid w:val="002B7E60"/>
    <w:rsid w:val="002C211A"/>
    <w:rsid w:val="002C4596"/>
    <w:rsid w:val="002E3B18"/>
    <w:rsid w:val="003027F8"/>
    <w:rsid w:val="00305582"/>
    <w:rsid w:val="00311B2E"/>
    <w:rsid w:val="00314DAF"/>
    <w:rsid w:val="0033155A"/>
    <w:rsid w:val="00333E59"/>
    <w:rsid w:val="00334232"/>
    <w:rsid w:val="00335A9E"/>
    <w:rsid w:val="003406E9"/>
    <w:rsid w:val="00357D09"/>
    <w:rsid w:val="003612FE"/>
    <w:rsid w:val="00372979"/>
    <w:rsid w:val="00395397"/>
    <w:rsid w:val="00395580"/>
    <w:rsid w:val="003B074F"/>
    <w:rsid w:val="003B1818"/>
    <w:rsid w:val="003B439C"/>
    <w:rsid w:val="003B4791"/>
    <w:rsid w:val="003B6A08"/>
    <w:rsid w:val="003C2D98"/>
    <w:rsid w:val="003C35C5"/>
    <w:rsid w:val="003E008D"/>
    <w:rsid w:val="00413C21"/>
    <w:rsid w:val="00417275"/>
    <w:rsid w:val="0042178B"/>
    <w:rsid w:val="004323AE"/>
    <w:rsid w:val="00446746"/>
    <w:rsid w:val="00457A03"/>
    <w:rsid w:val="004655B6"/>
    <w:rsid w:val="00475C57"/>
    <w:rsid w:val="00476F82"/>
    <w:rsid w:val="00477BF2"/>
    <w:rsid w:val="00492905"/>
    <w:rsid w:val="0049425C"/>
    <w:rsid w:val="004A08BC"/>
    <w:rsid w:val="004B43E7"/>
    <w:rsid w:val="004D2453"/>
    <w:rsid w:val="004D2AB8"/>
    <w:rsid w:val="004D4E81"/>
    <w:rsid w:val="00503A14"/>
    <w:rsid w:val="00507ADD"/>
    <w:rsid w:val="00514513"/>
    <w:rsid w:val="00516370"/>
    <w:rsid w:val="00523A4B"/>
    <w:rsid w:val="00527E71"/>
    <w:rsid w:val="005419EE"/>
    <w:rsid w:val="00552F43"/>
    <w:rsid w:val="00561595"/>
    <w:rsid w:val="0056538B"/>
    <w:rsid w:val="005725F2"/>
    <w:rsid w:val="005756A6"/>
    <w:rsid w:val="00591FF0"/>
    <w:rsid w:val="00595C27"/>
    <w:rsid w:val="005A744C"/>
    <w:rsid w:val="005C135D"/>
    <w:rsid w:val="005E6995"/>
    <w:rsid w:val="00601472"/>
    <w:rsid w:val="00640E2F"/>
    <w:rsid w:val="00644161"/>
    <w:rsid w:val="00661105"/>
    <w:rsid w:val="006612EA"/>
    <w:rsid w:val="006654F3"/>
    <w:rsid w:val="00673180"/>
    <w:rsid w:val="0068017C"/>
    <w:rsid w:val="00681F45"/>
    <w:rsid w:val="0069463D"/>
    <w:rsid w:val="006A0EE4"/>
    <w:rsid w:val="006C32F5"/>
    <w:rsid w:val="006D3359"/>
    <w:rsid w:val="006F5E44"/>
    <w:rsid w:val="006F7EAE"/>
    <w:rsid w:val="007236C5"/>
    <w:rsid w:val="0072685C"/>
    <w:rsid w:val="00742FED"/>
    <w:rsid w:val="00743D37"/>
    <w:rsid w:val="00743E7F"/>
    <w:rsid w:val="0074695A"/>
    <w:rsid w:val="00754B05"/>
    <w:rsid w:val="00760254"/>
    <w:rsid w:val="00764C04"/>
    <w:rsid w:val="007814C3"/>
    <w:rsid w:val="00787450"/>
    <w:rsid w:val="007A2663"/>
    <w:rsid w:val="007A74DF"/>
    <w:rsid w:val="007B2515"/>
    <w:rsid w:val="007B5915"/>
    <w:rsid w:val="007D1050"/>
    <w:rsid w:val="007E179B"/>
    <w:rsid w:val="007F751E"/>
    <w:rsid w:val="007F794B"/>
    <w:rsid w:val="00800480"/>
    <w:rsid w:val="00803772"/>
    <w:rsid w:val="00805838"/>
    <w:rsid w:val="0080718C"/>
    <w:rsid w:val="00812F8E"/>
    <w:rsid w:val="00816CC5"/>
    <w:rsid w:val="00827C42"/>
    <w:rsid w:val="00832738"/>
    <w:rsid w:val="00835BDD"/>
    <w:rsid w:val="00845618"/>
    <w:rsid w:val="008511DE"/>
    <w:rsid w:val="00853004"/>
    <w:rsid w:val="00855A79"/>
    <w:rsid w:val="008642EE"/>
    <w:rsid w:val="008775C4"/>
    <w:rsid w:val="00886EFC"/>
    <w:rsid w:val="0089260B"/>
    <w:rsid w:val="008931AF"/>
    <w:rsid w:val="008A4A75"/>
    <w:rsid w:val="008D303A"/>
    <w:rsid w:val="00900F34"/>
    <w:rsid w:val="0090154E"/>
    <w:rsid w:val="00911CC2"/>
    <w:rsid w:val="00915E29"/>
    <w:rsid w:val="00917245"/>
    <w:rsid w:val="00925BAE"/>
    <w:rsid w:val="0093037D"/>
    <w:rsid w:val="00935F09"/>
    <w:rsid w:val="009415A5"/>
    <w:rsid w:val="00962C4F"/>
    <w:rsid w:val="00966FD2"/>
    <w:rsid w:val="009747B6"/>
    <w:rsid w:val="009A5683"/>
    <w:rsid w:val="009B11B8"/>
    <w:rsid w:val="009B4B0A"/>
    <w:rsid w:val="009B5299"/>
    <w:rsid w:val="009C7405"/>
    <w:rsid w:val="009D6D42"/>
    <w:rsid w:val="009F51B1"/>
    <w:rsid w:val="00A021C5"/>
    <w:rsid w:val="00A31832"/>
    <w:rsid w:val="00A34CDC"/>
    <w:rsid w:val="00A35E47"/>
    <w:rsid w:val="00A4363C"/>
    <w:rsid w:val="00A44426"/>
    <w:rsid w:val="00A53FA2"/>
    <w:rsid w:val="00A542AA"/>
    <w:rsid w:val="00A6201D"/>
    <w:rsid w:val="00A62F86"/>
    <w:rsid w:val="00A649BE"/>
    <w:rsid w:val="00A73C67"/>
    <w:rsid w:val="00A82472"/>
    <w:rsid w:val="00A828FB"/>
    <w:rsid w:val="00A869DD"/>
    <w:rsid w:val="00A91C2F"/>
    <w:rsid w:val="00A94D53"/>
    <w:rsid w:val="00AA6D5D"/>
    <w:rsid w:val="00AD005B"/>
    <w:rsid w:val="00AD6C4A"/>
    <w:rsid w:val="00B0064A"/>
    <w:rsid w:val="00B01471"/>
    <w:rsid w:val="00B071D0"/>
    <w:rsid w:val="00B1113A"/>
    <w:rsid w:val="00B150EF"/>
    <w:rsid w:val="00B16342"/>
    <w:rsid w:val="00B30108"/>
    <w:rsid w:val="00B32B00"/>
    <w:rsid w:val="00B32C83"/>
    <w:rsid w:val="00B440A6"/>
    <w:rsid w:val="00B64C48"/>
    <w:rsid w:val="00B67FD1"/>
    <w:rsid w:val="00B75463"/>
    <w:rsid w:val="00BC433B"/>
    <w:rsid w:val="00BC5817"/>
    <w:rsid w:val="00BD1A0D"/>
    <w:rsid w:val="00BD3DAD"/>
    <w:rsid w:val="00BE475B"/>
    <w:rsid w:val="00BF5CAD"/>
    <w:rsid w:val="00C049CA"/>
    <w:rsid w:val="00C14E6D"/>
    <w:rsid w:val="00C27A96"/>
    <w:rsid w:val="00C341E9"/>
    <w:rsid w:val="00C40E9D"/>
    <w:rsid w:val="00C50578"/>
    <w:rsid w:val="00C5778E"/>
    <w:rsid w:val="00C6340E"/>
    <w:rsid w:val="00C82EF6"/>
    <w:rsid w:val="00C94DA3"/>
    <w:rsid w:val="00C961AD"/>
    <w:rsid w:val="00C979BE"/>
    <w:rsid w:val="00CB2150"/>
    <w:rsid w:val="00CB39C5"/>
    <w:rsid w:val="00CC5F53"/>
    <w:rsid w:val="00CD0825"/>
    <w:rsid w:val="00CD36EC"/>
    <w:rsid w:val="00CD54D1"/>
    <w:rsid w:val="00CD604C"/>
    <w:rsid w:val="00D0439C"/>
    <w:rsid w:val="00D06CD1"/>
    <w:rsid w:val="00D07562"/>
    <w:rsid w:val="00D264B7"/>
    <w:rsid w:val="00D3752E"/>
    <w:rsid w:val="00D44498"/>
    <w:rsid w:val="00D44ADC"/>
    <w:rsid w:val="00D54DB7"/>
    <w:rsid w:val="00D64313"/>
    <w:rsid w:val="00D71E50"/>
    <w:rsid w:val="00D77AAD"/>
    <w:rsid w:val="00D869C3"/>
    <w:rsid w:val="00D94DC7"/>
    <w:rsid w:val="00D96177"/>
    <w:rsid w:val="00DB4DBD"/>
    <w:rsid w:val="00DB7C8F"/>
    <w:rsid w:val="00DC7468"/>
    <w:rsid w:val="00DD1D36"/>
    <w:rsid w:val="00DE35C8"/>
    <w:rsid w:val="00DE726B"/>
    <w:rsid w:val="00DF3747"/>
    <w:rsid w:val="00DF5470"/>
    <w:rsid w:val="00DF63CF"/>
    <w:rsid w:val="00DF79FC"/>
    <w:rsid w:val="00E17D24"/>
    <w:rsid w:val="00E24E90"/>
    <w:rsid w:val="00E51C8A"/>
    <w:rsid w:val="00E54B00"/>
    <w:rsid w:val="00E56C99"/>
    <w:rsid w:val="00E6305B"/>
    <w:rsid w:val="00E72915"/>
    <w:rsid w:val="00E90EE3"/>
    <w:rsid w:val="00E94D4F"/>
    <w:rsid w:val="00EB0252"/>
    <w:rsid w:val="00EB12F0"/>
    <w:rsid w:val="00EB3FF3"/>
    <w:rsid w:val="00EC194F"/>
    <w:rsid w:val="00ED0556"/>
    <w:rsid w:val="00ED3299"/>
    <w:rsid w:val="00ED5112"/>
    <w:rsid w:val="00EF1204"/>
    <w:rsid w:val="00EF38BF"/>
    <w:rsid w:val="00F21B3A"/>
    <w:rsid w:val="00F252D6"/>
    <w:rsid w:val="00F304B0"/>
    <w:rsid w:val="00F314EE"/>
    <w:rsid w:val="00F35C08"/>
    <w:rsid w:val="00F402DD"/>
    <w:rsid w:val="00F455EC"/>
    <w:rsid w:val="00F60C2F"/>
    <w:rsid w:val="00F62F39"/>
    <w:rsid w:val="00F661E5"/>
    <w:rsid w:val="00F706FC"/>
    <w:rsid w:val="00F722FF"/>
    <w:rsid w:val="00F727A7"/>
    <w:rsid w:val="00F74573"/>
    <w:rsid w:val="00F86730"/>
    <w:rsid w:val="00F94008"/>
    <w:rsid w:val="00F968FA"/>
    <w:rsid w:val="00FA5A47"/>
    <w:rsid w:val="00FB03AC"/>
    <w:rsid w:val="00FB0668"/>
    <w:rsid w:val="00FB0772"/>
    <w:rsid w:val="00FB679F"/>
    <w:rsid w:val="00FC0CCD"/>
    <w:rsid w:val="00FC3139"/>
    <w:rsid w:val="00FD7E39"/>
    <w:rsid w:val="00FE0C6C"/>
    <w:rsid w:val="00FE365E"/>
    <w:rsid w:val="00FE6A62"/>
    <w:rsid w:val="00FF711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06033"/>
  <w15:chartTrackingRefBased/>
  <w15:docId w15:val="{85EC17B7-99B3-44C8-80EC-1535298FB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4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942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ED0556"/>
  </w:style>
  <w:style w:type="character" w:styleId="Hyperlink">
    <w:name w:val="Hyperlink"/>
    <w:basedOn w:val="DefaultParagraphFont"/>
    <w:uiPriority w:val="99"/>
    <w:unhideWhenUsed/>
    <w:rsid w:val="00ED0556"/>
    <w:rPr>
      <w:color w:val="0563C1" w:themeColor="hyperlink"/>
      <w:u w:val="single"/>
    </w:rPr>
  </w:style>
  <w:style w:type="character" w:styleId="UnresolvedMention">
    <w:name w:val="Unresolved Mention"/>
    <w:basedOn w:val="DefaultParagraphFont"/>
    <w:uiPriority w:val="99"/>
    <w:semiHidden/>
    <w:unhideWhenUsed/>
    <w:rsid w:val="00ED0556"/>
    <w:rPr>
      <w:color w:val="605E5C"/>
      <w:shd w:val="clear" w:color="auto" w:fill="E1DFDD"/>
    </w:rPr>
  </w:style>
  <w:style w:type="paragraph" w:styleId="ListParagraph">
    <w:name w:val="List Paragraph"/>
    <w:basedOn w:val="Normal"/>
    <w:uiPriority w:val="34"/>
    <w:qFormat/>
    <w:rsid w:val="00C979BE"/>
    <w:pPr>
      <w:ind w:left="720"/>
      <w:contextualSpacing/>
    </w:pPr>
  </w:style>
  <w:style w:type="character" w:styleId="CommentReference">
    <w:name w:val="annotation reference"/>
    <w:basedOn w:val="DefaultParagraphFont"/>
    <w:uiPriority w:val="99"/>
    <w:semiHidden/>
    <w:unhideWhenUsed/>
    <w:rsid w:val="00742FED"/>
    <w:rPr>
      <w:sz w:val="16"/>
      <w:szCs w:val="16"/>
    </w:rPr>
  </w:style>
  <w:style w:type="paragraph" w:styleId="CommentText">
    <w:name w:val="annotation text"/>
    <w:basedOn w:val="Normal"/>
    <w:link w:val="CommentTextChar"/>
    <w:uiPriority w:val="99"/>
    <w:semiHidden/>
    <w:unhideWhenUsed/>
    <w:rsid w:val="00742FED"/>
    <w:pPr>
      <w:spacing w:line="240" w:lineRule="auto"/>
    </w:pPr>
    <w:rPr>
      <w:sz w:val="20"/>
      <w:szCs w:val="20"/>
    </w:rPr>
  </w:style>
  <w:style w:type="character" w:customStyle="1" w:styleId="CommentTextChar">
    <w:name w:val="Comment Text Char"/>
    <w:basedOn w:val="DefaultParagraphFont"/>
    <w:link w:val="CommentText"/>
    <w:uiPriority w:val="99"/>
    <w:semiHidden/>
    <w:rsid w:val="00742FED"/>
    <w:rPr>
      <w:sz w:val="20"/>
      <w:szCs w:val="20"/>
    </w:rPr>
  </w:style>
  <w:style w:type="paragraph" w:styleId="CommentSubject">
    <w:name w:val="annotation subject"/>
    <w:basedOn w:val="CommentText"/>
    <w:next w:val="CommentText"/>
    <w:link w:val="CommentSubjectChar"/>
    <w:uiPriority w:val="99"/>
    <w:semiHidden/>
    <w:unhideWhenUsed/>
    <w:rsid w:val="00742FED"/>
    <w:rPr>
      <w:b/>
      <w:bCs/>
    </w:rPr>
  </w:style>
  <w:style w:type="character" w:customStyle="1" w:styleId="CommentSubjectChar">
    <w:name w:val="Comment Subject Char"/>
    <w:basedOn w:val="CommentTextChar"/>
    <w:link w:val="CommentSubject"/>
    <w:uiPriority w:val="99"/>
    <w:semiHidden/>
    <w:rsid w:val="00742FED"/>
    <w:rPr>
      <w:b/>
      <w:bCs/>
      <w:sz w:val="20"/>
      <w:szCs w:val="20"/>
    </w:rPr>
  </w:style>
  <w:style w:type="paragraph" w:styleId="BalloonText">
    <w:name w:val="Balloon Text"/>
    <w:basedOn w:val="Normal"/>
    <w:link w:val="BalloonTextChar"/>
    <w:uiPriority w:val="99"/>
    <w:semiHidden/>
    <w:unhideWhenUsed/>
    <w:rsid w:val="00742F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2FED"/>
    <w:rPr>
      <w:rFonts w:ascii="Segoe UI" w:hAnsi="Segoe UI" w:cs="Segoe UI"/>
      <w:sz w:val="18"/>
      <w:szCs w:val="18"/>
    </w:rPr>
  </w:style>
  <w:style w:type="character" w:customStyle="1" w:styleId="Heading2Char">
    <w:name w:val="Heading 2 Char"/>
    <w:basedOn w:val="DefaultParagraphFont"/>
    <w:link w:val="Heading2"/>
    <w:uiPriority w:val="9"/>
    <w:rsid w:val="0049425C"/>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C049CA"/>
    <w:rPr>
      <w:color w:val="954F72" w:themeColor="followedHyperlink"/>
      <w:u w:val="single"/>
    </w:rPr>
  </w:style>
  <w:style w:type="character" w:styleId="PlaceholderText">
    <w:name w:val="Placeholder Text"/>
    <w:basedOn w:val="DefaultParagraphFont"/>
    <w:uiPriority w:val="99"/>
    <w:semiHidden/>
    <w:rsid w:val="00935F09"/>
    <w:rPr>
      <w:color w:val="808080"/>
    </w:rPr>
  </w:style>
  <w:style w:type="character" w:customStyle="1" w:styleId="Heading1Char">
    <w:name w:val="Heading 1 Char"/>
    <w:basedOn w:val="DefaultParagraphFont"/>
    <w:link w:val="Heading1"/>
    <w:uiPriority w:val="9"/>
    <w:rsid w:val="00D4449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554453">
      <w:bodyDiv w:val="1"/>
      <w:marLeft w:val="0"/>
      <w:marRight w:val="0"/>
      <w:marTop w:val="0"/>
      <w:marBottom w:val="0"/>
      <w:divBdr>
        <w:top w:val="none" w:sz="0" w:space="0" w:color="auto"/>
        <w:left w:val="none" w:sz="0" w:space="0" w:color="auto"/>
        <w:bottom w:val="none" w:sz="0" w:space="0" w:color="auto"/>
        <w:right w:val="none" w:sz="0" w:space="0" w:color="auto"/>
      </w:divBdr>
      <w:divsChild>
        <w:div w:id="131405286">
          <w:marLeft w:val="0"/>
          <w:marRight w:val="0"/>
          <w:marTop w:val="0"/>
          <w:marBottom w:val="0"/>
          <w:divBdr>
            <w:top w:val="none" w:sz="0" w:space="0" w:color="auto"/>
            <w:left w:val="none" w:sz="0" w:space="0" w:color="auto"/>
            <w:bottom w:val="none" w:sz="0" w:space="0" w:color="auto"/>
            <w:right w:val="none" w:sz="0" w:space="0" w:color="auto"/>
          </w:divBdr>
        </w:div>
      </w:divsChild>
    </w:div>
    <w:div w:id="1718123154">
      <w:bodyDiv w:val="1"/>
      <w:marLeft w:val="0"/>
      <w:marRight w:val="0"/>
      <w:marTop w:val="0"/>
      <w:marBottom w:val="0"/>
      <w:divBdr>
        <w:top w:val="none" w:sz="0" w:space="0" w:color="auto"/>
        <w:left w:val="none" w:sz="0" w:space="0" w:color="auto"/>
        <w:bottom w:val="none" w:sz="0" w:space="0" w:color="auto"/>
        <w:right w:val="none" w:sz="0" w:space="0" w:color="auto"/>
      </w:divBdr>
      <w:divsChild>
        <w:div w:id="1161891848">
          <w:marLeft w:val="0"/>
          <w:marRight w:val="0"/>
          <w:marTop w:val="0"/>
          <w:marBottom w:val="0"/>
          <w:divBdr>
            <w:top w:val="none" w:sz="0" w:space="0" w:color="auto"/>
            <w:left w:val="none" w:sz="0" w:space="0" w:color="auto"/>
            <w:bottom w:val="none" w:sz="0" w:space="0" w:color="auto"/>
            <w:right w:val="none" w:sz="0" w:space="0" w:color="auto"/>
          </w:divBdr>
        </w:div>
        <w:div w:id="583029113">
          <w:marLeft w:val="0"/>
          <w:marRight w:val="0"/>
          <w:marTop w:val="0"/>
          <w:marBottom w:val="0"/>
          <w:divBdr>
            <w:top w:val="none" w:sz="0" w:space="0" w:color="auto"/>
            <w:left w:val="none" w:sz="0" w:space="0" w:color="auto"/>
            <w:bottom w:val="none" w:sz="0" w:space="0" w:color="auto"/>
            <w:right w:val="none" w:sz="0" w:space="0" w:color="auto"/>
          </w:divBdr>
        </w:div>
        <w:div w:id="493450107">
          <w:marLeft w:val="0"/>
          <w:marRight w:val="0"/>
          <w:marTop w:val="0"/>
          <w:marBottom w:val="0"/>
          <w:divBdr>
            <w:top w:val="none" w:sz="0" w:space="0" w:color="auto"/>
            <w:left w:val="none" w:sz="0" w:space="0" w:color="auto"/>
            <w:bottom w:val="none" w:sz="0" w:space="0" w:color="auto"/>
            <w:right w:val="none" w:sz="0" w:space="0" w:color="auto"/>
          </w:divBdr>
        </w:div>
        <w:div w:id="1808232229">
          <w:marLeft w:val="0"/>
          <w:marRight w:val="0"/>
          <w:marTop w:val="0"/>
          <w:marBottom w:val="0"/>
          <w:divBdr>
            <w:top w:val="none" w:sz="0" w:space="0" w:color="auto"/>
            <w:left w:val="none" w:sz="0" w:space="0" w:color="auto"/>
            <w:bottom w:val="none" w:sz="0" w:space="0" w:color="auto"/>
            <w:right w:val="none" w:sz="0" w:space="0" w:color="auto"/>
          </w:divBdr>
        </w:div>
        <w:div w:id="120270567">
          <w:marLeft w:val="0"/>
          <w:marRight w:val="0"/>
          <w:marTop w:val="0"/>
          <w:marBottom w:val="0"/>
          <w:divBdr>
            <w:top w:val="none" w:sz="0" w:space="0" w:color="auto"/>
            <w:left w:val="none" w:sz="0" w:space="0" w:color="auto"/>
            <w:bottom w:val="none" w:sz="0" w:space="0" w:color="auto"/>
            <w:right w:val="none" w:sz="0" w:space="0" w:color="auto"/>
          </w:divBdr>
        </w:div>
        <w:div w:id="1770612974">
          <w:marLeft w:val="0"/>
          <w:marRight w:val="0"/>
          <w:marTop w:val="0"/>
          <w:marBottom w:val="0"/>
          <w:divBdr>
            <w:top w:val="none" w:sz="0" w:space="0" w:color="auto"/>
            <w:left w:val="none" w:sz="0" w:space="0" w:color="auto"/>
            <w:bottom w:val="none" w:sz="0" w:space="0" w:color="auto"/>
            <w:right w:val="none" w:sz="0" w:space="0" w:color="auto"/>
          </w:divBdr>
        </w:div>
        <w:div w:id="296028004">
          <w:marLeft w:val="0"/>
          <w:marRight w:val="0"/>
          <w:marTop w:val="0"/>
          <w:marBottom w:val="0"/>
          <w:divBdr>
            <w:top w:val="none" w:sz="0" w:space="0" w:color="auto"/>
            <w:left w:val="none" w:sz="0" w:space="0" w:color="auto"/>
            <w:bottom w:val="none" w:sz="0" w:space="0" w:color="auto"/>
            <w:right w:val="none" w:sz="0" w:space="0" w:color="auto"/>
          </w:divBdr>
        </w:div>
        <w:div w:id="24603327">
          <w:marLeft w:val="0"/>
          <w:marRight w:val="0"/>
          <w:marTop w:val="0"/>
          <w:marBottom w:val="0"/>
          <w:divBdr>
            <w:top w:val="none" w:sz="0" w:space="0" w:color="auto"/>
            <w:left w:val="none" w:sz="0" w:space="0" w:color="auto"/>
            <w:bottom w:val="none" w:sz="0" w:space="0" w:color="auto"/>
            <w:right w:val="none" w:sz="0" w:space="0" w:color="auto"/>
          </w:divBdr>
        </w:div>
        <w:div w:id="1109663119">
          <w:marLeft w:val="0"/>
          <w:marRight w:val="0"/>
          <w:marTop w:val="0"/>
          <w:marBottom w:val="0"/>
          <w:divBdr>
            <w:top w:val="none" w:sz="0" w:space="0" w:color="auto"/>
            <w:left w:val="none" w:sz="0" w:space="0" w:color="auto"/>
            <w:bottom w:val="none" w:sz="0" w:space="0" w:color="auto"/>
            <w:right w:val="none" w:sz="0" w:space="0" w:color="auto"/>
          </w:divBdr>
        </w:div>
        <w:div w:id="2118325638">
          <w:marLeft w:val="0"/>
          <w:marRight w:val="0"/>
          <w:marTop w:val="0"/>
          <w:marBottom w:val="0"/>
          <w:divBdr>
            <w:top w:val="none" w:sz="0" w:space="0" w:color="auto"/>
            <w:left w:val="none" w:sz="0" w:space="0" w:color="auto"/>
            <w:bottom w:val="none" w:sz="0" w:space="0" w:color="auto"/>
            <w:right w:val="none" w:sz="0" w:space="0" w:color="auto"/>
          </w:divBdr>
        </w:div>
        <w:div w:id="1143079683">
          <w:marLeft w:val="0"/>
          <w:marRight w:val="0"/>
          <w:marTop w:val="0"/>
          <w:marBottom w:val="0"/>
          <w:divBdr>
            <w:top w:val="none" w:sz="0" w:space="0" w:color="auto"/>
            <w:left w:val="none" w:sz="0" w:space="0" w:color="auto"/>
            <w:bottom w:val="none" w:sz="0" w:space="0" w:color="auto"/>
            <w:right w:val="none" w:sz="0" w:space="0" w:color="auto"/>
          </w:divBdr>
        </w:div>
        <w:div w:id="433669286">
          <w:marLeft w:val="0"/>
          <w:marRight w:val="0"/>
          <w:marTop w:val="0"/>
          <w:marBottom w:val="0"/>
          <w:divBdr>
            <w:top w:val="none" w:sz="0" w:space="0" w:color="auto"/>
            <w:left w:val="none" w:sz="0" w:space="0" w:color="auto"/>
            <w:bottom w:val="none" w:sz="0" w:space="0" w:color="auto"/>
            <w:right w:val="none" w:sz="0" w:space="0" w:color="auto"/>
          </w:divBdr>
        </w:div>
        <w:div w:id="1120106395">
          <w:marLeft w:val="0"/>
          <w:marRight w:val="0"/>
          <w:marTop w:val="0"/>
          <w:marBottom w:val="0"/>
          <w:divBdr>
            <w:top w:val="none" w:sz="0" w:space="0" w:color="auto"/>
            <w:left w:val="none" w:sz="0" w:space="0" w:color="auto"/>
            <w:bottom w:val="none" w:sz="0" w:space="0" w:color="auto"/>
            <w:right w:val="none" w:sz="0" w:space="0" w:color="auto"/>
          </w:divBdr>
        </w:div>
        <w:div w:id="349336684">
          <w:marLeft w:val="0"/>
          <w:marRight w:val="0"/>
          <w:marTop w:val="0"/>
          <w:marBottom w:val="0"/>
          <w:divBdr>
            <w:top w:val="none" w:sz="0" w:space="0" w:color="auto"/>
            <w:left w:val="none" w:sz="0" w:space="0" w:color="auto"/>
            <w:bottom w:val="none" w:sz="0" w:space="0" w:color="auto"/>
            <w:right w:val="none" w:sz="0" w:space="0" w:color="auto"/>
          </w:divBdr>
        </w:div>
        <w:div w:id="1909921418">
          <w:marLeft w:val="0"/>
          <w:marRight w:val="0"/>
          <w:marTop w:val="0"/>
          <w:marBottom w:val="0"/>
          <w:divBdr>
            <w:top w:val="none" w:sz="0" w:space="0" w:color="auto"/>
            <w:left w:val="none" w:sz="0" w:space="0" w:color="auto"/>
            <w:bottom w:val="none" w:sz="0" w:space="0" w:color="auto"/>
            <w:right w:val="none" w:sz="0" w:space="0" w:color="auto"/>
          </w:divBdr>
        </w:div>
        <w:div w:id="1281693194">
          <w:marLeft w:val="0"/>
          <w:marRight w:val="0"/>
          <w:marTop w:val="0"/>
          <w:marBottom w:val="0"/>
          <w:divBdr>
            <w:top w:val="none" w:sz="0" w:space="0" w:color="auto"/>
            <w:left w:val="none" w:sz="0" w:space="0" w:color="auto"/>
            <w:bottom w:val="none" w:sz="0" w:space="0" w:color="auto"/>
            <w:right w:val="none" w:sz="0" w:space="0" w:color="auto"/>
          </w:divBdr>
        </w:div>
        <w:div w:id="42338128">
          <w:marLeft w:val="0"/>
          <w:marRight w:val="0"/>
          <w:marTop w:val="0"/>
          <w:marBottom w:val="0"/>
          <w:divBdr>
            <w:top w:val="none" w:sz="0" w:space="0" w:color="auto"/>
            <w:left w:val="none" w:sz="0" w:space="0" w:color="auto"/>
            <w:bottom w:val="none" w:sz="0" w:space="0" w:color="auto"/>
            <w:right w:val="none" w:sz="0" w:space="0" w:color="auto"/>
          </w:divBdr>
        </w:div>
        <w:div w:id="333845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yperlink" Target="mailto:jung@iiasa.ac.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E2F51-A30A-48BE-A57A-4250A382B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67051</Words>
  <Characters>382197</Characters>
  <Application>Microsoft Office Word</Application>
  <DocSecurity>0</DocSecurity>
  <Lines>3184</Lines>
  <Paragraphs>896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 Martin</dc:creator>
  <cp:keywords/>
  <dc:description/>
  <cp:lastModifiedBy>JUNG Martin</cp:lastModifiedBy>
  <cp:revision>301</cp:revision>
  <dcterms:created xsi:type="dcterms:W3CDTF">2019-07-28T21:30:00Z</dcterms:created>
  <dcterms:modified xsi:type="dcterms:W3CDTF">2020-08-05T21:56:00Z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http://www.zotero.org/styles/american-sociological-association</vt:lpwstr>
  </property>
  <property fmtid="{D5CDD505-2E9C-101B-9397-08002B2CF9AE}" pid="3" name="Mendeley Recent Style Name 0_1">
    <vt:lpwstr>American Sociological Association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http://www.zotero.org/styles/conservation-biology</vt:lpwstr>
  </property>
  <property fmtid="{D5CDD505-2E9C-101B-9397-08002B2CF9AE}" pid="7" name="Mendeley Recent Style Name 2_1">
    <vt:lpwstr>Conservation Biology</vt:lpwstr>
  </property>
  <property fmtid="{D5CDD505-2E9C-101B-9397-08002B2CF9AE}" pid="8" name="Mendeley Recent Style Id 3_1">
    <vt:lpwstr>http://www.zotero.org/styles/diversity-and-distributions</vt:lpwstr>
  </property>
  <property fmtid="{D5CDD505-2E9C-101B-9397-08002B2CF9AE}" pid="9" name="Mendeley Recent Style Name 3_1">
    <vt:lpwstr>Diversity and Distributions</vt:lpwstr>
  </property>
  <property fmtid="{D5CDD505-2E9C-101B-9397-08002B2CF9AE}" pid="10" name="Mendeley Recent Style Id 4_1">
    <vt:lpwstr>http://www.zotero.org/styles/ecological-indicators</vt:lpwstr>
  </property>
  <property fmtid="{D5CDD505-2E9C-101B-9397-08002B2CF9AE}" pid="11" name="Mendeley Recent Style Name 4_1">
    <vt:lpwstr>Ecological Indicators</vt:lpwstr>
  </property>
  <property fmtid="{D5CDD505-2E9C-101B-9397-08002B2CF9AE}" pid="12" name="Mendeley Recent Style Id 5_1">
    <vt:lpwstr>http://www.zotero.org/styles/ecology-letters</vt:lpwstr>
  </property>
  <property fmtid="{D5CDD505-2E9C-101B-9397-08002B2CF9AE}" pid="13" name="Mendeley Recent Style Name 5_1">
    <vt:lpwstr>Ecology Letters</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http://www.zotero.org/styles/landscape-ecology</vt:lpwstr>
  </property>
  <property fmtid="{D5CDD505-2E9C-101B-9397-08002B2CF9AE}" pid="19" name="Mendeley Recent Style Name 8_1">
    <vt:lpwstr>Landscape Ecology</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082c2ae1-b9cc-3c3c-914f-694a30cc585e</vt:lpwstr>
  </property>
  <property fmtid="{D5CDD505-2E9C-101B-9397-08002B2CF9AE}" pid="24" name="Mendeley Citation Style_1">
    <vt:lpwstr>http://www.zotero.org/styles/ecology-letters</vt:lpwstr>
  </property>
</Properties>
</file>