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sz w:val="52"/>
          <w:szCs w:val="52"/>
        </w:rPr>
      </w:pPr>
      <w:r w:rsidDel="00000000" w:rsidR="00000000" w:rsidRPr="00000000">
        <w:rPr>
          <w:sz w:val="52"/>
          <w:szCs w:val="52"/>
          <w:rtl w:val="0"/>
        </w:rPr>
        <w:t xml:space="preserve">Práctica 2</w:t>
        <w:br w:type="textWrapping"/>
        <w:t xml:space="preserve">Analizador Sintáctico - Lenguaje Lua</w:t>
      </w:r>
    </w:p>
    <w:p w:rsidR="00000000" w:rsidDel="00000000" w:rsidP="00000000" w:rsidRDefault="00000000" w:rsidRPr="00000000" w14:paraId="00000002">
      <w:pPr>
        <w:rPr>
          <w:b w:val="1"/>
          <w:bCs w:val="1"/>
        </w:rPr>
      </w:pPr>
      <w:r w:rsidDel="00000000" w:rsidR="00000000" w:rsidRPr="00000000">
        <w:rPr>
          <w:rtl w:val="0"/>
        </w:rPr>
      </w:r>
    </w:p>
    <w:p w:rsidR="00000000" w:rsidDel="00000000" w:rsidP="00000000" w:rsidRDefault="00000000" w:rsidRPr="00000000" w14:paraId="00000003">
      <w:pPr>
        <w:rPr>
          <w:sz w:val="18"/>
          <w:szCs w:val="18"/>
        </w:rPr>
      </w:pPr>
      <w:r w:rsidDel="00000000" w:rsidR="00000000" w:rsidRPr="00000000">
        <w:rPr>
          <w:b w:val="1"/>
          <w:bCs w:val="1"/>
          <w:sz w:val="18"/>
          <w:szCs w:val="18"/>
          <w:rtl w:val="0"/>
        </w:rPr>
        <w:t xml:space="preserve">Profesor:</w:t>
      </w:r>
      <w:r w:rsidDel="00000000" w:rsidR="00000000" w:rsidRPr="00000000">
        <w:rPr>
          <w:sz w:val="18"/>
          <w:szCs w:val="18"/>
          <w:rtl w:val="0"/>
        </w:rPr>
        <w:t xml:space="preserve"> Felipe Restrepo Calle (</w:t>
      </w:r>
      <w:hyperlink r:id="rId6">
        <w:r w:rsidDel="00000000" w:rsidR="00000000" w:rsidRPr="00000000">
          <w:rPr>
            <w:color w:val="1155cc"/>
            <w:sz w:val="18"/>
            <w:szCs w:val="18"/>
            <w:u w:val="single"/>
            <w:rtl w:val="0"/>
          </w:rPr>
          <w:t xml:space="preserve">ferestrepoca@unal.edu.co</w:t>
        </w:r>
      </w:hyperlink>
      <w:r w:rsidDel="00000000" w:rsidR="00000000" w:rsidRPr="00000000">
        <w:rPr>
          <w:sz w:val="18"/>
          <w:szCs w:val="18"/>
          <w:rtl w:val="0"/>
        </w:rPr>
        <w:t xml:space="preserve">)</w:t>
      </w:r>
    </w:p>
    <w:p w:rsidR="00000000" w:rsidDel="00000000" w:rsidP="00000000" w:rsidRDefault="00000000" w:rsidRPr="00000000" w14:paraId="00000004">
      <w:pPr>
        <w:rPr>
          <w:sz w:val="18"/>
          <w:szCs w:val="18"/>
        </w:rPr>
      </w:pPr>
      <w:r w:rsidDel="00000000" w:rsidR="00000000" w:rsidRPr="00000000">
        <w:rPr>
          <w:b w:val="1"/>
          <w:bCs w:val="1"/>
          <w:sz w:val="18"/>
          <w:szCs w:val="18"/>
          <w:rtl w:val="0"/>
        </w:rPr>
        <w:t xml:space="preserve">Monitor:</w:t>
      </w:r>
      <w:r w:rsidDel="00000000" w:rsidR="00000000" w:rsidRPr="00000000">
        <w:rPr>
          <w:sz w:val="18"/>
          <w:szCs w:val="18"/>
          <w:rtl w:val="0"/>
        </w:rPr>
        <w:t xml:space="preserve"> Reinaldo Toledo Leguizamón (</w:t>
      </w:r>
      <w:hyperlink r:id="rId7">
        <w:r w:rsidDel="00000000" w:rsidR="00000000" w:rsidRPr="00000000">
          <w:rPr>
            <w:color w:val="1155cc"/>
            <w:sz w:val="18"/>
            <w:szCs w:val="18"/>
            <w:u w:val="single"/>
            <w:rtl w:val="0"/>
          </w:rPr>
          <w:t xml:space="preserve">rtoledol@unal.edu.co</w:t>
        </w:r>
      </w:hyperlink>
      <w:r w:rsidDel="00000000" w:rsidR="00000000" w:rsidRPr="00000000">
        <w:rPr>
          <w:sz w:val="18"/>
          <w:szCs w:val="18"/>
          <w:rtl w:val="0"/>
        </w:rPr>
        <w:t xml:space="preserve">)</w:t>
      </w:r>
    </w:p>
    <w:p w:rsidR="00000000" w:rsidDel="00000000" w:rsidP="00000000" w:rsidRDefault="00000000" w:rsidRPr="00000000" w14:paraId="00000005">
      <w:pPr>
        <w:rPr>
          <w:sz w:val="28"/>
          <w:szCs w:val="28"/>
        </w:rPr>
      </w:pPr>
      <w:r w:rsidDel="00000000" w:rsidR="00000000" w:rsidRPr="00000000">
        <w:rPr>
          <w:rtl w:val="0"/>
        </w:rPr>
      </w:r>
    </w:p>
    <w:p w:rsidR="00000000" w:rsidDel="00000000" w:rsidP="00000000" w:rsidRDefault="00000000" w:rsidRPr="00000000" w14:paraId="00000006">
      <w:pPr>
        <w:spacing w:line="276" w:lineRule="auto"/>
        <w:jc w:val="both"/>
        <w:rPr/>
      </w:pPr>
      <w:r w:rsidDel="00000000" w:rsidR="00000000" w:rsidRPr="00000000">
        <w:rPr>
          <w:rtl w:val="0"/>
        </w:rPr>
        <w:t xml:space="preserve">Dado un programa en el lenguaje de programación Lua, su tarea consiste en realizar el </w:t>
      </w:r>
      <w:r w:rsidDel="00000000" w:rsidR="00000000" w:rsidRPr="00000000">
        <w:rPr>
          <w:b w:val="1"/>
          <w:bCs w:val="1"/>
          <w:rtl w:val="0"/>
        </w:rPr>
        <w:t xml:space="preserve">análisis sintáctico</w:t>
      </w:r>
      <w:r w:rsidDel="00000000" w:rsidR="00000000" w:rsidRPr="00000000">
        <w:rPr>
          <w:rtl w:val="0"/>
        </w:rPr>
        <w:t xml:space="preserve">. Para realizar la implementación se podrán utilizar únicamente los siguientes lenguajes de programación: </w:t>
      </w:r>
      <w:r w:rsidDel="00000000" w:rsidR="00000000" w:rsidRPr="00000000">
        <w:rPr>
          <w:b w:val="1"/>
          <w:bCs w:val="1"/>
          <w:rtl w:val="0"/>
        </w:rPr>
        <w:t xml:space="preserve">Python 3.9, C/</w:t>
      </w:r>
      <w:r w:rsidDel="00000000" w:rsidR="00000000" w:rsidRPr="00000000">
        <w:rPr>
          <w:b w:val="1"/>
          <w:bCs w:val="1"/>
          <w:rtl w:val="0"/>
        </w:rPr>
        <w:t xml:space="preserve">C++</w:t>
      </w:r>
      <w:r w:rsidDel="00000000" w:rsidR="00000000" w:rsidRPr="00000000">
        <w:rPr>
          <w:b w:val="1"/>
          <w:bCs w:val="1"/>
          <w:rtl w:val="0"/>
        </w:rPr>
        <w:t xml:space="preserve"> </w:t>
      </w:r>
      <w:r w:rsidDel="00000000" w:rsidR="00000000" w:rsidRPr="00000000">
        <w:rPr>
          <w:rtl w:val="0"/>
        </w:rPr>
        <w:t xml:space="preserve">y</w:t>
      </w:r>
      <w:r w:rsidDel="00000000" w:rsidR="00000000" w:rsidRPr="00000000">
        <w:rPr>
          <w:b w:val="1"/>
          <w:bCs w:val="1"/>
          <w:rtl w:val="0"/>
        </w:rPr>
        <w:t xml:space="preserve"> Java</w:t>
      </w:r>
      <w:r w:rsidDel="00000000" w:rsidR="00000000" w:rsidRPr="00000000">
        <w:rPr>
          <w:rtl w:val="0"/>
        </w:rPr>
        <w:t xml:space="preserve">.</w:t>
      </w:r>
    </w:p>
    <w:p w:rsidR="00000000" w:rsidDel="00000000" w:rsidP="00000000" w:rsidRDefault="00000000" w:rsidRPr="00000000" w14:paraId="00000007">
      <w:pPr>
        <w:pStyle w:val="Heading1"/>
        <w:rPr/>
      </w:pPr>
      <w:bookmarkStart w:colFirst="0" w:colLast="0" w:name="_v7n70mcx7693" w:id="0"/>
      <w:bookmarkEnd w:id="0"/>
      <w:r w:rsidDel="00000000" w:rsidR="00000000" w:rsidRPr="00000000">
        <w:rPr>
          <w:rtl w:val="0"/>
        </w:rPr>
        <w:t xml:space="preserve">Entrada</w:t>
      </w:r>
    </w:p>
    <w:p w:rsidR="00000000" w:rsidDel="00000000" w:rsidP="00000000" w:rsidRDefault="00000000" w:rsidRPr="00000000" w14:paraId="00000008">
      <w:pPr>
        <w:spacing w:line="276" w:lineRule="auto"/>
        <w:jc w:val="both"/>
        <w:rPr/>
      </w:pPr>
      <w:r w:rsidDel="00000000" w:rsidR="00000000" w:rsidRPr="00000000">
        <w:rPr>
          <w:rtl w:val="0"/>
        </w:rPr>
        <w:t xml:space="preserve">La </w:t>
      </w:r>
      <w:r w:rsidDel="00000000" w:rsidR="00000000" w:rsidRPr="00000000">
        <w:rPr>
          <w:b w:val="1"/>
          <w:bCs w:val="1"/>
          <w:rtl w:val="0"/>
        </w:rPr>
        <w:t xml:space="preserve">entrada</w:t>
      </w:r>
      <w:r w:rsidDel="00000000" w:rsidR="00000000" w:rsidRPr="00000000">
        <w:rPr>
          <w:rtl w:val="0"/>
        </w:rPr>
        <w:t xml:space="preserve"> consiste en el código fuente de un programa en </w:t>
      </w:r>
      <w:r w:rsidDel="00000000" w:rsidR="00000000" w:rsidRPr="00000000">
        <w:rPr>
          <w:b w:val="1"/>
          <w:bCs w:val="1"/>
          <w:rtl w:val="0"/>
        </w:rPr>
        <w:t xml:space="preserve">Lua</w:t>
      </w:r>
      <w:r w:rsidDel="00000000" w:rsidR="00000000" w:rsidRPr="00000000">
        <w:rPr>
          <w:rtl w:val="0"/>
        </w:rPr>
        <w:t xml:space="preserve">, el cual puede estar correcto sintácticamente o no. Su programa debe recibir por la </w:t>
      </w:r>
      <w:r w:rsidDel="00000000" w:rsidR="00000000" w:rsidRPr="00000000">
        <w:rPr>
          <w:b w:val="1"/>
          <w:bCs w:val="1"/>
          <w:rtl w:val="0"/>
        </w:rPr>
        <w:t xml:space="preserve">entrada estándar (consola)</w:t>
      </w:r>
      <w:r w:rsidDel="00000000" w:rsidR="00000000" w:rsidRPr="00000000">
        <w:rPr>
          <w:rtl w:val="0"/>
        </w:rPr>
        <w:t xml:space="preserve"> el código fuente de un programa escrito en el lenguaje de programación </w:t>
      </w:r>
      <w:r w:rsidDel="00000000" w:rsidR="00000000" w:rsidRPr="00000000">
        <w:rPr>
          <w:b w:val="1"/>
          <w:bCs w:val="1"/>
          <w:rtl w:val="0"/>
        </w:rPr>
        <w:t xml:space="preserve">Lua</w:t>
      </w:r>
      <w:r w:rsidDel="00000000" w:rsidR="00000000" w:rsidRPr="00000000">
        <w:rPr>
          <w:rtl w:val="0"/>
        </w:rPr>
        <w:t xml:space="preserve">. La entrada dada </w:t>
      </w:r>
      <w:r w:rsidDel="00000000" w:rsidR="00000000" w:rsidRPr="00000000">
        <w:rPr>
          <w:b w:val="1"/>
          <w:bCs w:val="1"/>
          <w:rtl w:val="0"/>
        </w:rPr>
        <w:t xml:space="preserve">no contiene errores léxicos</w:t>
      </w:r>
      <w:r w:rsidDel="00000000" w:rsidR="00000000" w:rsidRPr="00000000">
        <w:rPr>
          <w:rtl w:val="0"/>
        </w:rPr>
        <w:t xml:space="preserve">. </w:t>
      </w:r>
    </w:p>
    <w:p w:rsidR="00000000" w:rsidDel="00000000" w:rsidP="00000000" w:rsidRDefault="00000000" w:rsidRPr="00000000" w14:paraId="00000009">
      <w:pPr>
        <w:spacing w:line="276" w:lineRule="auto"/>
        <w:jc w:val="both"/>
        <w:rPr/>
      </w:pPr>
      <w:r w:rsidDel="00000000" w:rsidR="00000000" w:rsidRPr="00000000">
        <w:rPr>
          <w:rtl w:val="0"/>
        </w:rPr>
      </w:r>
    </w:p>
    <w:p w:rsidR="00000000" w:rsidDel="00000000" w:rsidP="00000000" w:rsidRDefault="00000000" w:rsidRPr="00000000" w14:paraId="0000000A">
      <w:pPr>
        <w:jc w:val="both"/>
        <w:rPr/>
      </w:pPr>
      <w:r w:rsidDel="00000000" w:rsidR="00000000" w:rsidRPr="00000000">
        <w:rPr>
          <w:rtl w:val="0"/>
        </w:rPr>
        <w:t xml:space="preserve">Para evaluar el analizador sintáctico de forma automática, su programa debe realizar el análisis sintáctico de la entrada dada y generar la salida adecuada de acuerdo con las especificaciones dadas. A continuación se muestra la manera correcta de generar las salidas correspondientes.</w:t>
      </w:r>
    </w:p>
    <w:p w:rsidR="00000000" w:rsidDel="00000000" w:rsidP="00000000" w:rsidRDefault="00000000" w:rsidRPr="00000000" w14:paraId="0000000B">
      <w:pPr>
        <w:pStyle w:val="Heading1"/>
        <w:jc w:val="both"/>
        <w:rPr/>
      </w:pPr>
      <w:bookmarkStart w:colFirst="0" w:colLast="0" w:name="_fqdtx1czhzw5" w:id="1"/>
      <w:bookmarkEnd w:id="1"/>
      <w:r w:rsidDel="00000000" w:rsidR="00000000" w:rsidRPr="00000000">
        <w:rPr>
          <w:rtl w:val="0"/>
        </w:rPr>
        <w:t xml:space="preserve">Salida</w:t>
      </w:r>
    </w:p>
    <w:p w:rsidR="00000000" w:rsidDel="00000000" w:rsidP="00000000" w:rsidRDefault="00000000" w:rsidRPr="00000000" w14:paraId="0000000C">
      <w:pPr>
        <w:jc w:val="both"/>
        <w:rPr/>
      </w:pPr>
      <w:r w:rsidDel="00000000" w:rsidR="00000000" w:rsidRPr="00000000">
        <w:rPr>
          <w:rtl w:val="0"/>
        </w:rPr>
        <w:t xml:space="preserve">Las salidas se deben generar por la </w:t>
      </w:r>
      <w:r w:rsidDel="00000000" w:rsidR="00000000" w:rsidRPr="00000000">
        <w:rPr>
          <w:b w:val="1"/>
          <w:bCs w:val="1"/>
          <w:rtl w:val="0"/>
        </w:rPr>
        <w:t xml:space="preserve">salida estándar (consola)</w:t>
      </w:r>
      <w:r w:rsidDel="00000000" w:rsidR="00000000" w:rsidRPr="00000000">
        <w:rPr>
          <w:rtl w:val="0"/>
        </w:rPr>
        <w:t xml:space="preserve">. Nos vamos a enfocar en los errores sintácticos generados. Note que en este punto no interesa si el programa tiene errores semánticos porque, por el momento, nos enfocaremos solamente en el análisis sintáctico.</w:t>
      </w:r>
    </w:p>
    <w:p w:rsidR="00000000" w:rsidDel="00000000" w:rsidP="00000000" w:rsidRDefault="00000000" w:rsidRPr="00000000" w14:paraId="0000000D">
      <w:pPr>
        <w:jc w:val="both"/>
        <w:rPr/>
      </w:pPr>
      <w:r w:rsidDel="00000000" w:rsidR="00000000" w:rsidRPr="00000000">
        <w:rPr>
          <w:rtl w:val="0"/>
        </w:rPr>
      </w:r>
    </w:p>
    <w:p w:rsidR="00000000" w:rsidDel="00000000" w:rsidP="00000000" w:rsidRDefault="00000000" w:rsidRPr="00000000" w14:paraId="0000000E">
      <w:pPr>
        <w:spacing w:line="276" w:lineRule="auto"/>
        <w:jc w:val="both"/>
        <w:rPr/>
      </w:pPr>
      <w:r w:rsidDel="00000000" w:rsidR="00000000" w:rsidRPr="00000000">
        <w:rPr>
          <w:rtl w:val="0"/>
        </w:rPr>
        <w:t xml:space="preserve">En caso de que el programa esté bien formado de acuerdo a las reglas de la gramática del lenguaje Lua, se debe mostrar el mensaje: </w:t>
      </w:r>
    </w:p>
    <w:p w:rsidR="00000000" w:rsidDel="00000000" w:rsidP="00000000" w:rsidRDefault="00000000" w:rsidRPr="00000000" w14:paraId="0000000F">
      <w:pPr>
        <w:spacing w:line="276" w:lineRule="auto"/>
        <w:jc w:val="both"/>
        <w:rPr/>
      </w:pPr>
      <w:r w:rsidDel="00000000" w:rsidR="00000000" w:rsidRPr="00000000">
        <w:rPr>
          <w:rtl w:val="0"/>
        </w:rPr>
      </w:r>
    </w:p>
    <w:p w:rsidR="00000000" w:rsidDel="00000000" w:rsidP="00000000" w:rsidRDefault="00000000" w:rsidRPr="00000000" w14:paraId="00000010">
      <w:pPr>
        <w:spacing w:line="276" w:lineRule="auto"/>
        <w:jc w:val="center"/>
        <w:rPr>
          <w:rFonts w:ascii="Courier New" w:cs="Courier New" w:eastAsia="Courier New" w:hAnsi="Courier New"/>
        </w:rPr>
      </w:pPr>
      <w:r w:rsidDel="00000000" w:rsidR="00000000" w:rsidRPr="00000000">
        <w:rPr>
          <w:rFonts w:ascii="Consolas" w:cs="Consolas" w:eastAsia="Consolas" w:hAnsi="Consolas"/>
          <w:b w:val="1"/>
          <w:bCs w:val="1"/>
          <w:rtl w:val="0"/>
        </w:rPr>
        <w:t xml:space="preserve">El </w:t>
      </w:r>
      <w:r w:rsidDel="00000000" w:rsidR="00000000" w:rsidRPr="00000000">
        <w:rPr>
          <w:rFonts w:ascii="Consolas" w:cs="Consolas" w:eastAsia="Consolas" w:hAnsi="Consolas"/>
          <w:b w:val="1"/>
          <w:bCs w:val="1"/>
          <w:rtl w:val="0"/>
        </w:rPr>
        <w:t xml:space="preserve">analisis</w:t>
      </w:r>
      <w:r w:rsidDel="00000000" w:rsidR="00000000" w:rsidRPr="00000000">
        <w:rPr>
          <w:rFonts w:ascii="Consolas" w:cs="Consolas" w:eastAsia="Consolas" w:hAnsi="Consolas"/>
          <w:b w:val="1"/>
          <w:bCs w:val="1"/>
          <w:rtl w:val="0"/>
        </w:rPr>
        <w:t xml:space="preserve"> </w:t>
      </w:r>
      <w:r w:rsidDel="00000000" w:rsidR="00000000" w:rsidRPr="00000000">
        <w:rPr>
          <w:rFonts w:ascii="Consolas" w:cs="Consolas" w:eastAsia="Consolas" w:hAnsi="Consolas"/>
          <w:b w:val="1"/>
          <w:bCs w:val="1"/>
          <w:rtl w:val="0"/>
        </w:rPr>
        <w:t xml:space="preserve">sintactico</w:t>
      </w:r>
      <w:r w:rsidDel="00000000" w:rsidR="00000000" w:rsidRPr="00000000">
        <w:rPr>
          <w:rFonts w:ascii="Consolas" w:cs="Consolas" w:eastAsia="Consolas" w:hAnsi="Consolas"/>
          <w:b w:val="1"/>
          <w:bCs w:val="1"/>
          <w:rtl w:val="0"/>
        </w:rPr>
        <w:t xml:space="preserve"> ha finalizado exitosamente.</w:t>
      </w:r>
      <w:r w:rsidDel="00000000" w:rsidR="00000000" w:rsidRPr="00000000">
        <w:rPr>
          <w:rtl w:val="0"/>
        </w:rPr>
      </w:r>
    </w:p>
    <w:p w:rsidR="00000000" w:rsidDel="00000000" w:rsidP="00000000" w:rsidRDefault="00000000" w:rsidRPr="00000000" w14:paraId="00000011">
      <w:pPr>
        <w:spacing w:line="276" w:lineRule="auto"/>
        <w:jc w:val="both"/>
        <w:rPr/>
      </w:pPr>
      <w:r w:rsidDel="00000000" w:rsidR="00000000" w:rsidRPr="00000000">
        <w:rPr>
          <w:rtl w:val="0"/>
        </w:rPr>
      </w:r>
    </w:p>
    <w:p w:rsidR="00000000" w:rsidDel="00000000" w:rsidP="00000000" w:rsidRDefault="00000000" w:rsidRPr="00000000" w14:paraId="00000012">
      <w:pPr>
        <w:jc w:val="both"/>
        <w:rPr/>
      </w:pPr>
      <w:r w:rsidDel="00000000" w:rsidR="00000000" w:rsidRPr="00000000">
        <w:rPr>
          <w:rtl w:val="0"/>
        </w:rPr>
        <w:t xml:space="preserve">Note que no se permiten tildes. </w:t>
      </w:r>
    </w:p>
    <w:p w:rsidR="00000000" w:rsidDel="00000000" w:rsidP="00000000" w:rsidRDefault="00000000" w:rsidRPr="00000000" w14:paraId="00000013">
      <w:pPr>
        <w:jc w:val="both"/>
        <w:rPr/>
      </w:pPr>
      <w:r w:rsidDel="00000000" w:rsidR="00000000" w:rsidRPr="00000000">
        <w:rPr>
          <w:rtl w:val="0"/>
        </w:rPr>
      </w:r>
    </w:p>
    <w:p w:rsidR="00000000" w:rsidDel="00000000" w:rsidP="00000000" w:rsidRDefault="00000000" w:rsidRPr="00000000" w14:paraId="00000014">
      <w:pPr>
        <w:spacing w:line="276" w:lineRule="auto"/>
        <w:jc w:val="both"/>
        <w:rPr/>
      </w:pPr>
      <w:r w:rsidDel="00000000" w:rsidR="00000000" w:rsidRPr="00000000">
        <w:rPr>
          <w:rtl w:val="0"/>
        </w:rPr>
        <w:t xml:space="preserve">En caso contrario, es decir, si se encontró algún error sintáctico, se debe abortar el análisis y reportar únicamente el primer error sintáctico detectado.</w:t>
      </w:r>
    </w:p>
    <w:p w:rsidR="00000000" w:rsidDel="00000000" w:rsidP="00000000" w:rsidRDefault="00000000" w:rsidRPr="00000000" w14:paraId="00000015">
      <w:pPr>
        <w:pStyle w:val="Heading1"/>
        <w:spacing w:line="276" w:lineRule="auto"/>
        <w:jc w:val="both"/>
        <w:rPr/>
      </w:pPr>
      <w:bookmarkStart w:colFirst="0" w:colLast="0" w:name="_kfv8737fkawj" w:id="2"/>
      <w:bookmarkEnd w:id="2"/>
      <w:r w:rsidDel="00000000" w:rsidR="00000000" w:rsidRPr="00000000">
        <w:rPr>
          <w:rtl w:val="0"/>
        </w:rPr>
        <w:t xml:space="preserve">Consideraciones gramaticales</w:t>
      </w:r>
      <w:r w:rsidDel="00000000" w:rsidR="00000000" w:rsidRPr="00000000">
        <w:rPr>
          <w:rtl w:val="0"/>
        </w:rPr>
      </w:r>
    </w:p>
    <w:p w:rsidR="00000000" w:rsidDel="00000000" w:rsidP="00000000" w:rsidRDefault="00000000" w:rsidRPr="00000000" w14:paraId="00000016">
      <w:pPr>
        <w:spacing w:line="276" w:lineRule="auto"/>
        <w:jc w:val="both"/>
        <w:rPr/>
      </w:pPr>
      <w:r w:rsidDel="00000000" w:rsidR="00000000" w:rsidRPr="00000000">
        <w:rPr>
          <w:rtl w:val="0"/>
        </w:rPr>
        <w:t xml:space="preserve">Se deben considerar todas las construcciones sintácticas definidas en el </w:t>
      </w:r>
      <w:hyperlink r:id="rId8">
        <w:r w:rsidDel="00000000" w:rsidR="00000000" w:rsidRPr="00000000">
          <w:rPr>
            <w:color w:val="1155cc"/>
            <w:u w:val="single"/>
            <w:rtl w:val="0"/>
          </w:rPr>
          <w:t xml:space="preserve">manual de referencia</w:t>
        </w:r>
      </w:hyperlink>
      <w:r w:rsidDel="00000000" w:rsidR="00000000" w:rsidRPr="00000000">
        <w:rPr>
          <w:rtl w:val="0"/>
        </w:rPr>
        <w:t xml:space="preserve"> así como el </w:t>
      </w:r>
      <w:hyperlink r:id="rId9">
        <w:r w:rsidDel="00000000" w:rsidR="00000000" w:rsidRPr="00000000">
          <w:rPr>
            <w:color w:val="1155cc"/>
            <w:u w:val="single"/>
            <w:rtl w:val="0"/>
          </w:rPr>
          <w:t xml:space="preserve">alcance definido</w:t>
        </w:r>
      </w:hyperlink>
      <w:r w:rsidDel="00000000" w:rsidR="00000000" w:rsidRPr="00000000">
        <w:rPr>
          <w:rtl w:val="0"/>
        </w:rPr>
        <w:t xml:space="preserve"> para las prácticas. </w:t>
      </w:r>
      <w:r w:rsidDel="00000000" w:rsidR="00000000" w:rsidRPr="00000000">
        <w:rPr>
          <w:rtl w:val="0"/>
        </w:rPr>
      </w:r>
    </w:p>
    <w:p w:rsidR="00000000" w:rsidDel="00000000" w:rsidP="00000000" w:rsidRDefault="00000000" w:rsidRPr="00000000" w14:paraId="00000017">
      <w:pPr>
        <w:spacing w:line="276" w:lineRule="auto"/>
        <w:jc w:val="center"/>
        <w:rPr/>
      </w:pPr>
      <w:r w:rsidDel="00000000" w:rsidR="00000000" w:rsidRPr="00000000">
        <w:rPr>
          <w:rtl w:val="0"/>
        </w:rPr>
      </w:r>
    </w:p>
    <w:p w:rsidR="00000000" w:rsidDel="00000000" w:rsidP="00000000" w:rsidRDefault="00000000" w:rsidRPr="00000000" w14:paraId="00000018">
      <w:pPr>
        <w:spacing w:line="276" w:lineRule="auto"/>
        <w:jc w:val="both"/>
        <w:rPr/>
      </w:pPr>
      <w:r w:rsidDel="00000000" w:rsidR="00000000" w:rsidRPr="00000000">
        <w:rPr>
          <w:rtl w:val="0"/>
        </w:rPr>
      </w:r>
    </w:p>
    <w:p w:rsidR="00000000" w:rsidDel="00000000" w:rsidP="00000000" w:rsidRDefault="00000000" w:rsidRPr="00000000" w14:paraId="00000019">
      <w:pPr>
        <w:spacing w:line="276" w:lineRule="auto"/>
        <w:jc w:val="both"/>
        <w:rPr/>
      </w:pPr>
      <w:r w:rsidDel="00000000" w:rsidR="00000000" w:rsidRPr="00000000">
        <w:rPr>
          <w:rtl w:val="0"/>
        </w:rPr>
        <w:t xml:space="preserve">A continuación se detallan algunos puntos importantes:</w:t>
      </w:r>
    </w:p>
    <w:p w:rsidR="00000000" w:rsidDel="00000000" w:rsidP="00000000" w:rsidRDefault="00000000" w:rsidRPr="00000000" w14:paraId="0000001A">
      <w:pPr>
        <w:spacing w:line="276" w:lineRule="auto"/>
        <w:ind w:left="0" w:firstLine="0"/>
        <w:jc w:val="both"/>
        <w:rPr/>
      </w:pPr>
      <w:r w:rsidDel="00000000" w:rsidR="00000000" w:rsidRPr="00000000">
        <w:rPr>
          <w:rtl w:val="0"/>
        </w:rPr>
      </w:r>
    </w:p>
    <w:p w:rsidR="00000000" w:rsidDel="00000000" w:rsidP="00000000" w:rsidRDefault="00000000" w:rsidRPr="00000000" w14:paraId="0000001B">
      <w:pPr>
        <w:numPr>
          <w:ilvl w:val="0"/>
          <w:numId w:val="1"/>
        </w:numPr>
        <w:spacing w:line="276" w:lineRule="auto"/>
        <w:ind w:left="720" w:hanging="360"/>
        <w:jc w:val="both"/>
      </w:pPr>
      <w:r w:rsidDel="00000000" w:rsidR="00000000" w:rsidRPr="00000000">
        <w:rPr>
          <w:rtl w:val="0"/>
        </w:rPr>
        <w:t xml:space="preserve">Vamos a suponer que en el archivo de entrada se le intenta asignar una cadena a una variable la siguiente secuencia de operaciones </w:t>
        <w:br w:type="textWrapping"/>
        <w:t xml:space="preserve">por ejemplo: </w:t>
        <w:tab/>
        <w:tab/>
      </w:r>
      <w:r w:rsidDel="00000000" w:rsidR="00000000" w:rsidRPr="00000000">
        <w:rPr>
          <w:rFonts w:ascii="Consolas" w:cs="Consolas" w:eastAsia="Consolas" w:hAnsi="Consolas"/>
          <w:rtl w:val="0"/>
        </w:rPr>
        <w:t xml:space="preserve">x = </w:t>
      </w:r>
      <w:r w:rsidDel="00000000" w:rsidR="00000000" w:rsidRPr="00000000">
        <w:rPr>
          <w:rFonts w:ascii="Consolas" w:cs="Consolas" w:eastAsia="Consolas" w:hAnsi="Consolas"/>
          <w:color w:val="b45f06"/>
          <w:rtl w:val="0"/>
        </w:rPr>
        <w:t xml:space="preserve">"n"</w:t>
      </w:r>
      <w:r w:rsidDel="00000000" w:rsidR="00000000" w:rsidRPr="00000000">
        <w:rPr>
          <w:rFonts w:ascii="Consolas" w:cs="Consolas" w:eastAsia="Consolas" w:hAnsi="Consolas"/>
          <w:rtl w:val="0"/>
        </w:rPr>
        <w:t xml:space="preserve">+a-</w:t>
      </w:r>
      <w:r w:rsidDel="00000000" w:rsidR="00000000" w:rsidRPr="00000000">
        <w:rPr>
          <w:rFonts w:ascii="Consolas" w:cs="Consolas" w:eastAsia="Consolas" w:hAnsi="Consolas"/>
          <w:color w:val="0000ff"/>
          <w:rtl w:val="0"/>
        </w:rPr>
        <w:t xml:space="preserve">true</w:t>
      </w:r>
      <w:r w:rsidDel="00000000" w:rsidR="00000000" w:rsidRPr="00000000">
        <w:rPr>
          <w:rFonts w:ascii="Consolas" w:cs="Consolas" w:eastAsia="Consolas" w:hAnsi="Consolas"/>
          <w:rtl w:val="0"/>
        </w:rPr>
        <w:t xml:space="preserve">*(vari[</w:t>
      </w:r>
      <w:r w:rsidDel="00000000" w:rsidR="00000000" w:rsidRPr="00000000">
        <w:rPr>
          <w:rFonts w:ascii="Consolas" w:cs="Consolas" w:eastAsia="Consolas" w:hAnsi="Consolas"/>
          <w:color w:val="38761d"/>
          <w:rtl w:val="0"/>
        </w:rPr>
        <w:t xml:space="preserve">3</w:t>
      </w:r>
      <w:r w:rsidDel="00000000" w:rsidR="00000000" w:rsidRPr="00000000">
        <w:rPr>
          <w:rFonts w:ascii="Consolas" w:cs="Consolas" w:eastAsia="Consolas" w:hAnsi="Consolas"/>
          <w:rtl w:val="0"/>
        </w:rPr>
        <w:t xml:space="preserve">] % </w:t>
      </w:r>
      <w:r w:rsidDel="00000000" w:rsidR="00000000" w:rsidRPr="00000000">
        <w:rPr>
          <w:rFonts w:ascii="Consolas" w:cs="Consolas" w:eastAsia="Consolas" w:hAnsi="Consolas"/>
          <w:color w:val="38761d"/>
          <w:rtl w:val="0"/>
        </w:rPr>
        <w:t xml:space="preserve">70</w:t>
      </w:r>
      <w:r w:rsidDel="00000000" w:rsidR="00000000" w:rsidRPr="00000000">
        <w:rPr>
          <w:rFonts w:ascii="Consolas" w:cs="Consolas" w:eastAsia="Consolas" w:hAnsi="Consolas"/>
          <w:rtl w:val="0"/>
        </w:rPr>
        <w:t xml:space="preserve">)</w:t>
      </w:r>
      <w:r w:rsidDel="00000000" w:rsidR="00000000" w:rsidRPr="00000000">
        <w:rPr>
          <w:rtl w:val="0"/>
        </w:rPr>
        <w:t xml:space="preserve"> </w:t>
        <w:br w:type="textWrapping"/>
      </w:r>
    </w:p>
    <w:p w:rsidR="00000000" w:rsidDel="00000000" w:rsidP="00000000" w:rsidRDefault="00000000" w:rsidRPr="00000000" w14:paraId="0000001C">
      <w:pPr>
        <w:spacing w:line="276" w:lineRule="auto"/>
        <w:ind w:left="720" w:firstLine="0"/>
        <w:jc w:val="both"/>
        <w:rPr/>
      </w:pPr>
      <w:r w:rsidDel="00000000" w:rsidR="00000000" w:rsidRPr="00000000">
        <w:rPr>
          <w:rtl w:val="0"/>
        </w:rPr>
        <w:t xml:space="preserve">Dado que en el lenguaje Lua todos los tipos de variables son correctos; podemos decir que el ejemplo mostrado anteriormente refiere a un error dado que no se pueden operar esos tipos de datos entre sí (y aún desconociendo los tipos de variables </w:t>
      </w:r>
      <w:r w:rsidDel="00000000" w:rsidR="00000000" w:rsidRPr="00000000">
        <w:rPr>
          <w:b w:val="1"/>
          <w:bCs w:val="1"/>
          <w:rtl w:val="0"/>
        </w:rPr>
        <w:t xml:space="preserve">a</w:t>
      </w:r>
      <w:r w:rsidDel="00000000" w:rsidR="00000000" w:rsidRPr="00000000">
        <w:rPr>
          <w:rtl w:val="0"/>
        </w:rPr>
        <w:t xml:space="preserve"> y el contenido del arreglo </w:t>
      </w:r>
      <w:r w:rsidDel="00000000" w:rsidR="00000000" w:rsidRPr="00000000">
        <w:rPr>
          <w:b w:val="1"/>
          <w:bCs w:val="1"/>
          <w:rtl w:val="0"/>
        </w:rPr>
        <w:t xml:space="preserve">vari</w:t>
      </w:r>
      <w:r w:rsidDel="00000000" w:rsidR="00000000" w:rsidRPr="00000000">
        <w:rPr>
          <w:rtl w:val="0"/>
        </w:rPr>
        <w:t xml:space="preserve">). Por ende, el ejemplo hace referencia a un error </w:t>
      </w:r>
      <w:r w:rsidDel="00000000" w:rsidR="00000000" w:rsidRPr="00000000">
        <w:rPr>
          <w:b w:val="1"/>
          <w:bCs w:val="1"/>
          <w:rtl w:val="0"/>
        </w:rPr>
        <w:t xml:space="preserve">semántico</w:t>
      </w:r>
      <w:r w:rsidDel="00000000" w:rsidR="00000000" w:rsidRPr="00000000">
        <w:rPr>
          <w:rtl w:val="0"/>
        </w:rPr>
        <w:t xml:space="preserve"> dado que no se presentan errores de sintaxis al ser capaces de operar todos los tipos de datos si fueran almacenados en variables. Por ende, en estos casos en particular, podemos permitir en expresiones aritméticas y relacionales, todos los tipos de datos presentes en el lenguaje dado que pueden ser definidos como variables. De esta manera, le corresponderá al analizador semántico verificar si las operaciones presentes en la expresión se pueden realizar con los tipos de datos ahí presentes.</w:t>
      </w:r>
    </w:p>
    <w:p w:rsidR="00000000" w:rsidDel="00000000" w:rsidP="00000000" w:rsidRDefault="00000000" w:rsidRPr="00000000" w14:paraId="0000001D">
      <w:pPr>
        <w:spacing w:line="276" w:lineRule="auto"/>
        <w:ind w:left="720" w:firstLine="0"/>
        <w:jc w:val="both"/>
        <w:rPr/>
      </w:pPr>
      <w:r w:rsidDel="00000000" w:rsidR="00000000" w:rsidRPr="00000000">
        <w:rPr>
          <w:rtl w:val="0"/>
        </w:rPr>
      </w:r>
    </w:p>
    <w:p w:rsidR="00000000" w:rsidDel="00000000" w:rsidP="00000000" w:rsidRDefault="00000000" w:rsidRPr="00000000" w14:paraId="0000001E">
      <w:pPr>
        <w:spacing w:line="276" w:lineRule="auto"/>
        <w:ind w:left="720" w:firstLine="0"/>
        <w:jc w:val="both"/>
        <w:rPr/>
      </w:pPr>
      <w:r w:rsidDel="00000000" w:rsidR="00000000" w:rsidRPr="00000000">
        <w:rPr>
          <w:rtl w:val="0"/>
        </w:rPr>
        <w:t xml:space="preserve">El analizador sintáctico tan solo se encarga de validar que el programa ingresado satisfaga las </w:t>
      </w:r>
      <w:r w:rsidDel="00000000" w:rsidR="00000000" w:rsidRPr="00000000">
        <w:rPr>
          <w:b w:val="1"/>
          <w:bCs w:val="1"/>
          <w:rtl w:val="0"/>
        </w:rPr>
        <w:t xml:space="preserve">reglas gramaticales</w:t>
      </w:r>
      <w:r w:rsidDel="00000000" w:rsidR="00000000" w:rsidRPr="00000000">
        <w:rPr>
          <w:rtl w:val="0"/>
        </w:rPr>
        <w:t xml:space="preserve"> del lenguaje.</w:t>
      </w:r>
    </w:p>
    <w:p w:rsidR="00000000" w:rsidDel="00000000" w:rsidP="00000000" w:rsidRDefault="00000000" w:rsidRPr="00000000" w14:paraId="0000001F">
      <w:pPr>
        <w:spacing w:line="276" w:lineRule="auto"/>
        <w:ind w:left="720" w:firstLine="0"/>
        <w:jc w:val="both"/>
        <w:rPr/>
      </w:pPr>
      <w:r w:rsidDel="00000000" w:rsidR="00000000" w:rsidRPr="00000000">
        <w:rPr>
          <w:rtl w:val="0"/>
        </w:rPr>
      </w:r>
    </w:p>
    <w:p w:rsidR="00000000" w:rsidDel="00000000" w:rsidP="00000000" w:rsidRDefault="00000000" w:rsidRPr="00000000" w14:paraId="00000020">
      <w:pPr>
        <w:numPr>
          <w:ilvl w:val="0"/>
          <w:numId w:val="1"/>
        </w:numPr>
        <w:spacing w:line="276" w:lineRule="auto"/>
        <w:ind w:left="720" w:hanging="360"/>
        <w:jc w:val="both"/>
      </w:pPr>
      <w:r w:rsidDel="00000000" w:rsidR="00000000" w:rsidRPr="00000000">
        <w:rPr>
          <w:rtl w:val="0"/>
        </w:rPr>
        <w:t xml:space="preserve">Tenga en cuenta que en Lua es posible acceder a un índice de una tabla por medio de una operación aritmética mientras satisfaga el hecho de que el resultado sea un número entero (responsabilidad del analizador semántico), por lo que expresiones mostradas anteriormente son </w:t>
      </w:r>
      <w:r w:rsidDel="00000000" w:rsidR="00000000" w:rsidRPr="00000000">
        <w:rPr>
          <w:b w:val="1"/>
          <w:bCs w:val="1"/>
          <w:rtl w:val="0"/>
        </w:rPr>
        <w:t xml:space="preserve">válidas</w:t>
      </w:r>
      <w:r w:rsidDel="00000000" w:rsidR="00000000" w:rsidRPr="00000000">
        <w:rPr>
          <w:rtl w:val="0"/>
        </w:rPr>
        <w:t xml:space="preserve"> sintácticamente para referir al índice de un arreglo. </w:t>
        <w:br w:type="textWrapping"/>
      </w:r>
    </w:p>
    <w:p w:rsidR="00000000" w:rsidDel="00000000" w:rsidP="00000000" w:rsidRDefault="00000000" w:rsidRPr="00000000" w14:paraId="00000021">
      <w:pPr>
        <w:numPr>
          <w:ilvl w:val="0"/>
          <w:numId w:val="1"/>
        </w:numPr>
        <w:spacing w:line="276" w:lineRule="auto"/>
        <w:ind w:left="720" w:hanging="360"/>
        <w:jc w:val="both"/>
        <w:rPr>
          <w:u w:val="none"/>
        </w:rPr>
      </w:pPr>
      <w:r w:rsidDel="00000000" w:rsidR="00000000" w:rsidRPr="00000000">
        <w:rPr>
          <w:rtl w:val="0"/>
        </w:rPr>
        <w:t xml:space="preserve">Aunque en Lua están presentes las funciones de salida y manejo de control ya implementadas (print, xpcall, pcall, error y warn); el compilador nos permite reutilizar sus respectivos nombres explícitos para la definición de variables, por ende, sintácticamente son tratados como </w:t>
      </w:r>
      <w:r w:rsidDel="00000000" w:rsidR="00000000" w:rsidRPr="00000000">
        <w:rPr>
          <w:b w:val="1"/>
          <w:bCs w:val="1"/>
          <w:rtl w:val="0"/>
        </w:rPr>
        <w:t xml:space="preserve">identificadores</w:t>
      </w:r>
      <w:r w:rsidDel="00000000" w:rsidR="00000000" w:rsidRPr="00000000">
        <w:rPr>
          <w:rtl w:val="0"/>
        </w:rPr>
        <w:t xml:space="preserve">.</w:t>
        <w:br w:type="textWrapping"/>
      </w:r>
    </w:p>
    <w:p w:rsidR="00000000" w:rsidDel="00000000" w:rsidP="00000000" w:rsidRDefault="00000000" w:rsidRPr="00000000" w14:paraId="00000022">
      <w:pPr>
        <w:numPr>
          <w:ilvl w:val="0"/>
          <w:numId w:val="1"/>
        </w:numPr>
        <w:spacing w:line="276" w:lineRule="auto"/>
        <w:ind w:left="720" w:hanging="360"/>
        <w:jc w:val="both"/>
        <w:rPr>
          <w:u w:val="none"/>
        </w:rPr>
      </w:pPr>
      <w:r w:rsidDel="00000000" w:rsidR="00000000" w:rsidRPr="00000000">
        <w:rPr>
          <w:rtl w:val="0"/>
        </w:rPr>
        <w:t xml:space="preserve">En las operaciones a nivel de bits, solo se debe contemplar la operación entre dos términos, es decir, operaciones bitwise </w:t>
      </w:r>
      <w:r w:rsidDel="00000000" w:rsidR="00000000" w:rsidRPr="00000000">
        <w:rPr>
          <w:b w:val="1"/>
          <w:bCs w:val="1"/>
          <w:rtl w:val="0"/>
        </w:rPr>
        <w:t xml:space="preserve">binarias </w:t>
      </w:r>
      <w:r w:rsidDel="00000000" w:rsidR="00000000" w:rsidRPr="00000000">
        <w:rPr>
          <w:rtl w:val="0"/>
        </w:rPr>
        <w:t xml:space="preserve">únicamente.</w:t>
        <w:br w:type="textWrapping"/>
      </w:r>
    </w:p>
    <w:p w:rsidR="00000000" w:rsidDel="00000000" w:rsidP="00000000" w:rsidRDefault="00000000" w:rsidRPr="00000000" w14:paraId="00000023">
      <w:pPr>
        <w:numPr>
          <w:ilvl w:val="0"/>
          <w:numId w:val="1"/>
        </w:numPr>
        <w:spacing w:line="276" w:lineRule="auto"/>
        <w:ind w:left="720" w:hanging="360"/>
        <w:jc w:val="both"/>
      </w:pPr>
      <w:r w:rsidDel="00000000" w:rsidR="00000000" w:rsidRPr="00000000">
        <w:rPr>
          <w:rtl w:val="0"/>
        </w:rPr>
        <w:t xml:space="preserve">Aunque en la mayoría de lenguajes de programación se considera el fin de línea para manejar reglas sintácticas (ej. Python), o en su defecto, la definición de un token que representa el fin de sentencias (ej “;” en C++ y Java). En nuestro caso, Lua es un lenguaje que no es sensible a saltos de línea ni terminación explícita de sentencias. Por ende, los siguientes códigos tendrían el mismo resultado en nuestro analizador sintáctico; y también son correctos semánticamente.</w:t>
      </w:r>
    </w:p>
    <w:p w:rsidR="00000000" w:rsidDel="00000000" w:rsidP="00000000" w:rsidRDefault="00000000" w:rsidRPr="00000000" w14:paraId="00000024">
      <w:pPr>
        <w:spacing w:line="276" w:lineRule="auto"/>
        <w:ind w:left="720" w:firstLine="0"/>
        <w:jc w:val="both"/>
        <w:rPr/>
      </w:pPr>
      <w:r w:rsidDel="00000000" w:rsidR="00000000" w:rsidRPr="00000000">
        <w:rPr>
          <w:rtl w:val="0"/>
        </w:rPr>
      </w:r>
    </w:p>
    <w:tbl>
      <w:tblPr>
        <w:tblStyle w:val="Table1"/>
        <w:tblW w:w="8865.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10"/>
        <w:gridCol w:w="4755"/>
        <w:tblGridChange w:id="0">
          <w:tblGrid>
            <w:gridCol w:w="4110"/>
            <w:gridCol w:w="4755"/>
          </w:tblGrid>
        </w:tblGridChange>
      </w:tblGrid>
      <w:tr>
        <w:trPr>
          <w:cantSplit w:val="0"/>
          <w:trHeight w:val="732.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color w:val="0000ff"/>
                <w:sz w:val="24"/>
                <w:szCs w:val="24"/>
                <w:rtl w:val="0"/>
              </w:rPr>
              <w:t xml:space="preserve">local </w:t>
            </w:r>
            <w:r w:rsidDel="00000000" w:rsidR="00000000" w:rsidRPr="00000000">
              <w:rPr>
                <w:rFonts w:ascii="Consolas" w:cs="Consolas" w:eastAsia="Consolas" w:hAnsi="Consolas"/>
                <w:sz w:val="24"/>
                <w:szCs w:val="24"/>
                <w:rtl w:val="0"/>
              </w:rPr>
              <w:t xml:space="preserve">a = </w:t>
            </w:r>
            <w:r w:rsidDel="00000000" w:rsidR="00000000" w:rsidRPr="00000000">
              <w:rPr>
                <w:rFonts w:ascii="Consolas" w:cs="Consolas" w:eastAsia="Consolas" w:hAnsi="Consolas"/>
                <w:color w:val="38761d"/>
                <w:sz w:val="24"/>
                <w:szCs w:val="24"/>
                <w:rtl w:val="0"/>
              </w:rPr>
              <w:t xml:space="preserve">4;</w:t>
            </w:r>
            <w:r w:rsidDel="00000000" w:rsidR="00000000" w:rsidRPr="00000000">
              <w:rPr>
                <w:rFonts w:ascii="Consolas" w:cs="Consolas" w:eastAsia="Consolas" w:hAnsi="Consolas"/>
                <w:sz w:val="24"/>
                <w:szCs w:val="24"/>
                <w:rtl w:val="0"/>
              </w:rPr>
              <w:t xml:space="preserve"> </w:t>
            </w:r>
          </w:p>
          <w:p w:rsidR="00000000" w:rsidDel="00000000" w:rsidP="00000000" w:rsidRDefault="00000000" w:rsidRPr="00000000" w14:paraId="00000026">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color w:val="0000ff"/>
                <w:sz w:val="24"/>
                <w:szCs w:val="24"/>
                <w:rtl w:val="0"/>
              </w:rPr>
              <w:t xml:space="preserve">global </w:t>
            </w:r>
            <w:r w:rsidDel="00000000" w:rsidR="00000000" w:rsidRPr="00000000">
              <w:rPr>
                <w:rFonts w:ascii="Consolas" w:cs="Consolas" w:eastAsia="Consolas" w:hAnsi="Consolas"/>
                <w:sz w:val="24"/>
                <w:szCs w:val="24"/>
                <w:rtl w:val="0"/>
              </w:rPr>
              <w:t xml:space="preserve">b = </w:t>
            </w:r>
            <w:r w:rsidDel="00000000" w:rsidR="00000000" w:rsidRPr="00000000">
              <w:rPr>
                <w:rFonts w:ascii="Consolas" w:cs="Consolas" w:eastAsia="Consolas" w:hAnsi="Consolas"/>
                <w:color w:val="38761d"/>
                <w:sz w:val="24"/>
                <w:szCs w:val="24"/>
                <w:rtl w:val="0"/>
              </w:rPr>
              <w:t xml:space="preserve">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line="240" w:lineRule="auto"/>
              <w:rPr/>
            </w:pPr>
            <w:r w:rsidDel="00000000" w:rsidR="00000000" w:rsidRPr="00000000">
              <w:rPr>
                <w:rFonts w:ascii="Consolas" w:cs="Consolas" w:eastAsia="Consolas" w:hAnsi="Consolas"/>
                <w:color w:val="0000ff"/>
                <w:sz w:val="24"/>
                <w:szCs w:val="24"/>
                <w:rtl w:val="0"/>
              </w:rPr>
              <w:t xml:space="preserve">local</w:t>
            </w:r>
            <w:r w:rsidDel="00000000" w:rsidR="00000000" w:rsidRPr="00000000">
              <w:rPr>
                <w:rFonts w:ascii="Consolas" w:cs="Consolas" w:eastAsia="Consolas" w:hAnsi="Consolas"/>
                <w:sz w:val="24"/>
                <w:szCs w:val="24"/>
                <w:rtl w:val="0"/>
              </w:rPr>
              <w:t xml:space="preserve"> a</w:t>
            </w:r>
            <w:r w:rsidDel="00000000" w:rsidR="00000000" w:rsidRPr="00000000">
              <w:rPr>
                <w:rFonts w:ascii="Consolas" w:cs="Consolas" w:eastAsia="Consolas" w:hAnsi="Consolas"/>
                <w:sz w:val="24"/>
                <w:szCs w:val="24"/>
                <w:rtl w:val="0"/>
              </w:rPr>
              <w:t xml:space="preserve"> = </w:t>
            </w:r>
            <w:r w:rsidDel="00000000" w:rsidR="00000000" w:rsidRPr="00000000">
              <w:rPr>
                <w:rFonts w:ascii="Consolas" w:cs="Consolas" w:eastAsia="Consolas" w:hAnsi="Consolas"/>
                <w:color w:val="38761d"/>
                <w:sz w:val="24"/>
                <w:szCs w:val="24"/>
                <w:rtl w:val="0"/>
              </w:rPr>
              <w:t xml:space="preserve">4;</w:t>
            </w:r>
            <w:r w:rsidDel="00000000" w:rsidR="00000000" w:rsidRPr="00000000">
              <w:rPr>
                <w:rFonts w:ascii="Consolas" w:cs="Consolas" w:eastAsia="Consolas" w:hAnsi="Consolas"/>
                <w:sz w:val="24"/>
                <w:szCs w:val="24"/>
                <w:rtl w:val="0"/>
              </w:rPr>
              <w:t xml:space="preserve"> </w:t>
            </w:r>
            <w:r w:rsidDel="00000000" w:rsidR="00000000" w:rsidRPr="00000000">
              <w:rPr>
                <w:rFonts w:ascii="Consolas" w:cs="Consolas" w:eastAsia="Consolas" w:hAnsi="Consolas"/>
                <w:color w:val="0000ff"/>
                <w:sz w:val="24"/>
                <w:szCs w:val="24"/>
                <w:rtl w:val="0"/>
              </w:rPr>
              <w:t xml:space="preserve">global</w:t>
            </w:r>
            <w:r w:rsidDel="00000000" w:rsidR="00000000" w:rsidRPr="00000000">
              <w:rPr>
                <w:rFonts w:ascii="Consolas" w:cs="Consolas" w:eastAsia="Consolas" w:hAnsi="Consolas"/>
                <w:sz w:val="24"/>
                <w:szCs w:val="24"/>
                <w:rtl w:val="0"/>
              </w:rPr>
              <w:t xml:space="preserve"> b=</w:t>
            </w:r>
            <w:r w:rsidDel="00000000" w:rsidR="00000000" w:rsidRPr="00000000">
              <w:rPr>
                <w:rFonts w:ascii="Consolas" w:cs="Consolas" w:eastAsia="Consolas" w:hAnsi="Consolas"/>
                <w:color w:val="38761d"/>
                <w:sz w:val="24"/>
                <w:szCs w:val="24"/>
                <w:rtl w:val="0"/>
              </w:rPr>
              <w:t xml:space="preserve">5;</w:t>
            </w:r>
            <w:r w:rsidDel="00000000" w:rsidR="00000000" w:rsidRPr="00000000">
              <w:rPr>
                <w:rFonts w:ascii="Consolas" w:cs="Consolas" w:eastAsia="Consolas" w:hAnsi="Consolas"/>
                <w:sz w:val="24"/>
                <w:szCs w:val="24"/>
                <w:rtl w:val="0"/>
              </w:rPr>
              <w:t xml:space="preserve"> </w:t>
            </w:r>
            <w:r w:rsidDel="00000000" w:rsidR="00000000" w:rsidRPr="00000000">
              <w:rPr>
                <w:rtl w:val="0"/>
              </w:rPr>
            </w:r>
          </w:p>
        </w:tc>
      </w:tr>
    </w:tbl>
    <w:p w:rsidR="00000000" w:rsidDel="00000000" w:rsidP="00000000" w:rsidRDefault="00000000" w:rsidRPr="00000000" w14:paraId="00000028">
      <w:pPr>
        <w:pStyle w:val="Heading1"/>
        <w:spacing w:line="276" w:lineRule="auto"/>
        <w:jc w:val="both"/>
        <w:rPr/>
      </w:pPr>
      <w:bookmarkStart w:colFirst="0" w:colLast="0" w:name="_mpkey5k1sumc" w:id="3"/>
      <w:bookmarkEnd w:id="3"/>
      <w:r w:rsidDel="00000000" w:rsidR="00000000" w:rsidRPr="00000000">
        <w:rPr>
          <w:rtl w:val="0"/>
        </w:rPr>
        <w:t xml:space="preserve">Errores sintácticos</w:t>
      </w:r>
    </w:p>
    <w:p w:rsidR="00000000" w:rsidDel="00000000" w:rsidP="00000000" w:rsidRDefault="00000000" w:rsidRPr="00000000" w14:paraId="00000029">
      <w:pPr>
        <w:spacing w:line="276" w:lineRule="auto"/>
        <w:jc w:val="both"/>
        <w:rPr/>
      </w:pPr>
      <w:r w:rsidDel="00000000" w:rsidR="00000000" w:rsidRPr="00000000">
        <w:rPr>
          <w:rtl w:val="0"/>
        </w:rPr>
        <w:t xml:space="preserve">En el caso de cualquier error sintáctico, se debe informar al programador usando el siguiente formato:</w:t>
      </w:r>
    </w:p>
    <w:p w:rsidR="00000000" w:rsidDel="00000000" w:rsidP="00000000" w:rsidRDefault="00000000" w:rsidRPr="00000000" w14:paraId="0000002A">
      <w:pPr>
        <w:spacing w:line="276" w:lineRule="auto"/>
        <w:jc w:val="both"/>
        <w:rPr/>
      </w:pPr>
      <w:r w:rsidDel="00000000" w:rsidR="00000000" w:rsidRPr="00000000">
        <w:rPr>
          <w:rtl w:val="0"/>
        </w:rPr>
      </w:r>
    </w:p>
    <w:p w:rsidR="00000000" w:rsidDel="00000000" w:rsidP="00000000" w:rsidRDefault="00000000" w:rsidRPr="00000000" w14:paraId="0000002B">
      <w:pPr>
        <w:spacing w:line="276" w:lineRule="auto"/>
        <w:jc w:val="both"/>
        <w:rPr>
          <w:rFonts w:ascii="Consolas" w:cs="Consolas" w:eastAsia="Consolas" w:hAnsi="Consolas"/>
        </w:rPr>
      </w:pPr>
      <w:r w:rsidDel="00000000" w:rsidR="00000000" w:rsidRPr="00000000">
        <w:rPr>
          <w:rFonts w:ascii="Consolas" w:cs="Consolas" w:eastAsia="Consolas" w:hAnsi="Consolas"/>
          <w:b w:val="1"/>
          <w:bCs w:val="1"/>
          <w:rtl w:val="0"/>
        </w:rPr>
        <w:t xml:space="preserve">&lt;</w:t>
      </w:r>
      <w:r w:rsidDel="00000000" w:rsidR="00000000" w:rsidRPr="00000000">
        <w:rPr>
          <w:rFonts w:ascii="Consolas" w:cs="Consolas" w:eastAsia="Consolas" w:hAnsi="Consolas"/>
          <w:b w:val="1"/>
          <w:bCs w:val="1"/>
          <w:i w:val="1"/>
          <w:iCs w:val="1"/>
          <w:rtl w:val="0"/>
        </w:rPr>
        <w:t xml:space="preserve">linea</w:t>
      </w:r>
      <w:r w:rsidDel="00000000" w:rsidR="00000000" w:rsidRPr="00000000">
        <w:rPr>
          <w:rFonts w:ascii="Consolas" w:cs="Consolas" w:eastAsia="Consolas" w:hAnsi="Consolas"/>
          <w:b w:val="1"/>
          <w:bCs w:val="1"/>
          <w:rtl w:val="0"/>
        </w:rPr>
        <w:t xml:space="preserve">:</w:t>
      </w:r>
      <w:r w:rsidDel="00000000" w:rsidR="00000000" w:rsidRPr="00000000">
        <w:rPr>
          <w:rFonts w:ascii="Consolas" w:cs="Consolas" w:eastAsia="Consolas" w:hAnsi="Consolas"/>
          <w:b w:val="1"/>
          <w:bCs w:val="1"/>
          <w:i w:val="1"/>
          <w:iCs w:val="1"/>
          <w:rtl w:val="0"/>
        </w:rPr>
        <w:t xml:space="preserve">col</w:t>
      </w:r>
      <w:r w:rsidDel="00000000" w:rsidR="00000000" w:rsidRPr="00000000">
        <w:rPr>
          <w:rFonts w:ascii="Consolas" w:cs="Consolas" w:eastAsia="Consolas" w:hAnsi="Consolas"/>
          <w:b w:val="1"/>
          <w:bCs w:val="1"/>
          <w:rtl w:val="0"/>
        </w:rPr>
        <w:t xml:space="preserve">&gt; Error </w:t>
      </w:r>
      <w:r w:rsidDel="00000000" w:rsidR="00000000" w:rsidRPr="00000000">
        <w:rPr>
          <w:rFonts w:ascii="Consolas" w:cs="Consolas" w:eastAsia="Consolas" w:hAnsi="Consolas"/>
          <w:b w:val="1"/>
          <w:bCs w:val="1"/>
          <w:rtl w:val="0"/>
        </w:rPr>
        <w:t xml:space="preserve">sintactico</w:t>
      </w:r>
      <w:r w:rsidDel="00000000" w:rsidR="00000000" w:rsidRPr="00000000">
        <w:rPr>
          <w:rFonts w:ascii="Consolas" w:cs="Consolas" w:eastAsia="Consolas" w:hAnsi="Consolas"/>
          <w:b w:val="1"/>
          <w:bCs w:val="1"/>
          <w:rtl w:val="0"/>
        </w:rPr>
        <w:t xml:space="preserve">: se </w:t>
      </w:r>
      <w:r w:rsidDel="00000000" w:rsidR="00000000" w:rsidRPr="00000000">
        <w:rPr>
          <w:rFonts w:ascii="Consolas" w:cs="Consolas" w:eastAsia="Consolas" w:hAnsi="Consolas"/>
          <w:b w:val="1"/>
          <w:bCs w:val="1"/>
          <w:rtl w:val="0"/>
        </w:rPr>
        <w:t xml:space="preserve">encontro</w:t>
      </w:r>
      <w:r w:rsidDel="00000000" w:rsidR="00000000" w:rsidRPr="00000000">
        <w:rPr>
          <w:rFonts w:ascii="Consolas" w:cs="Consolas" w:eastAsia="Consolas" w:hAnsi="Consolas"/>
          <w:b w:val="1"/>
          <w:bCs w:val="1"/>
          <w:rtl w:val="0"/>
        </w:rPr>
        <w:t xml:space="preserve">: &lt;</w:t>
      </w:r>
      <w:r w:rsidDel="00000000" w:rsidR="00000000" w:rsidRPr="00000000">
        <w:rPr>
          <w:rFonts w:ascii="Consolas" w:cs="Consolas" w:eastAsia="Consolas" w:hAnsi="Consolas"/>
          <w:b w:val="1"/>
          <w:bCs w:val="1"/>
          <w:i w:val="1"/>
          <w:iCs w:val="1"/>
          <w:rtl w:val="0"/>
        </w:rPr>
        <w:t xml:space="preserve">lexema del token encontrado&gt;</w:t>
      </w:r>
      <w:r w:rsidDel="00000000" w:rsidR="00000000" w:rsidRPr="00000000">
        <w:rPr>
          <w:rFonts w:ascii="Consolas" w:cs="Consolas" w:eastAsia="Consolas" w:hAnsi="Consolas"/>
          <w:b w:val="1"/>
          <w:bCs w:val="1"/>
          <w:rtl w:val="0"/>
        </w:rPr>
        <w:t xml:space="preserve">; se esperaba: &lt;</w:t>
      </w:r>
      <w:r w:rsidDel="00000000" w:rsidR="00000000" w:rsidRPr="00000000">
        <w:rPr>
          <w:rFonts w:ascii="Consolas" w:cs="Consolas" w:eastAsia="Consolas" w:hAnsi="Consolas"/>
          <w:b w:val="1"/>
          <w:bCs w:val="1"/>
          <w:i w:val="1"/>
          <w:iCs w:val="1"/>
          <w:rtl w:val="0"/>
        </w:rPr>
        <w:t xml:space="preserve">lista de </w:t>
      </w:r>
      <w:r w:rsidDel="00000000" w:rsidR="00000000" w:rsidRPr="00000000">
        <w:rPr>
          <w:rFonts w:ascii="Consolas" w:cs="Consolas" w:eastAsia="Consolas" w:hAnsi="Consolas"/>
          <w:b w:val="1"/>
          <w:bCs w:val="1"/>
          <w:i w:val="1"/>
          <w:iCs w:val="1"/>
          <w:rtl w:val="0"/>
        </w:rPr>
        <w:t xml:space="preserve">simbolos</w:t>
      </w:r>
      <w:r w:rsidDel="00000000" w:rsidR="00000000" w:rsidRPr="00000000">
        <w:rPr>
          <w:rFonts w:ascii="Consolas" w:cs="Consolas" w:eastAsia="Consolas" w:hAnsi="Consolas"/>
          <w:b w:val="1"/>
          <w:bCs w:val="1"/>
          <w:i w:val="1"/>
          <w:iCs w:val="1"/>
          <w:rtl w:val="0"/>
        </w:rPr>
        <w:t xml:space="preserve">/tokens esperados separados por comas&gt;</w:t>
      </w:r>
      <w:r w:rsidDel="00000000" w:rsidR="00000000" w:rsidRPr="00000000">
        <w:rPr>
          <w:rFonts w:ascii="Consolas" w:cs="Consolas" w:eastAsia="Consolas" w:hAnsi="Consolas"/>
          <w:b w:val="1"/>
          <w:bCs w:val="1"/>
          <w:rtl w:val="0"/>
        </w:rPr>
        <w:t xml:space="preserve">.</w:t>
      </w:r>
      <w:r w:rsidDel="00000000" w:rsidR="00000000" w:rsidRPr="00000000">
        <w:rPr>
          <w:rtl w:val="0"/>
        </w:rPr>
      </w:r>
    </w:p>
    <w:p w:rsidR="00000000" w:rsidDel="00000000" w:rsidP="00000000" w:rsidRDefault="00000000" w:rsidRPr="00000000" w14:paraId="0000002C">
      <w:pPr>
        <w:spacing w:line="276" w:lineRule="auto"/>
        <w:ind w:left="720" w:firstLine="0"/>
        <w:jc w:val="both"/>
        <w:rPr/>
      </w:pPr>
      <w:r w:rsidDel="00000000" w:rsidR="00000000" w:rsidRPr="00000000">
        <w:rPr>
          <w:rtl w:val="0"/>
        </w:rPr>
      </w:r>
    </w:p>
    <w:p w:rsidR="00000000" w:rsidDel="00000000" w:rsidP="00000000" w:rsidRDefault="00000000" w:rsidRPr="00000000" w14:paraId="0000002D">
      <w:pPr>
        <w:spacing w:line="276" w:lineRule="auto"/>
        <w:jc w:val="both"/>
        <w:rPr/>
      </w:pPr>
      <w:r w:rsidDel="00000000" w:rsidR="00000000" w:rsidRPr="00000000">
        <w:rPr>
          <w:rtl w:val="0"/>
        </w:rPr>
        <w:t xml:space="preserve">Donde:</w:t>
      </w:r>
    </w:p>
    <w:p w:rsidR="00000000" w:rsidDel="00000000" w:rsidP="00000000" w:rsidRDefault="00000000" w:rsidRPr="00000000" w14:paraId="0000002E">
      <w:pPr>
        <w:numPr>
          <w:ilvl w:val="0"/>
          <w:numId w:val="2"/>
        </w:numPr>
        <w:spacing w:line="276" w:lineRule="auto"/>
        <w:ind w:left="720" w:hanging="360"/>
        <w:jc w:val="both"/>
      </w:pPr>
      <w:r w:rsidDel="00000000" w:rsidR="00000000" w:rsidRPr="00000000">
        <w:rPr>
          <w:rFonts w:ascii="Consolas" w:cs="Consolas" w:eastAsia="Consolas" w:hAnsi="Consolas"/>
          <w:b w:val="1"/>
          <w:bCs w:val="1"/>
          <w:i w:val="1"/>
          <w:iCs w:val="1"/>
          <w:rtl w:val="0"/>
        </w:rPr>
        <w:t xml:space="preserve">linea</w:t>
      </w:r>
      <w:r w:rsidDel="00000000" w:rsidR="00000000" w:rsidRPr="00000000">
        <w:rPr>
          <w:i w:val="1"/>
          <w:iCs w:val="1"/>
          <w:rtl w:val="0"/>
        </w:rPr>
        <w:t xml:space="preserve"> </w:t>
      </w:r>
      <w:r w:rsidDel="00000000" w:rsidR="00000000" w:rsidRPr="00000000">
        <w:rPr>
          <w:rtl w:val="0"/>
        </w:rPr>
        <w:t xml:space="preserve">y </w:t>
      </w:r>
      <w:r w:rsidDel="00000000" w:rsidR="00000000" w:rsidRPr="00000000">
        <w:rPr>
          <w:rFonts w:ascii="Consolas" w:cs="Consolas" w:eastAsia="Consolas" w:hAnsi="Consolas"/>
          <w:b w:val="1"/>
          <w:bCs w:val="1"/>
          <w:i w:val="1"/>
          <w:iCs w:val="1"/>
          <w:rtl w:val="0"/>
        </w:rPr>
        <w:t xml:space="preserve">col </w:t>
      </w:r>
      <w:r w:rsidDel="00000000" w:rsidR="00000000" w:rsidRPr="00000000">
        <w:rPr>
          <w:rtl w:val="0"/>
        </w:rPr>
        <w:t xml:space="preserve">son los números de línea y columna donde se detectó el error.</w:t>
      </w:r>
    </w:p>
    <w:p w:rsidR="00000000" w:rsidDel="00000000" w:rsidP="00000000" w:rsidRDefault="00000000" w:rsidRPr="00000000" w14:paraId="0000002F">
      <w:pPr>
        <w:numPr>
          <w:ilvl w:val="0"/>
          <w:numId w:val="2"/>
        </w:numPr>
        <w:spacing w:line="276" w:lineRule="auto"/>
        <w:ind w:left="720" w:hanging="360"/>
        <w:jc w:val="both"/>
      </w:pPr>
      <w:r w:rsidDel="00000000" w:rsidR="00000000" w:rsidRPr="00000000">
        <w:rPr>
          <w:rFonts w:ascii="Consolas" w:cs="Consolas" w:eastAsia="Consolas" w:hAnsi="Consolas"/>
          <w:b w:val="1"/>
          <w:bCs w:val="1"/>
          <w:rtl w:val="0"/>
        </w:rPr>
        <w:t xml:space="preserve">&lt;</w:t>
      </w:r>
      <w:r w:rsidDel="00000000" w:rsidR="00000000" w:rsidRPr="00000000">
        <w:rPr>
          <w:rFonts w:ascii="Consolas" w:cs="Consolas" w:eastAsia="Consolas" w:hAnsi="Consolas"/>
          <w:b w:val="1"/>
          <w:bCs w:val="1"/>
          <w:i w:val="1"/>
          <w:iCs w:val="1"/>
          <w:rtl w:val="0"/>
        </w:rPr>
        <w:t xml:space="preserve">lexema del token encontrado&gt;</w:t>
      </w:r>
      <w:r w:rsidDel="00000000" w:rsidR="00000000" w:rsidRPr="00000000">
        <w:rPr>
          <w:b w:val="1"/>
          <w:bCs w:val="1"/>
          <w:rtl w:val="0"/>
        </w:rPr>
        <w:t xml:space="preserve">: </w:t>
      </w:r>
      <w:r w:rsidDel="00000000" w:rsidR="00000000" w:rsidRPr="00000000">
        <w:rPr>
          <w:rtl w:val="0"/>
        </w:rPr>
        <w:t xml:space="preserve">corresponde al lexema encontrado que no se esperaba encerrado entre comillas dobles (</w:t>
      </w:r>
      <w:r w:rsidDel="00000000" w:rsidR="00000000" w:rsidRPr="00000000">
        <w:rPr>
          <w:b w:val="1"/>
          <w:bCs w:val="1"/>
          <w:rtl w:val="0"/>
        </w:rPr>
        <w:t xml:space="preserve">OJO:</w:t>
      </w:r>
      <w:r w:rsidDel="00000000" w:rsidR="00000000" w:rsidRPr="00000000">
        <w:rPr>
          <w:rtl w:val="0"/>
        </w:rPr>
        <w:t xml:space="preserve"> el lexema, no el token).</w:t>
      </w:r>
    </w:p>
    <w:p w:rsidR="00000000" w:rsidDel="00000000" w:rsidP="00000000" w:rsidRDefault="00000000" w:rsidRPr="00000000" w14:paraId="00000030">
      <w:pPr>
        <w:numPr>
          <w:ilvl w:val="0"/>
          <w:numId w:val="2"/>
        </w:numPr>
        <w:spacing w:line="276" w:lineRule="auto"/>
        <w:ind w:left="720" w:hanging="360"/>
        <w:jc w:val="both"/>
      </w:pPr>
      <w:r w:rsidDel="00000000" w:rsidR="00000000" w:rsidRPr="00000000">
        <w:rPr>
          <w:rFonts w:ascii="Consolas" w:cs="Consolas" w:eastAsia="Consolas" w:hAnsi="Consolas"/>
          <w:b w:val="1"/>
          <w:bCs w:val="1"/>
          <w:rtl w:val="0"/>
        </w:rPr>
        <w:t xml:space="preserve">&lt;</w:t>
      </w:r>
      <w:r w:rsidDel="00000000" w:rsidR="00000000" w:rsidRPr="00000000">
        <w:rPr>
          <w:rFonts w:ascii="Consolas" w:cs="Consolas" w:eastAsia="Consolas" w:hAnsi="Consolas"/>
          <w:b w:val="1"/>
          <w:bCs w:val="1"/>
          <w:i w:val="1"/>
          <w:iCs w:val="1"/>
          <w:rtl w:val="0"/>
        </w:rPr>
        <w:t xml:space="preserve">lista de </w:t>
      </w:r>
      <w:r w:rsidDel="00000000" w:rsidR="00000000" w:rsidRPr="00000000">
        <w:rPr>
          <w:rFonts w:ascii="Consolas" w:cs="Consolas" w:eastAsia="Consolas" w:hAnsi="Consolas"/>
          <w:b w:val="1"/>
          <w:bCs w:val="1"/>
          <w:i w:val="1"/>
          <w:iCs w:val="1"/>
          <w:rtl w:val="0"/>
        </w:rPr>
        <w:t xml:space="preserve">simbolos</w:t>
      </w:r>
      <w:r w:rsidDel="00000000" w:rsidR="00000000" w:rsidRPr="00000000">
        <w:rPr>
          <w:rFonts w:ascii="Consolas" w:cs="Consolas" w:eastAsia="Consolas" w:hAnsi="Consolas"/>
          <w:b w:val="1"/>
          <w:bCs w:val="1"/>
          <w:i w:val="1"/>
          <w:iCs w:val="1"/>
          <w:rtl w:val="0"/>
        </w:rPr>
        <w:t xml:space="preserve">/tokens esperados separados por comas&gt;</w:t>
      </w:r>
      <w:r w:rsidDel="00000000" w:rsidR="00000000" w:rsidRPr="00000000">
        <w:rPr>
          <w:b w:val="1"/>
          <w:bCs w:val="1"/>
          <w:rtl w:val="0"/>
        </w:rPr>
        <w:t xml:space="preserve">: </w:t>
      </w:r>
      <w:r w:rsidDel="00000000" w:rsidR="00000000" w:rsidRPr="00000000">
        <w:rPr>
          <w:rtl w:val="0"/>
        </w:rPr>
        <w:t xml:space="preserve">corresponde a lista de tokens esperados separados por comas y encerrados entre comillas dobles. Por ejemplo: </w:t>
      </w:r>
      <w:r w:rsidDel="00000000" w:rsidR="00000000" w:rsidRPr="00000000">
        <w:rPr>
          <w:rFonts w:ascii="Consolas" w:cs="Consolas" w:eastAsia="Consolas" w:hAnsi="Consolas"/>
          <w:rtl w:val="0"/>
        </w:rPr>
        <w:t xml:space="preserve">"if", "else", "/", "-", "+", "^", "*", …</w:t>
      </w:r>
    </w:p>
    <w:p w:rsidR="00000000" w:rsidDel="00000000" w:rsidP="00000000" w:rsidRDefault="00000000" w:rsidRPr="00000000" w14:paraId="00000031">
      <w:pPr>
        <w:numPr>
          <w:ilvl w:val="0"/>
          <w:numId w:val="2"/>
        </w:numPr>
        <w:spacing w:line="276" w:lineRule="auto"/>
        <w:ind w:left="720" w:hanging="360"/>
        <w:jc w:val="both"/>
        <w:rPr>
          <w:sz w:val="20"/>
          <w:szCs w:val="20"/>
        </w:rPr>
      </w:pPr>
      <w:r w:rsidDel="00000000" w:rsidR="00000000" w:rsidRPr="00000000">
        <w:rPr>
          <w:rtl w:val="0"/>
        </w:rPr>
        <w:t xml:space="preserve">El mensaje no debe contener tildes.</w:t>
      </w: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spacing w:line="276" w:lineRule="auto"/>
        <w:jc w:val="both"/>
        <w:rPr/>
      </w:pPr>
      <w:r w:rsidDel="00000000" w:rsidR="00000000" w:rsidRPr="00000000">
        <w:rPr>
          <w:rtl w:val="0"/>
        </w:rPr>
        <w:t xml:space="preserve">Nótese que debe manejar un lenguaje que sea fácilmente comprensible para el programador de lenguaje Lua. Los símbolos </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b w:val="1"/>
          <w:bCs w:val="1"/>
          <w:rtl w:val="0"/>
        </w:rPr>
        <w:t xml:space="preserve">)</w:t>
      </w: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b w:val="1"/>
          <w:bCs w:val="1"/>
          <w:rtl w:val="0"/>
        </w:rPr>
        <w:t xml:space="preserve">,</w:t>
      </w:r>
      <w:r w:rsidDel="00000000" w:rsidR="00000000" w:rsidRPr="00000000">
        <w:rPr>
          <w:rFonts w:ascii="Consolas" w:cs="Consolas" w:eastAsia="Consolas" w:hAnsi="Consolas"/>
          <w:rtl w:val="0"/>
        </w:rPr>
        <w:t xml:space="preserve">"</w:t>
      </w:r>
      <w:r w:rsidDel="00000000" w:rsidR="00000000" w:rsidRPr="00000000">
        <w:rPr>
          <w:b w:val="1"/>
          <w:bCs w:val="1"/>
          <w:rtl w:val="0"/>
        </w:rPr>
        <w:t xml:space="preserve">,</w:t>
      </w:r>
      <w:r w:rsidDel="00000000" w:rsidR="00000000" w:rsidRPr="00000000">
        <w:rPr>
          <w:rFonts w:ascii="Consolas" w:cs="Consolas" w:eastAsia="Consolas" w:hAnsi="Consolas"/>
          <w:b w:val="1"/>
          <w:bCs w:val="1"/>
          <w:rtl w:val="0"/>
        </w:rPr>
        <w:t xml:space="preserve"> </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b w:val="1"/>
          <w:bCs w:val="1"/>
          <w:rtl w:val="0"/>
        </w:rPr>
        <w:t xml:space="preserve">:</w:t>
      </w:r>
      <w:r w:rsidDel="00000000" w:rsidR="00000000" w:rsidRPr="00000000">
        <w:rPr>
          <w:rFonts w:ascii="Consolas" w:cs="Consolas" w:eastAsia="Consolas" w:hAnsi="Consolas"/>
          <w:rtl w:val="0"/>
        </w:rPr>
        <w:t xml:space="preserve">"</w:t>
      </w:r>
      <w:r w:rsidDel="00000000" w:rsidR="00000000" w:rsidRPr="00000000">
        <w:rPr>
          <w:rtl w:val="0"/>
        </w:rPr>
        <w:t xml:space="preserve"> pueden haber tenido otros nombres internamente, por ejemplo: </w:t>
      </w:r>
      <w:r w:rsidDel="00000000" w:rsidR="00000000" w:rsidRPr="00000000">
        <w:rPr>
          <w:rFonts w:ascii="Consolas" w:cs="Consolas" w:eastAsia="Consolas" w:hAnsi="Consolas"/>
          <w:b w:val="1"/>
          <w:bCs w:val="1"/>
          <w:rtl w:val="0"/>
        </w:rPr>
        <w:t xml:space="preserve">tkn_closing_par</w:t>
      </w:r>
      <w:r w:rsidDel="00000000" w:rsidR="00000000" w:rsidRPr="00000000">
        <w:rPr>
          <w:rtl w:val="0"/>
        </w:rPr>
        <w:t xml:space="preserve">, </w:t>
      </w:r>
      <w:r w:rsidDel="00000000" w:rsidR="00000000" w:rsidRPr="00000000">
        <w:rPr>
          <w:rFonts w:ascii="Consolas" w:cs="Consolas" w:eastAsia="Consolas" w:hAnsi="Consolas"/>
          <w:b w:val="1"/>
          <w:bCs w:val="1"/>
          <w:rtl w:val="0"/>
        </w:rPr>
        <w:t xml:space="preserve">tkn_comma</w:t>
      </w:r>
      <w:r w:rsidDel="00000000" w:rsidR="00000000" w:rsidRPr="00000000">
        <w:rPr>
          <w:rtl w:val="0"/>
        </w:rPr>
        <w:t xml:space="preserve">, </w:t>
      </w:r>
      <w:r w:rsidDel="00000000" w:rsidR="00000000" w:rsidRPr="00000000">
        <w:rPr>
          <w:rFonts w:ascii="Consolas" w:cs="Consolas" w:eastAsia="Consolas" w:hAnsi="Consolas"/>
          <w:b w:val="1"/>
          <w:bCs w:val="1"/>
          <w:rtl w:val="0"/>
        </w:rPr>
        <w:t xml:space="preserve">tkn_colon</w:t>
      </w:r>
      <w:r w:rsidDel="00000000" w:rsidR="00000000" w:rsidRPr="00000000">
        <w:rPr>
          <w:rtl w:val="0"/>
        </w:rPr>
        <w:t xml:space="preserve">. No obstante, estos detalles no deberían ser conocidos por el programador de Lua. Es por ello que en la lista de símbolos/tokens:</w:t>
      </w:r>
    </w:p>
    <w:p w:rsidR="00000000" w:rsidDel="00000000" w:rsidP="00000000" w:rsidRDefault="00000000" w:rsidRPr="00000000" w14:paraId="00000034">
      <w:pPr>
        <w:spacing w:line="276" w:lineRule="auto"/>
        <w:jc w:val="both"/>
        <w:rPr/>
      </w:pPr>
      <w:r w:rsidDel="00000000" w:rsidR="00000000" w:rsidRPr="00000000">
        <w:rPr>
          <w:rtl w:val="0"/>
        </w:rPr>
      </w:r>
    </w:p>
    <w:p w:rsidR="00000000" w:rsidDel="00000000" w:rsidP="00000000" w:rsidRDefault="00000000" w:rsidRPr="00000000" w14:paraId="00000035">
      <w:pPr>
        <w:numPr>
          <w:ilvl w:val="0"/>
          <w:numId w:val="4"/>
        </w:numPr>
        <w:spacing w:line="276" w:lineRule="auto"/>
        <w:ind w:left="720" w:hanging="360"/>
        <w:jc w:val="both"/>
      </w:pPr>
      <w:r w:rsidDel="00000000" w:rsidR="00000000" w:rsidRPr="00000000">
        <w:rPr>
          <w:rtl w:val="0"/>
        </w:rPr>
        <w:t xml:space="preserve">Para las palabras reservadas se muestra el </w:t>
      </w:r>
      <w:r w:rsidDel="00000000" w:rsidR="00000000" w:rsidRPr="00000000">
        <w:rPr>
          <w:b w:val="1"/>
          <w:bCs w:val="1"/>
          <w:rtl w:val="0"/>
        </w:rPr>
        <w:t xml:space="preserve">lexema</w:t>
      </w:r>
      <w:r w:rsidDel="00000000" w:rsidR="00000000" w:rsidRPr="00000000">
        <w:rPr>
          <w:rtl w:val="0"/>
        </w:rPr>
        <w:t xml:space="preserve"> correspondiente, pues sabemos que el tipo de token y el lexema son iguales en ese caso. (Por ejemplo: </w:t>
      </w:r>
      <w:r w:rsidDel="00000000" w:rsidR="00000000" w:rsidRPr="00000000">
        <w:rPr>
          <w:rFonts w:ascii="Consolas" w:cs="Consolas" w:eastAsia="Consolas" w:hAnsi="Consolas"/>
          <w:b w:val="1"/>
          <w:bCs w:val="1"/>
          <w:rtl w:val="0"/>
        </w:rPr>
        <w:t xml:space="preserve">"print"</w:t>
      </w:r>
      <w:r w:rsidDel="00000000" w:rsidR="00000000" w:rsidRPr="00000000">
        <w:rPr>
          <w:rtl w:val="0"/>
        </w:rPr>
        <w:t xml:space="preserve">)</w:t>
      </w:r>
    </w:p>
    <w:p w:rsidR="00000000" w:rsidDel="00000000" w:rsidP="00000000" w:rsidRDefault="00000000" w:rsidRPr="00000000" w14:paraId="00000036">
      <w:pPr>
        <w:numPr>
          <w:ilvl w:val="0"/>
          <w:numId w:val="4"/>
        </w:numPr>
        <w:spacing w:line="276" w:lineRule="auto"/>
        <w:ind w:left="720" w:hanging="360"/>
        <w:jc w:val="both"/>
      </w:pPr>
      <w:r w:rsidDel="00000000" w:rsidR="00000000" w:rsidRPr="00000000">
        <w:rPr>
          <w:rtl w:val="0"/>
        </w:rPr>
        <w:t xml:space="preserve">Para los identificadores se muestra </w:t>
      </w:r>
      <w:r w:rsidDel="00000000" w:rsidR="00000000" w:rsidRPr="00000000">
        <w:rPr>
          <w:rFonts w:ascii="Consolas" w:cs="Consolas" w:eastAsia="Consolas" w:hAnsi="Consolas"/>
          <w:b w:val="1"/>
          <w:bCs w:val="1"/>
          <w:rtl w:val="0"/>
        </w:rPr>
        <w:t xml:space="preserve">"id"</w:t>
      </w:r>
      <w:r w:rsidDel="00000000" w:rsidR="00000000" w:rsidRPr="00000000">
        <w:rPr>
          <w:rtl w:val="0"/>
        </w:rPr>
        <w:t xml:space="preserve">.</w:t>
      </w:r>
    </w:p>
    <w:p w:rsidR="00000000" w:rsidDel="00000000" w:rsidP="00000000" w:rsidRDefault="00000000" w:rsidRPr="00000000" w14:paraId="00000037">
      <w:pPr>
        <w:numPr>
          <w:ilvl w:val="0"/>
          <w:numId w:val="4"/>
        </w:numPr>
        <w:spacing w:line="276" w:lineRule="auto"/>
        <w:ind w:left="720" w:hanging="360"/>
        <w:jc w:val="both"/>
      </w:pPr>
      <w:r w:rsidDel="00000000" w:rsidR="00000000" w:rsidRPr="00000000">
        <w:rPr>
          <w:rtl w:val="0"/>
        </w:rPr>
        <w:t xml:space="preserve">Para los tokens de tipo </w:t>
      </w:r>
      <w:r w:rsidDel="00000000" w:rsidR="00000000" w:rsidRPr="00000000">
        <w:rPr>
          <w:rFonts w:ascii="Consolas" w:cs="Consolas" w:eastAsia="Consolas" w:hAnsi="Consolas"/>
          <w:b w:val="1"/>
          <w:bCs w:val="1"/>
          <w:rtl w:val="0"/>
        </w:rPr>
        <w:t xml:space="preserve">tkn_</w:t>
      </w:r>
      <w:r w:rsidDel="00000000" w:rsidR="00000000" w:rsidRPr="00000000">
        <w:rPr>
          <w:rFonts w:ascii="Consolas" w:cs="Consolas" w:eastAsia="Consolas" w:hAnsi="Consolas"/>
          <w:b w:val="1"/>
          <w:bCs w:val="1"/>
          <w:rtl w:val="0"/>
        </w:rPr>
        <w:t xml:space="preserve">num</w:t>
      </w:r>
      <w:r w:rsidDel="00000000" w:rsidR="00000000" w:rsidRPr="00000000">
        <w:rPr>
          <w:rtl w:val="0"/>
        </w:rPr>
        <w:t xml:space="preserve"> se muestra </w:t>
      </w:r>
      <w:r w:rsidDel="00000000" w:rsidR="00000000" w:rsidRPr="00000000">
        <w:rPr>
          <w:rFonts w:ascii="Consolas" w:cs="Consolas" w:eastAsia="Consolas" w:hAnsi="Consolas"/>
          <w:b w:val="1"/>
          <w:bCs w:val="1"/>
          <w:rtl w:val="0"/>
        </w:rPr>
        <w:t xml:space="preserve">"</w:t>
      </w:r>
      <w:r w:rsidDel="00000000" w:rsidR="00000000" w:rsidRPr="00000000">
        <w:rPr>
          <w:rFonts w:ascii="Consolas" w:cs="Consolas" w:eastAsia="Consolas" w:hAnsi="Consolas"/>
          <w:b w:val="1"/>
          <w:bCs w:val="1"/>
          <w:rtl w:val="0"/>
        </w:rPr>
        <w:t xml:space="preserve">valor_numerico</w:t>
      </w:r>
      <w:r w:rsidDel="00000000" w:rsidR="00000000" w:rsidRPr="00000000">
        <w:rPr>
          <w:rFonts w:ascii="Consolas" w:cs="Consolas" w:eastAsia="Consolas" w:hAnsi="Consolas"/>
          <w:b w:val="1"/>
          <w:bCs w:val="1"/>
          <w:rtl w:val="0"/>
        </w:rPr>
        <w:t xml:space="preserve">"</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38">
      <w:pPr>
        <w:numPr>
          <w:ilvl w:val="0"/>
          <w:numId w:val="4"/>
        </w:numPr>
        <w:spacing w:line="276" w:lineRule="auto"/>
        <w:ind w:left="720" w:hanging="360"/>
        <w:jc w:val="both"/>
      </w:pPr>
      <w:r w:rsidDel="00000000" w:rsidR="00000000" w:rsidRPr="00000000">
        <w:rPr>
          <w:rtl w:val="0"/>
        </w:rPr>
        <w:t xml:space="preserve">Para los tokens de tipo </w:t>
      </w:r>
      <w:r w:rsidDel="00000000" w:rsidR="00000000" w:rsidRPr="00000000">
        <w:rPr>
          <w:rFonts w:ascii="Consolas" w:cs="Consolas" w:eastAsia="Consolas" w:hAnsi="Consolas"/>
          <w:b w:val="1"/>
          <w:bCs w:val="1"/>
          <w:rtl w:val="0"/>
        </w:rPr>
        <w:t xml:space="preserve">tkn_str</w:t>
      </w:r>
      <w:r w:rsidDel="00000000" w:rsidR="00000000" w:rsidRPr="00000000">
        <w:rPr>
          <w:rtl w:val="0"/>
        </w:rPr>
        <w:t xml:space="preserve"> se muestra </w:t>
      </w:r>
      <w:r w:rsidDel="00000000" w:rsidR="00000000" w:rsidRPr="00000000">
        <w:rPr>
          <w:rFonts w:ascii="Consolas" w:cs="Consolas" w:eastAsia="Consolas" w:hAnsi="Consolas"/>
          <w:b w:val="1"/>
          <w:bCs w:val="1"/>
          <w:rtl w:val="0"/>
        </w:rPr>
        <w:t xml:space="preserve">"</w:t>
      </w:r>
      <w:r w:rsidDel="00000000" w:rsidR="00000000" w:rsidRPr="00000000">
        <w:rPr>
          <w:rFonts w:ascii="Consolas" w:cs="Consolas" w:eastAsia="Consolas" w:hAnsi="Consolas"/>
          <w:b w:val="1"/>
          <w:bCs w:val="1"/>
          <w:rtl w:val="0"/>
        </w:rPr>
        <w:t xml:space="preserve">cadena_de_caracteres</w:t>
      </w:r>
      <w:r w:rsidDel="00000000" w:rsidR="00000000" w:rsidRPr="00000000">
        <w:rPr>
          <w:rFonts w:ascii="Consolas" w:cs="Consolas" w:eastAsia="Consolas" w:hAnsi="Consolas"/>
          <w:b w:val="1"/>
          <w:bCs w:val="1"/>
          <w:rtl w:val="0"/>
        </w:rPr>
        <w:t xml:space="preserve">"</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39">
      <w:pPr>
        <w:numPr>
          <w:ilvl w:val="0"/>
          <w:numId w:val="4"/>
        </w:numPr>
        <w:spacing w:line="276" w:lineRule="auto"/>
        <w:ind w:left="720" w:hanging="360"/>
        <w:jc w:val="both"/>
      </w:pPr>
      <w:r w:rsidDel="00000000" w:rsidR="00000000" w:rsidRPr="00000000">
        <w:rPr>
          <w:rtl w:val="0"/>
        </w:rPr>
        <w:t xml:space="preserve">Para los operadores y símbolos se muestra el operador o símbolo correspondiente (Por ejemplo, </w:t>
      </w:r>
      <w:r w:rsidDel="00000000" w:rsidR="00000000" w:rsidRPr="00000000">
        <w:rPr>
          <w:rFonts w:ascii="Consolas" w:cs="Consolas" w:eastAsia="Consolas" w:hAnsi="Consolas"/>
          <w:b w:val="1"/>
          <w:bCs w:val="1"/>
          <w:rtl w:val="0"/>
        </w:rPr>
        <w:t xml:space="preserve">"+"</w:t>
      </w:r>
      <w:r w:rsidDel="00000000" w:rsidR="00000000" w:rsidRPr="00000000">
        <w:rPr>
          <w:rtl w:val="0"/>
        </w:rPr>
        <w:t xml:space="preserve">, en reemplazo a </w:t>
      </w:r>
      <w:r w:rsidDel="00000000" w:rsidR="00000000" w:rsidRPr="00000000">
        <w:rPr>
          <w:rFonts w:ascii="Consolas" w:cs="Consolas" w:eastAsia="Consolas" w:hAnsi="Consolas"/>
          <w:b w:val="1"/>
          <w:bCs w:val="1"/>
          <w:rtl w:val="0"/>
        </w:rPr>
        <w:t xml:space="preserve">tkn_plus</w:t>
      </w:r>
      <w:r w:rsidDel="00000000" w:rsidR="00000000" w:rsidRPr="00000000">
        <w:rPr>
          <w:rtl w:val="0"/>
        </w:rPr>
        <w:t xml:space="preserve">).</w:t>
      </w:r>
    </w:p>
    <w:p w:rsidR="00000000" w:rsidDel="00000000" w:rsidP="00000000" w:rsidRDefault="00000000" w:rsidRPr="00000000" w14:paraId="0000003A">
      <w:pPr>
        <w:numPr>
          <w:ilvl w:val="0"/>
          <w:numId w:val="4"/>
        </w:numPr>
        <w:spacing w:line="276" w:lineRule="auto"/>
        <w:ind w:left="720" w:hanging="360"/>
        <w:jc w:val="both"/>
      </w:pPr>
      <w:r w:rsidDel="00000000" w:rsidR="00000000" w:rsidRPr="00000000">
        <w:rPr>
          <w:rtl w:val="0"/>
        </w:rPr>
        <w:t xml:space="preserve">Si se esperaba el final del archivo, se muestra </w:t>
      </w:r>
      <w:r w:rsidDel="00000000" w:rsidR="00000000" w:rsidRPr="00000000">
        <w:rPr>
          <w:rFonts w:ascii="Consolas" w:cs="Consolas" w:eastAsia="Consolas" w:hAnsi="Consolas"/>
          <w:b w:val="1"/>
          <w:bCs w:val="1"/>
          <w:rtl w:val="0"/>
        </w:rPr>
        <w:t xml:space="preserve">"final de archivo"</w:t>
      </w:r>
      <w:r w:rsidDel="00000000" w:rsidR="00000000" w:rsidRPr="00000000">
        <w:rPr>
          <w:rtl w:val="0"/>
        </w:rPr>
        <w:t xml:space="preserve">.</w:t>
      </w:r>
    </w:p>
    <w:p w:rsidR="00000000" w:rsidDel="00000000" w:rsidP="00000000" w:rsidRDefault="00000000" w:rsidRPr="00000000" w14:paraId="0000003B">
      <w:pPr>
        <w:spacing w:line="276" w:lineRule="auto"/>
        <w:jc w:val="both"/>
        <w:rPr/>
      </w:pPr>
      <w:r w:rsidDel="00000000" w:rsidR="00000000" w:rsidRPr="00000000">
        <w:rPr>
          <w:rtl w:val="0"/>
        </w:rPr>
      </w:r>
    </w:p>
    <w:p w:rsidR="00000000" w:rsidDel="00000000" w:rsidP="00000000" w:rsidRDefault="00000000" w:rsidRPr="00000000" w14:paraId="0000003C">
      <w:pPr>
        <w:spacing w:line="276" w:lineRule="auto"/>
        <w:jc w:val="both"/>
        <w:rPr/>
      </w:pPr>
      <w:r w:rsidDel="00000000" w:rsidR="00000000" w:rsidRPr="00000000">
        <w:rPr>
          <w:b w:val="1"/>
          <w:bCs w:val="1"/>
          <w:rtl w:val="0"/>
        </w:rPr>
        <w:t xml:space="preserve">IMPORTANTE: </w:t>
      </w:r>
      <w:r w:rsidDel="00000000" w:rsidR="00000000" w:rsidRPr="00000000">
        <w:rPr>
          <w:rtl w:val="0"/>
        </w:rPr>
        <w:t xml:space="preserve">En casos como el anterior, cuando se debe imprimir una lista de varios símbolos/tokens esperados, éstos deben estar entre comillas dobles, separados por un espacio en blanco, </w:t>
      </w:r>
      <w:r w:rsidDel="00000000" w:rsidR="00000000" w:rsidRPr="00000000">
        <w:rPr>
          <w:b w:val="1"/>
          <w:bCs w:val="1"/>
          <w:rtl w:val="0"/>
        </w:rPr>
        <w:t xml:space="preserve">y el orden en que debe aparecer la lista está determinado por el orden lexicográfico ascendente de los mismos</w:t>
      </w:r>
      <w:r w:rsidDel="00000000" w:rsidR="00000000" w:rsidRPr="00000000">
        <w:rPr>
          <w:rtl w:val="0"/>
        </w:rPr>
        <w:t xml:space="preserve">, es decir, simplemente se debe ordenar el arreglo de strings. </w:t>
      </w:r>
    </w:p>
    <w:p w:rsidR="00000000" w:rsidDel="00000000" w:rsidP="00000000" w:rsidRDefault="00000000" w:rsidRPr="00000000" w14:paraId="0000003D">
      <w:pPr>
        <w:spacing w:line="276" w:lineRule="auto"/>
        <w:rPr/>
      </w:pPr>
      <w:r w:rsidDel="00000000" w:rsidR="00000000" w:rsidRPr="00000000">
        <w:rPr>
          <w:rtl w:val="0"/>
        </w:rPr>
      </w:r>
    </w:p>
    <w:p w:rsidR="00000000" w:rsidDel="00000000" w:rsidP="00000000" w:rsidRDefault="00000000" w:rsidRPr="00000000" w14:paraId="0000003E">
      <w:pPr>
        <w:spacing w:line="276" w:lineRule="auto"/>
        <w:jc w:val="both"/>
        <w:rPr/>
      </w:pPr>
      <w:r w:rsidDel="00000000" w:rsidR="00000000" w:rsidRPr="00000000">
        <w:rPr>
          <w:rtl w:val="0"/>
        </w:rPr>
        <w:t xml:space="preserve">En caso que se encuentre el fin de archivo (el token </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b w:val="1"/>
          <w:bCs w:val="1"/>
          <w:rtl w:val="0"/>
        </w:rPr>
        <w:t xml:space="preserve">EOF</w:t>
      </w:r>
      <w:r w:rsidDel="00000000" w:rsidR="00000000" w:rsidRPr="00000000">
        <w:rPr>
          <w:rFonts w:ascii="Consolas" w:cs="Consolas" w:eastAsia="Consolas" w:hAnsi="Consolas"/>
          <w:rtl w:val="0"/>
        </w:rPr>
        <w:t xml:space="preserve">”</w:t>
      </w:r>
      <w:r w:rsidDel="00000000" w:rsidR="00000000" w:rsidRPr="00000000">
        <w:rPr>
          <w:rtl w:val="0"/>
        </w:rPr>
        <w:t xml:space="preserve">) de manera inesperada, el analizador debe mostrar el siguiente error:</w:t>
        <w:tab/>
      </w:r>
    </w:p>
    <w:p w:rsidR="00000000" w:rsidDel="00000000" w:rsidP="00000000" w:rsidRDefault="00000000" w:rsidRPr="00000000" w14:paraId="0000003F">
      <w:pPr>
        <w:spacing w:line="276" w:lineRule="auto"/>
        <w:jc w:val="both"/>
        <w:rPr/>
      </w:pPr>
      <w:r w:rsidDel="00000000" w:rsidR="00000000" w:rsidRPr="00000000">
        <w:rPr>
          <w:rtl w:val="0"/>
        </w:rPr>
      </w:r>
    </w:p>
    <w:p w:rsidR="00000000" w:rsidDel="00000000" w:rsidP="00000000" w:rsidRDefault="00000000" w:rsidRPr="00000000" w14:paraId="00000040">
      <w:pPr>
        <w:spacing w:line="276" w:lineRule="auto"/>
        <w:jc w:val="both"/>
        <w:rPr/>
      </w:pPr>
      <w:r w:rsidDel="00000000" w:rsidR="00000000" w:rsidRPr="00000000">
        <w:rPr>
          <w:rFonts w:ascii="Consolas" w:cs="Consolas" w:eastAsia="Consolas" w:hAnsi="Consolas"/>
          <w:b w:val="1"/>
          <w:bCs w:val="1"/>
          <w:rtl w:val="0"/>
        </w:rPr>
        <w:t xml:space="preserve">&lt;</w:t>
      </w:r>
      <w:r w:rsidDel="00000000" w:rsidR="00000000" w:rsidRPr="00000000">
        <w:rPr>
          <w:rFonts w:ascii="Consolas" w:cs="Consolas" w:eastAsia="Consolas" w:hAnsi="Consolas"/>
          <w:b w:val="1"/>
          <w:bCs w:val="1"/>
          <w:i w:val="1"/>
          <w:iCs w:val="1"/>
          <w:rtl w:val="0"/>
        </w:rPr>
        <w:t xml:space="preserve">linea</w:t>
      </w:r>
      <w:r w:rsidDel="00000000" w:rsidR="00000000" w:rsidRPr="00000000">
        <w:rPr>
          <w:rFonts w:ascii="Consolas" w:cs="Consolas" w:eastAsia="Consolas" w:hAnsi="Consolas"/>
          <w:b w:val="1"/>
          <w:bCs w:val="1"/>
          <w:rtl w:val="0"/>
        </w:rPr>
        <w:t xml:space="preserve">:</w:t>
      </w:r>
      <w:r w:rsidDel="00000000" w:rsidR="00000000" w:rsidRPr="00000000">
        <w:rPr>
          <w:rFonts w:ascii="Consolas" w:cs="Consolas" w:eastAsia="Consolas" w:hAnsi="Consolas"/>
          <w:b w:val="1"/>
          <w:bCs w:val="1"/>
          <w:i w:val="1"/>
          <w:iCs w:val="1"/>
          <w:rtl w:val="0"/>
        </w:rPr>
        <w:t xml:space="preserve">col</w:t>
      </w:r>
      <w:r w:rsidDel="00000000" w:rsidR="00000000" w:rsidRPr="00000000">
        <w:rPr>
          <w:rFonts w:ascii="Consolas" w:cs="Consolas" w:eastAsia="Consolas" w:hAnsi="Consolas"/>
          <w:b w:val="1"/>
          <w:bCs w:val="1"/>
          <w:rtl w:val="0"/>
        </w:rPr>
        <w:t xml:space="preserve">&gt; Error </w:t>
      </w:r>
      <w:r w:rsidDel="00000000" w:rsidR="00000000" w:rsidRPr="00000000">
        <w:rPr>
          <w:rFonts w:ascii="Consolas" w:cs="Consolas" w:eastAsia="Consolas" w:hAnsi="Consolas"/>
          <w:b w:val="1"/>
          <w:bCs w:val="1"/>
          <w:rtl w:val="0"/>
        </w:rPr>
        <w:t xml:space="preserve">sintactico</w:t>
      </w:r>
      <w:r w:rsidDel="00000000" w:rsidR="00000000" w:rsidRPr="00000000">
        <w:rPr>
          <w:rFonts w:ascii="Consolas" w:cs="Consolas" w:eastAsia="Consolas" w:hAnsi="Consolas"/>
          <w:b w:val="1"/>
          <w:bCs w:val="1"/>
          <w:rtl w:val="0"/>
        </w:rPr>
        <w:t xml:space="preserve">: se </w:t>
      </w:r>
      <w:r w:rsidDel="00000000" w:rsidR="00000000" w:rsidRPr="00000000">
        <w:rPr>
          <w:rFonts w:ascii="Consolas" w:cs="Consolas" w:eastAsia="Consolas" w:hAnsi="Consolas"/>
          <w:b w:val="1"/>
          <w:bCs w:val="1"/>
          <w:rtl w:val="0"/>
        </w:rPr>
        <w:t xml:space="preserve">encontro</w:t>
      </w:r>
      <w:r w:rsidDel="00000000" w:rsidR="00000000" w:rsidRPr="00000000">
        <w:rPr>
          <w:rFonts w:ascii="Consolas" w:cs="Consolas" w:eastAsia="Consolas" w:hAnsi="Consolas"/>
          <w:b w:val="1"/>
          <w:bCs w:val="1"/>
          <w:rtl w:val="0"/>
        </w:rPr>
        <w:t xml:space="preserve">: “final de archivo”; se esperaba: &lt;</w:t>
      </w:r>
      <w:r w:rsidDel="00000000" w:rsidR="00000000" w:rsidRPr="00000000">
        <w:rPr>
          <w:rFonts w:ascii="Consolas" w:cs="Consolas" w:eastAsia="Consolas" w:hAnsi="Consolas"/>
          <w:b w:val="1"/>
          <w:bCs w:val="1"/>
          <w:i w:val="1"/>
          <w:iCs w:val="1"/>
          <w:rtl w:val="0"/>
        </w:rPr>
        <w:t xml:space="preserve">lista de </w:t>
      </w:r>
      <w:r w:rsidDel="00000000" w:rsidR="00000000" w:rsidRPr="00000000">
        <w:rPr>
          <w:rFonts w:ascii="Consolas" w:cs="Consolas" w:eastAsia="Consolas" w:hAnsi="Consolas"/>
          <w:b w:val="1"/>
          <w:bCs w:val="1"/>
          <w:i w:val="1"/>
          <w:iCs w:val="1"/>
          <w:rtl w:val="0"/>
        </w:rPr>
        <w:t xml:space="preserve">simbolos</w:t>
      </w:r>
      <w:r w:rsidDel="00000000" w:rsidR="00000000" w:rsidRPr="00000000">
        <w:rPr>
          <w:rFonts w:ascii="Consolas" w:cs="Consolas" w:eastAsia="Consolas" w:hAnsi="Consolas"/>
          <w:b w:val="1"/>
          <w:bCs w:val="1"/>
          <w:i w:val="1"/>
          <w:iCs w:val="1"/>
          <w:rtl w:val="0"/>
        </w:rPr>
        <w:t xml:space="preserve">/tokens esperados separados por comas&gt;</w:t>
      </w:r>
      <w:r w:rsidDel="00000000" w:rsidR="00000000" w:rsidRPr="00000000">
        <w:rPr>
          <w:rFonts w:ascii="Consolas" w:cs="Consolas" w:eastAsia="Consolas" w:hAnsi="Consolas"/>
          <w:b w:val="1"/>
          <w:bCs w:val="1"/>
          <w:rtl w:val="0"/>
        </w:rPr>
        <w:t xml:space="preserve">.</w:t>
      </w:r>
      <w:r w:rsidDel="00000000" w:rsidR="00000000" w:rsidRPr="00000000">
        <w:rPr>
          <w:rtl w:val="0"/>
        </w:rPr>
      </w:r>
    </w:p>
    <w:p w:rsidR="00000000" w:rsidDel="00000000" w:rsidP="00000000" w:rsidRDefault="00000000" w:rsidRPr="00000000" w14:paraId="00000041">
      <w:pPr>
        <w:pStyle w:val="Heading1"/>
        <w:spacing w:line="276" w:lineRule="auto"/>
        <w:jc w:val="both"/>
        <w:rPr/>
      </w:pPr>
      <w:bookmarkStart w:colFirst="0" w:colLast="0" w:name="_nintg15g8rhg" w:id="4"/>
      <w:bookmarkEnd w:id="4"/>
      <w:r w:rsidDel="00000000" w:rsidR="00000000" w:rsidRPr="00000000">
        <w:rPr>
          <w:rtl w:val="0"/>
        </w:rPr>
        <w:t xml:space="preserve">Ejemplos</w:t>
      </w:r>
    </w:p>
    <w:p w:rsidR="00000000" w:rsidDel="00000000" w:rsidP="00000000" w:rsidRDefault="00000000" w:rsidRPr="00000000" w14:paraId="00000042">
      <w:pPr>
        <w:jc w:val="both"/>
        <w:rPr/>
      </w:pPr>
      <w:r w:rsidDel="00000000" w:rsidR="00000000" w:rsidRPr="00000000">
        <w:rPr>
          <w:rtl w:val="0"/>
        </w:rPr>
        <w:t xml:space="preserve">Así debería reportarse un programa sin errores sintácticos:</w:t>
      </w:r>
    </w:p>
    <w:p w:rsidR="00000000" w:rsidDel="00000000" w:rsidP="00000000" w:rsidRDefault="00000000" w:rsidRPr="00000000" w14:paraId="00000043">
      <w:pPr>
        <w:jc w:val="both"/>
        <w:rPr>
          <w:b w:val="1"/>
          <w:bCs w:val="1"/>
        </w:rPr>
      </w:pPr>
      <w:r w:rsidDel="00000000" w:rsidR="00000000" w:rsidRPr="00000000">
        <w:rPr>
          <w:rtl w:val="0"/>
        </w:rPr>
      </w:r>
    </w:p>
    <w:tbl>
      <w:tblPr>
        <w:tblStyle w:val="Table2"/>
        <w:tblW w:w="10290.0" w:type="dxa"/>
        <w:jc w:val="left"/>
        <w:tblInd w:w="-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020"/>
        <w:gridCol w:w="6270"/>
        <w:tblGridChange w:id="0">
          <w:tblGrid>
            <w:gridCol w:w="4020"/>
            <w:gridCol w:w="62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line="240" w:lineRule="auto"/>
              <w:rPr>
                <w:b w:val="1"/>
                <w:bCs w:val="1"/>
              </w:rPr>
            </w:pPr>
            <w:r w:rsidDel="00000000" w:rsidR="00000000" w:rsidRPr="00000000">
              <w:rPr>
                <w:b w:val="1"/>
                <w:bCs w:val="1"/>
                <w:rtl w:val="0"/>
              </w:rPr>
              <w:t xml:space="preserve">Entrada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line="240" w:lineRule="auto"/>
              <w:rPr>
                <w:b w:val="1"/>
                <w:bCs w:val="1"/>
              </w:rPr>
            </w:pPr>
            <w:r w:rsidDel="00000000" w:rsidR="00000000" w:rsidRPr="00000000">
              <w:rPr>
                <w:b w:val="1"/>
                <w:bCs w:val="1"/>
                <w:rtl w:val="0"/>
              </w:rPr>
              <w:t xml:space="preserve">Salida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line="240" w:lineRule="auto"/>
              <w:rPr>
                <w:rFonts w:ascii="Consolas" w:cs="Consolas" w:eastAsia="Consolas" w:hAnsi="Consolas"/>
                <w:color w:val="6aa84f"/>
                <w:sz w:val="24"/>
                <w:szCs w:val="24"/>
              </w:rPr>
            </w:pPr>
            <w:r w:rsidDel="00000000" w:rsidR="00000000" w:rsidRPr="00000000">
              <w:rPr>
                <w:rFonts w:ascii="Consolas" w:cs="Consolas" w:eastAsia="Consolas" w:hAnsi="Consolas"/>
                <w:color w:val="6aa84f"/>
                <w:sz w:val="24"/>
                <w:szCs w:val="24"/>
                <w:rtl w:val="0"/>
              </w:rPr>
              <w:t xml:space="preserve">-- Definición de la función</w:t>
            </w:r>
          </w:p>
          <w:p w:rsidR="00000000" w:rsidDel="00000000" w:rsidP="00000000" w:rsidRDefault="00000000" w:rsidRPr="00000000" w14:paraId="00000047">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color w:val="0000ff"/>
                <w:sz w:val="24"/>
                <w:szCs w:val="24"/>
                <w:rtl w:val="0"/>
              </w:rPr>
              <w:t xml:space="preserve">function </w:t>
            </w:r>
            <w:r w:rsidDel="00000000" w:rsidR="00000000" w:rsidRPr="00000000">
              <w:rPr>
                <w:rFonts w:ascii="Consolas" w:cs="Consolas" w:eastAsia="Consolas" w:hAnsi="Consolas"/>
                <w:sz w:val="24"/>
                <w:szCs w:val="24"/>
                <w:rtl w:val="0"/>
              </w:rPr>
              <w:t xml:space="preserve">saludar(texto)</w:t>
            </w:r>
          </w:p>
          <w:p w:rsidR="00000000" w:rsidDel="00000000" w:rsidP="00000000" w:rsidRDefault="00000000" w:rsidRPr="00000000" w14:paraId="00000048">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w:t>
            </w:r>
            <w:r w:rsidDel="00000000" w:rsidR="00000000" w:rsidRPr="00000000">
              <w:rPr>
                <w:rFonts w:ascii="Consolas" w:cs="Consolas" w:eastAsia="Consolas" w:hAnsi="Consolas"/>
                <w:color w:val="0000ff"/>
                <w:sz w:val="24"/>
                <w:szCs w:val="24"/>
                <w:rtl w:val="0"/>
              </w:rPr>
              <w:t xml:space="preserve">print</w:t>
            </w:r>
            <w:r w:rsidDel="00000000" w:rsidR="00000000" w:rsidRPr="00000000">
              <w:rPr>
                <w:rFonts w:ascii="Consolas" w:cs="Consolas" w:eastAsia="Consolas" w:hAnsi="Consolas"/>
                <w:sz w:val="24"/>
                <w:szCs w:val="24"/>
                <w:rtl w:val="0"/>
              </w:rPr>
              <w:t xml:space="preserve">(texto)</w:t>
            </w:r>
          </w:p>
          <w:p w:rsidR="00000000" w:rsidDel="00000000" w:rsidP="00000000" w:rsidRDefault="00000000" w:rsidRPr="00000000" w14:paraId="00000049">
            <w:pPr>
              <w:widowControl w:val="0"/>
              <w:spacing w:line="240" w:lineRule="auto"/>
              <w:rPr>
                <w:rFonts w:ascii="Consolas" w:cs="Consolas" w:eastAsia="Consolas" w:hAnsi="Consolas"/>
                <w:color w:val="0000ff"/>
                <w:sz w:val="24"/>
                <w:szCs w:val="24"/>
              </w:rPr>
            </w:pPr>
            <w:r w:rsidDel="00000000" w:rsidR="00000000" w:rsidRPr="00000000">
              <w:rPr>
                <w:rFonts w:ascii="Consolas" w:cs="Consolas" w:eastAsia="Consolas" w:hAnsi="Consolas"/>
                <w:color w:val="0000ff"/>
                <w:sz w:val="24"/>
                <w:szCs w:val="24"/>
                <w:rtl w:val="0"/>
              </w:rPr>
              <w:t xml:space="preserve">end</w:t>
            </w:r>
          </w:p>
          <w:p w:rsidR="00000000" w:rsidDel="00000000" w:rsidP="00000000" w:rsidRDefault="00000000" w:rsidRPr="00000000" w14:paraId="0000004A">
            <w:pPr>
              <w:widowControl w:val="0"/>
              <w:spacing w:line="240" w:lineRule="auto"/>
              <w:rPr>
                <w:rFonts w:ascii="Consolas" w:cs="Consolas" w:eastAsia="Consolas" w:hAnsi="Consolas"/>
                <w:sz w:val="24"/>
                <w:szCs w:val="24"/>
              </w:rPr>
            </w:pPr>
            <w:r w:rsidDel="00000000" w:rsidR="00000000" w:rsidRPr="00000000">
              <w:rPr>
                <w:rtl w:val="0"/>
              </w:rPr>
            </w:r>
          </w:p>
          <w:p w:rsidR="00000000" w:rsidDel="00000000" w:rsidP="00000000" w:rsidRDefault="00000000" w:rsidRPr="00000000" w14:paraId="0000004B">
            <w:pPr>
              <w:widowControl w:val="0"/>
              <w:spacing w:line="240" w:lineRule="auto"/>
              <w:rPr>
                <w:rFonts w:ascii="Consolas" w:cs="Consolas" w:eastAsia="Consolas" w:hAnsi="Consolas"/>
                <w:color w:val="6aa84f"/>
                <w:sz w:val="24"/>
                <w:szCs w:val="24"/>
              </w:rPr>
            </w:pPr>
            <w:r w:rsidDel="00000000" w:rsidR="00000000" w:rsidRPr="00000000">
              <w:rPr>
                <w:rFonts w:ascii="Consolas" w:cs="Consolas" w:eastAsia="Consolas" w:hAnsi="Consolas"/>
                <w:color w:val="6aa84f"/>
                <w:sz w:val="24"/>
                <w:szCs w:val="24"/>
                <w:rtl w:val="0"/>
              </w:rPr>
              <w:t xml:space="preserve">-- Llamada a la función</w:t>
            </w:r>
          </w:p>
          <w:p w:rsidR="00000000" w:rsidDel="00000000" w:rsidP="00000000" w:rsidRDefault="00000000" w:rsidRPr="00000000" w14:paraId="0000004C">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color w:val="0000ff"/>
                <w:sz w:val="24"/>
                <w:szCs w:val="24"/>
                <w:rtl w:val="0"/>
              </w:rPr>
              <w:t xml:space="preserve">saludar</w:t>
            </w:r>
            <w:r w:rsidDel="00000000" w:rsidR="00000000" w:rsidRPr="00000000">
              <w:rPr>
                <w:rFonts w:ascii="Consolas" w:cs="Consolas" w:eastAsia="Consolas" w:hAnsi="Consolas"/>
                <w:sz w:val="24"/>
                <w:szCs w:val="24"/>
                <w:rtl w:val="0"/>
              </w:rPr>
              <w:t xml:space="preserve">(</w:t>
            </w:r>
            <w:r w:rsidDel="00000000" w:rsidR="00000000" w:rsidRPr="00000000">
              <w:rPr>
                <w:rFonts w:ascii="Consolas" w:cs="Consolas" w:eastAsia="Consolas" w:hAnsi="Consolas"/>
                <w:color w:val="bf9000"/>
                <w:sz w:val="24"/>
                <w:szCs w:val="24"/>
                <w:rtl w:val="0"/>
              </w:rPr>
              <w:t xml:space="preserve">"¡Hola, mundo!"</w:t>
            </w:r>
            <w:r w:rsidDel="00000000" w:rsidR="00000000" w:rsidRPr="00000000">
              <w:rPr>
                <w:rFonts w:ascii="Consolas" w:cs="Consolas" w:eastAsia="Consolas" w:hAnsi="Consolas"/>
                <w:sz w:val="24"/>
                <w:szCs w:val="24"/>
                <w:rtl w:val="0"/>
              </w:rPr>
              <w:t xml:space="preserve">)</w:t>
            </w:r>
          </w:p>
          <w:p w:rsidR="00000000" w:rsidDel="00000000" w:rsidP="00000000" w:rsidRDefault="00000000" w:rsidRPr="00000000" w14:paraId="0000004D">
            <w:pPr>
              <w:widowControl w:val="0"/>
              <w:spacing w:line="240" w:lineRule="auto"/>
              <w:rPr>
                <w:rFonts w:ascii="Consolas" w:cs="Consolas" w:eastAsia="Consolas" w:hAnsi="Consolas"/>
                <w:color w:val="0000ff"/>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spacing w:line="240" w:lineRule="auto"/>
              <w:rPr>
                <w:rFonts w:ascii="Consolas" w:cs="Consolas" w:eastAsia="Consolas" w:hAnsi="Consolas"/>
              </w:rPr>
            </w:pPr>
            <w:r w:rsidDel="00000000" w:rsidR="00000000" w:rsidRPr="00000000">
              <w:rPr>
                <w:rFonts w:ascii="Consolas" w:cs="Consolas" w:eastAsia="Consolas" w:hAnsi="Consolas"/>
                <w:rtl w:val="0"/>
              </w:rPr>
              <w:t xml:space="preserve">El </w:t>
            </w:r>
            <w:r w:rsidDel="00000000" w:rsidR="00000000" w:rsidRPr="00000000">
              <w:rPr>
                <w:rFonts w:ascii="Consolas" w:cs="Consolas" w:eastAsia="Consolas" w:hAnsi="Consolas"/>
                <w:rtl w:val="0"/>
              </w:rPr>
              <w:t xml:space="preserve">analisis</w:t>
            </w: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rtl w:val="0"/>
              </w:rPr>
              <w:t xml:space="preserve">sintactico</w:t>
            </w:r>
            <w:r w:rsidDel="00000000" w:rsidR="00000000" w:rsidRPr="00000000">
              <w:rPr>
                <w:rFonts w:ascii="Consolas" w:cs="Consolas" w:eastAsia="Consolas" w:hAnsi="Consolas"/>
                <w:rtl w:val="0"/>
              </w:rPr>
              <w:t xml:space="preserve"> ha finalizado exitosamente</w:t>
            </w:r>
            <w:r w:rsidDel="00000000" w:rsidR="00000000" w:rsidRPr="00000000">
              <w:rPr>
                <w:rtl w:val="0"/>
              </w:rPr>
              <w:t xml:space="preserve">.</w:t>
            </w:r>
            <w:r w:rsidDel="00000000" w:rsidR="00000000" w:rsidRPr="00000000">
              <w:rPr>
                <w:rtl w:val="0"/>
              </w:rPr>
            </w:r>
          </w:p>
        </w:tc>
      </w:tr>
    </w:tbl>
    <w:p w:rsidR="00000000" w:rsidDel="00000000" w:rsidP="00000000" w:rsidRDefault="00000000" w:rsidRPr="00000000" w14:paraId="0000004F">
      <w:pPr>
        <w:jc w:val="both"/>
        <w:rPr/>
      </w:pPr>
      <w:r w:rsidDel="00000000" w:rsidR="00000000" w:rsidRPr="00000000">
        <w:rPr>
          <w:rtl w:val="0"/>
        </w:rPr>
      </w:r>
    </w:p>
    <w:p w:rsidR="00000000" w:rsidDel="00000000" w:rsidP="00000000" w:rsidRDefault="00000000" w:rsidRPr="00000000" w14:paraId="00000050">
      <w:pPr>
        <w:jc w:val="both"/>
        <w:rPr/>
      </w:pPr>
      <w:r w:rsidDel="00000000" w:rsidR="00000000" w:rsidRPr="00000000">
        <w:rPr>
          <w:rtl w:val="0"/>
        </w:rPr>
        <w:t xml:space="preserve">Y así los programas con errores sintácticos:</w:t>
      </w:r>
    </w:p>
    <w:p w:rsidR="00000000" w:rsidDel="00000000" w:rsidP="00000000" w:rsidRDefault="00000000" w:rsidRPr="00000000" w14:paraId="00000051">
      <w:pPr>
        <w:jc w:val="both"/>
        <w:rPr>
          <w:b w:val="1"/>
          <w:bCs w:val="1"/>
        </w:rPr>
      </w:pPr>
      <w:r w:rsidDel="00000000" w:rsidR="00000000" w:rsidRPr="00000000">
        <w:rPr>
          <w:rtl w:val="0"/>
        </w:rPr>
      </w:r>
    </w:p>
    <w:tbl>
      <w:tblPr>
        <w:tblStyle w:val="Table3"/>
        <w:tblW w:w="98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5565"/>
        <w:tblGridChange w:id="0">
          <w:tblGrid>
            <w:gridCol w:w="4320"/>
            <w:gridCol w:w="5565"/>
          </w:tblGrid>
        </w:tblGridChange>
      </w:tblGrid>
      <w:tr>
        <w:trPr>
          <w:cantSplit w:val="0"/>
          <w:trHeight w:val="51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spacing w:line="240" w:lineRule="auto"/>
              <w:rPr>
                <w:b w:val="1"/>
                <w:bCs w:val="1"/>
              </w:rPr>
            </w:pPr>
            <w:r w:rsidDel="00000000" w:rsidR="00000000" w:rsidRPr="00000000">
              <w:rPr>
                <w:b w:val="1"/>
                <w:bCs w:val="1"/>
                <w:rtl w:val="0"/>
              </w:rPr>
              <w:t xml:space="preserve">Entrada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spacing w:line="240" w:lineRule="auto"/>
              <w:rPr>
                <w:b w:val="1"/>
                <w:bCs w:val="1"/>
              </w:rPr>
            </w:pPr>
            <w:r w:rsidDel="00000000" w:rsidR="00000000" w:rsidRPr="00000000">
              <w:rPr>
                <w:b w:val="1"/>
                <w:bCs w:val="1"/>
                <w:rtl w:val="0"/>
              </w:rPr>
              <w:t xml:space="preserve">Salida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spacing w:line="240" w:lineRule="auto"/>
              <w:rPr>
                <w:rFonts w:ascii="Consolas" w:cs="Consolas" w:eastAsia="Consolas" w:hAnsi="Consolas"/>
              </w:rPr>
            </w:pPr>
            <w:r w:rsidDel="00000000" w:rsidR="00000000" w:rsidRPr="00000000">
              <w:rPr>
                <w:rFonts w:ascii="Consolas" w:cs="Consolas" w:eastAsia="Consolas" w:hAnsi="Consolas"/>
                <w:color w:val="0000ff"/>
                <w:rtl w:val="0"/>
              </w:rPr>
              <w:t xml:space="preserve">local </w:t>
            </w:r>
            <w:r w:rsidDel="00000000" w:rsidR="00000000" w:rsidRPr="00000000">
              <w:rPr>
                <w:rFonts w:ascii="Consolas" w:cs="Consolas" w:eastAsia="Consolas" w:hAnsi="Consolas"/>
                <w:color w:val="38761d"/>
                <w:rtl w:val="0"/>
              </w:rPr>
              <w:t xml:space="preserve">1</w:t>
            </w:r>
            <w:r w:rsidDel="00000000" w:rsidR="00000000" w:rsidRPr="00000000">
              <w:rPr>
                <w:rFonts w:ascii="Consolas" w:cs="Consolas" w:eastAsia="Consolas" w:hAnsi="Consola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spacing w:line="240" w:lineRule="auto"/>
              <w:rPr>
                <w:rFonts w:ascii="Consolas" w:cs="Consolas" w:eastAsia="Consolas" w:hAnsi="Consolas"/>
              </w:rPr>
            </w:pPr>
            <w:r w:rsidDel="00000000" w:rsidR="00000000" w:rsidRPr="00000000">
              <w:rPr>
                <w:rFonts w:ascii="Consolas" w:cs="Consolas" w:eastAsia="Consolas" w:hAnsi="Consolas"/>
                <w:rtl w:val="0"/>
              </w:rPr>
              <w:t xml:space="preserve">&lt;1:7&gt; Error sintactico: se encontro: "1"; se esperaba: "error", "function", "id", "pcall", "print", "warn", "xpcall".</w:t>
            </w:r>
          </w:p>
        </w:tc>
      </w:tr>
    </w:tbl>
    <w:p w:rsidR="00000000" w:rsidDel="00000000" w:rsidP="00000000" w:rsidRDefault="00000000" w:rsidRPr="00000000" w14:paraId="00000056">
      <w:pPr>
        <w:jc w:val="both"/>
        <w:rPr/>
      </w:pPr>
      <w:r w:rsidDel="00000000" w:rsidR="00000000" w:rsidRPr="00000000">
        <w:rPr>
          <w:rtl w:val="0"/>
        </w:rPr>
      </w:r>
    </w:p>
    <w:p w:rsidR="00000000" w:rsidDel="00000000" w:rsidP="00000000" w:rsidRDefault="00000000" w:rsidRPr="00000000" w14:paraId="00000057">
      <w:pPr>
        <w:jc w:val="both"/>
        <w:rPr>
          <w:b w:val="1"/>
          <w:bCs w:val="1"/>
        </w:rPr>
      </w:pPr>
      <w:r w:rsidDel="00000000" w:rsidR="00000000" w:rsidRPr="00000000">
        <w:rPr>
          <w:rtl w:val="0"/>
        </w:rPr>
      </w:r>
    </w:p>
    <w:tbl>
      <w:tblPr>
        <w:tblStyle w:val="Table4"/>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20"/>
        <w:gridCol w:w="5580"/>
        <w:tblGridChange w:id="0">
          <w:tblGrid>
            <w:gridCol w:w="3420"/>
            <w:gridCol w:w="5580"/>
          </w:tblGrid>
        </w:tblGridChange>
      </w:tblGrid>
      <w:tr>
        <w:trPr>
          <w:cantSplit w:val="0"/>
          <w:trHeight w:val="51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spacing w:line="240" w:lineRule="auto"/>
              <w:rPr>
                <w:b w:val="1"/>
                <w:bCs w:val="1"/>
              </w:rPr>
            </w:pPr>
            <w:r w:rsidDel="00000000" w:rsidR="00000000" w:rsidRPr="00000000">
              <w:rPr>
                <w:b w:val="1"/>
                <w:bCs w:val="1"/>
                <w:rtl w:val="0"/>
              </w:rPr>
              <w:t xml:space="preserve">Entrada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spacing w:line="240" w:lineRule="auto"/>
              <w:rPr>
                <w:b w:val="1"/>
                <w:bCs w:val="1"/>
              </w:rPr>
            </w:pPr>
            <w:r w:rsidDel="00000000" w:rsidR="00000000" w:rsidRPr="00000000">
              <w:rPr>
                <w:b w:val="1"/>
                <w:bCs w:val="1"/>
                <w:rtl w:val="0"/>
              </w:rPr>
              <w:t xml:space="preserve">Salida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spacing w:line="240" w:lineRule="auto"/>
              <w:rPr>
                <w:rFonts w:ascii="Consolas" w:cs="Consolas" w:eastAsia="Consolas" w:hAnsi="Consolas"/>
              </w:rPr>
            </w:pPr>
            <w:r w:rsidDel="00000000" w:rsidR="00000000" w:rsidRPr="00000000">
              <w:rPr>
                <w:rFonts w:ascii="Consolas" w:cs="Consolas" w:eastAsia="Consolas" w:hAnsi="Consolas"/>
                <w:color w:val="0000ff"/>
                <w:rtl w:val="0"/>
              </w:rPr>
              <w:t xml:space="preserve">print</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color w:val="38761d"/>
                <w:rtl w:val="0"/>
              </w:rPr>
              <w:t xml:space="preserve">45</w:t>
            </w:r>
            <w:r w:rsidDel="00000000" w:rsidR="00000000" w:rsidRPr="00000000">
              <w:rPr>
                <w:rFonts w:ascii="Consolas" w:cs="Consolas" w:eastAsia="Consolas" w:hAnsi="Consolas"/>
                <w:color w:val="b45f06"/>
                <w:rtl w:val="0"/>
              </w:rPr>
              <w:t xml:space="preserve">"this"</w:t>
            </w:r>
            <w:r w:rsidDel="00000000" w:rsidR="00000000" w:rsidRPr="00000000">
              <w:rPr>
                <w:rFonts w:ascii="Consolas" w:cs="Consolas" w:eastAsia="Consolas" w:hAnsi="Consolas"/>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spacing w:line="240" w:lineRule="auto"/>
              <w:rPr>
                <w:rFonts w:ascii="Consolas" w:cs="Consolas" w:eastAsia="Consolas" w:hAnsi="Consolas"/>
              </w:rPr>
            </w:pPr>
            <w:r w:rsidDel="00000000" w:rsidR="00000000" w:rsidRPr="00000000">
              <w:rPr>
                <w:rFonts w:ascii="Consolas" w:cs="Consolas" w:eastAsia="Consolas" w:hAnsi="Consolas"/>
                <w:rtl w:val="0"/>
              </w:rPr>
              <w:t xml:space="preserve">&lt;1:9&gt; Error sintactico: se encontro: "this"; se esperaba: "and", "or", "&amp;", "|", "~", ")", ",", "..", "/", "==", "//", "&gt;=", "&gt;", "&lt;&lt;", "&lt;=", "&lt;", "-", "%", "~=", "+", "^", "&gt;&gt;", "*".</w:t>
            </w:r>
          </w:p>
        </w:tc>
      </w:tr>
    </w:tbl>
    <w:p w:rsidR="00000000" w:rsidDel="00000000" w:rsidP="00000000" w:rsidRDefault="00000000" w:rsidRPr="00000000" w14:paraId="0000005C">
      <w:pPr>
        <w:jc w:val="both"/>
        <w:rPr/>
      </w:pPr>
      <w:r w:rsidDel="00000000" w:rsidR="00000000" w:rsidRPr="00000000">
        <w:rPr>
          <w:rtl w:val="0"/>
        </w:rPr>
      </w:r>
    </w:p>
    <w:p w:rsidR="00000000" w:rsidDel="00000000" w:rsidP="00000000" w:rsidRDefault="00000000" w:rsidRPr="00000000" w14:paraId="0000005D">
      <w:pPr>
        <w:jc w:val="both"/>
        <w:rPr/>
      </w:pPr>
      <w:r w:rsidDel="00000000" w:rsidR="00000000" w:rsidRPr="00000000">
        <w:rPr>
          <w:rtl w:val="0"/>
        </w:rPr>
        <w:t xml:space="preserve">Nótese que el token “)” podría estar en las siguientes líneas o posiciones (después del número </w:t>
      </w:r>
      <w:r w:rsidDel="00000000" w:rsidR="00000000" w:rsidRPr="00000000">
        <w:rPr>
          <w:rFonts w:ascii="Consolas" w:cs="Consolas" w:eastAsia="Consolas" w:hAnsi="Consolas"/>
          <w:rtl w:val="0"/>
        </w:rPr>
        <w:t xml:space="preserve">45</w:t>
      </w:r>
      <w:r w:rsidDel="00000000" w:rsidR="00000000" w:rsidRPr="00000000">
        <w:rPr>
          <w:rtl w:val="0"/>
        </w:rPr>
        <w:t xml:space="preserve">), siempre y cuando sea el siguiente token leído. </w:t>
      </w:r>
    </w:p>
    <w:p w:rsidR="00000000" w:rsidDel="00000000" w:rsidP="00000000" w:rsidRDefault="00000000" w:rsidRPr="00000000" w14:paraId="0000005E">
      <w:pPr>
        <w:jc w:val="both"/>
        <w:rPr/>
      </w:pPr>
      <w:r w:rsidDel="00000000" w:rsidR="00000000" w:rsidRPr="00000000">
        <w:rPr>
          <w:rtl w:val="0"/>
        </w:rPr>
      </w:r>
    </w:p>
    <w:p w:rsidR="00000000" w:rsidDel="00000000" w:rsidP="00000000" w:rsidRDefault="00000000" w:rsidRPr="00000000" w14:paraId="0000005F">
      <w:pPr>
        <w:jc w:val="both"/>
        <w:rPr/>
      </w:pPr>
      <w:r w:rsidDel="00000000" w:rsidR="00000000" w:rsidRPr="00000000">
        <w:rPr>
          <w:rtl w:val="0"/>
        </w:rPr>
        <w:t xml:space="preserve">Veamos más ejemplos.</w:t>
      </w:r>
    </w:p>
    <w:p w:rsidR="00000000" w:rsidDel="00000000" w:rsidP="00000000" w:rsidRDefault="00000000" w:rsidRPr="00000000" w14:paraId="00000060">
      <w:pPr>
        <w:jc w:val="both"/>
        <w:rPr>
          <w:b w:val="1"/>
          <w:bCs w:val="1"/>
        </w:rPr>
      </w:pPr>
      <w:r w:rsidDel="00000000" w:rsidR="00000000" w:rsidRPr="00000000">
        <w:rPr>
          <w:rtl w:val="0"/>
        </w:rPr>
      </w:r>
    </w:p>
    <w:tbl>
      <w:tblPr>
        <w:tblStyle w:val="Table5"/>
        <w:tblW w:w="93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710"/>
        <w:gridCol w:w="4590"/>
        <w:tblGridChange w:id="0">
          <w:tblGrid>
            <w:gridCol w:w="4710"/>
            <w:gridCol w:w="4590"/>
          </w:tblGrid>
        </w:tblGridChange>
      </w:tblGrid>
      <w:tr>
        <w:trPr>
          <w:cantSplit w:val="0"/>
          <w:trHeight w:val="51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spacing w:line="240" w:lineRule="auto"/>
              <w:rPr>
                <w:b w:val="1"/>
                <w:bCs w:val="1"/>
              </w:rPr>
            </w:pPr>
            <w:r w:rsidDel="00000000" w:rsidR="00000000" w:rsidRPr="00000000">
              <w:rPr>
                <w:b w:val="1"/>
                <w:bCs w:val="1"/>
                <w:rtl w:val="0"/>
              </w:rPr>
              <w:t xml:space="preserve">Entrada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spacing w:line="240" w:lineRule="auto"/>
              <w:rPr>
                <w:b w:val="1"/>
                <w:bCs w:val="1"/>
              </w:rPr>
            </w:pPr>
            <w:r w:rsidDel="00000000" w:rsidR="00000000" w:rsidRPr="00000000">
              <w:rPr>
                <w:b w:val="1"/>
                <w:bCs w:val="1"/>
                <w:rtl w:val="0"/>
              </w:rPr>
              <w:t xml:space="preserve">Salida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spacing w:line="240" w:lineRule="auto"/>
              <w:rPr>
                <w:rFonts w:ascii="Consolas" w:cs="Consolas" w:eastAsia="Consolas" w:hAnsi="Consolas"/>
              </w:rPr>
            </w:pPr>
            <w:r w:rsidDel="00000000" w:rsidR="00000000" w:rsidRPr="00000000">
              <w:rPr>
                <w:rFonts w:ascii="Consolas" w:cs="Consolas" w:eastAsia="Consolas" w:hAnsi="Consolas"/>
                <w:color w:val="0000ff"/>
                <w:rtl w:val="0"/>
              </w:rPr>
              <w:t xml:space="preserve">local </w:t>
            </w:r>
            <w:r w:rsidDel="00000000" w:rsidR="00000000" w:rsidRPr="00000000">
              <w:rPr>
                <w:rFonts w:ascii="Consolas" w:cs="Consolas" w:eastAsia="Consolas" w:hAnsi="Consolas"/>
                <w:rtl w:val="0"/>
              </w:rPr>
              <w:t xml:space="preserve">entrada</w:t>
            </w:r>
          </w:p>
          <w:p w:rsidR="00000000" w:rsidDel="00000000" w:rsidP="00000000" w:rsidRDefault="00000000" w:rsidRPr="00000000" w14:paraId="00000064">
            <w:pPr>
              <w:widowControl w:val="0"/>
              <w:spacing w:line="240" w:lineRule="auto"/>
              <w:rPr>
                <w:rFonts w:ascii="Consolas" w:cs="Consolas" w:eastAsia="Consolas" w:hAnsi="Consolas"/>
                <w:color w:val="0000ff"/>
              </w:rPr>
            </w:pPr>
            <w:r w:rsidDel="00000000" w:rsidR="00000000" w:rsidRPr="00000000">
              <w:rPr>
                <w:rtl w:val="0"/>
              </w:rPr>
            </w:r>
          </w:p>
          <w:p w:rsidR="00000000" w:rsidDel="00000000" w:rsidP="00000000" w:rsidRDefault="00000000" w:rsidRPr="00000000" w14:paraId="00000065">
            <w:pPr>
              <w:widowControl w:val="0"/>
              <w:spacing w:line="240" w:lineRule="auto"/>
              <w:rPr>
                <w:rFonts w:ascii="Consolas" w:cs="Consolas" w:eastAsia="Consolas" w:hAnsi="Consolas"/>
                <w:color w:val="0000ff"/>
              </w:rPr>
            </w:pPr>
            <w:r w:rsidDel="00000000" w:rsidR="00000000" w:rsidRPr="00000000">
              <w:rPr>
                <w:rFonts w:ascii="Consolas" w:cs="Consolas" w:eastAsia="Consolas" w:hAnsi="Consolas"/>
                <w:color w:val="0000ff"/>
                <w:rtl w:val="0"/>
              </w:rPr>
              <w:t xml:space="preserve">if </w:t>
            </w:r>
            <w:r w:rsidDel="00000000" w:rsidR="00000000" w:rsidRPr="00000000">
              <w:rPr>
                <w:rFonts w:ascii="Consolas" w:cs="Consolas" w:eastAsia="Consolas" w:hAnsi="Consolas"/>
                <w:rtl w:val="0"/>
              </w:rPr>
              <w:t xml:space="preserve">entrada == </w:t>
            </w:r>
            <w:r w:rsidDel="00000000" w:rsidR="00000000" w:rsidRPr="00000000">
              <w:rPr>
                <w:rFonts w:ascii="Consolas" w:cs="Consolas" w:eastAsia="Consolas" w:hAnsi="Consolas"/>
                <w:color w:val="0000ff"/>
                <w:rtl w:val="0"/>
              </w:rPr>
              <w:t xml:space="preserve">nil then</w:t>
            </w:r>
          </w:p>
          <w:p w:rsidR="00000000" w:rsidDel="00000000" w:rsidP="00000000" w:rsidRDefault="00000000" w:rsidRPr="00000000" w14:paraId="00000066">
            <w:pPr>
              <w:widowControl w:val="0"/>
              <w:spacing w:line="240" w:lineRule="auto"/>
              <w:rPr>
                <w:rFonts w:ascii="Consolas" w:cs="Consolas" w:eastAsia="Consolas" w:hAnsi="Consolas"/>
              </w:rPr>
            </w:pPr>
            <w:r w:rsidDel="00000000" w:rsidR="00000000" w:rsidRPr="00000000">
              <w:rPr>
                <w:rFonts w:ascii="Consolas" w:cs="Consolas" w:eastAsia="Consolas" w:hAnsi="Consolas"/>
                <w:color w:val="0000ff"/>
                <w:rtl w:val="0"/>
              </w:rPr>
              <w:t xml:space="preserve">    print</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color w:val="bf9000"/>
                <w:rtl w:val="0"/>
              </w:rPr>
              <w:t xml:space="preserve">"Valor indefinido"</w:t>
            </w:r>
            <w:r w:rsidDel="00000000" w:rsidR="00000000" w:rsidRPr="00000000">
              <w:rPr>
                <w:rFonts w:ascii="Consolas" w:cs="Consolas" w:eastAsia="Consolas" w:hAnsi="Consolas"/>
                <w:rtl w:val="0"/>
              </w:rPr>
              <w:t xml:space="preserve">)</w:t>
            </w:r>
          </w:p>
          <w:p w:rsidR="00000000" w:rsidDel="00000000" w:rsidP="00000000" w:rsidRDefault="00000000" w:rsidRPr="00000000" w14:paraId="00000067">
            <w:pPr>
              <w:widowControl w:val="0"/>
              <w:spacing w:line="240" w:lineRule="auto"/>
              <w:rPr>
                <w:rFonts w:ascii="Consolas" w:cs="Consolas" w:eastAsia="Consolas" w:hAnsi="Consolas"/>
                <w:color w:val="0000ff"/>
              </w:rPr>
            </w:pPr>
            <w:r w:rsidDel="00000000" w:rsidR="00000000" w:rsidRPr="00000000">
              <w:rPr>
                <w:rFonts w:ascii="Consolas" w:cs="Consolas" w:eastAsia="Consolas" w:hAnsi="Consolas"/>
                <w:color w:val="0000ff"/>
                <w:rtl w:val="0"/>
              </w:rPr>
              <w:t xml:space="preserve">else</w:t>
            </w:r>
          </w:p>
          <w:p w:rsidR="00000000" w:rsidDel="00000000" w:rsidP="00000000" w:rsidRDefault="00000000" w:rsidRPr="00000000" w14:paraId="00000068">
            <w:pPr>
              <w:widowControl w:val="0"/>
              <w:spacing w:line="240" w:lineRule="auto"/>
              <w:rPr>
                <w:rFonts w:ascii="Consolas" w:cs="Consolas" w:eastAsia="Consolas" w:hAnsi="Consolas"/>
              </w:rPr>
            </w:pPr>
            <w:r w:rsidDel="00000000" w:rsidR="00000000" w:rsidRPr="00000000">
              <w:rPr>
                <w:rFonts w:ascii="Consolas" w:cs="Consolas" w:eastAsia="Consolas" w:hAnsi="Consolas"/>
                <w:color w:val="0000ff"/>
                <w:rtl w:val="0"/>
              </w:rPr>
              <w:t xml:space="preserve">    print</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color w:val="bf9000"/>
                <w:rtl w:val="0"/>
              </w:rPr>
              <w:t xml:space="preserve">"Valor definido"</w:t>
            </w:r>
            <w:r w:rsidDel="00000000" w:rsidR="00000000" w:rsidRPr="00000000">
              <w:rPr>
                <w:rFonts w:ascii="Consolas" w:cs="Consolas" w:eastAsia="Consolas" w:hAnsi="Consolas"/>
                <w:rtl w:val="0"/>
              </w:rPr>
              <w:t xml:space="preserve">)</w:t>
            </w:r>
          </w:p>
          <w:p w:rsidR="00000000" w:rsidDel="00000000" w:rsidP="00000000" w:rsidRDefault="00000000" w:rsidRPr="00000000" w14:paraId="00000069">
            <w:pPr>
              <w:widowControl w:val="0"/>
              <w:spacing w:line="240" w:lineRule="auto"/>
              <w:rPr>
                <w:rFonts w:ascii="Consolas" w:cs="Consolas" w:eastAsia="Consolas" w:hAnsi="Consolas"/>
                <w:color w:val="0000ff"/>
              </w:rPr>
            </w:pPr>
            <w:r w:rsidDel="00000000" w:rsidR="00000000" w:rsidRPr="00000000">
              <w:rPr>
                <w:rFonts w:ascii="Consolas" w:cs="Consolas" w:eastAsia="Consolas" w:hAnsi="Consolas"/>
                <w:color w:val="0000ff"/>
                <w:rtl w:val="0"/>
              </w:rPr>
              <w:t xml:space="preserve">end</w:t>
            </w:r>
          </w:p>
          <w:p w:rsidR="00000000" w:rsidDel="00000000" w:rsidP="00000000" w:rsidRDefault="00000000" w:rsidRPr="00000000" w14:paraId="0000006A">
            <w:pPr>
              <w:widowControl w:val="0"/>
              <w:spacing w:line="240" w:lineRule="auto"/>
              <w:rPr>
                <w:rFonts w:ascii="Consolas" w:cs="Consolas" w:eastAsia="Consolas" w:hAnsi="Consolas"/>
                <w:color w:val="0000f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spacing w:line="240" w:lineRule="auto"/>
              <w:rPr>
                <w:rFonts w:ascii="Consolas" w:cs="Consolas" w:eastAsia="Consolas" w:hAnsi="Consolas"/>
              </w:rPr>
            </w:pPr>
            <w:r w:rsidDel="00000000" w:rsidR="00000000" w:rsidRPr="00000000">
              <w:rPr>
                <w:rFonts w:ascii="Consolas" w:cs="Consolas" w:eastAsia="Consolas" w:hAnsi="Consolas"/>
                <w:rtl w:val="0"/>
              </w:rPr>
              <w:t xml:space="preserve">El </w:t>
            </w:r>
            <w:r w:rsidDel="00000000" w:rsidR="00000000" w:rsidRPr="00000000">
              <w:rPr>
                <w:rFonts w:ascii="Consolas" w:cs="Consolas" w:eastAsia="Consolas" w:hAnsi="Consolas"/>
                <w:rtl w:val="0"/>
              </w:rPr>
              <w:t xml:space="preserve">analisis</w:t>
            </w: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rtl w:val="0"/>
              </w:rPr>
              <w:t xml:space="preserve">sintactico</w:t>
            </w:r>
            <w:r w:rsidDel="00000000" w:rsidR="00000000" w:rsidRPr="00000000">
              <w:rPr>
                <w:rFonts w:ascii="Consolas" w:cs="Consolas" w:eastAsia="Consolas" w:hAnsi="Consolas"/>
                <w:rtl w:val="0"/>
              </w:rPr>
              <w:t xml:space="preserve"> ha finalizado exitosamente</w:t>
            </w:r>
            <w:r w:rsidDel="00000000" w:rsidR="00000000" w:rsidRPr="00000000">
              <w:rPr>
                <w:rtl w:val="0"/>
              </w:rPr>
              <w:t xml:space="preserve">.</w:t>
            </w:r>
            <w:r w:rsidDel="00000000" w:rsidR="00000000" w:rsidRPr="00000000">
              <w:rPr>
                <w:rtl w:val="0"/>
              </w:rPr>
            </w:r>
          </w:p>
        </w:tc>
      </w:tr>
    </w:tbl>
    <w:p w:rsidR="00000000" w:rsidDel="00000000" w:rsidP="00000000" w:rsidRDefault="00000000" w:rsidRPr="00000000" w14:paraId="0000006C">
      <w:pPr>
        <w:jc w:val="both"/>
        <w:rPr/>
      </w:pPr>
      <w:r w:rsidDel="00000000" w:rsidR="00000000" w:rsidRPr="00000000">
        <w:rPr>
          <w:rtl w:val="0"/>
        </w:rPr>
      </w:r>
    </w:p>
    <w:p w:rsidR="00000000" w:rsidDel="00000000" w:rsidP="00000000" w:rsidRDefault="00000000" w:rsidRPr="00000000" w14:paraId="0000006D">
      <w:pPr>
        <w:jc w:val="both"/>
        <w:rPr>
          <w:b w:val="1"/>
          <w:bCs w:val="1"/>
        </w:rPr>
      </w:pPr>
      <w:r w:rsidDel="00000000" w:rsidR="00000000" w:rsidRPr="00000000">
        <w:rPr>
          <w:rtl w:val="0"/>
        </w:rPr>
      </w:r>
    </w:p>
    <w:tbl>
      <w:tblPr>
        <w:tblStyle w:val="Table6"/>
        <w:tblW w:w="102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190"/>
        <w:gridCol w:w="5070"/>
        <w:tblGridChange w:id="0">
          <w:tblGrid>
            <w:gridCol w:w="5190"/>
            <w:gridCol w:w="5070"/>
          </w:tblGrid>
        </w:tblGridChange>
      </w:tblGrid>
      <w:tr>
        <w:trPr>
          <w:cantSplit w:val="0"/>
          <w:trHeight w:val="51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spacing w:line="240" w:lineRule="auto"/>
              <w:rPr>
                <w:b w:val="1"/>
                <w:bCs w:val="1"/>
              </w:rPr>
            </w:pPr>
            <w:r w:rsidDel="00000000" w:rsidR="00000000" w:rsidRPr="00000000">
              <w:rPr>
                <w:b w:val="1"/>
                <w:bCs w:val="1"/>
                <w:rtl w:val="0"/>
              </w:rPr>
              <w:t xml:space="preserve">Entrada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spacing w:line="240" w:lineRule="auto"/>
              <w:rPr>
                <w:b w:val="1"/>
                <w:bCs w:val="1"/>
              </w:rPr>
            </w:pPr>
            <w:r w:rsidDel="00000000" w:rsidR="00000000" w:rsidRPr="00000000">
              <w:rPr>
                <w:b w:val="1"/>
                <w:bCs w:val="1"/>
                <w:rtl w:val="0"/>
              </w:rPr>
              <w:t xml:space="preserve">Salida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spacing w:line="240" w:lineRule="auto"/>
              <w:rPr>
                <w:rFonts w:ascii="Consolas" w:cs="Consolas" w:eastAsia="Consolas" w:hAnsi="Consolas"/>
              </w:rPr>
            </w:pPr>
            <w:r w:rsidDel="00000000" w:rsidR="00000000" w:rsidRPr="00000000">
              <w:rPr>
                <w:rFonts w:ascii="Consolas" w:cs="Consolas" w:eastAsia="Consolas" w:hAnsi="Consolas"/>
                <w:color w:val="0000ff"/>
                <w:rtl w:val="0"/>
              </w:rPr>
              <w:t xml:space="preserve">local</w:t>
            </w:r>
            <w:r w:rsidDel="00000000" w:rsidR="00000000" w:rsidRPr="00000000">
              <w:rPr>
                <w:rFonts w:ascii="Consolas" w:cs="Consolas" w:eastAsia="Consolas" w:hAnsi="Consolas"/>
                <w:rtl w:val="0"/>
              </w:rPr>
              <w:t xml:space="preserve"> i = </w:t>
            </w:r>
            <w:r w:rsidDel="00000000" w:rsidR="00000000" w:rsidRPr="00000000">
              <w:rPr>
                <w:rFonts w:ascii="Consolas" w:cs="Consolas" w:eastAsia="Consolas" w:hAnsi="Consolas"/>
                <w:color w:val="38761d"/>
                <w:rtl w:val="0"/>
              </w:rPr>
              <w:t xml:space="preserve">0</w:t>
            </w:r>
            <w:r w:rsidDel="00000000" w:rsidR="00000000" w:rsidRPr="00000000">
              <w:rPr>
                <w:rFonts w:ascii="Consolas" w:cs="Consolas" w:eastAsia="Consolas" w:hAnsi="Consolas"/>
                <w:rtl w:val="0"/>
              </w:rPr>
              <w:t xml:space="preserve">;</w:t>
            </w:r>
          </w:p>
          <w:p w:rsidR="00000000" w:rsidDel="00000000" w:rsidP="00000000" w:rsidRDefault="00000000" w:rsidRPr="00000000" w14:paraId="00000071">
            <w:pPr>
              <w:widowControl w:val="0"/>
              <w:spacing w:line="240" w:lineRule="auto"/>
              <w:rPr>
                <w:rFonts w:ascii="Consolas" w:cs="Consolas" w:eastAsia="Consolas" w:hAnsi="Consolas"/>
                <w:color w:val="0000ff"/>
              </w:rPr>
            </w:pPr>
            <w:r w:rsidDel="00000000" w:rsidR="00000000" w:rsidRPr="00000000">
              <w:rPr>
                <w:rtl w:val="0"/>
              </w:rPr>
            </w:r>
          </w:p>
          <w:p w:rsidR="00000000" w:rsidDel="00000000" w:rsidP="00000000" w:rsidRDefault="00000000" w:rsidRPr="00000000" w14:paraId="00000072">
            <w:pPr>
              <w:widowControl w:val="0"/>
              <w:spacing w:line="240" w:lineRule="auto"/>
              <w:rPr>
                <w:rFonts w:ascii="Consolas" w:cs="Consolas" w:eastAsia="Consolas" w:hAnsi="Consolas"/>
                <w:color w:val="0000ff"/>
              </w:rPr>
            </w:pPr>
            <w:r w:rsidDel="00000000" w:rsidR="00000000" w:rsidRPr="00000000">
              <w:rPr>
                <w:rFonts w:ascii="Consolas" w:cs="Consolas" w:eastAsia="Consolas" w:hAnsi="Consolas"/>
                <w:color w:val="0000ff"/>
                <w:rtl w:val="0"/>
              </w:rPr>
              <w:t xml:space="preserve">while </w:t>
            </w:r>
            <w:r w:rsidDel="00000000" w:rsidR="00000000" w:rsidRPr="00000000">
              <w:rPr>
                <w:rFonts w:ascii="Consolas" w:cs="Consolas" w:eastAsia="Consolas" w:hAnsi="Consolas"/>
                <w:rtl w:val="0"/>
              </w:rPr>
              <w:t xml:space="preserve">(i &lt; </w:t>
            </w:r>
            <w:r w:rsidDel="00000000" w:rsidR="00000000" w:rsidRPr="00000000">
              <w:rPr>
                <w:rFonts w:ascii="Consolas" w:cs="Consolas" w:eastAsia="Consolas" w:hAnsi="Consolas"/>
                <w:color w:val="38761d"/>
                <w:rtl w:val="0"/>
              </w:rPr>
              <w:t xml:space="preserve">5</w:t>
            </w: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color w:val="0000ff"/>
                <w:rtl w:val="0"/>
              </w:rPr>
              <w:t xml:space="preserve">do</w:t>
            </w:r>
          </w:p>
          <w:p w:rsidR="00000000" w:rsidDel="00000000" w:rsidP="00000000" w:rsidRDefault="00000000" w:rsidRPr="00000000" w14:paraId="00000073">
            <w:pPr>
              <w:widowControl w:val="0"/>
              <w:spacing w:line="240" w:lineRule="auto"/>
              <w:rPr>
                <w:rFonts w:ascii="Consolas" w:cs="Consolas" w:eastAsia="Consolas" w:hAnsi="Consolas"/>
              </w:rPr>
            </w:pP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rtl w:val="0"/>
              </w:rPr>
              <w:t xml:space="preserve">p == [</w:t>
            </w:r>
            <w:r w:rsidDel="00000000" w:rsidR="00000000" w:rsidRPr="00000000">
              <w:rPr>
                <w:rFonts w:ascii="Consolas" w:cs="Consolas" w:eastAsia="Consolas" w:hAnsi="Consolas"/>
                <w:rtl w:val="0"/>
              </w:rPr>
              <w:t xml:space="preserve">i];3</w:t>
            </w:r>
          </w:p>
          <w:p w:rsidR="00000000" w:rsidDel="00000000" w:rsidP="00000000" w:rsidRDefault="00000000" w:rsidRPr="00000000" w14:paraId="00000074">
            <w:pPr>
              <w:widowControl w:val="0"/>
              <w:spacing w:line="240" w:lineRule="auto"/>
              <w:rPr>
                <w:rFonts w:ascii="Consolas" w:cs="Consolas" w:eastAsia="Consolas" w:hAnsi="Consolas"/>
              </w:rPr>
            </w:pPr>
            <w:r w:rsidDel="00000000" w:rsidR="00000000" w:rsidRPr="00000000">
              <w:rPr>
                <w:rFonts w:ascii="Consolas" w:cs="Consolas" w:eastAsia="Consolas" w:hAnsi="Consolas"/>
                <w:rtl w:val="0"/>
              </w:rPr>
              <w:t xml:space="preserve">    i = i + </w:t>
            </w:r>
            <w:r w:rsidDel="00000000" w:rsidR="00000000" w:rsidRPr="00000000">
              <w:rPr>
                <w:rFonts w:ascii="Consolas" w:cs="Consolas" w:eastAsia="Consolas" w:hAnsi="Consolas"/>
                <w:color w:val="38761d"/>
                <w:rtl w:val="0"/>
              </w:rPr>
              <w:t xml:space="preserve">1</w:t>
            </w:r>
            <w:r w:rsidDel="00000000" w:rsidR="00000000" w:rsidRPr="00000000">
              <w:rPr>
                <w:rFonts w:ascii="Consolas" w:cs="Consolas" w:eastAsia="Consolas" w:hAnsi="Consolas"/>
                <w:rtl w:val="0"/>
              </w:rPr>
              <w:t xml:space="preserve">;</w:t>
            </w:r>
          </w:p>
          <w:p w:rsidR="00000000" w:rsidDel="00000000" w:rsidP="00000000" w:rsidRDefault="00000000" w:rsidRPr="00000000" w14:paraId="00000075">
            <w:pPr>
              <w:widowControl w:val="0"/>
              <w:spacing w:line="240" w:lineRule="auto"/>
              <w:rPr>
                <w:rFonts w:ascii="Consolas" w:cs="Consolas" w:eastAsia="Consolas" w:hAnsi="Consolas"/>
                <w:color w:val="0000ff"/>
              </w:rPr>
            </w:pPr>
            <w:r w:rsidDel="00000000" w:rsidR="00000000" w:rsidRPr="00000000">
              <w:rPr>
                <w:rFonts w:ascii="Consolas" w:cs="Consolas" w:eastAsia="Consolas" w:hAnsi="Consolas"/>
                <w:color w:val="0000ff"/>
                <w:rtl w:val="0"/>
              </w:rPr>
              <w:t xml:space="preserve">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spacing w:line="240" w:lineRule="auto"/>
              <w:rPr>
                <w:rFonts w:ascii="Consolas" w:cs="Consolas" w:eastAsia="Consolas" w:hAnsi="Consolas"/>
              </w:rPr>
            </w:pPr>
            <w:r w:rsidDel="00000000" w:rsidR="00000000" w:rsidRPr="00000000">
              <w:rPr>
                <w:rFonts w:ascii="Consolas" w:cs="Consolas" w:eastAsia="Consolas" w:hAnsi="Consolas"/>
                <w:rtl w:val="0"/>
              </w:rPr>
              <w:t xml:space="preserve">&lt;4:7&gt; Error sintactico: se encontro: "=="; se esperaba: "=", ":", ",", "[", "(", ".".</w:t>
            </w:r>
          </w:p>
        </w:tc>
      </w:tr>
    </w:tbl>
    <w:p w:rsidR="00000000" w:rsidDel="00000000" w:rsidP="00000000" w:rsidRDefault="00000000" w:rsidRPr="00000000" w14:paraId="00000077">
      <w:pPr>
        <w:pStyle w:val="Heading1"/>
        <w:jc w:val="both"/>
        <w:rPr>
          <w:sz w:val="24"/>
          <w:szCs w:val="24"/>
        </w:rPr>
      </w:pPr>
      <w:bookmarkStart w:colFirst="0" w:colLast="0" w:name="_t1cvhutqy37w" w:id="5"/>
      <w:bookmarkEnd w:id="5"/>
      <w:r w:rsidDel="00000000" w:rsidR="00000000" w:rsidRPr="00000000">
        <w:rPr>
          <w:b w:val="1"/>
          <w:bCs w:val="1"/>
          <w:sz w:val="24"/>
          <w:szCs w:val="24"/>
          <w:rtl w:val="0"/>
        </w:rPr>
        <w:t xml:space="preserve">Nota: </w:t>
      </w:r>
      <w:r w:rsidDel="00000000" w:rsidR="00000000" w:rsidRPr="00000000">
        <w:rPr>
          <w:sz w:val="24"/>
          <w:szCs w:val="24"/>
          <w:rtl w:val="0"/>
        </w:rPr>
        <w:t xml:space="preserve">Tenga en cuenta que tal y como se mencionó anteriormente, la salida del analizador sintáctico debe imprimirse en </w:t>
      </w:r>
      <w:r w:rsidDel="00000000" w:rsidR="00000000" w:rsidRPr="00000000">
        <w:rPr>
          <w:b w:val="1"/>
          <w:bCs w:val="1"/>
          <w:sz w:val="24"/>
          <w:szCs w:val="24"/>
          <w:rtl w:val="0"/>
        </w:rPr>
        <w:t xml:space="preserve">una sola línea</w:t>
      </w:r>
      <w:r w:rsidDel="00000000" w:rsidR="00000000" w:rsidRPr="00000000">
        <w:rPr>
          <w:sz w:val="24"/>
          <w:szCs w:val="24"/>
          <w:rtl w:val="0"/>
        </w:rPr>
        <w:t xml:space="preserve">, no confundirse con el cambio de formato y alteración de los ejemplos presentes en este enunciado.</w:t>
      </w:r>
    </w:p>
    <w:p w:rsidR="00000000" w:rsidDel="00000000" w:rsidP="00000000" w:rsidRDefault="00000000" w:rsidRPr="00000000" w14:paraId="00000078">
      <w:pPr>
        <w:pStyle w:val="Heading1"/>
        <w:jc w:val="both"/>
        <w:rPr/>
      </w:pPr>
      <w:bookmarkStart w:colFirst="0" w:colLast="0" w:name="_4d1gld4wymub" w:id="6"/>
      <w:bookmarkEnd w:id="6"/>
      <w:r w:rsidDel="00000000" w:rsidR="00000000" w:rsidRPr="00000000">
        <w:rPr>
          <w:rtl w:val="0"/>
        </w:rPr>
        <w:t xml:space="preserve">Recomendaciones</w:t>
      </w:r>
    </w:p>
    <w:p w:rsidR="00000000" w:rsidDel="00000000" w:rsidP="00000000" w:rsidRDefault="00000000" w:rsidRPr="00000000" w14:paraId="00000079">
      <w:pPr>
        <w:jc w:val="both"/>
        <w:rPr/>
      </w:pPr>
      <w:r w:rsidDel="00000000" w:rsidR="00000000" w:rsidRPr="00000000">
        <w:rPr>
          <w:rtl w:val="0"/>
        </w:rPr>
        <w:t xml:space="preserve">Es posible implementar el analizador sintáctico calculando los conjuntos de predicción e implementando el analizador “a mano”. Sin embargo, esto puede significar tener que escribir muchas líneas de código repetitivas, lo cual puede ser susceptible de errores.</w:t>
      </w:r>
    </w:p>
    <w:p w:rsidR="00000000" w:rsidDel="00000000" w:rsidP="00000000" w:rsidRDefault="00000000" w:rsidRPr="00000000" w14:paraId="0000007A">
      <w:pPr>
        <w:jc w:val="both"/>
        <w:rPr/>
      </w:pPr>
      <w:r w:rsidDel="00000000" w:rsidR="00000000" w:rsidRPr="00000000">
        <w:rPr>
          <w:rtl w:val="0"/>
        </w:rPr>
      </w:r>
    </w:p>
    <w:p w:rsidR="00000000" w:rsidDel="00000000" w:rsidP="00000000" w:rsidRDefault="00000000" w:rsidRPr="00000000" w14:paraId="0000007B">
      <w:pPr>
        <w:jc w:val="both"/>
        <w:rPr/>
      </w:pPr>
      <w:r w:rsidDel="00000000" w:rsidR="00000000" w:rsidRPr="00000000">
        <w:rPr>
          <w:rtl w:val="0"/>
        </w:rPr>
        <w:t xml:space="preserve">Se recomienda lo siguiente:</w:t>
      </w:r>
    </w:p>
    <w:p w:rsidR="00000000" w:rsidDel="00000000" w:rsidP="00000000" w:rsidRDefault="00000000" w:rsidRPr="00000000" w14:paraId="0000007C">
      <w:pPr>
        <w:jc w:val="both"/>
        <w:rPr/>
      </w:pPr>
      <w:r w:rsidDel="00000000" w:rsidR="00000000" w:rsidRPr="00000000">
        <w:rPr>
          <w:rtl w:val="0"/>
        </w:rPr>
      </w:r>
    </w:p>
    <w:p w:rsidR="00000000" w:rsidDel="00000000" w:rsidP="00000000" w:rsidRDefault="00000000" w:rsidRPr="00000000" w14:paraId="0000007D">
      <w:pPr>
        <w:numPr>
          <w:ilvl w:val="0"/>
          <w:numId w:val="3"/>
        </w:numPr>
        <w:ind w:left="720" w:hanging="360"/>
        <w:jc w:val="both"/>
      </w:pPr>
      <w:r w:rsidDel="00000000" w:rsidR="00000000" w:rsidRPr="00000000">
        <w:rPr>
          <w:b w:val="1"/>
          <w:bCs w:val="1"/>
          <w:rtl w:val="0"/>
        </w:rPr>
        <w:t xml:space="preserve">Nivel 1</w:t>
      </w:r>
      <w:r w:rsidDel="00000000" w:rsidR="00000000" w:rsidRPr="00000000">
        <w:rPr>
          <w:rtl w:val="0"/>
        </w:rPr>
        <w:t xml:space="preserve">. Hacer un programa que halle los conjuntos de predicción (siguientes y primeros) dada una gramática </w:t>
      </w:r>
      <w:r w:rsidDel="00000000" w:rsidR="00000000" w:rsidRPr="00000000">
        <w:rPr>
          <w:b w:val="1"/>
          <w:bCs w:val="1"/>
          <w:rtl w:val="0"/>
        </w:rPr>
        <w:t xml:space="preserve">LL(1)</w:t>
      </w:r>
      <w:r w:rsidDel="00000000" w:rsidR="00000000" w:rsidRPr="00000000">
        <w:rPr>
          <w:rtl w:val="0"/>
        </w:rPr>
        <w:t xml:space="preserve">. Esto evitará que pierda tiempo haciendo cosas muy repetitivas.</w:t>
      </w:r>
    </w:p>
    <w:p w:rsidR="00000000" w:rsidDel="00000000" w:rsidP="00000000" w:rsidRDefault="00000000" w:rsidRPr="00000000" w14:paraId="0000007E">
      <w:pPr>
        <w:ind w:left="720" w:firstLine="0"/>
        <w:jc w:val="both"/>
        <w:rPr/>
      </w:pPr>
      <w:r w:rsidDel="00000000" w:rsidR="00000000" w:rsidRPr="00000000">
        <w:rPr>
          <w:rtl w:val="0"/>
        </w:rPr>
      </w:r>
    </w:p>
    <w:p w:rsidR="00000000" w:rsidDel="00000000" w:rsidP="00000000" w:rsidRDefault="00000000" w:rsidRPr="00000000" w14:paraId="0000007F">
      <w:pPr>
        <w:numPr>
          <w:ilvl w:val="0"/>
          <w:numId w:val="3"/>
        </w:numPr>
        <w:ind w:left="720" w:hanging="360"/>
        <w:jc w:val="both"/>
      </w:pPr>
      <w:r w:rsidDel="00000000" w:rsidR="00000000" w:rsidRPr="00000000">
        <w:rPr>
          <w:b w:val="1"/>
          <w:bCs w:val="1"/>
          <w:rtl w:val="0"/>
        </w:rPr>
        <w:t xml:space="preserve">Nivel 2</w:t>
      </w:r>
      <w:r w:rsidDel="00000000" w:rsidR="00000000" w:rsidRPr="00000000">
        <w:rPr>
          <w:rtl w:val="0"/>
        </w:rPr>
        <w:t xml:space="preserve">. Hacer un programa que </w:t>
      </w:r>
      <w:r w:rsidDel="00000000" w:rsidR="00000000" w:rsidRPr="00000000">
        <w:rPr>
          <w:b w:val="1"/>
          <w:bCs w:val="1"/>
          <w:rtl w:val="0"/>
        </w:rPr>
        <w:t xml:space="preserve">genere automáticamente</w:t>
      </w:r>
      <w:r w:rsidDel="00000000" w:rsidR="00000000" w:rsidRPr="00000000">
        <w:rPr>
          <w:rtl w:val="0"/>
        </w:rPr>
        <w:t xml:space="preserve"> el analizador dada la gramática, usando el paso anterior: esto le ahorrará también mucho trabajo tedioso, reemplazándolo por trabajo interesante. En este caso, deberá enviar todos los archivos de su proyecto (incluida la gramática) junto con la entrega del programa resultante. No olvide consultar la documentación de UNCode respecto al envío de múltiples archivos.</w:t>
      </w:r>
      <w:r w:rsidDel="00000000" w:rsidR="00000000" w:rsidRPr="00000000">
        <w:rPr>
          <w:rtl w:val="0"/>
        </w:rPr>
      </w:r>
    </w:p>
    <w:sectPr>
      <w:headerReference r:id="rId10"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nsolas"/>
  <w:font w:name="Courier New"/>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0">
    <w:pPr>
      <w:rPr>
        <w:color w:val="666666"/>
        <w:sz w:val="18"/>
        <w:szCs w:val="18"/>
      </w:rPr>
    </w:pPr>
    <w:r w:rsidDel="00000000" w:rsidR="00000000" w:rsidRPr="00000000">
      <w:rPr>
        <w:color w:val="666666"/>
        <w:sz w:val="18"/>
        <w:szCs w:val="18"/>
        <w:rtl w:val="0"/>
      </w:rPr>
      <w:t xml:space="preserve">Lenguajes de Programación</w:t>
      <w:tab/>
      <w:tab/>
      <w:tab/>
      <w:tab/>
      <w:tab/>
      <w:t xml:space="preserve">Universidad Nacional de Colombia</w:t>
    </w:r>
  </w:p>
  <w:p w:rsidR="00000000" w:rsidDel="00000000" w:rsidP="00000000" w:rsidRDefault="00000000" w:rsidRPr="00000000" w14:paraId="00000081">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1"/>
        <w:bCs w:val="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firstLine="1080"/>
      </w:pPr>
      <w:rPr>
        <w:u w:val="none"/>
      </w:rPr>
    </w:lvl>
    <w:lvl w:ilvl="1">
      <w:start w:val="1"/>
      <w:numFmt w:val="bullet"/>
      <w:lvlText w:val="○"/>
      <w:lvlJc w:val="left"/>
      <w:pPr>
        <w:ind w:left="1440" w:firstLine="1800"/>
      </w:pPr>
      <w:rPr>
        <w:u w:val="none"/>
      </w:rPr>
    </w:lvl>
    <w:lvl w:ilvl="2">
      <w:start w:val="1"/>
      <w:numFmt w:val="bullet"/>
      <w:lvlText w:val="■"/>
      <w:lvlJc w:val="left"/>
      <w:pPr>
        <w:ind w:left="2160" w:firstLine="2520"/>
      </w:pPr>
      <w:rPr>
        <w:u w:val="none"/>
      </w:rPr>
    </w:lvl>
    <w:lvl w:ilvl="3">
      <w:start w:val="1"/>
      <w:numFmt w:val="bullet"/>
      <w:lvlText w:val="●"/>
      <w:lvlJc w:val="left"/>
      <w:pPr>
        <w:ind w:left="2880" w:firstLine="3240"/>
      </w:pPr>
      <w:rPr>
        <w:u w:val="none"/>
      </w:rPr>
    </w:lvl>
    <w:lvl w:ilvl="4">
      <w:start w:val="1"/>
      <w:numFmt w:val="bullet"/>
      <w:lvlText w:val="○"/>
      <w:lvlJc w:val="left"/>
      <w:pPr>
        <w:ind w:left="3600" w:firstLine="3960"/>
      </w:pPr>
      <w:rPr>
        <w:u w:val="none"/>
      </w:rPr>
    </w:lvl>
    <w:lvl w:ilvl="5">
      <w:start w:val="1"/>
      <w:numFmt w:val="bullet"/>
      <w:lvlText w:val="■"/>
      <w:lvlJc w:val="left"/>
      <w:pPr>
        <w:ind w:left="4320" w:firstLine="4680"/>
      </w:pPr>
      <w:rPr>
        <w:u w:val="none"/>
      </w:rPr>
    </w:lvl>
    <w:lvl w:ilvl="6">
      <w:start w:val="1"/>
      <w:numFmt w:val="bullet"/>
      <w:lvlText w:val="●"/>
      <w:lvlJc w:val="left"/>
      <w:pPr>
        <w:ind w:left="5040" w:firstLine="5400"/>
      </w:pPr>
      <w:rPr>
        <w:u w:val="none"/>
      </w:rPr>
    </w:lvl>
    <w:lvl w:ilvl="7">
      <w:start w:val="1"/>
      <w:numFmt w:val="bullet"/>
      <w:lvlText w:val="○"/>
      <w:lvlJc w:val="left"/>
      <w:pPr>
        <w:ind w:left="5760" w:firstLine="6120"/>
      </w:pPr>
      <w:rPr>
        <w:u w:val="none"/>
      </w:rPr>
    </w:lvl>
    <w:lvl w:ilvl="8">
      <w:start w:val="1"/>
      <w:numFmt w:val="bullet"/>
      <w:lvlText w:val="■"/>
      <w:lvlJc w:val="left"/>
      <w:pPr>
        <w:ind w:left="6480" w:firstLine="6840"/>
      </w:pPr>
      <w:rPr>
        <w:u w:val="none"/>
      </w:rPr>
    </w:lvl>
  </w:abstractNum>
  <w:abstractNum w:abstractNumId="3">
    <w:lvl w:ilvl="0">
      <w:start w:val="1"/>
      <w:numFmt w:val="decimal"/>
      <w:lvlText w:val="%1."/>
      <w:lvlJc w:val="left"/>
      <w:pPr>
        <w:ind w:left="720" w:hanging="360"/>
      </w:pPr>
      <w:rPr>
        <w:rFonts w:ascii="Arial" w:cs="Arial" w:eastAsia="Arial" w:hAnsi="Arial"/>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eader" Target="header1.xml"/><Relationship Id="rId9" Type="http://schemas.openxmlformats.org/officeDocument/2006/relationships/hyperlink" Target="https://docs.google.com/document/d/1MuZYY6Oi02NocGbGnO1qeO8VmrbSyGNjGJci5FEIUBo/edit?tab=t.0" TargetMode="External"/><Relationship Id="rId5" Type="http://schemas.openxmlformats.org/officeDocument/2006/relationships/styles" Target="styles.xml"/><Relationship Id="rId6" Type="http://schemas.openxmlformats.org/officeDocument/2006/relationships/hyperlink" Target="mailto:ferestrepoca@unal.edu.co" TargetMode="External"/><Relationship Id="rId7" Type="http://schemas.openxmlformats.org/officeDocument/2006/relationships/hyperlink" Target="mailto:rtoledol@unal.edu.co" TargetMode="External"/><Relationship Id="rId8" Type="http://schemas.openxmlformats.org/officeDocument/2006/relationships/hyperlink" Target="https://www.lua.org/manual/5.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