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ABD5" w14:textId="77777777" w:rsidR="001667A0" w:rsidRPr="001667A0" w:rsidRDefault="001667A0" w:rsidP="001667A0">
      <w:pPr>
        <w:jc w:val="both"/>
        <w:rPr>
          <w:b/>
          <w:bCs/>
          <w:sz w:val="32"/>
          <w:szCs w:val="32"/>
        </w:rPr>
      </w:pPr>
      <w:r w:rsidRPr="001667A0">
        <w:rPr>
          <w:b/>
          <w:bCs/>
          <w:sz w:val="32"/>
          <w:szCs w:val="32"/>
        </w:rPr>
        <w:t>Abstract Factory</w:t>
      </w:r>
    </w:p>
    <w:p w14:paraId="3D26D036"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Este patrón crea diferentes familias de objetos. Su objetivo principal es soportar múltiples estándares que vienen definidos por las diferentes jerarquías de herencia de objetos. Es similar al Factory Method, sólo que esta orientado a combinar productos.</w:t>
      </w:r>
    </w:p>
    <w:p w14:paraId="150E8C8C" w14:textId="77777777" w:rsidR="001667A0" w:rsidRPr="001667A0" w:rsidRDefault="001667A0" w:rsidP="001667A0">
      <w:pPr>
        <w:jc w:val="both"/>
        <w:rPr>
          <w:rFonts w:ascii="Arial" w:hAnsi="Arial" w:cs="Arial"/>
          <w:sz w:val="24"/>
          <w:szCs w:val="24"/>
        </w:rPr>
      </w:pPr>
    </w:p>
    <w:p w14:paraId="6A32A409"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Se debe utilizar este patrón cuando:</w:t>
      </w:r>
    </w:p>
    <w:p w14:paraId="33CBCA8E" w14:textId="77777777" w:rsidR="001667A0" w:rsidRPr="001667A0" w:rsidRDefault="001667A0" w:rsidP="001667A0">
      <w:pPr>
        <w:pStyle w:val="ListParagraph"/>
        <w:numPr>
          <w:ilvl w:val="0"/>
          <w:numId w:val="6"/>
        </w:numPr>
        <w:jc w:val="both"/>
        <w:rPr>
          <w:rFonts w:ascii="Arial" w:hAnsi="Arial" w:cs="Arial"/>
          <w:sz w:val="24"/>
          <w:szCs w:val="24"/>
        </w:rPr>
      </w:pPr>
      <w:r w:rsidRPr="001667A0">
        <w:rPr>
          <w:rFonts w:ascii="Arial" w:hAnsi="Arial" w:cs="Arial"/>
          <w:sz w:val="24"/>
          <w:szCs w:val="24"/>
        </w:rPr>
        <w:t>Un sistema se debe configurar con una de entre varias familias de productos.</w:t>
      </w:r>
    </w:p>
    <w:p w14:paraId="2C2688E5" w14:textId="60C7C6C0" w:rsidR="001667A0" w:rsidRPr="001667A0" w:rsidRDefault="001667A0" w:rsidP="001667A0">
      <w:pPr>
        <w:pStyle w:val="ListParagraph"/>
        <w:numPr>
          <w:ilvl w:val="0"/>
          <w:numId w:val="6"/>
        </w:numPr>
        <w:jc w:val="both"/>
        <w:rPr>
          <w:rFonts w:ascii="Arial" w:hAnsi="Arial" w:cs="Arial"/>
          <w:sz w:val="24"/>
          <w:szCs w:val="24"/>
        </w:rPr>
      </w:pPr>
      <w:r w:rsidRPr="001667A0">
        <w:rPr>
          <w:rFonts w:ascii="Arial" w:hAnsi="Arial" w:cs="Arial"/>
          <w:sz w:val="24"/>
          <w:szCs w:val="24"/>
        </w:rPr>
        <w:t>Una familia de productos  que están relacionados y fueron hechos para utilizarse juntos.</w:t>
      </w:r>
    </w:p>
    <w:p w14:paraId="5D5E94D4" w14:textId="77777777" w:rsidR="001667A0" w:rsidRPr="001667A0" w:rsidRDefault="001667A0" w:rsidP="001667A0">
      <w:pPr>
        <w:jc w:val="both"/>
        <w:rPr>
          <w:rFonts w:ascii="Arial" w:hAnsi="Arial" w:cs="Arial"/>
          <w:sz w:val="24"/>
          <w:szCs w:val="24"/>
        </w:rPr>
      </w:pPr>
    </w:p>
    <w:p w14:paraId="01C4DDFC" w14:textId="4E59600E" w:rsidR="009B0C52" w:rsidRDefault="001667A0" w:rsidP="009B0C52">
      <w:pPr>
        <w:jc w:val="both"/>
        <w:rPr>
          <w:rFonts w:ascii="Arial" w:hAnsi="Arial" w:cs="Arial"/>
          <w:sz w:val="24"/>
          <w:szCs w:val="24"/>
        </w:rPr>
      </w:pPr>
      <w:r w:rsidRPr="001667A0">
        <w:rPr>
          <w:rFonts w:ascii="Arial" w:hAnsi="Arial" w:cs="Arial"/>
          <w:sz w:val="24"/>
          <w:szCs w:val="24"/>
        </w:rPr>
        <w:t xml:space="preserve">Diagrama </w:t>
      </w:r>
      <w:r w:rsidR="009B0C52">
        <w:rPr>
          <w:rFonts w:ascii="Arial" w:hAnsi="Arial" w:cs="Arial"/>
          <w:sz w:val="24"/>
          <w:szCs w:val="24"/>
        </w:rPr>
        <w:t>de Clases</w:t>
      </w:r>
    </w:p>
    <w:p w14:paraId="1E9E1024" w14:textId="09CE293E" w:rsidR="009B0C52" w:rsidRDefault="001667A0" w:rsidP="009B0C52">
      <w:pPr>
        <w:jc w:val="both"/>
        <w:rPr>
          <w:rFonts w:ascii="Arial" w:hAnsi="Arial" w:cs="Arial"/>
          <w:sz w:val="24"/>
          <w:szCs w:val="24"/>
        </w:rPr>
      </w:pPr>
      <w:r>
        <w:rPr>
          <w:noProof/>
        </w:rPr>
        <w:drawing>
          <wp:inline distT="0" distB="0" distL="0" distR="0" wp14:anchorId="24DD0F48" wp14:editId="7E60458E">
            <wp:extent cx="5400040" cy="3040380"/>
            <wp:effectExtent l="0" t="0" r="0" b="762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333A68FE"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AbstractFactory: declara una interfaz para la creación de objetos de productos abstractos.</w:t>
      </w:r>
    </w:p>
    <w:p w14:paraId="62DA9929"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ConcreteFactory: implementa las operaciones para la creación de objetos de productos concretos.</w:t>
      </w:r>
    </w:p>
    <w:p w14:paraId="77329F45"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AbstractProduct: declara una interfaz para los objetos de un tipo de productos.</w:t>
      </w:r>
    </w:p>
    <w:p w14:paraId="6C15110D"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ConcreteProduct: define un objeto de producto que la correspondiente factoría concreta se encargaría de crear, a la vez que implementa la interfaz de producto abstracto.</w:t>
      </w:r>
    </w:p>
    <w:p w14:paraId="7F3C0AA4"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lastRenderedPageBreak/>
        <w:t>Client: utiliza solamente las interfaces declaradas en la factoría y en los productos abstractos.</w:t>
      </w:r>
    </w:p>
    <w:p w14:paraId="3D713D93"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Una única instancia de cada FactoryConcreto es creada en tiempo de ejecución. AbstractFactory delega la creación de productos a sus subclases FactoryConcreto.</w:t>
      </w:r>
    </w:p>
    <w:p w14:paraId="3C53FDF4" w14:textId="77777777" w:rsidR="001667A0" w:rsidRPr="001667A0" w:rsidRDefault="001667A0" w:rsidP="001667A0">
      <w:pPr>
        <w:jc w:val="both"/>
        <w:rPr>
          <w:rFonts w:ascii="Arial" w:hAnsi="Arial" w:cs="Arial"/>
          <w:sz w:val="24"/>
          <w:szCs w:val="24"/>
        </w:rPr>
      </w:pPr>
    </w:p>
    <w:p w14:paraId="7D425367"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Ahora que explique que rol ocupa cada uno en el diagrama, les pido un poco de atención en lo siguiente: veamos que relación tienen  los FactoryConcretos con respectos a los productos. Esto es, FactoryConcreto1 crea una relación entre un producto de la familia A y un producto de la familia B. Y, por otro lado, tenemos que el FactoryConcreto2 crea una relación entre otros dos productos de ambas familias.</w:t>
      </w:r>
    </w:p>
    <w:p w14:paraId="7486877B"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Esto ya debería darnos una pista sobre el funcionamiento del AbstractFactory: se crea una clase por cada relación que necesitemos crear. Esto quedará más claro en el ejemplo a continuación.</w:t>
      </w:r>
    </w:p>
    <w:p w14:paraId="68087DA1" w14:textId="77777777" w:rsidR="001667A0" w:rsidRPr="001667A0" w:rsidRDefault="001667A0" w:rsidP="001667A0">
      <w:pPr>
        <w:jc w:val="both"/>
        <w:rPr>
          <w:rFonts w:ascii="Arial" w:hAnsi="Arial" w:cs="Arial"/>
          <w:sz w:val="24"/>
          <w:szCs w:val="24"/>
        </w:rPr>
      </w:pPr>
    </w:p>
    <w:p w14:paraId="28C884BF" w14:textId="77777777" w:rsidR="001667A0" w:rsidRDefault="001667A0" w:rsidP="001667A0">
      <w:pPr>
        <w:jc w:val="both"/>
        <w:rPr>
          <w:rFonts w:ascii="Arial" w:hAnsi="Arial" w:cs="Arial"/>
          <w:sz w:val="24"/>
          <w:szCs w:val="24"/>
        </w:rPr>
      </w:pPr>
      <w:r w:rsidRPr="001667A0">
        <w:rPr>
          <w:rFonts w:ascii="Arial" w:hAnsi="Arial" w:cs="Arial"/>
          <w:sz w:val="24"/>
          <w:szCs w:val="24"/>
        </w:rPr>
        <w:t>Ejemplo</w:t>
      </w:r>
    </w:p>
    <w:p w14:paraId="4B5A4270" w14:textId="513B228D" w:rsidR="00207748" w:rsidRPr="001667A0" w:rsidRDefault="00207748" w:rsidP="001667A0">
      <w:pPr>
        <w:jc w:val="both"/>
        <w:rPr>
          <w:rFonts w:ascii="Arial" w:hAnsi="Arial" w:cs="Arial"/>
          <w:sz w:val="24"/>
          <w:szCs w:val="24"/>
        </w:rPr>
      </w:pPr>
      <w:r w:rsidRPr="00F4070B">
        <w:rPr>
          <w:rFonts w:ascii="Arial" w:hAnsi="Arial" w:cs="Arial"/>
          <w:noProof/>
          <w:sz w:val="24"/>
          <w:szCs w:val="24"/>
        </w:rPr>
        <w:drawing>
          <wp:inline distT="0" distB="0" distL="0" distR="0" wp14:anchorId="64A96AB7" wp14:editId="3E99CD46">
            <wp:extent cx="5897880" cy="3924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7880" cy="3924300"/>
                    </a:xfrm>
                    <a:prstGeom prst="rect">
                      <a:avLst/>
                    </a:prstGeom>
                    <a:noFill/>
                    <a:ln>
                      <a:noFill/>
                    </a:ln>
                  </pic:spPr>
                </pic:pic>
              </a:graphicData>
            </a:graphic>
          </wp:inline>
        </w:drawing>
      </w:r>
    </w:p>
    <w:p w14:paraId="2F996582" w14:textId="77777777" w:rsidR="001667A0" w:rsidRPr="001667A0" w:rsidRDefault="001667A0" w:rsidP="001667A0">
      <w:pPr>
        <w:jc w:val="both"/>
        <w:rPr>
          <w:rFonts w:ascii="Arial" w:hAnsi="Arial" w:cs="Arial"/>
          <w:sz w:val="24"/>
          <w:szCs w:val="24"/>
        </w:rPr>
      </w:pPr>
    </w:p>
    <w:p w14:paraId="2AD80910"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lastRenderedPageBreak/>
        <w:t>Hagamos de cuenta que tenemos dos familias de objetos:</w:t>
      </w:r>
    </w:p>
    <w:p w14:paraId="3CE086AD"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1) La clase TV, que tiene dos hijas: Plasma y LCD.</w:t>
      </w:r>
    </w:p>
    <w:p w14:paraId="0C9B68DA"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2) La clase Color, que tiene dos hijas: Amarillo y Azul (los mejores colores, sin duda! ).</w:t>
      </w:r>
    </w:p>
    <w:p w14:paraId="41122A0B" w14:textId="77777777" w:rsidR="001667A0" w:rsidRPr="001667A0" w:rsidRDefault="001667A0" w:rsidP="001667A0">
      <w:pPr>
        <w:jc w:val="both"/>
        <w:rPr>
          <w:rFonts w:ascii="Arial" w:hAnsi="Arial" w:cs="Arial"/>
          <w:sz w:val="24"/>
          <w:szCs w:val="24"/>
        </w:rPr>
      </w:pPr>
    </w:p>
    <w:p w14:paraId="70E3C055"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Más alla de todos los atributos/métodos que puedan tener la clase Color y TV, lo importante aquí es destacar que Color define un método abstracto:</w:t>
      </w:r>
    </w:p>
    <w:p w14:paraId="6C568300"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 xml:space="preserve">  </w:t>
      </w:r>
    </w:p>
    <w:p w14:paraId="4DEC763C" w14:textId="77777777" w:rsidR="001667A0" w:rsidRPr="001667A0" w:rsidRDefault="001667A0" w:rsidP="001667A0">
      <w:pPr>
        <w:jc w:val="both"/>
        <w:rPr>
          <w:rFonts w:ascii="Arial" w:hAnsi="Arial" w:cs="Arial"/>
          <w:sz w:val="24"/>
          <w:szCs w:val="24"/>
          <w:lang w:val="en-US"/>
        </w:rPr>
      </w:pPr>
      <w:r w:rsidRPr="001667A0">
        <w:rPr>
          <w:rFonts w:ascii="Arial" w:hAnsi="Arial" w:cs="Arial"/>
          <w:sz w:val="24"/>
          <w:szCs w:val="24"/>
          <w:lang w:val="en-US"/>
        </w:rPr>
        <w:t>public abstract void colorea(TV tv);</w:t>
      </w:r>
    </w:p>
    <w:p w14:paraId="0380B08B" w14:textId="77777777" w:rsidR="001667A0" w:rsidRPr="001667A0" w:rsidRDefault="001667A0" w:rsidP="001667A0">
      <w:pPr>
        <w:jc w:val="both"/>
        <w:rPr>
          <w:rFonts w:ascii="Arial" w:hAnsi="Arial" w:cs="Arial"/>
          <w:sz w:val="24"/>
          <w:szCs w:val="24"/>
          <w:lang w:val="en-US"/>
        </w:rPr>
      </w:pPr>
    </w:p>
    <w:p w14:paraId="7B0188AD"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Este método es la relación que une las dos familias de productos.Dado que es un método abstracto, Azul debe redefinirlo:</w:t>
      </w:r>
    </w:p>
    <w:p w14:paraId="04E5604B" w14:textId="77777777" w:rsidR="001667A0" w:rsidRPr="001667A0" w:rsidRDefault="001667A0" w:rsidP="001667A0">
      <w:pPr>
        <w:jc w:val="both"/>
        <w:rPr>
          <w:rFonts w:ascii="Arial" w:hAnsi="Arial" w:cs="Arial"/>
          <w:sz w:val="24"/>
          <w:szCs w:val="24"/>
        </w:rPr>
      </w:pPr>
    </w:p>
    <w:p w14:paraId="6EABD211" w14:textId="77777777" w:rsidR="001667A0" w:rsidRPr="001667A0" w:rsidRDefault="001667A0" w:rsidP="001667A0">
      <w:pPr>
        <w:jc w:val="both"/>
        <w:rPr>
          <w:rFonts w:ascii="Arial" w:hAnsi="Arial" w:cs="Arial"/>
          <w:sz w:val="24"/>
          <w:szCs w:val="24"/>
          <w:lang w:val="en-US"/>
        </w:rPr>
      </w:pPr>
      <w:r w:rsidRPr="001667A0">
        <w:rPr>
          <w:rFonts w:ascii="Arial" w:hAnsi="Arial" w:cs="Arial"/>
          <w:sz w:val="24"/>
          <w:szCs w:val="24"/>
          <w:lang w:val="en-US"/>
        </w:rPr>
        <w:t>public void colorea(TV tv) {</w:t>
      </w:r>
    </w:p>
    <w:p w14:paraId="50A6D88D"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System.out.println("Pintando de azul el "+ tv.getDescripcion());</w:t>
      </w:r>
    </w:p>
    <w:p w14:paraId="2BCE7529"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w:t>
      </w:r>
    </w:p>
    <w:p w14:paraId="2A717ADD" w14:textId="77777777" w:rsidR="001667A0" w:rsidRPr="001667A0" w:rsidRDefault="001667A0" w:rsidP="001667A0">
      <w:pPr>
        <w:jc w:val="both"/>
        <w:rPr>
          <w:rFonts w:ascii="Arial" w:hAnsi="Arial" w:cs="Arial"/>
          <w:sz w:val="24"/>
          <w:szCs w:val="24"/>
        </w:rPr>
      </w:pPr>
    </w:p>
    <w:p w14:paraId="5E834960"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Lo mismo ocurre con Amarillo:</w:t>
      </w:r>
    </w:p>
    <w:p w14:paraId="6DA2C096" w14:textId="77777777" w:rsidR="001667A0" w:rsidRPr="001667A0" w:rsidRDefault="001667A0" w:rsidP="001667A0">
      <w:pPr>
        <w:jc w:val="both"/>
        <w:rPr>
          <w:rFonts w:ascii="Arial" w:hAnsi="Arial" w:cs="Arial"/>
          <w:sz w:val="24"/>
          <w:szCs w:val="24"/>
        </w:rPr>
      </w:pPr>
    </w:p>
    <w:p w14:paraId="17C33D18" w14:textId="77777777" w:rsidR="001667A0" w:rsidRPr="001667A0" w:rsidRDefault="001667A0" w:rsidP="001667A0">
      <w:pPr>
        <w:jc w:val="both"/>
        <w:rPr>
          <w:rFonts w:ascii="Arial" w:hAnsi="Arial" w:cs="Arial"/>
          <w:sz w:val="24"/>
          <w:szCs w:val="24"/>
          <w:lang w:val="en-US"/>
        </w:rPr>
      </w:pPr>
      <w:r w:rsidRPr="001667A0">
        <w:rPr>
          <w:rFonts w:ascii="Arial" w:hAnsi="Arial" w:cs="Arial"/>
          <w:sz w:val="24"/>
          <w:szCs w:val="24"/>
          <w:lang w:val="en-US"/>
        </w:rPr>
        <w:t>public void colorea(TV tv) {</w:t>
      </w:r>
    </w:p>
    <w:p w14:paraId="380B8C46"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System.out.println("Pintando de amarillo el "+ tv.getDescripcion());</w:t>
      </w:r>
    </w:p>
    <w:p w14:paraId="2E112901" w14:textId="1D4EB73F" w:rsidR="001667A0" w:rsidRDefault="001667A0" w:rsidP="001667A0">
      <w:pPr>
        <w:jc w:val="both"/>
        <w:rPr>
          <w:rFonts w:ascii="Arial" w:hAnsi="Arial" w:cs="Arial"/>
          <w:sz w:val="24"/>
          <w:szCs w:val="24"/>
        </w:rPr>
      </w:pPr>
      <w:r w:rsidRPr="001667A0">
        <w:rPr>
          <w:rFonts w:ascii="Arial" w:hAnsi="Arial" w:cs="Arial"/>
          <w:sz w:val="24"/>
          <w:szCs w:val="24"/>
        </w:rPr>
        <w:t>}</w:t>
      </w:r>
    </w:p>
    <w:p w14:paraId="6FD8C08E" w14:textId="0D1942EC" w:rsidR="00E45420" w:rsidRDefault="00E45420" w:rsidP="001667A0">
      <w:pPr>
        <w:jc w:val="both"/>
        <w:rPr>
          <w:rFonts w:ascii="Arial" w:hAnsi="Arial" w:cs="Arial"/>
          <w:sz w:val="24"/>
          <w:szCs w:val="24"/>
        </w:rPr>
      </w:pPr>
    </w:p>
    <w:p w14:paraId="713F64CC" w14:textId="6699382B" w:rsidR="009B0C52" w:rsidRDefault="001667A0" w:rsidP="001667A0">
      <w:pPr>
        <w:jc w:val="both"/>
        <w:rPr>
          <w:rFonts w:ascii="Arial" w:hAnsi="Arial" w:cs="Arial"/>
          <w:sz w:val="24"/>
          <w:szCs w:val="24"/>
        </w:rPr>
      </w:pPr>
      <w:r w:rsidRPr="001667A0">
        <w:rPr>
          <w:rFonts w:ascii="Arial" w:hAnsi="Arial" w:cs="Arial"/>
          <w:sz w:val="24"/>
          <w:szCs w:val="24"/>
        </w:rPr>
        <w:t>Bien, veamos las clases correspondientes antes de continuar con nuestros ejemplo.</w:t>
      </w:r>
    </w:p>
    <w:p w14:paraId="1F0CAB7B" w14:textId="6D7E3980" w:rsidR="001667A0" w:rsidRDefault="001667A0" w:rsidP="001667A0">
      <w:pPr>
        <w:jc w:val="both"/>
        <w:rPr>
          <w:rFonts w:ascii="Arial" w:hAnsi="Arial" w:cs="Arial"/>
          <w:sz w:val="24"/>
          <w:szCs w:val="24"/>
        </w:rPr>
      </w:pPr>
      <w:r>
        <w:rPr>
          <w:noProof/>
        </w:rPr>
        <w:lastRenderedPageBreak/>
        <w:drawing>
          <wp:inline distT="0" distB="0" distL="0" distR="0" wp14:anchorId="725BCE68" wp14:editId="2E0413F4">
            <wp:extent cx="3977640" cy="2278380"/>
            <wp:effectExtent l="0" t="0" r="3810" b="762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278380"/>
                    </a:xfrm>
                    <a:prstGeom prst="rect">
                      <a:avLst/>
                    </a:prstGeom>
                    <a:noFill/>
                    <a:ln>
                      <a:noFill/>
                    </a:ln>
                  </pic:spPr>
                </pic:pic>
              </a:graphicData>
            </a:graphic>
          </wp:inline>
        </w:drawing>
      </w:r>
    </w:p>
    <w:p w14:paraId="34F68C44" w14:textId="1DB6AD88" w:rsidR="009B7532" w:rsidRDefault="001667A0" w:rsidP="009B7532">
      <w:pPr>
        <w:jc w:val="both"/>
        <w:rPr>
          <w:rFonts w:ascii="Arial" w:hAnsi="Arial" w:cs="Arial"/>
          <w:sz w:val="24"/>
          <w:szCs w:val="24"/>
        </w:rPr>
      </w:pPr>
      <w:r>
        <w:rPr>
          <w:noProof/>
        </w:rPr>
        <w:drawing>
          <wp:inline distT="0" distB="0" distL="0" distR="0" wp14:anchorId="73C90390" wp14:editId="54F6DE30">
            <wp:extent cx="5400040" cy="2511425"/>
            <wp:effectExtent l="0" t="0" r="0" b="3175"/>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511425"/>
                    </a:xfrm>
                    <a:prstGeom prst="rect">
                      <a:avLst/>
                    </a:prstGeom>
                    <a:noFill/>
                    <a:ln>
                      <a:noFill/>
                    </a:ln>
                  </pic:spPr>
                </pic:pic>
              </a:graphicData>
            </a:graphic>
          </wp:inline>
        </w:drawing>
      </w:r>
    </w:p>
    <w:p w14:paraId="042C08EF" w14:textId="70F8952B" w:rsidR="001667A0" w:rsidRDefault="001667A0" w:rsidP="009B7532">
      <w:pPr>
        <w:jc w:val="both"/>
        <w:rPr>
          <w:rFonts w:ascii="Arial" w:hAnsi="Arial" w:cs="Arial"/>
          <w:sz w:val="24"/>
          <w:szCs w:val="24"/>
        </w:rPr>
      </w:pPr>
      <w:r>
        <w:rPr>
          <w:noProof/>
        </w:rPr>
        <w:drawing>
          <wp:inline distT="0" distB="0" distL="0" distR="0" wp14:anchorId="1194F418" wp14:editId="07E4D629">
            <wp:extent cx="5400040" cy="2600325"/>
            <wp:effectExtent l="0" t="0" r="0" b="9525"/>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600325"/>
                    </a:xfrm>
                    <a:prstGeom prst="rect">
                      <a:avLst/>
                    </a:prstGeom>
                    <a:noFill/>
                    <a:ln>
                      <a:noFill/>
                    </a:ln>
                  </pic:spPr>
                </pic:pic>
              </a:graphicData>
            </a:graphic>
          </wp:inline>
        </w:drawing>
      </w:r>
    </w:p>
    <w:p w14:paraId="0B7F8E42" w14:textId="3FB903CB" w:rsidR="001667A0" w:rsidRDefault="001667A0" w:rsidP="009B7532">
      <w:pPr>
        <w:jc w:val="both"/>
        <w:rPr>
          <w:rFonts w:ascii="Arial" w:hAnsi="Arial" w:cs="Arial"/>
          <w:sz w:val="24"/>
          <w:szCs w:val="24"/>
        </w:rPr>
      </w:pPr>
      <w:r>
        <w:rPr>
          <w:noProof/>
        </w:rPr>
        <w:lastRenderedPageBreak/>
        <w:drawing>
          <wp:inline distT="0" distB="0" distL="0" distR="0" wp14:anchorId="374AAD52" wp14:editId="5799BB73">
            <wp:extent cx="5400040" cy="3136265"/>
            <wp:effectExtent l="0" t="0" r="0" b="698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36265"/>
                    </a:xfrm>
                    <a:prstGeom prst="rect">
                      <a:avLst/>
                    </a:prstGeom>
                    <a:noFill/>
                    <a:ln>
                      <a:noFill/>
                    </a:ln>
                  </pic:spPr>
                </pic:pic>
              </a:graphicData>
            </a:graphic>
          </wp:inline>
        </w:drawing>
      </w:r>
    </w:p>
    <w:p w14:paraId="37D3547E" w14:textId="6008634E" w:rsidR="001667A0" w:rsidRDefault="001667A0" w:rsidP="009B7532">
      <w:pPr>
        <w:jc w:val="both"/>
        <w:rPr>
          <w:rFonts w:ascii="Arial" w:hAnsi="Arial" w:cs="Arial"/>
          <w:sz w:val="24"/>
          <w:szCs w:val="24"/>
        </w:rPr>
      </w:pPr>
    </w:p>
    <w:p w14:paraId="3CD699FA" w14:textId="0E82AD26" w:rsidR="001667A0" w:rsidRDefault="001667A0" w:rsidP="009B7532">
      <w:pPr>
        <w:jc w:val="both"/>
        <w:rPr>
          <w:rFonts w:ascii="Arial" w:hAnsi="Arial" w:cs="Arial"/>
          <w:sz w:val="24"/>
          <w:szCs w:val="24"/>
        </w:rPr>
      </w:pPr>
      <w:r>
        <w:rPr>
          <w:noProof/>
        </w:rPr>
        <w:drawing>
          <wp:inline distT="0" distB="0" distL="0" distR="0" wp14:anchorId="6610890B" wp14:editId="349335C6">
            <wp:extent cx="5400040" cy="2835275"/>
            <wp:effectExtent l="0" t="0" r="0" b="317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35275"/>
                    </a:xfrm>
                    <a:prstGeom prst="rect">
                      <a:avLst/>
                    </a:prstGeom>
                    <a:noFill/>
                    <a:ln>
                      <a:noFill/>
                    </a:ln>
                  </pic:spPr>
                </pic:pic>
              </a:graphicData>
            </a:graphic>
          </wp:inline>
        </w:drawing>
      </w:r>
    </w:p>
    <w:p w14:paraId="46393178" w14:textId="2100BD27" w:rsidR="001667A0" w:rsidRDefault="001667A0" w:rsidP="009B7532">
      <w:pPr>
        <w:jc w:val="both"/>
        <w:rPr>
          <w:rFonts w:ascii="Arial" w:hAnsi="Arial" w:cs="Arial"/>
          <w:sz w:val="24"/>
          <w:szCs w:val="24"/>
        </w:rPr>
      </w:pPr>
      <w:r>
        <w:rPr>
          <w:noProof/>
        </w:rPr>
        <w:lastRenderedPageBreak/>
        <w:drawing>
          <wp:inline distT="0" distB="0" distL="0" distR="0" wp14:anchorId="10FC57CA" wp14:editId="4CBD9B6F">
            <wp:extent cx="5400040" cy="2855595"/>
            <wp:effectExtent l="0" t="0" r="0" b="190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55595"/>
                    </a:xfrm>
                    <a:prstGeom prst="rect">
                      <a:avLst/>
                    </a:prstGeom>
                    <a:noFill/>
                    <a:ln>
                      <a:noFill/>
                    </a:ln>
                  </pic:spPr>
                </pic:pic>
              </a:graphicData>
            </a:graphic>
          </wp:inline>
        </w:drawing>
      </w:r>
    </w:p>
    <w:p w14:paraId="5E22EC63"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Escenario: nuestra empresa se dedica a darle un formato estético específico a los televisores LCD y Plasma. Se ha decidido que todos los LCD que saldrán al mercado serán azules y los plasma serán amarillos. Ahora bien, una solución simple sería en la clase Azul colocar el LCD y en la clase Amarillo colocar el Plasma y todo funcionaría de maravillas. ¿Cual sería el problema? Que esta todo hardcodeado. Esto quiere decir que el hecho de que los LCD sean azules y los plasmas amarillos es una decisión del negocio y, como tal, puede variar (y de hecho el negocio varía constantemente).</w:t>
      </w:r>
    </w:p>
    <w:p w14:paraId="7CD380DB"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Por ejemplo, que pasa si mañana Se agrega otro color o me cambian el color del LCD o mucho peor, ¿que pasa si se crea otro producto LED y también se lo quiere pintar de Azul?</w:t>
      </w:r>
    </w:p>
    <w:p w14:paraId="3465541D" w14:textId="6E6782F7" w:rsidR="001667A0" w:rsidRDefault="001667A0" w:rsidP="001667A0">
      <w:pPr>
        <w:jc w:val="both"/>
        <w:rPr>
          <w:rFonts w:ascii="Arial" w:hAnsi="Arial" w:cs="Arial"/>
          <w:sz w:val="24"/>
          <w:szCs w:val="24"/>
        </w:rPr>
      </w:pPr>
      <w:r w:rsidRPr="001667A0">
        <w:rPr>
          <w:rFonts w:ascii="Arial" w:hAnsi="Arial" w:cs="Arial"/>
          <w:sz w:val="24"/>
          <w:szCs w:val="24"/>
        </w:rPr>
        <w:t>Para evitar un dolor de cabeza conviene separar estas familias y utilizar el Abstract Factory:</w:t>
      </w:r>
    </w:p>
    <w:p w14:paraId="14182F7A" w14:textId="62F33E95" w:rsidR="001667A0" w:rsidRDefault="001667A0" w:rsidP="001667A0">
      <w:pPr>
        <w:jc w:val="both"/>
        <w:rPr>
          <w:rFonts w:ascii="Arial" w:hAnsi="Arial" w:cs="Arial"/>
          <w:sz w:val="24"/>
          <w:szCs w:val="24"/>
        </w:rPr>
      </w:pPr>
      <w:r>
        <w:rPr>
          <w:noProof/>
        </w:rPr>
        <w:drawing>
          <wp:inline distT="0" distB="0" distL="0" distR="0" wp14:anchorId="35CB6A4D" wp14:editId="236E8BAF">
            <wp:extent cx="3169920" cy="78486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920" cy="784860"/>
                    </a:xfrm>
                    <a:prstGeom prst="rect">
                      <a:avLst/>
                    </a:prstGeom>
                    <a:noFill/>
                    <a:ln>
                      <a:noFill/>
                    </a:ln>
                  </pic:spPr>
                </pic:pic>
              </a:graphicData>
            </a:graphic>
          </wp:inline>
        </w:drawing>
      </w:r>
    </w:p>
    <w:p w14:paraId="28B4C68D" w14:textId="732606B1" w:rsidR="001667A0" w:rsidRDefault="001667A0" w:rsidP="001667A0">
      <w:pPr>
        <w:jc w:val="both"/>
        <w:rPr>
          <w:rFonts w:ascii="Arial" w:hAnsi="Arial" w:cs="Arial"/>
          <w:sz w:val="24"/>
          <w:szCs w:val="24"/>
        </w:rPr>
      </w:pPr>
      <w:r w:rsidRPr="001667A0">
        <w:rPr>
          <w:rFonts w:ascii="Arial" w:hAnsi="Arial" w:cs="Arial"/>
          <w:sz w:val="24"/>
          <w:szCs w:val="24"/>
        </w:rPr>
        <w:t>Y los FactoryConcretos, que relacionan las familias:</w:t>
      </w:r>
    </w:p>
    <w:p w14:paraId="14DBA06D" w14:textId="07C357B6" w:rsidR="001667A0" w:rsidRDefault="001667A0" w:rsidP="001667A0">
      <w:pPr>
        <w:jc w:val="both"/>
        <w:rPr>
          <w:rFonts w:ascii="Arial" w:hAnsi="Arial" w:cs="Arial"/>
          <w:sz w:val="24"/>
          <w:szCs w:val="24"/>
        </w:rPr>
      </w:pPr>
      <w:r>
        <w:rPr>
          <w:noProof/>
        </w:rPr>
        <w:lastRenderedPageBreak/>
        <w:drawing>
          <wp:inline distT="0" distB="0" distL="0" distR="0" wp14:anchorId="317C4CAF" wp14:editId="327C485D">
            <wp:extent cx="4191000" cy="1630680"/>
            <wp:effectExtent l="0" t="0" r="0" b="7620"/>
            <wp:docPr id="16" name="Imagen 1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 Cart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1630680"/>
                    </a:xfrm>
                    <a:prstGeom prst="rect">
                      <a:avLst/>
                    </a:prstGeom>
                    <a:noFill/>
                    <a:ln>
                      <a:noFill/>
                    </a:ln>
                  </pic:spPr>
                </pic:pic>
              </a:graphicData>
            </a:graphic>
          </wp:inline>
        </w:drawing>
      </w:r>
    </w:p>
    <w:p w14:paraId="6C0887A1" w14:textId="06F1F06B" w:rsidR="001667A0" w:rsidRDefault="001667A0" w:rsidP="001667A0">
      <w:pPr>
        <w:jc w:val="both"/>
        <w:rPr>
          <w:rFonts w:ascii="Arial" w:hAnsi="Arial" w:cs="Arial"/>
          <w:sz w:val="24"/>
          <w:szCs w:val="24"/>
        </w:rPr>
      </w:pPr>
      <w:r>
        <w:rPr>
          <w:noProof/>
        </w:rPr>
        <w:drawing>
          <wp:inline distT="0" distB="0" distL="0" distR="0" wp14:anchorId="7A46ADE7" wp14:editId="11F534A9">
            <wp:extent cx="4762500" cy="177546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 Cart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775460"/>
                    </a:xfrm>
                    <a:prstGeom prst="rect">
                      <a:avLst/>
                    </a:prstGeom>
                    <a:noFill/>
                    <a:ln>
                      <a:noFill/>
                    </a:ln>
                  </pic:spPr>
                </pic:pic>
              </a:graphicData>
            </a:graphic>
          </wp:inline>
        </w:drawing>
      </w:r>
    </w:p>
    <w:p w14:paraId="3A1FE60D"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Consecuencias</w:t>
      </w:r>
    </w:p>
    <w:p w14:paraId="74C96593"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Se oculta a los clientes las clases de implementación: los clientes manipulan los objetos a través de las interfaces o clases abstractas.</w:t>
      </w:r>
    </w:p>
    <w:p w14:paraId="6D4AA4F9"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Facilita el intercambio de familias de productos: al crear una familia completa de objetos con una factoría abstracta, es fácil cambiar toda la familia de una vez simplemente cambiando la factoría concreta.</w:t>
      </w:r>
    </w:p>
    <w:p w14:paraId="63A7C5F0" w14:textId="77777777" w:rsidR="001667A0" w:rsidRPr="001667A0" w:rsidRDefault="001667A0" w:rsidP="001667A0">
      <w:pPr>
        <w:jc w:val="both"/>
        <w:rPr>
          <w:rFonts w:ascii="Arial" w:hAnsi="Arial" w:cs="Arial"/>
          <w:sz w:val="24"/>
          <w:szCs w:val="24"/>
        </w:rPr>
      </w:pPr>
      <w:r w:rsidRPr="001667A0">
        <w:rPr>
          <w:rFonts w:ascii="Arial" w:hAnsi="Arial" w:cs="Arial"/>
          <w:sz w:val="24"/>
          <w:szCs w:val="24"/>
        </w:rPr>
        <w:t>Mejora la consistencia entre productos: el uso de la factoría abstracta permite forzar a utilizar un conjunto de objetos de una misma familia.</w:t>
      </w:r>
    </w:p>
    <w:p w14:paraId="2A238855" w14:textId="36616E2A" w:rsidR="001667A0" w:rsidRPr="009B0C52" w:rsidRDefault="001667A0" w:rsidP="001667A0">
      <w:pPr>
        <w:jc w:val="both"/>
        <w:rPr>
          <w:rFonts w:ascii="Arial" w:hAnsi="Arial" w:cs="Arial"/>
          <w:sz w:val="24"/>
          <w:szCs w:val="24"/>
        </w:rPr>
      </w:pPr>
      <w:r w:rsidRPr="001667A0">
        <w:rPr>
          <w:rFonts w:ascii="Arial" w:hAnsi="Arial" w:cs="Arial"/>
          <w:sz w:val="24"/>
          <w:szCs w:val="24"/>
        </w:rPr>
        <w:t>Como inconveniente podemos decir que no siempre es fácil soportar nuevos tipos de productos si se tiene que extender la interfaz de la Factoría abstracta.</w:t>
      </w:r>
    </w:p>
    <w:sectPr w:rsidR="001667A0" w:rsidRPr="009B0C52">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6B46" w14:textId="77777777" w:rsidR="00052454" w:rsidRDefault="00052454" w:rsidP="007B13D9">
      <w:pPr>
        <w:spacing w:after="0" w:line="240" w:lineRule="auto"/>
      </w:pPr>
      <w:r>
        <w:separator/>
      </w:r>
    </w:p>
  </w:endnote>
  <w:endnote w:type="continuationSeparator" w:id="0">
    <w:p w14:paraId="715DADD9" w14:textId="77777777" w:rsidR="00052454" w:rsidRDefault="00052454" w:rsidP="007B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D2C0" w14:textId="77777777" w:rsidR="00052454" w:rsidRDefault="00052454" w:rsidP="007B13D9">
      <w:pPr>
        <w:spacing w:after="0" w:line="240" w:lineRule="auto"/>
      </w:pPr>
      <w:r>
        <w:separator/>
      </w:r>
    </w:p>
  </w:footnote>
  <w:footnote w:type="continuationSeparator" w:id="0">
    <w:p w14:paraId="309E6866" w14:textId="77777777" w:rsidR="00052454" w:rsidRDefault="00052454" w:rsidP="007B1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66" w:type="dxa"/>
      <w:tblInd w:w="-90" w:type="dxa"/>
      <w:tblBorders>
        <w:top w:val="single" w:sz="2" w:space="0" w:color="000000"/>
        <w:left w:val="single" w:sz="2" w:space="0" w:color="000000"/>
        <w:right w:val="single" w:sz="2" w:space="0" w:color="000000"/>
        <w:insideV w:val="single" w:sz="2" w:space="0" w:color="000000"/>
      </w:tblBorders>
      <w:tblCellMar>
        <w:left w:w="-2" w:type="dxa"/>
        <w:right w:w="0" w:type="dxa"/>
      </w:tblCellMar>
      <w:tblLook w:val="0000" w:firstRow="0" w:lastRow="0" w:firstColumn="0" w:lastColumn="0" w:noHBand="0" w:noVBand="0"/>
    </w:tblPr>
    <w:tblGrid>
      <w:gridCol w:w="1534"/>
      <w:gridCol w:w="3403"/>
      <w:gridCol w:w="1397"/>
      <w:gridCol w:w="3232"/>
    </w:tblGrid>
    <w:tr w:rsidR="007B13D9" w14:paraId="7E460B8D" w14:textId="77777777" w:rsidTr="00441A62">
      <w:trPr>
        <w:cantSplit/>
        <w:trHeight w:val="342"/>
      </w:trPr>
      <w:tc>
        <w:tcPr>
          <w:tcW w:w="1534" w:type="dxa"/>
          <w:tcBorders>
            <w:top w:val="single" w:sz="2" w:space="0" w:color="000000"/>
            <w:left w:val="single" w:sz="2" w:space="0" w:color="000000"/>
            <w:right w:val="single" w:sz="2" w:space="0" w:color="000000"/>
          </w:tcBorders>
          <w:shd w:val="pct10" w:color="auto" w:fill="FFFFFF"/>
          <w:vAlign w:val="center"/>
        </w:tcPr>
        <w:p w14:paraId="69E08C39" w14:textId="77777777" w:rsidR="007B13D9" w:rsidRDefault="007B13D9" w:rsidP="007B13D9">
          <w:pPr>
            <w:spacing w:line="360" w:lineRule="auto"/>
            <w:ind w:left="114"/>
            <w:rPr>
              <w:rFonts w:ascii="Arial" w:hAnsi="Arial" w:cs="Arial"/>
            </w:rPr>
          </w:pPr>
          <w:r>
            <w:rPr>
              <w:rFonts w:ascii="Arial" w:hAnsi="Arial" w:cs="Arial"/>
            </w:rPr>
            <w:t>NOMBRE</w:t>
          </w:r>
        </w:p>
      </w:tc>
      <w:tc>
        <w:tcPr>
          <w:tcW w:w="8032" w:type="dxa"/>
          <w:gridSpan w:val="3"/>
          <w:shd w:val="clear" w:color="auto" w:fill="auto"/>
          <w:vAlign w:val="center"/>
        </w:tcPr>
        <w:p w14:paraId="667053A7" w14:textId="709BB85C" w:rsidR="007B13D9" w:rsidRDefault="007B13D9" w:rsidP="007B13D9">
          <w:pPr>
            <w:spacing w:line="360" w:lineRule="auto"/>
            <w:rPr>
              <w:rFonts w:ascii="Arial" w:hAnsi="Arial" w:cs="Arial"/>
            </w:rPr>
          </w:pPr>
        </w:p>
      </w:tc>
    </w:tr>
    <w:tr w:rsidR="007B13D9" w14:paraId="13A27D62" w14:textId="77777777" w:rsidTr="00441A62">
      <w:trPr>
        <w:cantSplit/>
        <w:trHeight w:val="346"/>
      </w:trPr>
      <w:tc>
        <w:tcPr>
          <w:tcW w:w="1534"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03610EA" w14:textId="77777777" w:rsidR="007B13D9" w:rsidRDefault="007B13D9" w:rsidP="007B13D9">
          <w:pPr>
            <w:spacing w:line="360" w:lineRule="auto"/>
            <w:ind w:left="114"/>
            <w:rPr>
              <w:rFonts w:ascii="Arial" w:hAnsi="Arial" w:cs="Arial"/>
            </w:rPr>
          </w:pPr>
          <w:r>
            <w:rPr>
              <w:rFonts w:ascii="Arial" w:hAnsi="Arial" w:cs="Arial"/>
            </w:rPr>
            <w:t>AREA</w:t>
          </w:r>
        </w:p>
      </w:tc>
      <w:tc>
        <w:tcPr>
          <w:tcW w:w="3403" w:type="dxa"/>
          <w:tcBorders>
            <w:bottom w:val="single" w:sz="2" w:space="0" w:color="000000"/>
          </w:tcBorders>
          <w:shd w:val="clear" w:color="auto" w:fill="auto"/>
          <w:vAlign w:val="center"/>
        </w:tcPr>
        <w:p w14:paraId="1533C20B" w14:textId="77777777" w:rsidR="007B13D9" w:rsidRDefault="007B13D9" w:rsidP="007B13D9">
          <w:pPr>
            <w:spacing w:line="360" w:lineRule="auto"/>
            <w:ind w:left="12" w:right="112"/>
            <w:rPr>
              <w:rFonts w:ascii="Arial" w:hAnsi="Arial" w:cs="Arial"/>
            </w:rPr>
          </w:pPr>
          <w:r>
            <w:rPr>
              <w:rFonts w:ascii="Arial" w:hAnsi="Arial" w:cs="Arial"/>
            </w:rPr>
            <w:t>Software</w:t>
          </w:r>
        </w:p>
      </w:tc>
      <w:tc>
        <w:tcPr>
          <w:tcW w:w="1397"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DA7DC16" w14:textId="77777777" w:rsidR="007B13D9" w:rsidRDefault="007B13D9" w:rsidP="007B13D9">
          <w:pPr>
            <w:spacing w:line="360" w:lineRule="auto"/>
            <w:ind w:left="111" w:right="-128"/>
            <w:rPr>
              <w:rFonts w:ascii="Arial" w:hAnsi="Arial" w:cs="Arial"/>
            </w:rPr>
          </w:pPr>
          <w:r>
            <w:rPr>
              <w:rFonts w:ascii="Arial" w:hAnsi="Arial" w:cs="Arial"/>
            </w:rPr>
            <w:t>REGIMEN</w:t>
          </w:r>
        </w:p>
      </w:tc>
      <w:tc>
        <w:tcPr>
          <w:tcW w:w="3232" w:type="dxa"/>
          <w:shd w:val="clear" w:color="auto" w:fill="auto"/>
          <w:vAlign w:val="center"/>
        </w:tcPr>
        <w:p w14:paraId="2BB32BC2" w14:textId="77777777" w:rsidR="007B13D9" w:rsidRDefault="007B13D9" w:rsidP="007B13D9">
          <w:pPr>
            <w:spacing w:line="360" w:lineRule="auto"/>
            <w:rPr>
              <w:rFonts w:ascii="Arial" w:hAnsi="Arial" w:cs="Arial"/>
            </w:rPr>
          </w:pPr>
          <w:r>
            <w:rPr>
              <w:rFonts w:ascii="Arial" w:hAnsi="Arial" w:cs="Arial"/>
            </w:rPr>
            <w:t xml:space="preserve"> Semestral</w:t>
          </w:r>
        </w:p>
      </w:tc>
    </w:tr>
  </w:tbl>
  <w:p w14:paraId="2815A6F4" w14:textId="3F5CE596" w:rsidR="007B13D9" w:rsidRDefault="007B13D9">
    <w:pPr>
      <w:pStyle w:val="Header"/>
    </w:pPr>
  </w:p>
  <w:p w14:paraId="0B8EE500" w14:textId="77777777" w:rsidR="007B13D9" w:rsidRDefault="007B1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2083E"/>
    <w:multiLevelType w:val="hybridMultilevel"/>
    <w:tmpl w:val="A2B23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0B2C88"/>
    <w:multiLevelType w:val="multilevel"/>
    <w:tmpl w:val="3F5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26D50"/>
    <w:multiLevelType w:val="multilevel"/>
    <w:tmpl w:val="C204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87885"/>
    <w:multiLevelType w:val="multilevel"/>
    <w:tmpl w:val="A1C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E43F1"/>
    <w:multiLevelType w:val="multilevel"/>
    <w:tmpl w:val="793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1F5AE9"/>
    <w:multiLevelType w:val="hybridMultilevel"/>
    <w:tmpl w:val="651C52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27150740">
    <w:abstractNumId w:val="1"/>
  </w:num>
  <w:num w:numId="2" w16cid:durableId="803888140">
    <w:abstractNumId w:val="2"/>
  </w:num>
  <w:num w:numId="3" w16cid:durableId="851140890">
    <w:abstractNumId w:val="3"/>
  </w:num>
  <w:num w:numId="4" w16cid:durableId="1814254872">
    <w:abstractNumId w:val="0"/>
  </w:num>
  <w:num w:numId="5" w16cid:durableId="1779064376">
    <w:abstractNumId w:val="4"/>
  </w:num>
  <w:num w:numId="6" w16cid:durableId="1166898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26"/>
    <w:rsid w:val="00052454"/>
    <w:rsid w:val="00132F28"/>
    <w:rsid w:val="001667A0"/>
    <w:rsid w:val="00207748"/>
    <w:rsid w:val="004A300F"/>
    <w:rsid w:val="005D1A6F"/>
    <w:rsid w:val="0076117D"/>
    <w:rsid w:val="007B13D9"/>
    <w:rsid w:val="00942A15"/>
    <w:rsid w:val="009B0C52"/>
    <w:rsid w:val="009B7532"/>
    <w:rsid w:val="00CC7126"/>
    <w:rsid w:val="00E45420"/>
    <w:rsid w:val="00EB3A3C"/>
    <w:rsid w:val="00EC7753"/>
    <w:rsid w:val="00F407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32A3"/>
  <w15:chartTrackingRefBased/>
  <w15:docId w15:val="{78C4FE30-ABEB-4478-BA30-779F952B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15"/>
    <w:pPr>
      <w:ind w:left="720"/>
      <w:contextualSpacing/>
    </w:pPr>
  </w:style>
  <w:style w:type="paragraph" w:styleId="Header">
    <w:name w:val="header"/>
    <w:basedOn w:val="Normal"/>
    <w:link w:val="HeaderChar"/>
    <w:uiPriority w:val="99"/>
    <w:unhideWhenUsed/>
    <w:rsid w:val="007B13D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B13D9"/>
  </w:style>
  <w:style w:type="paragraph" w:styleId="Footer">
    <w:name w:val="footer"/>
    <w:basedOn w:val="Normal"/>
    <w:link w:val="FooterChar"/>
    <w:uiPriority w:val="99"/>
    <w:unhideWhenUsed/>
    <w:rsid w:val="007B13D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B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5071">
      <w:bodyDiv w:val="1"/>
      <w:marLeft w:val="0"/>
      <w:marRight w:val="0"/>
      <w:marTop w:val="0"/>
      <w:marBottom w:val="0"/>
      <w:divBdr>
        <w:top w:val="none" w:sz="0" w:space="0" w:color="auto"/>
        <w:left w:val="none" w:sz="0" w:space="0" w:color="auto"/>
        <w:bottom w:val="none" w:sz="0" w:space="0" w:color="auto"/>
        <w:right w:val="none" w:sz="0" w:space="0" w:color="auto"/>
      </w:divBdr>
    </w:div>
    <w:div w:id="327291411">
      <w:bodyDiv w:val="1"/>
      <w:marLeft w:val="0"/>
      <w:marRight w:val="0"/>
      <w:marTop w:val="0"/>
      <w:marBottom w:val="0"/>
      <w:divBdr>
        <w:top w:val="none" w:sz="0" w:space="0" w:color="auto"/>
        <w:left w:val="none" w:sz="0" w:space="0" w:color="auto"/>
        <w:bottom w:val="none" w:sz="0" w:space="0" w:color="auto"/>
        <w:right w:val="none" w:sz="0" w:space="0" w:color="auto"/>
      </w:divBdr>
      <w:divsChild>
        <w:div w:id="857625479">
          <w:marLeft w:val="0"/>
          <w:marRight w:val="0"/>
          <w:marTop w:val="0"/>
          <w:marBottom w:val="0"/>
          <w:divBdr>
            <w:top w:val="none" w:sz="0" w:space="0" w:color="auto"/>
            <w:left w:val="none" w:sz="0" w:space="0" w:color="auto"/>
            <w:bottom w:val="none" w:sz="0" w:space="0" w:color="auto"/>
            <w:right w:val="none" w:sz="0" w:space="0" w:color="auto"/>
          </w:divBdr>
        </w:div>
      </w:divsChild>
    </w:div>
    <w:div w:id="1433472347">
      <w:bodyDiv w:val="1"/>
      <w:marLeft w:val="0"/>
      <w:marRight w:val="0"/>
      <w:marTop w:val="0"/>
      <w:marBottom w:val="0"/>
      <w:divBdr>
        <w:top w:val="none" w:sz="0" w:space="0" w:color="auto"/>
        <w:left w:val="none" w:sz="0" w:space="0" w:color="auto"/>
        <w:bottom w:val="none" w:sz="0" w:space="0" w:color="auto"/>
        <w:right w:val="none" w:sz="0" w:space="0" w:color="auto"/>
      </w:divBdr>
    </w:div>
    <w:div w:id="21403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627</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Naveda</dc:creator>
  <cp:keywords/>
  <dc:description/>
  <cp:lastModifiedBy>Claudia Naveda</cp:lastModifiedBy>
  <cp:revision>4</cp:revision>
  <dcterms:created xsi:type="dcterms:W3CDTF">2021-10-05T22:36:00Z</dcterms:created>
  <dcterms:modified xsi:type="dcterms:W3CDTF">2023-09-27T11:05:00Z</dcterms:modified>
</cp:coreProperties>
</file>