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0639" w14:textId="77777777" w:rsidR="00BB355A" w:rsidRDefault="00960D8A">
      <w:pPr>
        <w:spacing w:after="0" w:line="360" w:lineRule="auto"/>
        <w:jc w:val="both"/>
        <w:rPr>
          <w:rFonts w:ascii="Arial" w:eastAsia="Arial" w:hAnsi="Arial" w:cs="Arial"/>
          <w:b/>
          <w:sz w:val="32"/>
        </w:rPr>
      </w:pPr>
      <w:r>
        <w:rPr>
          <w:rFonts w:ascii="Arial" w:eastAsia="Arial" w:hAnsi="Arial" w:cs="Arial"/>
          <w:b/>
          <w:sz w:val="32"/>
        </w:rPr>
        <w:t>Tema: Patrones de diseño</w:t>
      </w:r>
    </w:p>
    <w:p w14:paraId="608D722D" w14:textId="77777777" w:rsidR="00BB355A" w:rsidRDefault="00BB355A">
      <w:pPr>
        <w:spacing w:after="0" w:line="360" w:lineRule="auto"/>
        <w:jc w:val="both"/>
        <w:rPr>
          <w:rFonts w:ascii="Arial" w:eastAsia="Arial" w:hAnsi="Arial" w:cs="Arial"/>
          <w:i/>
        </w:rPr>
      </w:pPr>
    </w:p>
    <w:p w14:paraId="2D620E67" w14:textId="77777777" w:rsidR="00BB355A" w:rsidRDefault="00960D8A">
      <w:pPr>
        <w:spacing w:after="0" w:line="360" w:lineRule="auto"/>
        <w:jc w:val="both"/>
        <w:rPr>
          <w:rFonts w:ascii="Arial" w:eastAsia="Arial" w:hAnsi="Arial" w:cs="Arial"/>
          <w:i/>
        </w:rPr>
      </w:pPr>
      <w:r>
        <w:rPr>
          <w:rFonts w:ascii="Arial" w:eastAsia="Arial" w:hAnsi="Arial" w:cs="Arial"/>
          <w:i/>
        </w:rPr>
        <w:t xml:space="preserve">Caso Patrón </w:t>
      </w:r>
      <w:proofErr w:type="spellStart"/>
      <w:r>
        <w:rPr>
          <w:rFonts w:ascii="Arial" w:eastAsia="Arial" w:hAnsi="Arial" w:cs="Arial"/>
          <w:i/>
        </w:rPr>
        <w:t>Observer</w:t>
      </w:r>
      <w:proofErr w:type="spellEnd"/>
    </w:p>
    <w:p w14:paraId="25CF4808" w14:textId="77777777" w:rsidR="00BB355A" w:rsidRDefault="00960D8A">
      <w:pPr>
        <w:spacing w:after="0" w:line="360" w:lineRule="auto"/>
        <w:jc w:val="both"/>
        <w:rPr>
          <w:rFonts w:ascii="Arial" w:eastAsia="Arial" w:hAnsi="Arial" w:cs="Arial"/>
        </w:rPr>
      </w:pPr>
      <w:r>
        <w:rPr>
          <w:rFonts w:ascii="Arial" w:eastAsia="Arial" w:hAnsi="Arial" w:cs="Arial"/>
        </w:rPr>
        <w:t>Este patrón de diseño permite reaccionar a ciertas clases llamadas observadores sobre un evento determinado.</w:t>
      </w:r>
    </w:p>
    <w:p w14:paraId="1C0B20BE" w14:textId="77777777" w:rsidR="00BB355A" w:rsidRDefault="00960D8A">
      <w:pPr>
        <w:spacing w:after="0" w:line="360" w:lineRule="auto"/>
        <w:jc w:val="both"/>
        <w:rPr>
          <w:rFonts w:ascii="Arial" w:eastAsia="Arial" w:hAnsi="Arial" w:cs="Arial"/>
        </w:rPr>
      </w:pPr>
      <w:r>
        <w:rPr>
          <w:rFonts w:ascii="Arial" w:eastAsia="Arial" w:hAnsi="Arial" w:cs="Arial"/>
        </w:rPr>
        <w:t>Es usado en programación para monitorear el estado de un objeto en un programa. Está relacionado con el principio de invocación implícita. La motivación principal de este patrón es su utilización como un sistema de detección de eventos en tiempo de ejecución. Es una característica muy interesante en términos del desarrollo de aplicaciones en tiempo real.</w:t>
      </w:r>
    </w:p>
    <w:p w14:paraId="71F3D796" w14:textId="77777777" w:rsidR="00BB355A" w:rsidRDefault="00960D8A">
      <w:pPr>
        <w:spacing w:after="0" w:line="360" w:lineRule="auto"/>
        <w:jc w:val="both"/>
        <w:rPr>
          <w:rFonts w:ascii="Arial" w:eastAsia="Arial" w:hAnsi="Arial" w:cs="Arial"/>
        </w:rPr>
      </w:pPr>
      <w:r>
        <w:rPr>
          <w:rFonts w:ascii="Arial" w:eastAsia="Arial" w:hAnsi="Arial" w:cs="Arial"/>
        </w:rPr>
        <w:t>Debe ser utilizado cuando:</w:t>
      </w:r>
    </w:p>
    <w:p w14:paraId="32A28908" w14:textId="77777777" w:rsidR="00BB355A" w:rsidRDefault="00960D8A">
      <w:pPr>
        <w:spacing w:after="0" w:line="360" w:lineRule="auto"/>
        <w:jc w:val="both"/>
        <w:rPr>
          <w:rFonts w:ascii="Arial" w:eastAsia="Arial" w:hAnsi="Arial" w:cs="Arial"/>
        </w:rPr>
      </w:pPr>
      <w:r>
        <w:rPr>
          <w:rFonts w:ascii="Arial" w:eastAsia="Arial" w:hAnsi="Arial" w:cs="Arial"/>
        </w:rPr>
        <w:t>Un objeto necesita notificar a otros objetos cuando cambia su estado. La idea es encapsular estos aspectos en objetos diferentes permite variarlos y reutilizarlos independientemente.</w:t>
      </w:r>
    </w:p>
    <w:p w14:paraId="206FD558" w14:textId="77777777" w:rsidR="00BB355A" w:rsidRDefault="00960D8A">
      <w:pPr>
        <w:spacing w:after="0" w:line="360" w:lineRule="auto"/>
        <w:jc w:val="both"/>
        <w:rPr>
          <w:rFonts w:ascii="Arial" w:eastAsia="Arial" w:hAnsi="Arial" w:cs="Arial"/>
        </w:rPr>
      </w:pPr>
      <w:r>
        <w:rPr>
          <w:rFonts w:ascii="Arial" w:eastAsia="Arial" w:hAnsi="Arial" w:cs="Arial"/>
        </w:rPr>
        <w:t>Cuando existe una relación de dependencia de uno a muchos que puede requerir que un objeto notifique a múltiples objetos que dependen de él cuando cambia su estado.</w:t>
      </w:r>
    </w:p>
    <w:p w14:paraId="7D5857D9" w14:textId="77777777" w:rsidR="00BB355A" w:rsidRDefault="00BB355A">
      <w:pPr>
        <w:spacing w:after="0" w:line="360" w:lineRule="auto"/>
        <w:jc w:val="both"/>
        <w:rPr>
          <w:rFonts w:ascii="Arial" w:eastAsia="Arial" w:hAnsi="Arial" w:cs="Arial"/>
        </w:rPr>
      </w:pPr>
    </w:p>
    <w:p w14:paraId="412F1997" w14:textId="77777777" w:rsidR="00BB355A" w:rsidRDefault="00960D8A">
      <w:pPr>
        <w:spacing w:after="0" w:line="360" w:lineRule="auto"/>
        <w:jc w:val="both"/>
        <w:rPr>
          <w:rFonts w:ascii="Arial" w:eastAsia="Arial" w:hAnsi="Arial" w:cs="Arial"/>
        </w:rPr>
      </w:pPr>
      <w:r>
        <w:rPr>
          <w:rFonts w:ascii="Arial" w:eastAsia="Arial" w:hAnsi="Arial" w:cs="Arial"/>
        </w:rPr>
        <w:t>Este patrón tiene un uso muy concreto: varios objetos necesitan ser notificados de un evento y cada uno de ellos deciden cómo reaccionar cuando esta evento se produzca.</w:t>
      </w:r>
    </w:p>
    <w:p w14:paraId="46F59623" w14:textId="77777777" w:rsidR="00BB355A" w:rsidRDefault="00960D8A">
      <w:pPr>
        <w:spacing w:after="0" w:line="360" w:lineRule="auto"/>
        <w:jc w:val="both"/>
        <w:rPr>
          <w:rFonts w:ascii="Arial" w:eastAsia="Arial" w:hAnsi="Arial" w:cs="Arial"/>
        </w:rPr>
      </w:pPr>
      <w:r>
        <w:rPr>
          <w:rFonts w:ascii="Arial" w:eastAsia="Arial" w:hAnsi="Arial" w:cs="Arial"/>
        </w:rPr>
        <w:t>Un caso típico es la Bolsa de Comercio, donde se trabaja con las acciones de las empresas. Imaginemos que muchas empresas están monitoreando las acciones una empresa X. Posiblemente si estas acciones bajan, algunas personas estén interesadas en vender acciones, otras en comprar, otras quizás no hagan nada y la empresa X quizás tome alguna decisión por su cuenta. Todos reaccionan distinto ante el mismo evento. Esta es la idea de este patrón y son estos casos donde debe ser utilizado.</w:t>
      </w:r>
    </w:p>
    <w:p w14:paraId="568DA636" w14:textId="77777777" w:rsidR="00BB355A" w:rsidRDefault="00BB355A">
      <w:pPr>
        <w:spacing w:after="0" w:line="360" w:lineRule="auto"/>
        <w:jc w:val="both"/>
        <w:rPr>
          <w:rFonts w:ascii="Arial" w:eastAsia="Arial" w:hAnsi="Arial" w:cs="Arial"/>
        </w:rPr>
      </w:pPr>
    </w:p>
    <w:p w14:paraId="132E5C3B" w14:textId="77777777" w:rsidR="00BB355A" w:rsidRDefault="00960D8A">
      <w:pPr>
        <w:spacing w:after="0" w:line="360" w:lineRule="auto"/>
        <w:jc w:val="both"/>
        <w:rPr>
          <w:rFonts w:ascii="Arial" w:eastAsia="Arial" w:hAnsi="Arial" w:cs="Arial"/>
          <w:b/>
        </w:rPr>
      </w:pPr>
      <w:r>
        <w:rPr>
          <w:rFonts w:ascii="Arial" w:eastAsia="Arial" w:hAnsi="Arial" w:cs="Arial"/>
          <w:b/>
        </w:rPr>
        <w:t>Diagramas  UML</w:t>
      </w:r>
    </w:p>
    <w:p w14:paraId="74950B83" w14:textId="77777777" w:rsidR="00BB355A" w:rsidRDefault="00960D8A">
      <w:pPr>
        <w:spacing w:after="0" w:line="360" w:lineRule="auto"/>
        <w:jc w:val="both"/>
        <w:rPr>
          <w:rFonts w:ascii="Arial" w:eastAsia="Arial" w:hAnsi="Arial" w:cs="Arial"/>
          <w:b/>
        </w:rPr>
      </w:pPr>
      <w:r>
        <w:rPr>
          <w:rFonts w:ascii="Arial" w:eastAsia="Arial" w:hAnsi="Arial" w:cs="Arial"/>
          <w:b/>
        </w:rPr>
        <w:t>Vista estática: diagrama de clases</w:t>
      </w:r>
    </w:p>
    <w:p w14:paraId="14E796C1" w14:textId="77777777" w:rsidR="00BB355A" w:rsidRDefault="00960D8A">
      <w:pPr>
        <w:spacing w:after="0" w:line="360" w:lineRule="auto"/>
        <w:jc w:val="both"/>
        <w:rPr>
          <w:rFonts w:ascii="Verdana" w:eastAsia="Verdana" w:hAnsi="Verdana" w:cs="Verdana"/>
        </w:rPr>
      </w:pPr>
      <w:r>
        <w:object w:dxaOrig="6732" w:dyaOrig="5562" w14:anchorId="48AB034E">
          <v:rect id="rectole0000000000" o:spid="_x0000_i1025" style="width:336.6pt;height:278.4pt" o:ole="" o:preferrelative="t" stroked="f">
            <v:imagedata r:id="rId7" o:title=""/>
          </v:rect>
          <o:OLEObject Type="Embed" ProgID="StaticMetafile" ShapeID="rectole0000000000" DrawAspect="Content" ObjectID="_1725050400" r:id="rId8"/>
        </w:object>
      </w:r>
    </w:p>
    <w:p w14:paraId="138F2ED3" w14:textId="77777777" w:rsidR="00BB355A" w:rsidRDefault="00BB355A">
      <w:pPr>
        <w:spacing w:after="0" w:line="360" w:lineRule="auto"/>
        <w:jc w:val="both"/>
        <w:rPr>
          <w:rFonts w:ascii="Arial" w:eastAsia="Arial" w:hAnsi="Arial" w:cs="Arial"/>
        </w:rPr>
      </w:pPr>
    </w:p>
    <w:p w14:paraId="77041DC8" w14:textId="77777777" w:rsidR="00BB355A" w:rsidRDefault="00960D8A">
      <w:pPr>
        <w:spacing w:after="0" w:line="360" w:lineRule="auto"/>
        <w:jc w:val="both"/>
        <w:rPr>
          <w:rFonts w:ascii="Arial" w:eastAsia="Arial" w:hAnsi="Arial" w:cs="Arial"/>
        </w:rPr>
      </w:pPr>
      <w:r>
        <w:rPr>
          <w:rFonts w:ascii="Arial" w:eastAsia="Arial" w:hAnsi="Arial" w:cs="Arial"/>
        </w:rPr>
        <w:t>Subject: conoce a sus observadores y ofrece la posibilidad de añadir y eliminar observadores. Posee un método llamado attach () y otro detach () que sirven para agregar o remover observadores en tiempo de ejecución.</w:t>
      </w:r>
    </w:p>
    <w:p w14:paraId="73F76648" w14:textId="77777777" w:rsidR="00BB355A" w:rsidRDefault="00960D8A">
      <w:pPr>
        <w:spacing w:after="0" w:line="360" w:lineRule="auto"/>
        <w:jc w:val="both"/>
        <w:rPr>
          <w:rFonts w:ascii="Arial" w:eastAsia="Arial" w:hAnsi="Arial" w:cs="Arial"/>
        </w:rPr>
      </w:pPr>
      <w:r>
        <w:rPr>
          <w:rFonts w:ascii="Arial" w:eastAsia="Arial" w:hAnsi="Arial" w:cs="Arial"/>
        </w:rPr>
        <w:t>Observer: define la interfaz que sirve para notificar a los observadores los cambios realizados en el Subject.</w:t>
      </w:r>
    </w:p>
    <w:p w14:paraId="751BD642" w14:textId="77777777" w:rsidR="00BB355A" w:rsidRDefault="00960D8A">
      <w:pPr>
        <w:spacing w:after="0" w:line="360" w:lineRule="auto"/>
        <w:jc w:val="both"/>
        <w:rPr>
          <w:rFonts w:ascii="Arial" w:eastAsia="Arial" w:hAnsi="Arial" w:cs="Arial"/>
        </w:rPr>
      </w:pPr>
      <w:r>
        <w:rPr>
          <w:rFonts w:ascii="Arial" w:eastAsia="Arial" w:hAnsi="Arial" w:cs="Arial"/>
        </w:rPr>
        <w:t>SubjectConcreto: almacena el estado que es objeto de interés de los observadores y envía un mensaje a sus observadores cuando su estado cambia.</w:t>
      </w:r>
    </w:p>
    <w:p w14:paraId="47F796CA" w14:textId="77777777" w:rsidR="00BB355A" w:rsidRDefault="00960D8A">
      <w:pPr>
        <w:spacing w:after="0" w:line="360" w:lineRule="auto"/>
        <w:jc w:val="both"/>
        <w:rPr>
          <w:rFonts w:ascii="Arial" w:eastAsia="Arial" w:hAnsi="Arial" w:cs="Arial"/>
        </w:rPr>
      </w:pPr>
      <w:r>
        <w:rPr>
          <w:rFonts w:ascii="Arial" w:eastAsia="Arial" w:hAnsi="Arial" w:cs="Arial"/>
        </w:rPr>
        <w:t>ObserverConcreto: mantiene una referencia a un SubjectConcreto. Almacena el estado del Subject que le resulta de interés. Implementa la interfaz de actualización de Observer para mantener la consistencia entre los dos estados.</w:t>
      </w:r>
    </w:p>
    <w:p w14:paraId="0060A41F" w14:textId="77777777" w:rsidR="00BB355A" w:rsidRDefault="00BB355A">
      <w:pPr>
        <w:spacing w:after="0" w:line="360" w:lineRule="auto"/>
        <w:jc w:val="both"/>
        <w:rPr>
          <w:rFonts w:ascii="Arial" w:eastAsia="Arial" w:hAnsi="Arial" w:cs="Arial"/>
        </w:rPr>
      </w:pPr>
    </w:p>
    <w:p w14:paraId="1684D97C" w14:textId="77777777" w:rsidR="00BB355A" w:rsidRDefault="00960D8A">
      <w:pPr>
        <w:spacing w:after="0" w:line="360" w:lineRule="auto"/>
        <w:jc w:val="both"/>
        <w:rPr>
          <w:rFonts w:ascii="Arial" w:eastAsia="Arial" w:hAnsi="Arial" w:cs="Arial"/>
          <w:b/>
        </w:rPr>
      </w:pPr>
      <w:r>
        <w:rPr>
          <w:rFonts w:ascii="Arial" w:eastAsia="Arial" w:hAnsi="Arial" w:cs="Arial"/>
          <w:b/>
        </w:rPr>
        <w:t>Vista Dinámica: Diagrama de secuencia</w:t>
      </w:r>
    </w:p>
    <w:p w14:paraId="01982193" w14:textId="77777777" w:rsidR="00BB355A" w:rsidRDefault="00960D8A">
      <w:pPr>
        <w:spacing w:after="0" w:line="360" w:lineRule="auto"/>
        <w:jc w:val="both"/>
        <w:rPr>
          <w:rFonts w:ascii="Arial" w:eastAsia="Arial" w:hAnsi="Arial" w:cs="Arial"/>
        </w:rPr>
      </w:pPr>
      <w:r>
        <w:object w:dxaOrig="10602" w:dyaOrig="5130" w14:anchorId="63AAAC0A">
          <v:rect id="rectole0000000001" o:spid="_x0000_i1026" style="width:530.4pt;height:256.8pt" o:ole="" o:preferrelative="t" stroked="f">
            <v:imagedata r:id="rId9" o:title=""/>
          </v:rect>
          <o:OLEObject Type="Embed" ProgID="StaticMetafile" ShapeID="rectole0000000001" DrawAspect="Content" ObjectID="_1725050401" r:id="rId10"/>
        </w:object>
      </w:r>
    </w:p>
    <w:p w14:paraId="444CB6BC" w14:textId="77777777" w:rsidR="00BB355A" w:rsidRDefault="00BB355A">
      <w:pPr>
        <w:spacing w:after="0" w:line="360" w:lineRule="auto"/>
        <w:jc w:val="both"/>
        <w:rPr>
          <w:rFonts w:ascii="Arial" w:eastAsia="Arial" w:hAnsi="Arial" w:cs="Arial"/>
        </w:rPr>
      </w:pPr>
    </w:p>
    <w:p w14:paraId="4E0B2E62" w14:textId="77777777" w:rsidR="00BB355A" w:rsidRDefault="00960D8A">
      <w:pPr>
        <w:spacing w:after="0" w:line="360" w:lineRule="auto"/>
        <w:jc w:val="both"/>
        <w:rPr>
          <w:rFonts w:ascii="Arial" w:eastAsia="Arial" w:hAnsi="Arial" w:cs="Arial"/>
          <w:i/>
        </w:rPr>
      </w:pPr>
      <w:r>
        <w:rPr>
          <w:rFonts w:ascii="Arial" w:eastAsia="Arial" w:hAnsi="Arial" w:cs="Arial"/>
        </w:rPr>
        <w:t>Un observador inicializa</w:t>
      </w:r>
      <w:r>
        <w:rPr>
          <w:rFonts w:ascii="Arial" w:eastAsia="Arial" w:hAnsi="Arial" w:cs="Arial"/>
          <w:i/>
        </w:rPr>
        <w:t xml:space="preserve"> la petición de cambio de estado y espera la respuesta. El sujeto Concreto notifica el cambio de estado y esta acción desencadena la operación de actualización de los observadores. Quienes solicitan el valor del nuevo estado del Sujeto. Pueden existir variaciones en la implementación </w:t>
      </w:r>
    </w:p>
    <w:p w14:paraId="1DFF4630" w14:textId="77777777" w:rsidR="00BB355A" w:rsidRDefault="00960D8A">
      <w:pPr>
        <w:spacing w:after="0" w:line="360" w:lineRule="auto"/>
        <w:jc w:val="both"/>
        <w:rPr>
          <w:rFonts w:ascii="Arial" w:eastAsia="Arial" w:hAnsi="Arial" w:cs="Arial"/>
          <w:b/>
          <w:i/>
          <w:u w:val="single"/>
        </w:rPr>
      </w:pPr>
      <w:r>
        <w:rPr>
          <w:rFonts w:ascii="Arial" w:eastAsia="Arial" w:hAnsi="Arial" w:cs="Arial"/>
          <w:b/>
          <w:i/>
          <w:u w:val="single"/>
        </w:rPr>
        <w:t>Caso práctico a desarrollar en clase</w:t>
      </w:r>
    </w:p>
    <w:p w14:paraId="65345815" w14:textId="77777777" w:rsidR="00BB355A" w:rsidRDefault="00960D8A">
      <w:pPr>
        <w:spacing w:after="0" w:line="360" w:lineRule="auto"/>
        <w:jc w:val="both"/>
        <w:rPr>
          <w:rFonts w:ascii="Arial" w:eastAsia="Arial" w:hAnsi="Arial" w:cs="Arial"/>
        </w:rPr>
      </w:pPr>
      <w:r>
        <w:rPr>
          <w:rFonts w:ascii="Arial" w:eastAsia="Arial" w:hAnsi="Arial" w:cs="Arial"/>
        </w:rPr>
        <w:t>Vamos a suponer un ejemplo de una Biblioteca, donde cada vez que un lector devuelve un libro se ejecuta el método devuelveLibro (Libro libro) de la clase Biblioteca.Si el lector devolvió el libro dañado entonces la aplicación avisa a ciertas clases que están interesadas en conocer este evento:</w:t>
      </w:r>
    </w:p>
    <w:p w14:paraId="242403C2" w14:textId="77777777" w:rsidR="00BB355A" w:rsidRDefault="00BB355A">
      <w:pPr>
        <w:spacing w:after="0" w:line="360" w:lineRule="auto"/>
        <w:jc w:val="both"/>
        <w:rPr>
          <w:rFonts w:ascii="Arial" w:eastAsia="Arial" w:hAnsi="Arial" w:cs="Arial"/>
        </w:rPr>
      </w:pPr>
    </w:p>
    <w:p w14:paraId="14B0F30F" w14:textId="77777777" w:rsidR="00BB355A" w:rsidRDefault="00960D8A">
      <w:pPr>
        <w:spacing w:after="0" w:line="360" w:lineRule="auto"/>
        <w:jc w:val="both"/>
        <w:rPr>
          <w:rFonts w:ascii="Verdana" w:eastAsia="Verdana" w:hAnsi="Verdana" w:cs="Verdana"/>
        </w:rPr>
      </w:pPr>
      <w:r>
        <w:object w:dxaOrig="10637" w:dyaOrig="6084" w14:anchorId="2596DA45">
          <v:rect id="rectole0000000002" o:spid="_x0000_i1027" style="width:531.6pt;height:304.2pt" o:ole="" o:preferrelative="t" stroked="f">
            <v:imagedata r:id="rId11" o:title=""/>
          </v:rect>
          <o:OLEObject Type="Embed" ProgID="StaticMetafile" ShapeID="rectole0000000002" DrawAspect="Content" ObjectID="_1725050402" r:id="rId12"/>
        </w:object>
      </w:r>
    </w:p>
    <w:p w14:paraId="63694829" w14:textId="77777777" w:rsidR="00BB355A" w:rsidRDefault="00960D8A">
      <w:pPr>
        <w:spacing w:after="0" w:line="360" w:lineRule="auto"/>
        <w:jc w:val="both"/>
        <w:rPr>
          <w:rFonts w:ascii="Arial" w:eastAsia="Arial" w:hAnsi="Arial" w:cs="Arial"/>
        </w:rPr>
      </w:pPr>
      <w:r>
        <w:rPr>
          <w:rFonts w:ascii="Arial" w:eastAsia="Arial" w:hAnsi="Arial" w:cs="Arial"/>
        </w:rPr>
        <w:t>Cada clase que quiera observar el cambio del estado en el libro deberá implementar la siguiente interface y darle lógica al método update:</w:t>
      </w:r>
    </w:p>
    <w:p w14:paraId="59023232" w14:textId="77777777" w:rsidR="00BB355A" w:rsidRDefault="00BB355A">
      <w:pPr>
        <w:spacing w:after="0" w:line="360" w:lineRule="auto"/>
        <w:jc w:val="both"/>
        <w:rPr>
          <w:rFonts w:ascii="Arial" w:eastAsia="Arial" w:hAnsi="Arial" w:cs="Arial"/>
        </w:rPr>
      </w:pPr>
    </w:p>
    <w:p w14:paraId="444C982F" w14:textId="77777777" w:rsidR="00BB355A" w:rsidRDefault="00960D8A">
      <w:pPr>
        <w:spacing w:after="0" w:line="360" w:lineRule="auto"/>
        <w:jc w:val="both"/>
        <w:rPr>
          <w:rFonts w:ascii="Verdana" w:eastAsia="Verdana" w:hAnsi="Verdana" w:cs="Verdana"/>
        </w:rPr>
      </w:pPr>
      <w:r>
        <w:object w:dxaOrig="10008" w:dyaOrig="2645" w14:anchorId="27404C5B">
          <v:rect id="rectole0000000003" o:spid="_x0000_i1028" style="width:500.4pt;height:132pt" o:ole="" o:preferrelative="t" stroked="f">
            <v:imagedata r:id="rId13" o:title=""/>
          </v:rect>
          <o:OLEObject Type="Embed" ProgID="StaticMetafile" ShapeID="rectole0000000003" DrawAspect="Content" ObjectID="_1725050403" r:id="rId14"/>
        </w:object>
      </w:r>
    </w:p>
    <w:p w14:paraId="49770BC1" w14:textId="77777777" w:rsidR="00BB355A" w:rsidRDefault="00BB355A">
      <w:pPr>
        <w:spacing w:after="0" w:line="360" w:lineRule="auto"/>
        <w:jc w:val="both"/>
        <w:rPr>
          <w:rFonts w:ascii="Verdana" w:eastAsia="Verdana" w:hAnsi="Verdana" w:cs="Verdana"/>
        </w:rPr>
      </w:pPr>
    </w:p>
    <w:p w14:paraId="770ACC4B" w14:textId="77777777" w:rsidR="00BB355A" w:rsidRDefault="00960D8A">
      <w:pPr>
        <w:spacing w:after="0" w:line="360" w:lineRule="auto"/>
        <w:jc w:val="both"/>
        <w:rPr>
          <w:rFonts w:ascii="Verdana" w:eastAsia="Verdana" w:hAnsi="Verdana" w:cs="Verdana"/>
        </w:rPr>
      </w:pPr>
      <w:r>
        <w:object w:dxaOrig="9594" w:dyaOrig="4392" w14:anchorId="68BDF6E1">
          <v:rect id="rectole0000000004" o:spid="_x0000_i1029" style="width:480pt;height:219.6pt" o:ole="" o:preferrelative="t" stroked="f">
            <v:imagedata r:id="rId15" o:title=""/>
          </v:rect>
          <o:OLEObject Type="Embed" ProgID="StaticMetafile" ShapeID="rectole0000000004" DrawAspect="Content" ObjectID="_1725050404" r:id="rId16"/>
        </w:object>
      </w:r>
    </w:p>
    <w:p w14:paraId="744C49A3" w14:textId="77777777" w:rsidR="00BB355A" w:rsidRDefault="00BB355A">
      <w:pPr>
        <w:spacing w:after="0" w:line="360" w:lineRule="auto"/>
        <w:jc w:val="both"/>
        <w:rPr>
          <w:rFonts w:ascii="Verdana" w:eastAsia="Verdana" w:hAnsi="Verdana" w:cs="Verdana"/>
        </w:rPr>
      </w:pPr>
    </w:p>
    <w:p w14:paraId="2DB1DDBD" w14:textId="77777777" w:rsidR="00BB355A" w:rsidRDefault="00960D8A">
      <w:pPr>
        <w:spacing w:after="0" w:line="360" w:lineRule="auto"/>
        <w:jc w:val="both"/>
        <w:rPr>
          <w:rFonts w:ascii="Verdana" w:eastAsia="Verdana" w:hAnsi="Verdana" w:cs="Verdana"/>
        </w:rPr>
      </w:pPr>
      <w:r>
        <w:object w:dxaOrig="10746" w:dyaOrig="3365" w14:anchorId="5AB4FBF0">
          <v:rect id="rectole0000000005" o:spid="_x0000_i1030" style="width:537.6pt;height:168pt" o:ole="" o:preferrelative="t" stroked="f">
            <v:imagedata r:id="rId17" o:title=""/>
          </v:rect>
          <o:OLEObject Type="Embed" ProgID="StaticMetafile" ShapeID="rectole0000000005" DrawAspect="Content" ObjectID="_1725050405" r:id="rId18"/>
        </w:object>
      </w:r>
    </w:p>
    <w:p w14:paraId="1B946850" w14:textId="77777777" w:rsidR="00BB355A" w:rsidRDefault="00960D8A">
      <w:pPr>
        <w:spacing w:after="0" w:line="360" w:lineRule="auto"/>
        <w:jc w:val="both"/>
        <w:rPr>
          <w:rFonts w:ascii="Verdana" w:eastAsia="Verdana" w:hAnsi="Verdana" w:cs="Verdana"/>
        </w:rPr>
      </w:pPr>
      <w:r>
        <w:object w:dxaOrig="11196" w:dyaOrig="3276" w14:anchorId="6C321D19">
          <v:rect id="rectole0000000006" o:spid="_x0000_i1031" style="width:559.8pt;height:163.8pt" o:ole="" o:preferrelative="t" stroked="f">
            <v:imagedata r:id="rId17" o:title=""/>
          </v:rect>
          <o:OLEObject Type="Embed" ProgID="StaticMetafile" ShapeID="rectole0000000006" DrawAspect="Content" ObjectID="_1725050406" r:id="rId19"/>
        </w:object>
      </w:r>
    </w:p>
    <w:p w14:paraId="277297EF" w14:textId="77777777" w:rsidR="00BB355A" w:rsidRDefault="00960D8A">
      <w:pPr>
        <w:spacing w:after="0" w:line="360" w:lineRule="auto"/>
        <w:jc w:val="both"/>
        <w:rPr>
          <w:rFonts w:ascii="Verdana" w:eastAsia="Verdana" w:hAnsi="Verdana" w:cs="Verdana"/>
        </w:rPr>
      </w:pPr>
      <w:r>
        <w:object w:dxaOrig="9810" w:dyaOrig="3186" w14:anchorId="59932C09">
          <v:rect id="rectole0000000007" o:spid="_x0000_i1032" style="width:490.8pt;height:159.6pt" o:ole="" o:preferrelative="t" stroked="f">
            <v:imagedata r:id="rId20" o:title=""/>
          </v:rect>
          <o:OLEObject Type="Embed" ProgID="StaticMetafile" ShapeID="rectole0000000007" DrawAspect="Content" ObjectID="_1725050407" r:id="rId21"/>
        </w:object>
      </w:r>
    </w:p>
    <w:p w14:paraId="723B819D" w14:textId="77777777" w:rsidR="00BB355A" w:rsidRDefault="00BB355A">
      <w:pPr>
        <w:spacing w:after="0" w:line="360" w:lineRule="auto"/>
        <w:jc w:val="both"/>
        <w:rPr>
          <w:rFonts w:ascii="Verdana" w:eastAsia="Verdana" w:hAnsi="Verdana" w:cs="Verdana"/>
        </w:rPr>
      </w:pPr>
    </w:p>
    <w:p w14:paraId="6FE86369" w14:textId="77777777" w:rsidR="00BB355A" w:rsidRDefault="00960D8A">
      <w:pPr>
        <w:spacing w:after="0" w:line="360" w:lineRule="auto"/>
        <w:jc w:val="both"/>
        <w:rPr>
          <w:rFonts w:ascii="Verdana" w:eastAsia="Verdana" w:hAnsi="Verdana" w:cs="Verdana"/>
        </w:rPr>
      </w:pPr>
      <w:r>
        <w:rPr>
          <w:rFonts w:ascii="Verdana" w:eastAsia="Verdana" w:hAnsi="Verdana" w:cs="Verdana"/>
        </w:rPr>
        <w:t xml:space="preserve">Por otro lado está el Subject </w:t>
      </w:r>
    </w:p>
    <w:p w14:paraId="413AAB41" w14:textId="77777777" w:rsidR="00BB355A" w:rsidRDefault="00960D8A">
      <w:pPr>
        <w:spacing w:after="0" w:line="360" w:lineRule="auto"/>
        <w:jc w:val="both"/>
        <w:rPr>
          <w:rFonts w:ascii="Verdana" w:eastAsia="Verdana" w:hAnsi="Verdana" w:cs="Verdana"/>
        </w:rPr>
      </w:pPr>
      <w:r>
        <w:object w:dxaOrig="11285" w:dyaOrig="3852" w14:anchorId="7E0D3B18">
          <v:rect id="rectole0000000008" o:spid="_x0000_i1033" style="width:564pt;height:192.6pt" o:ole="" o:preferrelative="t" stroked="f">
            <v:imagedata r:id="rId22" o:title=""/>
          </v:rect>
          <o:OLEObject Type="Embed" ProgID="StaticMetafile" ShapeID="rectole0000000008" DrawAspect="Content" ObjectID="_1725050408" r:id="rId23"/>
        </w:object>
      </w:r>
    </w:p>
    <w:p w14:paraId="02C8BD0D" w14:textId="77777777" w:rsidR="00BB355A" w:rsidRDefault="00960D8A">
      <w:pPr>
        <w:spacing w:after="0" w:line="360" w:lineRule="auto"/>
        <w:jc w:val="both"/>
        <w:rPr>
          <w:rFonts w:ascii="Verdana" w:eastAsia="Verdana" w:hAnsi="Verdana" w:cs="Verdana"/>
        </w:rPr>
      </w:pPr>
      <w:r>
        <w:rPr>
          <w:rFonts w:ascii="Verdana" w:eastAsia="Verdana" w:hAnsi="Verdana" w:cs="Verdana"/>
        </w:rPr>
        <w:t>que es implementado por AlarmaLibro</w:t>
      </w:r>
    </w:p>
    <w:p w14:paraId="6A09466E" w14:textId="77777777" w:rsidR="00BB355A" w:rsidRDefault="00960D8A">
      <w:pPr>
        <w:spacing w:after="0" w:line="360" w:lineRule="auto"/>
        <w:jc w:val="both"/>
        <w:rPr>
          <w:rFonts w:ascii="Verdana" w:eastAsia="Verdana" w:hAnsi="Verdana" w:cs="Verdana"/>
        </w:rPr>
      </w:pPr>
      <w:r>
        <w:object w:dxaOrig="10908" w:dyaOrig="6696" w14:anchorId="5CA10226">
          <v:rect id="rectole0000000009" o:spid="_x0000_i1034" style="width:545.4pt;height:334.8pt" o:ole="" o:preferrelative="t" stroked="f">
            <v:imagedata r:id="rId24" o:title=""/>
          </v:rect>
          <o:OLEObject Type="Embed" ProgID="StaticMetafile" ShapeID="rectole0000000009" DrawAspect="Content" ObjectID="_1725050409" r:id="rId25"/>
        </w:object>
      </w:r>
    </w:p>
    <w:p w14:paraId="00DFD856" w14:textId="77777777" w:rsidR="00BB355A" w:rsidRDefault="00960D8A">
      <w:pPr>
        <w:spacing w:after="0" w:line="360" w:lineRule="auto"/>
        <w:jc w:val="both"/>
        <w:rPr>
          <w:rFonts w:ascii="Verdana" w:eastAsia="Verdana" w:hAnsi="Verdana" w:cs="Verdana"/>
        </w:rPr>
      </w:pPr>
      <w:r>
        <w:rPr>
          <w:rFonts w:ascii="Verdana" w:eastAsia="Verdana" w:hAnsi="Verdana" w:cs="Verdana"/>
        </w:rPr>
        <w:t>La Biblioteca es quien dispara el evento.</w:t>
      </w:r>
    </w:p>
    <w:p w14:paraId="267B14B7" w14:textId="77777777" w:rsidR="00BB355A" w:rsidRDefault="00960D8A">
      <w:pPr>
        <w:spacing w:after="0" w:line="360" w:lineRule="auto"/>
        <w:jc w:val="both"/>
        <w:rPr>
          <w:rFonts w:ascii="Verdana" w:eastAsia="Verdana" w:hAnsi="Verdana" w:cs="Verdana"/>
        </w:rPr>
      </w:pPr>
      <w:r>
        <w:object w:dxaOrig="10116" w:dyaOrig="4949" w14:anchorId="27DC6484">
          <v:rect id="rectole0000000010" o:spid="_x0000_i1035" style="width:505.8pt;height:247.2pt" o:ole="" o:preferrelative="t" stroked="f">
            <v:imagedata r:id="rId26" o:title=""/>
          </v:rect>
          <o:OLEObject Type="Embed" ProgID="StaticMetafile" ShapeID="rectole0000000010" DrawAspect="Content" ObjectID="_1725050410" r:id="rId27"/>
        </w:object>
      </w:r>
    </w:p>
    <w:p w14:paraId="5AD6702B" w14:textId="77777777" w:rsidR="00BB355A" w:rsidRDefault="00960D8A">
      <w:pPr>
        <w:spacing w:after="0" w:line="360" w:lineRule="auto"/>
        <w:jc w:val="both"/>
        <w:rPr>
          <w:rFonts w:ascii="Verdana" w:eastAsia="Verdana" w:hAnsi="Verdana" w:cs="Verdana"/>
        </w:rPr>
      </w:pPr>
      <w:r>
        <w:rPr>
          <w:rFonts w:ascii="Verdana" w:eastAsia="Verdana" w:hAnsi="Verdana" w:cs="Verdana"/>
        </w:rPr>
        <w:t>El próximo paso es hacerlo funcionar creando el procedimiento main se crean el objeto que es sujeto de observación: AlarmaLibro y los objetos que intervienen como observadores: Administración, Stock y Compras.</w:t>
      </w:r>
    </w:p>
    <w:p w14:paraId="6F9A1618" w14:textId="77777777" w:rsidR="00BB355A" w:rsidRDefault="00960D8A">
      <w:pPr>
        <w:spacing w:after="0" w:line="360" w:lineRule="auto"/>
        <w:jc w:val="both"/>
        <w:rPr>
          <w:rFonts w:ascii="Verdana" w:eastAsia="Verdana" w:hAnsi="Verdana" w:cs="Verdana"/>
        </w:rPr>
      </w:pPr>
      <w:r>
        <w:rPr>
          <w:rFonts w:ascii="Verdana" w:eastAsia="Verdana" w:hAnsi="Verdana" w:cs="Verdana"/>
        </w:rPr>
        <w:lastRenderedPageBreak/>
        <w:t>Se genera el evento al crear un libro y setear su estado. En este caso se setea como “</w:t>
      </w:r>
      <w:r>
        <w:rPr>
          <w:rFonts w:ascii="Verdana" w:eastAsia="Verdana" w:hAnsi="Verdana" w:cs="Verdana"/>
          <w:i/>
        </w:rPr>
        <w:t>MALO</w:t>
      </w:r>
      <w:r>
        <w:rPr>
          <w:rFonts w:ascii="Verdana" w:eastAsia="Verdana" w:hAnsi="Verdana" w:cs="Verdana"/>
        </w:rPr>
        <w:t xml:space="preserve">”. Inmediatamente se puede crear el objeto Biblioteca que genera el procedimiento </w:t>
      </w:r>
      <w:r>
        <w:rPr>
          <w:rFonts w:ascii="Verdana" w:eastAsia="Verdana" w:hAnsi="Verdana" w:cs="Verdana"/>
          <w:i/>
        </w:rPr>
        <w:t>devuelveLibro</w:t>
      </w:r>
      <w:r>
        <w:rPr>
          <w:rFonts w:ascii="Verdana" w:eastAsia="Verdana" w:hAnsi="Verdana" w:cs="Verdana"/>
        </w:rPr>
        <w:t>.</w:t>
      </w:r>
    </w:p>
    <w:p w14:paraId="054E919B" w14:textId="77777777" w:rsidR="00BB355A" w:rsidRDefault="00960D8A">
      <w:pPr>
        <w:spacing w:after="0" w:line="360" w:lineRule="auto"/>
        <w:jc w:val="both"/>
        <w:rPr>
          <w:rFonts w:ascii="Verdana" w:eastAsia="Verdana" w:hAnsi="Verdana" w:cs="Verdana"/>
        </w:rPr>
      </w:pPr>
      <w:r>
        <w:object w:dxaOrig="10962" w:dyaOrig="7920" w14:anchorId="4D08E755">
          <v:rect id="rectole0000000011" o:spid="_x0000_i1036" style="width:548.4pt;height:396pt" o:ole="" o:preferrelative="t" stroked="f">
            <v:imagedata r:id="rId28" o:title=""/>
          </v:rect>
          <o:OLEObject Type="Embed" ProgID="StaticMetafile" ShapeID="rectole0000000011" DrawAspect="Content" ObjectID="_1725050411" r:id="rId29"/>
        </w:object>
      </w:r>
    </w:p>
    <w:p w14:paraId="32349697" w14:textId="77777777" w:rsidR="00BB355A" w:rsidRDefault="00BB355A">
      <w:pPr>
        <w:spacing w:after="0" w:line="360" w:lineRule="auto"/>
        <w:jc w:val="both"/>
        <w:rPr>
          <w:rFonts w:ascii="Verdana" w:eastAsia="Verdana" w:hAnsi="Verdana" w:cs="Verdana"/>
        </w:rPr>
      </w:pPr>
    </w:p>
    <w:p w14:paraId="2681E9EF" w14:textId="77777777" w:rsidR="00BB355A" w:rsidRDefault="00960D8A">
      <w:pPr>
        <w:spacing w:after="0" w:line="360" w:lineRule="auto"/>
        <w:jc w:val="both"/>
        <w:rPr>
          <w:rFonts w:ascii="Arial" w:eastAsia="Arial" w:hAnsi="Arial" w:cs="Arial"/>
          <w:b/>
        </w:rPr>
      </w:pPr>
      <w:r>
        <w:rPr>
          <w:rFonts w:ascii="Arial" w:eastAsia="Arial" w:hAnsi="Arial" w:cs="Arial"/>
          <w:b/>
        </w:rPr>
        <w:t>Consecuencias</w:t>
      </w:r>
    </w:p>
    <w:p w14:paraId="60F84FD0" w14:textId="77777777" w:rsidR="00BB355A" w:rsidRDefault="00960D8A">
      <w:pPr>
        <w:numPr>
          <w:ilvl w:val="0"/>
          <w:numId w:val="1"/>
        </w:numPr>
        <w:spacing w:after="0" w:line="360" w:lineRule="auto"/>
        <w:ind w:left="720" w:hanging="360"/>
        <w:jc w:val="both"/>
        <w:rPr>
          <w:rFonts w:ascii="Arial" w:eastAsia="Arial" w:hAnsi="Arial" w:cs="Arial"/>
        </w:rPr>
      </w:pPr>
      <w:r>
        <w:rPr>
          <w:rFonts w:ascii="Arial" w:eastAsia="Arial" w:hAnsi="Arial" w:cs="Arial"/>
        </w:rPr>
        <w:t>Permite modificar las clases subjects y las observers independientemente.</w:t>
      </w:r>
    </w:p>
    <w:p w14:paraId="311ABE2C" w14:textId="77777777" w:rsidR="00BB355A" w:rsidRDefault="00960D8A">
      <w:pPr>
        <w:numPr>
          <w:ilvl w:val="0"/>
          <w:numId w:val="1"/>
        </w:numPr>
        <w:spacing w:after="0" w:line="360" w:lineRule="auto"/>
        <w:ind w:left="720" w:hanging="360"/>
        <w:jc w:val="both"/>
        <w:rPr>
          <w:rFonts w:ascii="Arial" w:eastAsia="Arial" w:hAnsi="Arial" w:cs="Arial"/>
        </w:rPr>
      </w:pPr>
      <w:r>
        <w:rPr>
          <w:rFonts w:ascii="Arial" w:eastAsia="Arial" w:hAnsi="Arial" w:cs="Arial"/>
        </w:rPr>
        <w:t>Permite añadir nuevos observadores en tiempo de ejecución, sin que esto afecte a ningún otro observador.</w:t>
      </w:r>
    </w:p>
    <w:p w14:paraId="69FE6F21" w14:textId="77777777" w:rsidR="00BB355A" w:rsidRDefault="00960D8A">
      <w:pPr>
        <w:numPr>
          <w:ilvl w:val="0"/>
          <w:numId w:val="1"/>
        </w:numPr>
        <w:spacing w:after="0" w:line="360" w:lineRule="auto"/>
        <w:ind w:left="720" w:hanging="360"/>
        <w:jc w:val="both"/>
        <w:rPr>
          <w:rFonts w:ascii="Arial" w:eastAsia="Arial" w:hAnsi="Arial" w:cs="Arial"/>
        </w:rPr>
      </w:pPr>
      <w:r>
        <w:rPr>
          <w:rFonts w:ascii="Arial" w:eastAsia="Arial" w:hAnsi="Arial" w:cs="Arial"/>
        </w:rPr>
        <w:t>Permite que dos capas de diferentes niveles de abstracción se puedan comunicar entre sí sin romper esa división.</w:t>
      </w:r>
    </w:p>
    <w:p w14:paraId="60FA3A53" w14:textId="77777777" w:rsidR="00BB355A" w:rsidRDefault="00960D8A">
      <w:pPr>
        <w:numPr>
          <w:ilvl w:val="0"/>
          <w:numId w:val="1"/>
        </w:numPr>
        <w:spacing w:after="0" w:line="360" w:lineRule="auto"/>
        <w:ind w:left="720" w:hanging="360"/>
        <w:jc w:val="both"/>
        <w:rPr>
          <w:rFonts w:ascii="Arial" w:eastAsia="Arial" w:hAnsi="Arial" w:cs="Arial"/>
        </w:rPr>
      </w:pPr>
      <w:r>
        <w:rPr>
          <w:rFonts w:ascii="Arial" w:eastAsia="Arial" w:hAnsi="Arial" w:cs="Arial"/>
        </w:rPr>
        <w:t>Permite comunicación broadcast, es decir, un objeto subject envía su notificación a todos los observers sin enviárselo a ningún observer en concreto (el mensaje no tiene un destinatario concreto). Todos los observers reciben el mensaje y deciden si hacerle caso o ignorarlo.</w:t>
      </w:r>
    </w:p>
    <w:p w14:paraId="7A9C6D39" w14:textId="77777777" w:rsidR="00BB355A" w:rsidRDefault="00960D8A">
      <w:pPr>
        <w:numPr>
          <w:ilvl w:val="0"/>
          <w:numId w:val="1"/>
        </w:numPr>
        <w:spacing w:after="0" w:line="360" w:lineRule="auto"/>
        <w:ind w:left="720" w:hanging="360"/>
        <w:jc w:val="both"/>
        <w:rPr>
          <w:rFonts w:ascii="Arial" w:eastAsia="Arial" w:hAnsi="Arial" w:cs="Arial"/>
        </w:rPr>
      </w:pPr>
      <w:r>
        <w:rPr>
          <w:rFonts w:ascii="Arial" w:eastAsia="Arial" w:hAnsi="Arial" w:cs="Arial"/>
        </w:rPr>
        <w:lastRenderedPageBreak/>
        <w:t>La comunicación entre los objetos subject y sus observadores es limitada: el evento siempre significa que se ha producido algún cambio en el estado del objeto y el mensaje no indica el destinatario.</w:t>
      </w:r>
    </w:p>
    <w:p w14:paraId="5E171333" w14:textId="77777777" w:rsidR="00BB355A" w:rsidRDefault="00BB355A">
      <w:pPr>
        <w:spacing w:after="0" w:line="360" w:lineRule="auto"/>
        <w:jc w:val="both"/>
        <w:rPr>
          <w:rFonts w:ascii="Arial" w:eastAsia="Arial" w:hAnsi="Arial" w:cs="Arial"/>
        </w:rPr>
      </w:pPr>
    </w:p>
    <w:p w14:paraId="36487028" w14:textId="77777777" w:rsidR="00BB355A" w:rsidRDefault="00960D8A">
      <w:pPr>
        <w:spacing w:after="0" w:line="360" w:lineRule="auto"/>
        <w:jc w:val="both"/>
        <w:rPr>
          <w:rFonts w:ascii="Arial" w:eastAsia="Arial" w:hAnsi="Arial" w:cs="Arial"/>
          <w:b/>
          <w:i/>
        </w:rPr>
      </w:pPr>
      <w:r>
        <w:rPr>
          <w:rFonts w:ascii="Arial" w:eastAsia="Arial" w:hAnsi="Arial" w:cs="Arial"/>
          <w:b/>
          <w:i/>
        </w:rPr>
        <w:t>Variaciones posibles del caso práctico</w:t>
      </w:r>
    </w:p>
    <w:p w14:paraId="14038633" w14:textId="77777777" w:rsidR="00BB355A" w:rsidRDefault="00BB355A">
      <w:pPr>
        <w:spacing w:after="0" w:line="360" w:lineRule="auto"/>
        <w:jc w:val="both"/>
        <w:rPr>
          <w:rFonts w:ascii="Arial" w:eastAsia="Arial" w:hAnsi="Arial" w:cs="Arial"/>
        </w:rPr>
      </w:pPr>
    </w:p>
    <w:p w14:paraId="664019EF" w14:textId="77777777" w:rsidR="00BB355A" w:rsidRDefault="00960D8A">
      <w:pPr>
        <w:spacing w:after="0" w:line="360" w:lineRule="auto"/>
        <w:jc w:val="both"/>
        <w:rPr>
          <w:rFonts w:ascii="Arial" w:eastAsia="Arial" w:hAnsi="Arial" w:cs="Arial"/>
        </w:rPr>
      </w:pPr>
      <w:r>
        <w:rPr>
          <w:rFonts w:ascii="Arial" w:eastAsia="Arial" w:hAnsi="Arial" w:cs="Arial"/>
        </w:rPr>
        <w:t>Si los observadores pueden observar a varios objetos subject a la vez, es necesario ampliar el servicio update () para permitir conocer a un objeto observer dado cuál de los objetos subject que observa le ha enviado el mensaje de notificación.</w:t>
      </w:r>
    </w:p>
    <w:p w14:paraId="442FC3A2" w14:textId="77777777" w:rsidR="00BB355A" w:rsidRDefault="00960D8A">
      <w:pPr>
        <w:spacing w:after="0" w:line="360" w:lineRule="auto"/>
        <w:jc w:val="both"/>
        <w:rPr>
          <w:rFonts w:ascii="Arial" w:eastAsia="Arial" w:hAnsi="Arial" w:cs="Arial"/>
        </w:rPr>
      </w:pPr>
      <w:r>
        <w:rPr>
          <w:rFonts w:ascii="Arial" w:eastAsia="Arial" w:hAnsi="Arial" w:cs="Arial"/>
        </w:rPr>
        <w:t>Una forma de implementarlo es añadiendo un parámetro al servicio update () que sea el objeto subject que envía la notificación (el remitente). Y añadir una lista de objetos subject observados por el objeto observer en la clase Observer.</w:t>
      </w:r>
    </w:p>
    <w:p w14:paraId="77710793" w14:textId="77777777" w:rsidR="00BB355A" w:rsidRDefault="00960D8A">
      <w:pPr>
        <w:spacing w:after="0" w:line="360" w:lineRule="auto"/>
        <w:jc w:val="both"/>
        <w:rPr>
          <w:rFonts w:ascii="Arial" w:eastAsia="Arial" w:hAnsi="Arial" w:cs="Arial"/>
        </w:rPr>
      </w:pPr>
      <w:r>
        <w:rPr>
          <w:rFonts w:ascii="Arial" w:eastAsia="Arial" w:hAnsi="Arial" w:cs="Arial"/>
        </w:rPr>
        <w:t>Si los objetos observers observan varios eventos de interés que pueden suceder con los objetos subjects, es necesario ampliar el servicio add() y el update() además de la implementación del mapeo subject-observers en la clase abstracta Subject. Una forma de implementarlo consiste en introducir un nuevo parámetro al servicio add() que indique el evento de interés del observer a añadir e introducirlo también como un nuevo parámetro en el servicio update() para que el subject que reciba el mensaje de notificación sepa qué evento ha ocurrido de los que observa.</w:t>
      </w:r>
    </w:p>
    <w:p w14:paraId="463C778E" w14:textId="77777777" w:rsidR="00BB355A" w:rsidRDefault="00BB355A">
      <w:pPr>
        <w:spacing w:after="0" w:line="360" w:lineRule="auto"/>
        <w:jc w:val="both"/>
        <w:rPr>
          <w:rFonts w:ascii="Arial" w:eastAsia="Arial" w:hAnsi="Arial" w:cs="Arial"/>
        </w:rPr>
      </w:pPr>
    </w:p>
    <w:p w14:paraId="18C364D2" w14:textId="77777777" w:rsidR="00BB355A" w:rsidRDefault="00960D8A">
      <w:pPr>
        <w:spacing w:after="0" w:line="360" w:lineRule="auto"/>
        <w:jc w:val="both"/>
        <w:rPr>
          <w:rFonts w:ascii="Arial" w:eastAsia="Arial" w:hAnsi="Arial" w:cs="Arial"/>
          <w:b/>
          <w:u w:val="single"/>
        </w:rPr>
      </w:pPr>
      <w:r>
        <w:rPr>
          <w:rFonts w:ascii="Arial" w:eastAsia="Arial" w:hAnsi="Arial" w:cs="Arial"/>
          <w:b/>
          <w:u w:val="single"/>
        </w:rPr>
        <w:t>Implementación de Java del patrón Observer</w:t>
      </w:r>
    </w:p>
    <w:p w14:paraId="1AFF84CA" w14:textId="77777777" w:rsidR="00BB355A" w:rsidRDefault="00960D8A">
      <w:pPr>
        <w:spacing w:after="0" w:line="360" w:lineRule="auto"/>
        <w:jc w:val="both"/>
        <w:rPr>
          <w:rFonts w:ascii="Arial" w:eastAsia="Arial" w:hAnsi="Arial" w:cs="Arial"/>
        </w:rPr>
      </w:pPr>
      <w:r>
        <w:rPr>
          <w:rFonts w:ascii="Arial" w:eastAsia="Arial" w:hAnsi="Arial" w:cs="Arial"/>
        </w:rPr>
        <w:t>Posee una Interfaz java.util.Observer: una clase puede implementar la interfaz Observer cuando dicha clase quiera ser informada de los cambios que se produzcan en los objetos observados. Tiene un servicio que es el siguiente: void update (Observable o, Object arg)</w:t>
      </w:r>
    </w:p>
    <w:p w14:paraId="5795EB36" w14:textId="77777777" w:rsidR="00BB355A" w:rsidRDefault="00960D8A">
      <w:pPr>
        <w:spacing w:after="0" w:line="360" w:lineRule="auto"/>
        <w:jc w:val="both"/>
        <w:rPr>
          <w:rFonts w:ascii="Arial" w:eastAsia="Arial" w:hAnsi="Arial" w:cs="Arial"/>
        </w:rPr>
      </w:pPr>
      <w:r>
        <w:rPr>
          <w:rFonts w:ascii="Arial" w:eastAsia="Arial" w:hAnsi="Arial" w:cs="Arial"/>
        </w:rPr>
        <w:t>Este servicio es llamado cuando el objeto observado es modificado.</w:t>
      </w:r>
    </w:p>
    <w:p w14:paraId="2D6D4871" w14:textId="77777777" w:rsidR="00BB355A" w:rsidRDefault="00960D8A">
      <w:pPr>
        <w:spacing w:after="0" w:line="360" w:lineRule="auto"/>
        <w:jc w:val="both"/>
        <w:rPr>
          <w:rFonts w:ascii="Arial" w:eastAsia="Arial" w:hAnsi="Arial" w:cs="Arial"/>
        </w:rPr>
      </w:pPr>
      <w:r>
        <w:rPr>
          <w:rFonts w:ascii="Arial" w:eastAsia="Arial" w:hAnsi="Arial" w:cs="Arial"/>
        </w:rPr>
        <w:t>Además Java nos ofrece los siguientes servicios:</w:t>
      </w:r>
    </w:p>
    <w:p w14:paraId="5480D803" w14:textId="77777777" w:rsidR="00BB355A" w:rsidRPr="00A34C6D" w:rsidRDefault="00960D8A">
      <w:pPr>
        <w:spacing w:after="0" w:line="360" w:lineRule="auto"/>
        <w:jc w:val="both"/>
        <w:rPr>
          <w:rFonts w:ascii="Arial" w:eastAsia="Arial" w:hAnsi="Arial" w:cs="Arial"/>
          <w:lang w:val="en-US"/>
        </w:rPr>
      </w:pPr>
      <w:r w:rsidRPr="00A34C6D">
        <w:rPr>
          <w:rFonts w:ascii="Arial" w:eastAsia="Arial" w:hAnsi="Arial" w:cs="Arial"/>
          <w:lang w:val="en-US"/>
        </w:rPr>
        <w:t xml:space="preserve">void </w:t>
      </w:r>
      <w:proofErr w:type="spellStart"/>
      <w:r w:rsidRPr="00A34C6D">
        <w:rPr>
          <w:rFonts w:ascii="Arial" w:eastAsia="Arial" w:hAnsi="Arial" w:cs="Arial"/>
          <w:lang w:val="en-US"/>
        </w:rPr>
        <w:t>addObserver</w:t>
      </w:r>
      <w:proofErr w:type="spellEnd"/>
      <w:r w:rsidRPr="00A34C6D">
        <w:rPr>
          <w:rFonts w:ascii="Arial" w:eastAsia="Arial" w:hAnsi="Arial" w:cs="Arial"/>
          <w:lang w:val="en-US"/>
        </w:rPr>
        <w:t xml:space="preserve"> (Observer o)</w:t>
      </w:r>
    </w:p>
    <w:p w14:paraId="6DEBD76F" w14:textId="77777777" w:rsidR="00BB355A" w:rsidRPr="00A34C6D" w:rsidRDefault="00960D8A">
      <w:pPr>
        <w:spacing w:after="0" w:line="360" w:lineRule="auto"/>
        <w:jc w:val="both"/>
        <w:rPr>
          <w:rFonts w:ascii="Arial" w:eastAsia="Arial" w:hAnsi="Arial" w:cs="Arial"/>
          <w:lang w:val="en-US"/>
        </w:rPr>
      </w:pPr>
      <w:r w:rsidRPr="00A34C6D">
        <w:rPr>
          <w:rFonts w:ascii="Arial" w:eastAsia="Arial" w:hAnsi="Arial" w:cs="Arial"/>
          <w:lang w:val="en-US"/>
        </w:rPr>
        <w:t xml:space="preserve">protected void </w:t>
      </w:r>
      <w:proofErr w:type="spellStart"/>
      <w:proofErr w:type="gramStart"/>
      <w:r w:rsidRPr="00A34C6D">
        <w:rPr>
          <w:rFonts w:ascii="Arial" w:eastAsia="Arial" w:hAnsi="Arial" w:cs="Arial"/>
          <w:lang w:val="en-US"/>
        </w:rPr>
        <w:t>clearChanged</w:t>
      </w:r>
      <w:proofErr w:type="spellEnd"/>
      <w:r w:rsidRPr="00A34C6D">
        <w:rPr>
          <w:rFonts w:ascii="Arial" w:eastAsia="Arial" w:hAnsi="Arial" w:cs="Arial"/>
          <w:lang w:val="en-US"/>
        </w:rPr>
        <w:t>(</w:t>
      </w:r>
      <w:proofErr w:type="gramEnd"/>
      <w:r w:rsidRPr="00A34C6D">
        <w:rPr>
          <w:rFonts w:ascii="Arial" w:eastAsia="Arial" w:hAnsi="Arial" w:cs="Arial"/>
          <w:lang w:val="en-US"/>
        </w:rPr>
        <w:t>)</w:t>
      </w:r>
    </w:p>
    <w:p w14:paraId="0BB4B031" w14:textId="77777777" w:rsidR="00BB355A" w:rsidRPr="00A34C6D" w:rsidRDefault="00960D8A">
      <w:pPr>
        <w:spacing w:after="0" w:line="360" w:lineRule="auto"/>
        <w:jc w:val="both"/>
        <w:rPr>
          <w:rFonts w:ascii="Arial" w:eastAsia="Arial" w:hAnsi="Arial" w:cs="Arial"/>
          <w:lang w:val="en-US"/>
        </w:rPr>
      </w:pPr>
      <w:r w:rsidRPr="00A34C6D">
        <w:rPr>
          <w:rFonts w:ascii="Arial" w:eastAsia="Arial" w:hAnsi="Arial" w:cs="Arial"/>
          <w:lang w:val="en-US"/>
        </w:rPr>
        <w:t xml:space="preserve">int </w:t>
      </w:r>
      <w:proofErr w:type="spellStart"/>
      <w:proofErr w:type="gramStart"/>
      <w:r w:rsidRPr="00A34C6D">
        <w:rPr>
          <w:rFonts w:ascii="Arial" w:eastAsia="Arial" w:hAnsi="Arial" w:cs="Arial"/>
          <w:lang w:val="en-US"/>
        </w:rPr>
        <w:t>countObservers</w:t>
      </w:r>
      <w:proofErr w:type="spellEnd"/>
      <w:r w:rsidRPr="00A34C6D">
        <w:rPr>
          <w:rFonts w:ascii="Arial" w:eastAsia="Arial" w:hAnsi="Arial" w:cs="Arial"/>
          <w:lang w:val="en-US"/>
        </w:rPr>
        <w:t>(</w:t>
      </w:r>
      <w:proofErr w:type="gramEnd"/>
      <w:r w:rsidRPr="00A34C6D">
        <w:rPr>
          <w:rFonts w:ascii="Arial" w:eastAsia="Arial" w:hAnsi="Arial" w:cs="Arial"/>
          <w:lang w:val="en-US"/>
        </w:rPr>
        <w:t>)</w:t>
      </w:r>
    </w:p>
    <w:p w14:paraId="2DD80CD0" w14:textId="77777777" w:rsidR="00BB355A" w:rsidRPr="00A34C6D" w:rsidRDefault="00960D8A">
      <w:pPr>
        <w:spacing w:after="0" w:line="360" w:lineRule="auto"/>
        <w:jc w:val="both"/>
        <w:rPr>
          <w:rFonts w:ascii="Arial" w:eastAsia="Arial" w:hAnsi="Arial" w:cs="Arial"/>
          <w:lang w:val="en-US"/>
        </w:rPr>
      </w:pPr>
      <w:r w:rsidRPr="00A34C6D">
        <w:rPr>
          <w:rFonts w:ascii="Arial" w:eastAsia="Arial" w:hAnsi="Arial" w:cs="Arial"/>
          <w:lang w:val="en-US"/>
        </w:rPr>
        <w:t xml:space="preserve">void </w:t>
      </w:r>
      <w:proofErr w:type="spellStart"/>
      <w:r w:rsidRPr="00A34C6D">
        <w:rPr>
          <w:rFonts w:ascii="Arial" w:eastAsia="Arial" w:hAnsi="Arial" w:cs="Arial"/>
          <w:lang w:val="en-US"/>
        </w:rPr>
        <w:t>deleteObserver</w:t>
      </w:r>
      <w:proofErr w:type="spellEnd"/>
      <w:r w:rsidRPr="00A34C6D">
        <w:rPr>
          <w:rFonts w:ascii="Arial" w:eastAsia="Arial" w:hAnsi="Arial" w:cs="Arial"/>
          <w:lang w:val="en-US"/>
        </w:rPr>
        <w:t xml:space="preserve"> (Observer o)</w:t>
      </w:r>
    </w:p>
    <w:p w14:paraId="54704634" w14:textId="77777777" w:rsidR="00BB355A" w:rsidRPr="00A34C6D" w:rsidRDefault="00960D8A">
      <w:pPr>
        <w:spacing w:after="0" w:line="360" w:lineRule="auto"/>
        <w:jc w:val="both"/>
        <w:rPr>
          <w:rFonts w:ascii="Arial" w:eastAsia="Arial" w:hAnsi="Arial" w:cs="Arial"/>
          <w:lang w:val="en-US"/>
        </w:rPr>
      </w:pPr>
      <w:r w:rsidRPr="00A34C6D">
        <w:rPr>
          <w:rFonts w:ascii="Arial" w:eastAsia="Arial" w:hAnsi="Arial" w:cs="Arial"/>
          <w:lang w:val="en-US"/>
        </w:rPr>
        <w:t xml:space="preserve">void </w:t>
      </w:r>
      <w:proofErr w:type="spellStart"/>
      <w:proofErr w:type="gramStart"/>
      <w:r w:rsidRPr="00A34C6D">
        <w:rPr>
          <w:rFonts w:ascii="Arial" w:eastAsia="Arial" w:hAnsi="Arial" w:cs="Arial"/>
          <w:lang w:val="en-US"/>
        </w:rPr>
        <w:t>deleteObservers</w:t>
      </w:r>
      <w:proofErr w:type="spellEnd"/>
      <w:r w:rsidRPr="00A34C6D">
        <w:rPr>
          <w:rFonts w:ascii="Arial" w:eastAsia="Arial" w:hAnsi="Arial" w:cs="Arial"/>
          <w:lang w:val="en-US"/>
        </w:rPr>
        <w:t>(</w:t>
      </w:r>
      <w:proofErr w:type="gramEnd"/>
      <w:r w:rsidRPr="00A34C6D">
        <w:rPr>
          <w:rFonts w:ascii="Arial" w:eastAsia="Arial" w:hAnsi="Arial" w:cs="Arial"/>
          <w:lang w:val="en-US"/>
        </w:rPr>
        <w:t>)</w:t>
      </w:r>
    </w:p>
    <w:p w14:paraId="72420D08" w14:textId="77777777" w:rsidR="00BB355A" w:rsidRPr="00A34C6D" w:rsidRDefault="00960D8A">
      <w:pPr>
        <w:spacing w:after="0" w:line="360" w:lineRule="auto"/>
        <w:jc w:val="both"/>
        <w:rPr>
          <w:rFonts w:ascii="Arial" w:eastAsia="Arial" w:hAnsi="Arial" w:cs="Arial"/>
          <w:lang w:val="en-US"/>
        </w:rPr>
      </w:pPr>
      <w:proofErr w:type="spellStart"/>
      <w:r w:rsidRPr="00A34C6D">
        <w:rPr>
          <w:rFonts w:ascii="Arial" w:eastAsia="Arial" w:hAnsi="Arial" w:cs="Arial"/>
          <w:lang w:val="en-US"/>
        </w:rPr>
        <w:t>boolean</w:t>
      </w:r>
      <w:proofErr w:type="spellEnd"/>
      <w:r w:rsidRPr="00A34C6D">
        <w:rPr>
          <w:rFonts w:ascii="Arial" w:eastAsia="Arial" w:hAnsi="Arial" w:cs="Arial"/>
          <w:lang w:val="en-US"/>
        </w:rPr>
        <w:t xml:space="preserve"> </w:t>
      </w:r>
      <w:proofErr w:type="spellStart"/>
      <w:proofErr w:type="gramStart"/>
      <w:r w:rsidRPr="00A34C6D">
        <w:rPr>
          <w:rFonts w:ascii="Arial" w:eastAsia="Arial" w:hAnsi="Arial" w:cs="Arial"/>
          <w:lang w:val="en-US"/>
        </w:rPr>
        <w:t>hasChanged</w:t>
      </w:r>
      <w:proofErr w:type="spellEnd"/>
      <w:r w:rsidRPr="00A34C6D">
        <w:rPr>
          <w:rFonts w:ascii="Arial" w:eastAsia="Arial" w:hAnsi="Arial" w:cs="Arial"/>
          <w:lang w:val="en-US"/>
        </w:rPr>
        <w:t>(</w:t>
      </w:r>
      <w:proofErr w:type="gramEnd"/>
      <w:r w:rsidRPr="00A34C6D">
        <w:rPr>
          <w:rFonts w:ascii="Arial" w:eastAsia="Arial" w:hAnsi="Arial" w:cs="Arial"/>
          <w:lang w:val="en-US"/>
        </w:rPr>
        <w:t>)</w:t>
      </w:r>
    </w:p>
    <w:p w14:paraId="6AFAEB6F" w14:textId="77777777" w:rsidR="00BB355A" w:rsidRPr="00A34C6D" w:rsidRDefault="00960D8A">
      <w:pPr>
        <w:spacing w:after="0" w:line="360" w:lineRule="auto"/>
        <w:jc w:val="both"/>
        <w:rPr>
          <w:rFonts w:ascii="Arial" w:eastAsia="Arial" w:hAnsi="Arial" w:cs="Arial"/>
          <w:lang w:val="en-US"/>
        </w:rPr>
      </w:pPr>
      <w:r w:rsidRPr="00A34C6D">
        <w:rPr>
          <w:rFonts w:ascii="Arial" w:eastAsia="Arial" w:hAnsi="Arial" w:cs="Arial"/>
          <w:lang w:val="en-US"/>
        </w:rPr>
        <w:t xml:space="preserve">void </w:t>
      </w:r>
      <w:proofErr w:type="spellStart"/>
      <w:proofErr w:type="gramStart"/>
      <w:r w:rsidRPr="00A34C6D">
        <w:rPr>
          <w:rFonts w:ascii="Arial" w:eastAsia="Arial" w:hAnsi="Arial" w:cs="Arial"/>
          <w:lang w:val="en-US"/>
        </w:rPr>
        <w:t>notifyObservers</w:t>
      </w:r>
      <w:proofErr w:type="spellEnd"/>
      <w:r w:rsidRPr="00A34C6D">
        <w:rPr>
          <w:rFonts w:ascii="Arial" w:eastAsia="Arial" w:hAnsi="Arial" w:cs="Arial"/>
          <w:lang w:val="en-US"/>
        </w:rPr>
        <w:t>(</w:t>
      </w:r>
      <w:proofErr w:type="gramEnd"/>
      <w:r w:rsidRPr="00A34C6D">
        <w:rPr>
          <w:rFonts w:ascii="Arial" w:eastAsia="Arial" w:hAnsi="Arial" w:cs="Arial"/>
          <w:lang w:val="en-US"/>
        </w:rPr>
        <w:t>)</w:t>
      </w:r>
    </w:p>
    <w:p w14:paraId="3726E129" w14:textId="77777777" w:rsidR="00BB355A" w:rsidRPr="00A34C6D" w:rsidRDefault="00960D8A">
      <w:pPr>
        <w:spacing w:after="0" w:line="360" w:lineRule="auto"/>
        <w:jc w:val="both"/>
        <w:rPr>
          <w:rFonts w:ascii="Arial" w:eastAsia="Arial" w:hAnsi="Arial" w:cs="Arial"/>
          <w:lang w:val="en-US"/>
        </w:rPr>
      </w:pPr>
      <w:r w:rsidRPr="00A34C6D">
        <w:rPr>
          <w:rFonts w:ascii="Arial" w:eastAsia="Arial" w:hAnsi="Arial" w:cs="Arial"/>
          <w:lang w:val="en-US"/>
        </w:rPr>
        <w:t xml:space="preserve">void </w:t>
      </w:r>
      <w:proofErr w:type="spellStart"/>
      <w:r w:rsidRPr="00A34C6D">
        <w:rPr>
          <w:rFonts w:ascii="Arial" w:eastAsia="Arial" w:hAnsi="Arial" w:cs="Arial"/>
          <w:lang w:val="en-US"/>
        </w:rPr>
        <w:t>notifyObservers</w:t>
      </w:r>
      <w:proofErr w:type="spellEnd"/>
      <w:r w:rsidRPr="00A34C6D">
        <w:rPr>
          <w:rFonts w:ascii="Arial" w:eastAsia="Arial" w:hAnsi="Arial" w:cs="Arial"/>
          <w:lang w:val="en-US"/>
        </w:rPr>
        <w:t xml:space="preserve"> (Object </w:t>
      </w:r>
      <w:proofErr w:type="spellStart"/>
      <w:r w:rsidRPr="00A34C6D">
        <w:rPr>
          <w:rFonts w:ascii="Arial" w:eastAsia="Arial" w:hAnsi="Arial" w:cs="Arial"/>
          <w:lang w:val="en-US"/>
        </w:rPr>
        <w:t>arg</w:t>
      </w:r>
      <w:proofErr w:type="spellEnd"/>
      <w:r w:rsidRPr="00A34C6D">
        <w:rPr>
          <w:rFonts w:ascii="Arial" w:eastAsia="Arial" w:hAnsi="Arial" w:cs="Arial"/>
          <w:lang w:val="en-US"/>
        </w:rPr>
        <w:t>)</w:t>
      </w:r>
    </w:p>
    <w:p w14:paraId="6998A1A8" w14:textId="77777777" w:rsidR="00BB355A" w:rsidRPr="00A34C6D" w:rsidRDefault="00960D8A">
      <w:pPr>
        <w:spacing w:after="0" w:line="360" w:lineRule="auto"/>
        <w:jc w:val="both"/>
        <w:rPr>
          <w:rFonts w:ascii="Arial" w:eastAsia="Arial" w:hAnsi="Arial" w:cs="Arial"/>
          <w:lang w:val="en-US"/>
        </w:rPr>
      </w:pPr>
      <w:r w:rsidRPr="00A34C6D">
        <w:rPr>
          <w:rFonts w:ascii="Arial" w:eastAsia="Arial" w:hAnsi="Arial" w:cs="Arial"/>
          <w:lang w:val="en-US"/>
        </w:rPr>
        <w:t xml:space="preserve">protected void </w:t>
      </w:r>
      <w:proofErr w:type="spellStart"/>
      <w:proofErr w:type="gramStart"/>
      <w:r w:rsidRPr="00A34C6D">
        <w:rPr>
          <w:rFonts w:ascii="Arial" w:eastAsia="Arial" w:hAnsi="Arial" w:cs="Arial"/>
          <w:lang w:val="en-US"/>
        </w:rPr>
        <w:t>setChanged</w:t>
      </w:r>
      <w:proofErr w:type="spellEnd"/>
      <w:r w:rsidRPr="00A34C6D">
        <w:rPr>
          <w:rFonts w:ascii="Arial" w:eastAsia="Arial" w:hAnsi="Arial" w:cs="Arial"/>
          <w:lang w:val="en-US"/>
        </w:rPr>
        <w:t>(</w:t>
      </w:r>
      <w:proofErr w:type="gramEnd"/>
      <w:r w:rsidRPr="00A34C6D">
        <w:rPr>
          <w:rFonts w:ascii="Arial" w:eastAsia="Arial" w:hAnsi="Arial" w:cs="Arial"/>
          <w:lang w:val="en-US"/>
        </w:rPr>
        <w:t>)</w:t>
      </w:r>
    </w:p>
    <w:p w14:paraId="1F7E99FA" w14:textId="77777777" w:rsidR="00BB355A" w:rsidRPr="00A34C6D" w:rsidRDefault="00BB355A">
      <w:pPr>
        <w:spacing w:after="0" w:line="360" w:lineRule="auto"/>
        <w:jc w:val="both"/>
        <w:rPr>
          <w:rFonts w:ascii="Arial" w:eastAsia="Arial" w:hAnsi="Arial" w:cs="Arial"/>
          <w:lang w:val="en-US"/>
        </w:rPr>
      </w:pPr>
    </w:p>
    <w:p w14:paraId="56E5CD88" w14:textId="77777777" w:rsidR="00BB355A" w:rsidRDefault="00960D8A">
      <w:pPr>
        <w:spacing w:after="0" w:line="360" w:lineRule="auto"/>
        <w:jc w:val="both"/>
        <w:rPr>
          <w:rFonts w:ascii="Arial" w:eastAsia="Arial" w:hAnsi="Arial" w:cs="Arial"/>
        </w:rPr>
      </w:pPr>
      <w:r>
        <w:rPr>
          <w:rFonts w:ascii="Arial" w:eastAsia="Arial" w:hAnsi="Arial" w:cs="Arial"/>
        </w:rPr>
        <w:lastRenderedPageBreak/>
        <w:t>Posee una clase llamada java.util.Observable: esta clase representa un objeto Subject.</w:t>
      </w:r>
    </w:p>
    <w:p w14:paraId="490ABFB6" w14:textId="77777777" w:rsidR="00BB355A" w:rsidRDefault="00960D8A">
      <w:pPr>
        <w:spacing w:after="0" w:line="360" w:lineRule="auto"/>
        <w:jc w:val="both"/>
        <w:rPr>
          <w:rFonts w:ascii="Arial" w:eastAsia="Arial" w:hAnsi="Arial" w:cs="Arial"/>
        </w:rPr>
      </w:pPr>
      <w:r>
        <w:rPr>
          <w:rFonts w:ascii="Arial" w:eastAsia="Arial" w:hAnsi="Arial" w:cs="Arial"/>
        </w:rPr>
        <w:t>Veamos el mismo ejemplo con el estandard de Java:</w:t>
      </w:r>
    </w:p>
    <w:p w14:paraId="3C6972C6" w14:textId="77777777" w:rsidR="00BB355A" w:rsidRDefault="00960D8A">
      <w:pPr>
        <w:spacing w:after="0" w:line="360" w:lineRule="auto"/>
        <w:jc w:val="both"/>
        <w:rPr>
          <w:rFonts w:ascii="Verdana" w:eastAsia="Verdana" w:hAnsi="Verdana" w:cs="Verdana"/>
        </w:rPr>
      </w:pPr>
      <w:r>
        <w:object w:dxaOrig="8208" w:dyaOrig="3474" w14:anchorId="699F7760">
          <v:rect id="rectole0000000012" o:spid="_x0000_i1037" style="width:410.4pt;height:174pt" o:ole="" o:preferrelative="t" stroked="f">
            <v:imagedata r:id="rId30" o:title=""/>
          </v:rect>
          <o:OLEObject Type="Embed" ProgID="StaticMetafile" ShapeID="rectole0000000012" DrawAspect="Content" ObjectID="_1725050412" r:id="rId31"/>
        </w:object>
      </w:r>
    </w:p>
    <w:p w14:paraId="3464DE9C" w14:textId="77777777" w:rsidR="00BB355A" w:rsidRDefault="00960D8A">
      <w:pPr>
        <w:spacing w:after="0" w:line="360" w:lineRule="auto"/>
        <w:jc w:val="both"/>
        <w:rPr>
          <w:rFonts w:ascii="Verdana" w:eastAsia="Verdana" w:hAnsi="Verdana" w:cs="Verdana"/>
        </w:rPr>
      </w:pPr>
      <w:r>
        <w:object w:dxaOrig="8514" w:dyaOrig="3690" w14:anchorId="25B3935D">
          <v:rect id="rectole0000000013" o:spid="_x0000_i1038" style="width:426pt;height:184.8pt" o:ole="" o:preferrelative="t" stroked="f">
            <v:imagedata r:id="rId32" o:title=""/>
          </v:rect>
          <o:OLEObject Type="Embed" ProgID="StaticMetafile" ShapeID="rectole0000000013" DrawAspect="Content" ObjectID="_1725050413" r:id="rId33"/>
        </w:object>
      </w:r>
    </w:p>
    <w:p w14:paraId="1CBCE7DB" w14:textId="77777777" w:rsidR="00BB355A" w:rsidRDefault="00960D8A">
      <w:pPr>
        <w:spacing w:after="0" w:line="360" w:lineRule="auto"/>
        <w:jc w:val="both"/>
        <w:rPr>
          <w:rFonts w:ascii="Verdana" w:eastAsia="Verdana" w:hAnsi="Verdana" w:cs="Verdana"/>
        </w:rPr>
      </w:pPr>
      <w:r>
        <w:object w:dxaOrig="7848" w:dyaOrig="3114" w14:anchorId="7529296E">
          <v:rect id="rectole0000000014" o:spid="_x0000_i1039" style="width:392.4pt;height:156pt" o:ole="" o:preferrelative="t" stroked="f">
            <v:imagedata r:id="rId34" o:title=""/>
          </v:rect>
          <o:OLEObject Type="Embed" ProgID="StaticMetafile" ShapeID="rectole0000000014" DrawAspect="Content" ObjectID="_1725050414" r:id="rId35"/>
        </w:object>
      </w:r>
    </w:p>
    <w:p w14:paraId="16178697" w14:textId="77777777" w:rsidR="00BB355A" w:rsidRDefault="00BB355A">
      <w:pPr>
        <w:spacing w:after="0" w:line="360" w:lineRule="auto"/>
        <w:jc w:val="both"/>
        <w:rPr>
          <w:rFonts w:ascii="Verdana" w:eastAsia="Verdana" w:hAnsi="Verdana" w:cs="Verdana"/>
        </w:rPr>
      </w:pPr>
    </w:p>
    <w:p w14:paraId="1F931404" w14:textId="77777777" w:rsidR="00BB355A" w:rsidRDefault="00BB355A">
      <w:pPr>
        <w:spacing w:after="0" w:line="360" w:lineRule="auto"/>
        <w:jc w:val="both"/>
        <w:rPr>
          <w:rFonts w:ascii="Verdana" w:eastAsia="Verdana" w:hAnsi="Verdana" w:cs="Verdana"/>
        </w:rPr>
      </w:pPr>
    </w:p>
    <w:p w14:paraId="6873AA07" w14:textId="77777777" w:rsidR="00BB355A" w:rsidRDefault="00960D8A">
      <w:pPr>
        <w:spacing w:after="0" w:line="360" w:lineRule="auto"/>
        <w:jc w:val="both"/>
        <w:rPr>
          <w:rFonts w:ascii="Verdana" w:eastAsia="Verdana" w:hAnsi="Verdana" w:cs="Verdana"/>
        </w:rPr>
      </w:pPr>
      <w:r>
        <w:object w:dxaOrig="9413" w:dyaOrig="2844" w14:anchorId="47274836">
          <v:rect id="rectole0000000015" o:spid="_x0000_i1040" style="width:470.4pt;height:142.2pt" o:ole="" o:preferrelative="t" stroked="f">
            <v:imagedata r:id="rId36" o:title=""/>
          </v:rect>
          <o:OLEObject Type="Embed" ProgID="StaticMetafile" ShapeID="rectole0000000015" DrawAspect="Content" ObjectID="_1725050415" r:id="rId37"/>
        </w:object>
      </w:r>
    </w:p>
    <w:p w14:paraId="384EC0CF" w14:textId="77777777" w:rsidR="00BB355A" w:rsidRDefault="00BB355A">
      <w:pPr>
        <w:spacing w:after="0" w:line="360" w:lineRule="auto"/>
        <w:jc w:val="both"/>
        <w:rPr>
          <w:rFonts w:ascii="Verdana" w:eastAsia="Verdana" w:hAnsi="Verdana" w:cs="Verdana"/>
        </w:rPr>
      </w:pPr>
    </w:p>
    <w:p w14:paraId="40479F1D" w14:textId="77777777" w:rsidR="00BB355A" w:rsidRDefault="00960D8A">
      <w:pPr>
        <w:spacing w:after="0" w:line="360" w:lineRule="auto"/>
        <w:jc w:val="both"/>
        <w:rPr>
          <w:rFonts w:ascii="Verdana" w:eastAsia="Verdana" w:hAnsi="Verdana" w:cs="Verdana"/>
        </w:rPr>
      </w:pPr>
      <w:r>
        <w:object w:dxaOrig="6984" w:dyaOrig="3653" w14:anchorId="490A2525">
          <v:rect id="rectole0000000016" o:spid="_x0000_i1041" style="width:349.2pt;height:182.4pt" o:ole="" o:preferrelative="t" stroked="f">
            <v:imagedata r:id="rId38" o:title=""/>
          </v:rect>
          <o:OLEObject Type="Embed" ProgID="StaticMetafile" ShapeID="rectole0000000016" DrawAspect="Content" ObjectID="_1725050416" r:id="rId39"/>
        </w:object>
      </w:r>
    </w:p>
    <w:p w14:paraId="16AFF42E" w14:textId="77777777" w:rsidR="00BB355A" w:rsidRDefault="00BB355A">
      <w:pPr>
        <w:spacing w:after="0" w:line="360" w:lineRule="auto"/>
        <w:jc w:val="both"/>
        <w:rPr>
          <w:rFonts w:ascii="Verdana" w:eastAsia="Verdana" w:hAnsi="Verdana" w:cs="Verdana"/>
        </w:rPr>
      </w:pPr>
    </w:p>
    <w:p w14:paraId="7737379D" w14:textId="77777777" w:rsidR="00BB355A" w:rsidRDefault="00BB355A">
      <w:pPr>
        <w:spacing w:after="0" w:line="360" w:lineRule="auto"/>
        <w:jc w:val="both"/>
        <w:rPr>
          <w:rFonts w:ascii="Verdana" w:eastAsia="Verdana" w:hAnsi="Verdana" w:cs="Verdana"/>
        </w:rPr>
      </w:pPr>
    </w:p>
    <w:p w14:paraId="1C5D7700" w14:textId="77777777" w:rsidR="00BB355A" w:rsidRDefault="00960D8A">
      <w:pPr>
        <w:spacing w:after="0" w:line="360" w:lineRule="auto"/>
        <w:jc w:val="both"/>
        <w:rPr>
          <w:rFonts w:ascii="Arial" w:eastAsia="Arial" w:hAnsi="Arial" w:cs="Arial"/>
        </w:rPr>
      </w:pPr>
      <w:r>
        <w:object w:dxaOrig="7074" w:dyaOrig="6354" w14:anchorId="253FDB01">
          <v:rect id="rectole0000000017" o:spid="_x0000_i1042" style="width:354pt;height:318pt" o:ole="" o:preferrelative="t" stroked="f">
            <v:imagedata r:id="rId40" o:title=""/>
          </v:rect>
          <o:OLEObject Type="Embed" ProgID="StaticMetafile" ShapeID="rectole0000000017" DrawAspect="Content" ObjectID="_1725050417" r:id="rId41"/>
        </w:object>
      </w:r>
    </w:p>
    <w:sectPr w:rsidR="00BB355A">
      <w:head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8FB3" w14:textId="77777777" w:rsidR="00AF640B" w:rsidRDefault="00AF640B" w:rsidP="00D75DBD">
      <w:pPr>
        <w:spacing w:after="0" w:line="240" w:lineRule="auto"/>
      </w:pPr>
      <w:r>
        <w:separator/>
      </w:r>
    </w:p>
  </w:endnote>
  <w:endnote w:type="continuationSeparator" w:id="0">
    <w:p w14:paraId="09EF41FD" w14:textId="77777777" w:rsidR="00AF640B" w:rsidRDefault="00AF640B" w:rsidP="00D7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A34B6" w14:textId="77777777" w:rsidR="00AF640B" w:rsidRDefault="00AF640B" w:rsidP="00D75DBD">
      <w:pPr>
        <w:spacing w:after="0" w:line="240" w:lineRule="auto"/>
      </w:pPr>
      <w:r>
        <w:separator/>
      </w:r>
    </w:p>
  </w:footnote>
  <w:footnote w:type="continuationSeparator" w:id="0">
    <w:p w14:paraId="0D0B7A60" w14:textId="77777777" w:rsidR="00AF640B" w:rsidRDefault="00AF640B" w:rsidP="00D7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334D6" w14:textId="76400CF8" w:rsidR="00D75DBD" w:rsidRDefault="00D75DBD" w:rsidP="00D75DBD">
    <w:pPr>
      <w:pStyle w:val="Header"/>
      <w:tabs>
        <w:tab w:val="clear" w:pos="4252"/>
        <w:tab w:val="clear" w:pos="8504"/>
        <w:tab w:val="center" w:pos="4419"/>
      </w:tabs>
    </w:pPr>
    <w:r>
      <w:rPr>
        <w:rFonts w:ascii="Arial" w:hAnsi="Arial" w:cs="Arial"/>
        <w:i/>
      </w:rPr>
      <w:tab/>
    </w:r>
  </w:p>
  <w:p w14:paraId="59758B12" w14:textId="77777777" w:rsidR="00D75DBD" w:rsidRDefault="00D75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D01"/>
    <w:multiLevelType w:val="multilevel"/>
    <w:tmpl w:val="86CE2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35435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5A"/>
    <w:rsid w:val="00316D17"/>
    <w:rsid w:val="00560669"/>
    <w:rsid w:val="00960D8A"/>
    <w:rsid w:val="00A34C6D"/>
    <w:rsid w:val="00AF640B"/>
    <w:rsid w:val="00BB355A"/>
    <w:rsid w:val="00D75D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0285"/>
  <w15:docId w15:val="{2CB24C5E-4ED9-454F-A73E-E0612E12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DBD"/>
    <w:pPr>
      <w:tabs>
        <w:tab w:val="center" w:pos="4252"/>
        <w:tab w:val="right" w:pos="8504"/>
      </w:tabs>
      <w:spacing w:after="0" w:line="240" w:lineRule="auto"/>
    </w:pPr>
  </w:style>
  <w:style w:type="character" w:customStyle="1" w:styleId="HeaderChar">
    <w:name w:val="Header Char"/>
    <w:basedOn w:val="DefaultParagraphFont"/>
    <w:link w:val="Header"/>
    <w:uiPriority w:val="99"/>
    <w:rsid w:val="00D75DBD"/>
  </w:style>
  <w:style w:type="paragraph" w:styleId="Footer">
    <w:name w:val="footer"/>
    <w:basedOn w:val="Normal"/>
    <w:link w:val="FooterChar"/>
    <w:uiPriority w:val="99"/>
    <w:unhideWhenUsed/>
    <w:rsid w:val="00D75DBD"/>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5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image" Target="media/image10.png"/><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png"/><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6.bin"/><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9.bin"/><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8.png"/><Relationship Id="rId27" Type="http://schemas.openxmlformats.org/officeDocument/2006/relationships/oleObject" Target="embeddings/oleObject11.bin"/><Relationship Id="rId30" Type="http://schemas.openxmlformats.org/officeDocument/2006/relationships/image" Target="media/image12.png"/><Relationship Id="rId35" Type="http://schemas.openxmlformats.org/officeDocument/2006/relationships/oleObject" Target="embeddings/oleObject15.bin"/><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 Naveda</cp:lastModifiedBy>
  <cp:revision>2</cp:revision>
  <dcterms:created xsi:type="dcterms:W3CDTF">2022-09-19T02:53:00Z</dcterms:created>
  <dcterms:modified xsi:type="dcterms:W3CDTF">2022-09-19T02:53:00Z</dcterms:modified>
</cp:coreProperties>
</file>