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51D4D" w14:textId="77777777" w:rsidR="00696D72" w:rsidRPr="00C244B9" w:rsidRDefault="00696D72" w:rsidP="00696D72">
      <w:pPr>
        <w:spacing w:line="360" w:lineRule="auto"/>
        <w:rPr>
          <w:rFonts w:ascii="Arial" w:hAnsi="Arial" w:cs="Arial"/>
          <w:sz w:val="22"/>
          <w:szCs w:val="22"/>
        </w:rPr>
      </w:pPr>
    </w:p>
    <w:tbl>
      <w:tblPr>
        <w:tblW w:w="0" w:type="auto"/>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696D72" w14:paraId="57D9FC11" w14:textId="77777777" w:rsidTr="00B5720F">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3561B8D0" w14:textId="77777777" w:rsidR="00696D72" w:rsidRPr="00C244B9" w:rsidRDefault="00696D72" w:rsidP="00B5720F">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00FBD2FE" w14:textId="77777777" w:rsidR="00696D72" w:rsidRPr="00C244B9" w:rsidRDefault="00696D72" w:rsidP="00B5720F">
            <w:pPr>
              <w:spacing w:line="360" w:lineRule="auto"/>
              <w:rPr>
                <w:rFonts w:ascii="Arial" w:hAnsi="Arial" w:cs="Arial"/>
                <w:sz w:val="22"/>
                <w:szCs w:val="22"/>
              </w:rPr>
            </w:pPr>
            <w:r>
              <w:rPr>
                <w:rFonts w:ascii="Arial" w:hAnsi="Arial" w:cs="Arial"/>
                <w:sz w:val="22"/>
                <w:szCs w:val="22"/>
              </w:rPr>
              <w:t xml:space="preserve"> Diseño de sistemas</w:t>
            </w:r>
          </w:p>
        </w:tc>
      </w:tr>
      <w:tr w:rsidR="00696D72" w14:paraId="2729F0DC"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0A7EEF1" w14:textId="77777777" w:rsidR="00696D72" w:rsidRPr="00C244B9" w:rsidRDefault="00696D72" w:rsidP="00B5720F">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258685E5" w14:textId="77777777" w:rsidR="00696D72" w:rsidRPr="00C244B9" w:rsidRDefault="00696D72" w:rsidP="00B5720F">
            <w:pPr>
              <w:spacing w:line="360" w:lineRule="auto"/>
              <w:ind w:left="12" w:right="112"/>
              <w:rPr>
                <w:rFonts w:ascii="Arial" w:hAnsi="Arial" w:cs="Arial"/>
                <w:sz w:val="22"/>
                <w:szCs w:val="22"/>
              </w:rPr>
            </w:pPr>
            <w:r>
              <w:rPr>
                <w:rFonts w:ascii="Arial" w:hAnsi="Arial" w:cs="Arial"/>
                <w:sz w:val="22"/>
                <w:szCs w:val="22"/>
              </w:rPr>
              <w:t>Tecnologías Aplicadas</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34CB5CB6" w14:textId="77777777" w:rsidR="00696D72" w:rsidRPr="00C244B9" w:rsidRDefault="00696D72" w:rsidP="00B5720F">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78B086A2" w14:textId="77777777" w:rsidR="00696D72" w:rsidRPr="00C244B9" w:rsidRDefault="00696D72" w:rsidP="00B5720F">
            <w:pPr>
              <w:spacing w:line="360" w:lineRule="auto"/>
              <w:rPr>
                <w:rFonts w:ascii="Arial" w:hAnsi="Arial" w:cs="Arial"/>
                <w:sz w:val="22"/>
                <w:szCs w:val="22"/>
              </w:rPr>
            </w:pPr>
            <w:r>
              <w:rPr>
                <w:rFonts w:ascii="Arial" w:hAnsi="Arial" w:cs="Arial"/>
                <w:sz w:val="22"/>
                <w:szCs w:val="22"/>
              </w:rPr>
              <w:t xml:space="preserve"> Semestral</w:t>
            </w:r>
          </w:p>
        </w:tc>
      </w:tr>
      <w:tr w:rsidR="00696D72" w:rsidRPr="00C244B9" w14:paraId="50CD1A79"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0F09F314" w14:textId="77777777" w:rsidR="00696D72" w:rsidRPr="00C244B9" w:rsidRDefault="00696D72" w:rsidP="00B5720F">
            <w:pPr>
              <w:spacing w:line="360" w:lineRule="auto"/>
              <w:ind w:left="114"/>
              <w:rPr>
                <w:rFonts w:ascii="Arial" w:hAnsi="Arial" w:cs="Arial"/>
                <w:sz w:val="22"/>
                <w:szCs w:val="22"/>
              </w:rPr>
            </w:pPr>
            <w:r w:rsidRPr="00C244B9">
              <w:rPr>
                <w:rFonts w:ascii="Arial" w:hAnsi="Arial" w:cs="Arial"/>
                <w:sz w:val="22"/>
                <w:szCs w:val="22"/>
              </w:rPr>
              <w:t>MODALIDAD</w:t>
            </w:r>
          </w:p>
        </w:tc>
        <w:tc>
          <w:tcPr>
            <w:tcW w:w="3410" w:type="dxa"/>
            <w:tcBorders>
              <w:top w:val="single" w:sz="2" w:space="0" w:color="000000"/>
              <w:left w:val="nil"/>
              <w:bottom w:val="single" w:sz="2" w:space="0" w:color="000000"/>
            </w:tcBorders>
            <w:vAlign w:val="center"/>
          </w:tcPr>
          <w:p w14:paraId="0BBF00DD" w14:textId="77777777" w:rsidR="00696D72" w:rsidRPr="00C244B9" w:rsidRDefault="00696D72" w:rsidP="00B5720F">
            <w:pPr>
              <w:spacing w:line="360" w:lineRule="auto"/>
              <w:ind w:left="12" w:right="112"/>
              <w:rPr>
                <w:rFonts w:ascii="Arial" w:hAnsi="Arial" w:cs="Arial"/>
                <w:sz w:val="22"/>
                <w:szCs w:val="22"/>
              </w:rPr>
            </w:pPr>
            <w:r>
              <w:rPr>
                <w:rFonts w:ascii="Arial" w:hAnsi="Arial" w:cs="Arial"/>
                <w:sz w:val="22"/>
                <w:szCs w:val="22"/>
              </w:rPr>
              <w:t xml:space="preserve"> Por examen final</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3990D369" w14:textId="77777777" w:rsidR="00696D72" w:rsidRPr="00C244B9" w:rsidRDefault="00696D72" w:rsidP="00B5720F">
            <w:pPr>
              <w:spacing w:line="360" w:lineRule="auto"/>
              <w:ind w:left="111" w:right="-128"/>
              <w:rPr>
                <w:rFonts w:ascii="Arial" w:hAnsi="Arial" w:cs="Arial"/>
                <w:sz w:val="22"/>
                <w:szCs w:val="22"/>
              </w:rPr>
            </w:pPr>
            <w:r w:rsidRPr="00C244B9">
              <w:rPr>
                <w:rFonts w:ascii="Arial" w:hAnsi="Arial" w:cs="Arial"/>
                <w:sz w:val="22"/>
                <w:szCs w:val="22"/>
              </w:rPr>
              <w:t>CARGA HORARIA</w:t>
            </w:r>
          </w:p>
        </w:tc>
        <w:tc>
          <w:tcPr>
            <w:tcW w:w="3231" w:type="dxa"/>
            <w:tcBorders>
              <w:top w:val="single" w:sz="2" w:space="0" w:color="000000"/>
              <w:left w:val="nil"/>
              <w:bottom w:val="single" w:sz="2" w:space="0" w:color="000000"/>
              <w:right w:val="single" w:sz="2" w:space="0" w:color="000000"/>
            </w:tcBorders>
            <w:vAlign w:val="center"/>
          </w:tcPr>
          <w:tbl>
            <w:tblPr>
              <w:tblW w:w="0" w:type="auto"/>
              <w:tblBorders>
                <w:top w:val="nil"/>
                <w:left w:val="nil"/>
                <w:bottom w:val="nil"/>
                <w:right w:val="nil"/>
              </w:tblBorders>
              <w:tblLayout w:type="fixed"/>
              <w:tblLook w:val="0000" w:firstRow="0" w:lastRow="0" w:firstColumn="0" w:lastColumn="0" w:noHBand="0" w:noVBand="0"/>
            </w:tblPr>
            <w:tblGrid>
              <w:gridCol w:w="2701"/>
            </w:tblGrid>
            <w:tr w:rsidR="00696D72" w:rsidRPr="0077684C" w14:paraId="6A2990DE" w14:textId="77777777" w:rsidTr="00B5720F">
              <w:trPr>
                <w:trHeight w:val="217"/>
              </w:trPr>
              <w:tc>
                <w:tcPr>
                  <w:tcW w:w="2701" w:type="dxa"/>
                </w:tcPr>
                <w:p w14:paraId="040B34AC" w14:textId="77777777" w:rsidR="00696D72" w:rsidRDefault="00696D72" w:rsidP="00B5720F">
                  <w:pPr>
                    <w:autoSpaceDE w:val="0"/>
                    <w:autoSpaceDN w:val="0"/>
                    <w:adjustRightInd w:val="0"/>
                    <w:jc w:val="left"/>
                    <w:rPr>
                      <w:rFonts w:ascii="Arial" w:eastAsia="Calibri" w:hAnsi="Arial" w:cs="Arial"/>
                      <w:bCs/>
                      <w:color w:val="000000"/>
                      <w:sz w:val="22"/>
                      <w:szCs w:val="22"/>
                      <w:lang w:val="en-US" w:eastAsia="en-US"/>
                    </w:rPr>
                  </w:pPr>
                  <w:r w:rsidRPr="00221A02">
                    <w:rPr>
                      <w:rFonts w:ascii="Arial" w:hAnsi="Arial" w:cs="Arial"/>
                      <w:sz w:val="22"/>
                      <w:szCs w:val="22"/>
                    </w:rPr>
                    <w:t xml:space="preserve"> </w:t>
                  </w:r>
                  <w:r>
                    <w:rPr>
                      <w:rFonts w:ascii="Arial" w:eastAsia="Calibri" w:hAnsi="Arial" w:cs="Arial"/>
                      <w:bCs/>
                      <w:color w:val="000000"/>
                      <w:sz w:val="22"/>
                      <w:szCs w:val="22"/>
                      <w:lang w:val="en-US" w:eastAsia="en-US"/>
                    </w:rPr>
                    <w:t>6</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seis</w:t>
                  </w:r>
                  <w:r w:rsidRPr="0077684C">
                    <w:rPr>
                      <w:rFonts w:ascii="Arial" w:eastAsia="Calibri" w:hAnsi="Arial" w:cs="Arial"/>
                      <w:bCs/>
                      <w:color w:val="000000"/>
                      <w:sz w:val="22"/>
                      <w:szCs w:val="22"/>
                      <w:lang w:val="en-US" w:eastAsia="en-US"/>
                    </w:rPr>
                    <w:t xml:space="preserve">) semanales, </w:t>
                  </w:r>
                </w:p>
                <w:p w14:paraId="3CF04F93" w14:textId="77777777" w:rsidR="00696D72" w:rsidRPr="0077684C" w:rsidRDefault="00696D72" w:rsidP="00B5720F">
                  <w:pPr>
                    <w:autoSpaceDE w:val="0"/>
                    <w:autoSpaceDN w:val="0"/>
                    <w:adjustRightInd w:val="0"/>
                    <w:jc w:val="left"/>
                    <w:rPr>
                      <w:rFonts w:ascii="Arial" w:eastAsia="Calibri" w:hAnsi="Arial" w:cs="Arial"/>
                      <w:color w:val="000000"/>
                      <w:sz w:val="22"/>
                      <w:szCs w:val="22"/>
                      <w:lang w:val="en-US" w:eastAsia="en-US"/>
                    </w:rPr>
                  </w:pPr>
                  <w:r>
                    <w:rPr>
                      <w:rFonts w:ascii="Arial" w:eastAsia="Calibri" w:hAnsi="Arial" w:cs="Arial"/>
                      <w:bCs/>
                      <w:color w:val="000000"/>
                      <w:sz w:val="22"/>
                      <w:szCs w:val="22"/>
                      <w:lang w:val="en-US" w:eastAsia="en-US"/>
                    </w:rPr>
                    <w:t>90</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totales</w:t>
                  </w:r>
                </w:p>
              </w:tc>
            </w:tr>
          </w:tbl>
          <w:p w14:paraId="57A78604" w14:textId="77777777" w:rsidR="00696D72" w:rsidRPr="00C244B9" w:rsidRDefault="00696D72" w:rsidP="00B5720F">
            <w:pPr>
              <w:spacing w:line="360" w:lineRule="auto"/>
              <w:rPr>
                <w:rFonts w:ascii="Arial" w:hAnsi="Arial" w:cs="Arial"/>
                <w:sz w:val="22"/>
                <w:szCs w:val="22"/>
              </w:rPr>
            </w:pPr>
          </w:p>
        </w:tc>
      </w:tr>
    </w:tbl>
    <w:p w14:paraId="677D77AF" w14:textId="77777777" w:rsidR="00696D72" w:rsidRDefault="00696D72" w:rsidP="00696D72">
      <w:pPr>
        <w:spacing w:line="360" w:lineRule="auto"/>
        <w:rPr>
          <w:rFonts w:ascii="Arial" w:hAnsi="Arial" w:cs="Arial"/>
          <w:sz w:val="22"/>
          <w:szCs w:val="22"/>
        </w:rPr>
      </w:pPr>
    </w:p>
    <w:p w14:paraId="53656BB6" w14:textId="77777777" w:rsidR="00696D72" w:rsidRDefault="00696D72" w:rsidP="00696D72">
      <w:pPr>
        <w:spacing w:line="360" w:lineRule="auto"/>
        <w:rPr>
          <w:rFonts w:ascii="Arial" w:hAnsi="Arial" w:cs="Arial"/>
          <w:sz w:val="22"/>
          <w:szCs w:val="22"/>
        </w:rPr>
      </w:pPr>
    </w:p>
    <w:p w14:paraId="74E1F79C" w14:textId="77777777" w:rsidR="00696D72" w:rsidRDefault="00696D72" w:rsidP="00221A02">
      <w:pPr>
        <w:spacing w:line="360" w:lineRule="auto"/>
        <w:rPr>
          <w:rFonts w:ascii="Arial" w:hAnsi="Arial" w:cs="Arial"/>
          <w:sz w:val="22"/>
          <w:szCs w:val="22"/>
        </w:rPr>
      </w:pPr>
    </w:p>
    <w:p w14:paraId="1BE51B5A" w14:textId="77777777" w:rsidR="00E623D3" w:rsidRDefault="00E623D3" w:rsidP="00221A02">
      <w:pPr>
        <w:spacing w:line="360" w:lineRule="auto"/>
        <w:rPr>
          <w:rFonts w:ascii="Arial" w:hAnsi="Arial" w:cs="Arial"/>
          <w:sz w:val="22"/>
          <w:szCs w:val="22"/>
        </w:rPr>
      </w:pPr>
      <w:r>
        <w:rPr>
          <w:rFonts w:ascii="Arial" w:hAnsi="Arial" w:cs="Arial"/>
          <w:sz w:val="22"/>
          <w:szCs w:val="22"/>
        </w:rPr>
        <w:t xml:space="preserve">Se entrega la práctica en formato digital y papel. El formato digital debe tener el mismo encabezado que el presente texto. El formato en papel debe contener fecha, materia, curso, datos del alumno. </w:t>
      </w:r>
    </w:p>
    <w:p w14:paraId="3F5712F4" w14:textId="77777777" w:rsidR="00E623D3"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Alumno:</w:t>
      </w:r>
    </w:p>
    <w:p w14:paraId="0A7EEA85" w14:textId="77777777" w:rsidR="007D77C9"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Curso:</w:t>
      </w:r>
    </w:p>
    <w:p w14:paraId="41F7958E" w14:textId="77777777" w:rsidR="00E623D3" w:rsidRDefault="00E623D3" w:rsidP="00221A02">
      <w:pPr>
        <w:spacing w:line="360" w:lineRule="auto"/>
        <w:rPr>
          <w:rFonts w:ascii="Arial" w:hAnsi="Arial" w:cs="Arial"/>
          <w:sz w:val="22"/>
          <w:szCs w:val="22"/>
        </w:rPr>
      </w:pPr>
      <w:r w:rsidRPr="008E6E5A">
        <w:rPr>
          <w:rFonts w:ascii="Arial" w:hAnsi="Arial" w:cs="Arial"/>
          <w:b/>
          <w:i/>
          <w:sz w:val="22"/>
          <w:szCs w:val="22"/>
        </w:rPr>
        <w:t>Fecha de entrega:</w:t>
      </w:r>
      <w:r w:rsidRPr="00C244B9">
        <w:rPr>
          <w:rFonts w:ascii="Arial" w:hAnsi="Arial" w:cs="Arial"/>
          <w:sz w:val="22"/>
          <w:szCs w:val="22"/>
        </w:rPr>
        <w:t xml:space="preserve"> </w:t>
      </w:r>
    </w:p>
    <w:p w14:paraId="52314CFD" w14:textId="77777777" w:rsidR="00732C3C" w:rsidRDefault="00732C3C" w:rsidP="00221A02">
      <w:pPr>
        <w:spacing w:line="360" w:lineRule="auto"/>
        <w:rPr>
          <w:rFonts w:ascii="Arial" w:hAnsi="Arial" w:cs="Arial"/>
          <w:sz w:val="22"/>
          <w:szCs w:val="22"/>
        </w:rPr>
      </w:pPr>
    </w:p>
    <w:p w14:paraId="48636F09"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29A7800B" w14:textId="77777777" w:rsidR="00896C28" w:rsidRPr="00896C28" w:rsidRDefault="00896C28" w:rsidP="00896C28">
      <w:pPr>
        <w:spacing w:line="360" w:lineRule="auto"/>
        <w:rPr>
          <w:rFonts w:ascii="Arial" w:hAnsi="Arial" w:cs="Arial"/>
          <w:b/>
          <w:sz w:val="32"/>
          <w:szCs w:val="32"/>
        </w:rPr>
      </w:pPr>
      <w:r w:rsidRPr="00896C28">
        <w:rPr>
          <w:rFonts w:ascii="Arial" w:hAnsi="Arial" w:cs="Arial"/>
          <w:b/>
          <w:sz w:val="32"/>
          <w:szCs w:val="32"/>
        </w:rPr>
        <w:t>Memento</w:t>
      </w:r>
    </w:p>
    <w:p w14:paraId="19E7DC52"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Este patrón de diseño permite capturar y exportar el estado interno de un objeto para que luego se pueda restaurar, sin romper la encapsulación.</w:t>
      </w:r>
    </w:p>
    <w:p w14:paraId="6EFC03B6"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Su finalidad es almacenar el estado de un objeto (o del sistema completo) en un momento dado, de manera que se pueda restaurar posteriormente si fuese necesario. Para ello se mantiene almacenado el estado del objeto para un instante de tiempo en una clase independiente de aquella a la que pertenece el objeto (pero sin romper la encapsulación), de forma que ese recuerdo permita que el objeto sea modificado y pueda volver a su estado anterior.</w:t>
      </w:r>
    </w:p>
    <w:p w14:paraId="552759B9" w14:textId="77777777" w:rsidR="00896C28" w:rsidRPr="00896C28" w:rsidRDefault="00896C28" w:rsidP="00896C28">
      <w:pPr>
        <w:spacing w:line="360" w:lineRule="auto"/>
        <w:rPr>
          <w:rFonts w:ascii="Arial" w:hAnsi="Arial" w:cs="Arial"/>
          <w:sz w:val="22"/>
          <w:szCs w:val="22"/>
        </w:rPr>
      </w:pPr>
    </w:p>
    <w:p w14:paraId="61A9EABE"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 xml:space="preserve">Hoy en día, muchos aplicativos permiten el "deshacer" y "rehacer" de manera muy sencilla. Para ciertos aplicativos es casi una obligación tener estas funciones y sería </w:t>
      </w:r>
      <w:r w:rsidRPr="00896C28">
        <w:rPr>
          <w:rFonts w:ascii="Arial" w:hAnsi="Arial" w:cs="Arial"/>
          <w:sz w:val="22"/>
          <w:szCs w:val="22"/>
        </w:rPr>
        <w:lastRenderedPageBreak/>
        <w:t>impensado el hecho que no las posean. Sin embargo, cuando queremos llevar esto a código puede resultar complejo de implementar. Este patrón intenta mostrar una solución a este problema.</w:t>
      </w:r>
    </w:p>
    <w:p w14:paraId="4E9F6160" w14:textId="77777777" w:rsidR="00896C28" w:rsidRPr="00896C28" w:rsidRDefault="00896C28" w:rsidP="00896C28">
      <w:pPr>
        <w:spacing w:line="360" w:lineRule="auto"/>
        <w:rPr>
          <w:rFonts w:ascii="Arial" w:hAnsi="Arial" w:cs="Arial"/>
          <w:sz w:val="22"/>
          <w:szCs w:val="22"/>
        </w:rPr>
      </w:pPr>
    </w:p>
    <w:p w14:paraId="53677E5C"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Se usa cuando:</w:t>
      </w:r>
    </w:p>
    <w:p w14:paraId="44676B22" w14:textId="77777777" w:rsidR="00896C28" w:rsidRPr="00896C28" w:rsidRDefault="00896C28" w:rsidP="00896C28">
      <w:pPr>
        <w:spacing w:line="360" w:lineRule="auto"/>
        <w:rPr>
          <w:rFonts w:ascii="Arial" w:hAnsi="Arial" w:cs="Arial"/>
          <w:sz w:val="22"/>
          <w:szCs w:val="22"/>
        </w:rPr>
      </w:pPr>
    </w:p>
    <w:p w14:paraId="4E85DDC7" w14:textId="77777777" w:rsidR="00896C28" w:rsidRPr="00896C28" w:rsidRDefault="00896C28" w:rsidP="00896C28">
      <w:pPr>
        <w:numPr>
          <w:ilvl w:val="0"/>
          <w:numId w:val="11"/>
        </w:numPr>
        <w:spacing w:line="360" w:lineRule="auto"/>
        <w:rPr>
          <w:rFonts w:ascii="Arial" w:hAnsi="Arial" w:cs="Arial"/>
          <w:sz w:val="22"/>
          <w:szCs w:val="22"/>
        </w:rPr>
      </w:pPr>
      <w:r w:rsidRPr="00896C28">
        <w:rPr>
          <w:rFonts w:ascii="Arial" w:hAnsi="Arial" w:cs="Arial"/>
          <w:sz w:val="22"/>
          <w:szCs w:val="22"/>
        </w:rPr>
        <w:t>Se necesite restaurar el sistema desde estados pasados.</w:t>
      </w:r>
    </w:p>
    <w:p w14:paraId="009A00C0" w14:textId="77777777" w:rsidR="00896C28" w:rsidRPr="00896C28" w:rsidRDefault="00896C28" w:rsidP="00896C28">
      <w:pPr>
        <w:numPr>
          <w:ilvl w:val="0"/>
          <w:numId w:val="11"/>
        </w:numPr>
        <w:spacing w:line="360" w:lineRule="auto"/>
        <w:rPr>
          <w:rFonts w:ascii="Arial" w:hAnsi="Arial" w:cs="Arial"/>
          <w:sz w:val="22"/>
          <w:szCs w:val="22"/>
        </w:rPr>
      </w:pPr>
      <w:r w:rsidRPr="00896C28">
        <w:rPr>
          <w:rFonts w:ascii="Arial" w:hAnsi="Arial" w:cs="Arial"/>
          <w:sz w:val="22"/>
          <w:szCs w:val="22"/>
        </w:rPr>
        <w:t>Se quiera facilitar el hacer y deshacer de determinadas operaciones, para lo que habrá que guardar los estados anteriores de los objetos sobre los que se opere (o bien recordar los cambios de forma incremental).</w:t>
      </w:r>
    </w:p>
    <w:p w14:paraId="2F1B76FB" w14:textId="77777777" w:rsidR="00896C28" w:rsidRPr="00896C28" w:rsidRDefault="00896C28" w:rsidP="00896C28">
      <w:pPr>
        <w:numPr>
          <w:ilvl w:val="0"/>
          <w:numId w:val="11"/>
        </w:numPr>
        <w:spacing w:line="360" w:lineRule="auto"/>
        <w:rPr>
          <w:rFonts w:ascii="Arial" w:hAnsi="Arial" w:cs="Arial"/>
          <w:sz w:val="22"/>
          <w:szCs w:val="22"/>
        </w:rPr>
      </w:pPr>
      <w:r w:rsidRPr="00896C28">
        <w:rPr>
          <w:rFonts w:ascii="Arial" w:hAnsi="Arial" w:cs="Arial"/>
          <w:sz w:val="22"/>
          <w:szCs w:val="22"/>
        </w:rPr>
        <w:t>Este patrón debe ser utilizado cuando se necesite salvar el estado de un objeto y tener disponible los distintos estados históricos que se necesiten. Por ello mismo, este patrón es muy intuitivo para darse cuando debe ser utilizado.</w:t>
      </w:r>
    </w:p>
    <w:p w14:paraId="4BB03B9F" w14:textId="77777777" w:rsidR="005B7D8A" w:rsidRPr="00896C28" w:rsidRDefault="00896C28" w:rsidP="00896C28">
      <w:pPr>
        <w:spacing w:line="360" w:lineRule="auto"/>
        <w:rPr>
          <w:rFonts w:ascii="Arial" w:hAnsi="Arial" w:cs="Arial"/>
          <w:sz w:val="22"/>
          <w:szCs w:val="22"/>
        </w:rPr>
      </w:pPr>
      <w:r w:rsidRPr="00896C28">
        <w:rPr>
          <w:rFonts w:ascii="Arial" w:hAnsi="Arial" w:cs="Arial"/>
          <w:sz w:val="22"/>
          <w:szCs w:val="22"/>
        </w:rPr>
        <w:t>Hoy en día una gran variedad de aplicaciones poseen las opciones de "deshacer" y "rehacer". Por ejemplo, las herramientas de Microsoft Office como Word, Power Point, etc. Es imposible pensar que ciertas herramientas no tengan esta opción, como el Photoshop. También IDEs de programación como Eclipse utilizan una opción de historial local. Una solución para este problema es el patrón Memento.</w:t>
      </w:r>
    </w:p>
    <w:p w14:paraId="42EC3032" w14:textId="77777777" w:rsidR="005B7D8A" w:rsidRDefault="005B7D8A" w:rsidP="005B7D8A">
      <w:pPr>
        <w:spacing w:line="360" w:lineRule="auto"/>
        <w:rPr>
          <w:rFonts w:ascii="Arial" w:hAnsi="Arial" w:cs="Arial"/>
          <w:b/>
          <w:sz w:val="22"/>
          <w:szCs w:val="22"/>
        </w:rPr>
      </w:pPr>
      <w:r w:rsidRPr="0077061B">
        <w:rPr>
          <w:rFonts w:ascii="Arial" w:hAnsi="Arial" w:cs="Arial"/>
          <w:b/>
          <w:sz w:val="22"/>
          <w:szCs w:val="22"/>
        </w:rPr>
        <w:t>Diagrama</w:t>
      </w:r>
      <w:r>
        <w:rPr>
          <w:rFonts w:ascii="Arial" w:hAnsi="Arial" w:cs="Arial"/>
          <w:b/>
          <w:sz w:val="22"/>
          <w:szCs w:val="22"/>
        </w:rPr>
        <w:t>s</w:t>
      </w:r>
      <w:r w:rsidRPr="0077061B">
        <w:rPr>
          <w:rFonts w:ascii="Arial" w:hAnsi="Arial" w:cs="Arial"/>
          <w:b/>
          <w:sz w:val="22"/>
          <w:szCs w:val="22"/>
        </w:rPr>
        <w:t xml:space="preserve">  UML</w:t>
      </w:r>
    </w:p>
    <w:p w14:paraId="7A01BFD5" w14:textId="77777777" w:rsidR="005B7D8A" w:rsidRDefault="005B7D8A" w:rsidP="005B7D8A">
      <w:pPr>
        <w:spacing w:line="360" w:lineRule="auto"/>
        <w:rPr>
          <w:rFonts w:ascii="Arial" w:hAnsi="Arial" w:cs="Arial"/>
          <w:b/>
          <w:sz w:val="22"/>
          <w:szCs w:val="22"/>
        </w:rPr>
      </w:pPr>
      <w:r>
        <w:rPr>
          <w:rFonts w:ascii="Arial" w:hAnsi="Arial" w:cs="Arial"/>
          <w:b/>
          <w:sz w:val="22"/>
          <w:szCs w:val="22"/>
        </w:rPr>
        <w:t>Vista estática: diagrama de clases</w:t>
      </w:r>
    </w:p>
    <w:p w14:paraId="30294E22" w14:textId="77777777" w:rsidR="00896C28" w:rsidRDefault="00696D72" w:rsidP="005B7D8A">
      <w:pPr>
        <w:spacing w:line="360" w:lineRule="auto"/>
        <w:rPr>
          <w:rFonts w:ascii="Arial" w:hAnsi="Arial" w:cs="Arial"/>
          <w:b/>
          <w:sz w:val="22"/>
          <w:szCs w:val="22"/>
        </w:rPr>
      </w:pPr>
      <w:r>
        <w:rPr>
          <w:noProof/>
        </w:rPr>
        <w:drawing>
          <wp:inline distT="0" distB="0" distL="0" distR="0" wp14:anchorId="73BFBCAF" wp14:editId="1DB66DCD">
            <wp:extent cx="4686300" cy="1310640"/>
            <wp:effectExtent l="19050" t="0" r="0" b="0"/>
            <wp:docPr id="7" name="Imagen 1" descr="46luX0K0pXacXu0q4XyOOglFa5kv3KG2nCkhyiO3oVQ5cnHYdVgjkqZSPOCDb4BI6AsMR6RDsIhfqixMVgfZuS_w-SYDx5iRI64RPGo59CWxg_qa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6luX0K0pXacXu0q4XyOOglFa5kv3KG2nCkhyiO3oVQ5cnHYdVgjkqZSPOCDb4BI6AsMR6RDsIhfqixMVgfZuS_w-SYDx5iRI64RPGo59CWxg_qaNQ"/>
                    <pic:cNvPicPr>
                      <a:picLocks noChangeAspect="1" noChangeArrowheads="1"/>
                    </pic:cNvPicPr>
                  </pic:nvPicPr>
                  <pic:blipFill>
                    <a:blip r:embed="rId7" cstate="print"/>
                    <a:srcRect/>
                    <a:stretch>
                      <a:fillRect/>
                    </a:stretch>
                  </pic:blipFill>
                  <pic:spPr bwMode="auto">
                    <a:xfrm>
                      <a:off x="0" y="0"/>
                      <a:ext cx="4686300" cy="1310640"/>
                    </a:xfrm>
                    <a:prstGeom prst="rect">
                      <a:avLst/>
                    </a:prstGeom>
                    <a:noFill/>
                    <a:ln w="9525">
                      <a:noFill/>
                      <a:miter lim="800000"/>
                      <a:headEnd/>
                      <a:tailEnd/>
                    </a:ln>
                  </pic:spPr>
                </pic:pic>
              </a:graphicData>
            </a:graphic>
          </wp:inline>
        </w:drawing>
      </w:r>
    </w:p>
    <w:p w14:paraId="3BA73CA7"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Caretaker: es responsable por mantener a salvo a Memento. No opera o examina su contenido.</w:t>
      </w:r>
    </w:p>
    <w:p w14:paraId="19CEA564"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Memento: almacena el estado interno de un objeto Originator. El Memento puede</w:t>
      </w:r>
    </w:p>
    <w:p w14:paraId="27ABB530"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lastRenderedPageBreak/>
        <w:t>almacenar todo o parte del estado.</w:t>
      </w:r>
    </w:p>
    <w:p w14:paraId="0152AD56"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Originator: crea un objeto Memento conteniendo una fotografía de su estado</w:t>
      </w:r>
    </w:p>
    <w:p w14:paraId="5BD066E0" w14:textId="77777777" w:rsidR="00896C28" w:rsidRPr="00896C28" w:rsidRDefault="00896C28" w:rsidP="00896C28">
      <w:pPr>
        <w:spacing w:line="360" w:lineRule="auto"/>
        <w:rPr>
          <w:rFonts w:ascii="Arial" w:hAnsi="Arial" w:cs="Arial"/>
          <w:sz w:val="22"/>
          <w:szCs w:val="22"/>
        </w:rPr>
      </w:pPr>
      <w:r w:rsidRPr="00896C28">
        <w:rPr>
          <w:rFonts w:ascii="Arial" w:hAnsi="Arial" w:cs="Arial"/>
          <w:sz w:val="22"/>
          <w:szCs w:val="22"/>
        </w:rPr>
        <w:t>interno</w:t>
      </w:r>
    </w:p>
    <w:p w14:paraId="650786C6" w14:textId="77777777" w:rsidR="005B7D8A" w:rsidRPr="008661CE" w:rsidRDefault="005B7D8A" w:rsidP="005B7D8A">
      <w:pPr>
        <w:spacing w:line="360" w:lineRule="auto"/>
        <w:rPr>
          <w:rFonts w:ascii="Arial" w:hAnsi="Arial" w:cs="Arial"/>
          <w:b/>
          <w:sz w:val="22"/>
          <w:szCs w:val="22"/>
        </w:rPr>
      </w:pPr>
      <w:r>
        <w:rPr>
          <w:rFonts w:ascii="Arial" w:hAnsi="Arial" w:cs="Arial"/>
          <w:b/>
          <w:sz w:val="22"/>
          <w:szCs w:val="22"/>
        </w:rPr>
        <w:t>Vista Dinámica</w:t>
      </w:r>
      <w:r w:rsidRPr="008661CE">
        <w:rPr>
          <w:rFonts w:ascii="Arial" w:hAnsi="Arial" w:cs="Arial"/>
          <w:b/>
          <w:sz w:val="22"/>
          <w:szCs w:val="22"/>
        </w:rPr>
        <w:t>: Diagrama de secuencia</w:t>
      </w:r>
    </w:p>
    <w:p w14:paraId="6CCA58B5" w14:textId="77777777" w:rsidR="005B7D8A" w:rsidRPr="00EF6323" w:rsidRDefault="005B7D8A" w:rsidP="005B7D8A">
      <w:pPr>
        <w:spacing w:line="360" w:lineRule="auto"/>
        <w:rPr>
          <w:rFonts w:ascii="Arial" w:hAnsi="Arial" w:cs="Arial"/>
          <w:b/>
          <w:i/>
          <w:sz w:val="22"/>
          <w:szCs w:val="22"/>
          <w:u w:val="single"/>
        </w:rPr>
      </w:pPr>
      <w:r w:rsidRPr="00EF6323">
        <w:rPr>
          <w:rFonts w:ascii="Arial" w:hAnsi="Arial" w:cs="Arial"/>
          <w:b/>
          <w:i/>
          <w:sz w:val="22"/>
          <w:szCs w:val="22"/>
          <w:u w:val="single"/>
        </w:rPr>
        <w:t>Caso práctico a desarrollar en clase</w:t>
      </w:r>
    </w:p>
    <w:p w14:paraId="29B9FE7B" w14:textId="77777777" w:rsidR="005B7D8A" w:rsidRDefault="00896C28" w:rsidP="00221A02">
      <w:pPr>
        <w:spacing w:line="360" w:lineRule="auto"/>
        <w:rPr>
          <w:rFonts w:ascii="Arial" w:hAnsi="Arial" w:cs="Arial"/>
          <w:sz w:val="22"/>
          <w:szCs w:val="22"/>
        </w:rPr>
      </w:pPr>
      <w:r w:rsidRPr="00896C28">
        <w:rPr>
          <w:rFonts w:ascii="Arial" w:hAnsi="Arial" w:cs="Arial"/>
          <w:sz w:val="22"/>
          <w:szCs w:val="22"/>
        </w:rPr>
        <w:t>Vamos a realizar un ejemplo de este patrón donde se busque salvar el nombre de una persona que puede variar a lo largo del tiempo.</w:t>
      </w:r>
    </w:p>
    <w:p w14:paraId="5F648FB8" w14:textId="77777777" w:rsidR="00896C28" w:rsidRDefault="00696D72" w:rsidP="00221A02">
      <w:pPr>
        <w:spacing w:line="360" w:lineRule="auto"/>
      </w:pPr>
      <w:r>
        <w:rPr>
          <w:noProof/>
        </w:rPr>
        <w:drawing>
          <wp:inline distT="0" distB="0" distL="0" distR="0" wp14:anchorId="7A9F1E6C" wp14:editId="455F03FA">
            <wp:extent cx="2697480" cy="1935480"/>
            <wp:effectExtent l="19050" t="0" r="7620" b="0"/>
            <wp:docPr id="1" name="Imagen 2" descr="m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ento"/>
                    <pic:cNvPicPr>
                      <a:picLocks noChangeAspect="1" noChangeArrowheads="1"/>
                    </pic:cNvPicPr>
                  </pic:nvPicPr>
                  <pic:blipFill>
                    <a:blip r:embed="rId8" cstate="print"/>
                    <a:srcRect/>
                    <a:stretch>
                      <a:fillRect/>
                    </a:stretch>
                  </pic:blipFill>
                  <pic:spPr bwMode="auto">
                    <a:xfrm>
                      <a:off x="0" y="0"/>
                      <a:ext cx="2697480" cy="1935480"/>
                    </a:xfrm>
                    <a:prstGeom prst="rect">
                      <a:avLst/>
                    </a:prstGeom>
                    <a:noFill/>
                    <a:ln w="9525">
                      <a:noFill/>
                      <a:miter lim="800000"/>
                      <a:headEnd/>
                      <a:tailEnd/>
                    </a:ln>
                  </pic:spPr>
                </pic:pic>
              </a:graphicData>
            </a:graphic>
          </wp:inline>
        </w:drawing>
      </w:r>
    </w:p>
    <w:p w14:paraId="2FEA7A49" w14:textId="77777777" w:rsidR="003D77AB" w:rsidRDefault="00696D72" w:rsidP="00221A02">
      <w:pPr>
        <w:spacing w:line="360" w:lineRule="auto"/>
      </w:pPr>
      <w:r>
        <w:rPr>
          <w:noProof/>
        </w:rPr>
        <w:lastRenderedPageBreak/>
        <w:drawing>
          <wp:inline distT="0" distB="0" distL="0" distR="0" wp14:anchorId="692879A4" wp14:editId="50CF7107">
            <wp:extent cx="4823460" cy="3429000"/>
            <wp:effectExtent l="19050" t="0" r="0" b="0"/>
            <wp:docPr id="3" name="Imagen 3" descr="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a"/>
                    <pic:cNvPicPr>
                      <a:picLocks noChangeAspect="1" noChangeArrowheads="1"/>
                    </pic:cNvPicPr>
                  </pic:nvPicPr>
                  <pic:blipFill>
                    <a:blip r:embed="rId9" cstate="print"/>
                    <a:srcRect/>
                    <a:stretch>
                      <a:fillRect/>
                    </a:stretch>
                  </pic:blipFill>
                  <pic:spPr bwMode="auto">
                    <a:xfrm>
                      <a:off x="0" y="0"/>
                      <a:ext cx="4823460" cy="3429000"/>
                    </a:xfrm>
                    <a:prstGeom prst="rect">
                      <a:avLst/>
                    </a:prstGeom>
                    <a:noFill/>
                    <a:ln w="9525">
                      <a:noFill/>
                      <a:miter lim="800000"/>
                      <a:headEnd/>
                      <a:tailEnd/>
                    </a:ln>
                  </pic:spPr>
                </pic:pic>
              </a:graphicData>
            </a:graphic>
          </wp:inline>
        </w:drawing>
      </w:r>
    </w:p>
    <w:p w14:paraId="51620056" w14:textId="77777777" w:rsidR="003D77AB" w:rsidRDefault="00696D72" w:rsidP="00221A02">
      <w:pPr>
        <w:spacing w:line="360" w:lineRule="auto"/>
      </w:pPr>
      <w:r>
        <w:rPr>
          <w:noProof/>
        </w:rPr>
        <w:drawing>
          <wp:inline distT="0" distB="0" distL="0" distR="0" wp14:anchorId="412FFB53" wp14:editId="68C97A90">
            <wp:extent cx="5029200" cy="1950720"/>
            <wp:effectExtent l="19050" t="0" r="0" b="0"/>
            <wp:docPr id="4" name="Imagen 4" descr="c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et"/>
                    <pic:cNvPicPr>
                      <a:picLocks noChangeAspect="1" noChangeArrowheads="1"/>
                    </pic:cNvPicPr>
                  </pic:nvPicPr>
                  <pic:blipFill>
                    <a:blip r:embed="rId10" cstate="print"/>
                    <a:srcRect/>
                    <a:stretch>
                      <a:fillRect/>
                    </a:stretch>
                  </pic:blipFill>
                  <pic:spPr bwMode="auto">
                    <a:xfrm>
                      <a:off x="0" y="0"/>
                      <a:ext cx="5029200" cy="1950720"/>
                    </a:xfrm>
                    <a:prstGeom prst="rect">
                      <a:avLst/>
                    </a:prstGeom>
                    <a:noFill/>
                    <a:ln w="9525">
                      <a:noFill/>
                      <a:miter lim="800000"/>
                      <a:headEnd/>
                      <a:tailEnd/>
                    </a:ln>
                  </pic:spPr>
                </pic:pic>
              </a:graphicData>
            </a:graphic>
          </wp:inline>
        </w:drawing>
      </w:r>
    </w:p>
    <w:p w14:paraId="37B3B776" w14:textId="77777777" w:rsidR="003D77AB" w:rsidRDefault="00696D72" w:rsidP="00221A02">
      <w:pPr>
        <w:spacing w:line="360" w:lineRule="auto"/>
      </w:pPr>
      <w:r>
        <w:rPr>
          <w:noProof/>
        </w:rPr>
        <w:lastRenderedPageBreak/>
        <w:drawing>
          <wp:inline distT="0" distB="0" distL="0" distR="0" wp14:anchorId="146FD73B" wp14:editId="21A0C202">
            <wp:extent cx="4008120" cy="4770120"/>
            <wp:effectExtent l="19050" t="0" r="0" b="0"/>
            <wp:docPr id="5" name="Imagen 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pic:cNvPicPr>
                      <a:picLocks noChangeAspect="1" noChangeArrowheads="1"/>
                    </pic:cNvPicPr>
                  </pic:nvPicPr>
                  <pic:blipFill>
                    <a:blip r:embed="rId11" cstate="print"/>
                    <a:srcRect/>
                    <a:stretch>
                      <a:fillRect/>
                    </a:stretch>
                  </pic:blipFill>
                  <pic:spPr bwMode="auto">
                    <a:xfrm>
                      <a:off x="0" y="0"/>
                      <a:ext cx="4008120" cy="4770120"/>
                    </a:xfrm>
                    <a:prstGeom prst="rect">
                      <a:avLst/>
                    </a:prstGeom>
                    <a:noFill/>
                    <a:ln w="9525">
                      <a:noFill/>
                      <a:miter lim="800000"/>
                      <a:headEnd/>
                      <a:tailEnd/>
                    </a:ln>
                  </pic:spPr>
                </pic:pic>
              </a:graphicData>
            </a:graphic>
          </wp:inline>
        </w:drawing>
      </w:r>
    </w:p>
    <w:p w14:paraId="04920A01" w14:textId="77777777" w:rsidR="003D77AB" w:rsidRDefault="003D77AB" w:rsidP="00221A02">
      <w:pPr>
        <w:spacing w:line="360" w:lineRule="auto"/>
      </w:pPr>
    </w:p>
    <w:p w14:paraId="71967D8F" w14:textId="77777777" w:rsidR="003D77AB" w:rsidRPr="003D77AB" w:rsidRDefault="003D77AB" w:rsidP="003D77AB">
      <w:pPr>
        <w:spacing w:line="360" w:lineRule="auto"/>
        <w:rPr>
          <w:rFonts w:ascii="Arial" w:hAnsi="Arial" w:cs="Arial"/>
          <w:b/>
          <w:sz w:val="22"/>
          <w:szCs w:val="22"/>
        </w:rPr>
      </w:pPr>
      <w:r w:rsidRPr="003D77AB">
        <w:rPr>
          <w:rFonts w:ascii="Arial" w:hAnsi="Arial" w:cs="Arial"/>
          <w:b/>
          <w:sz w:val="22"/>
          <w:szCs w:val="22"/>
        </w:rPr>
        <w:t>Consecuencias</w:t>
      </w:r>
    </w:p>
    <w:p w14:paraId="355BD5CE" w14:textId="77777777" w:rsidR="003D77AB" w:rsidRPr="003D77AB" w:rsidRDefault="003D77AB" w:rsidP="003D77AB">
      <w:pPr>
        <w:spacing w:line="360" w:lineRule="auto"/>
        <w:rPr>
          <w:rFonts w:ascii="Arial" w:hAnsi="Arial" w:cs="Arial"/>
          <w:sz w:val="22"/>
          <w:szCs w:val="22"/>
        </w:rPr>
      </w:pPr>
    </w:p>
    <w:p w14:paraId="1F26073F" w14:textId="77777777" w:rsidR="003D77AB" w:rsidRPr="003D77AB" w:rsidRDefault="003D77AB" w:rsidP="003D77AB">
      <w:pPr>
        <w:spacing w:line="360" w:lineRule="auto"/>
        <w:rPr>
          <w:rFonts w:ascii="Arial" w:hAnsi="Arial" w:cs="Arial"/>
          <w:sz w:val="22"/>
          <w:szCs w:val="22"/>
        </w:rPr>
      </w:pPr>
      <w:r w:rsidRPr="003D77AB">
        <w:rPr>
          <w:rFonts w:ascii="Arial" w:hAnsi="Arial" w:cs="Arial"/>
          <w:sz w:val="22"/>
          <w:szCs w:val="22"/>
        </w:rPr>
        <w:t>No es necesario exponer el estado interno como atributos de acceso público, preservando así la encapsulación.</w:t>
      </w:r>
    </w:p>
    <w:p w14:paraId="10F0B356" w14:textId="77777777" w:rsidR="003D77AB" w:rsidRPr="003D77AB" w:rsidRDefault="003D77AB" w:rsidP="003D77AB">
      <w:pPr>
        <w:spacing w:line="360" w:lineRule="auto"/>
        <w:rPr>
          <w:rFonts w:ascii="Arial" w:hAnsi="Arial" w:cs="Arial"/>
          <w:sz w:val="22"/>
          <w:szCs w:val="22"/>
        </w:rPr>
      </w:pPr>
      <w:r w:rsidRPr="003D77AB">
        <w:rPr>
          <w:rFonts w:ascii="Arial" w:hAnsi="Arial" w:cs="Arial"/>
          <w:sz w:val="22"/>
          <w:szCs w:val="22"/>
        </w:rPr>
        <w:t>Si el originador tendría que de almacenar y mantener a salvo una o muchas copias de su estado interno, sus responsabilidades crecerían y sería inmanejable.</w:t>
      </w:r>
    </w:p>
    <w:p w14:paraId="7D1CAD99" w14:textId="77777777" w:rsidR="003D77AB" w:rsidRPr="003D77AB" w:rsidRDefault="003D77AB" w:rsidP="003D77AB">
      <w:pPr>
        <w:spacing w:line="360" w:lineRule="auto"/>
        <w:rPr>
          <w:rFonts w:ascii="Arial" w:hAnsi="Arial" w:cs="Arial"/>
          <w:sz w:val="22"/>
          <w:szCs w:val="22"/>
        </w:rPr>
      </w:pPr>
      <w:r w:rsidRPr="003D77AB">
        <w:rPr>
          <w:rFonts w:ascii="Arial" w:hAnsi="Arial" w:cs="Arial"/>
          <w:sz w:val="22"/>
          <w:szCs w:val="22"/>
        </w:rPr>
        <w:t>El uso frecuente de Mementos para almacenar estados internos de gran tamaño, podría resultar costoso y perjudicar la performance del sistema.</w:t>
      </w:r>
    </w:p>
    <w:p w14:paraId="503CD219" w14:textId="77777777" w:rsidR="003D77AB" w:rsidRPr="003D77AB" w:rsidRDefault="003D77AB" w:rsidP="003D77AB">
      <w:pPr>
        <w:spacing w:line="360" w:lineRule="auto"/>
        <w:rPr>
          <w:rFonts w:ascii="Arial" w:hAnsi="Arial" w:cs="Arial"/>
          <w:sz w:val="22"/>
          <w:szCs w:val="22"/>
        </w:rPr>
      </w:pPr>
      <w:r w:rsidRPr="003D77AB">
        <w:rPr>
          <w:rFonts w:ascii="Arial" w:hAnsi="Arial" w:cs="Arial"/>
          <w:sz w:val="22"/>
          <w:szCs w:val="22"/>
        </w:rPr>
        <w:lastRenderedPageBreak/>
        <w:t>Caretaker no puede hacer predicciones de tiempo ni de espacio.</w:t>
      </w:r>
    </w:p>
    <w:p w14:paraId="4854EB50" w14:textId="77777777" w:rsidR="003D77AB" w:rsidRPr="003D77AB" w:rsidRDefault="003D77AB" w:rsidP="003D77AB">
      <w:pPr>
        <w:spacing w:line="360" w:lineRule="auto"/>
        <w:rPr>
          <w:rFonts w:ascii="Arial" w:hAnsi="Arial" w:cs="Arial"/>
          <w:sz w:val="22"/>
          <w:szCs w:val="22"/>
        </w:rPr>
      </w:pPr>
    </w:p>
    <w:p w14:paraId="7CD43AEB" w14:textId="77777777" w:rsidR="003D77AB" w:rsidRPr="003D77AB" w:rsidRDefault="003D77AB" w:rsidP="003D77AB">
      <w:pPr>
        <w:spacing w:line="360" w:lineRule="auto"/>
        <w:rPr>
          <w:rFonts w:ascii="Arial" w:hAnsi="Arial" w:cs="Arial"/>
          <w:b/>
          <w:sz w:val="22"/>
          <w:szCs w:val="22"/>
        </w:rPr>
      </w:pPr>
      <w:r w:rsidRPr="003D77AB">
        <w:rPr>
          <w:rFonts w:ascii="Arial" w:hAnsi="Arial" w:cs="Arial"/>
          <w:b/>
          <w:sz w:val="22"/>
          <w:szCs w:val="22"/>
        </w:rPr>
        <w:t>Temas a tener en cuenta.</w:t>
      </w:r>
    </w:p>
    <w:p w14:paraId="74E547EC" w14:textId="77777777" w:rsidR="003D77AB" w:rsidRPr="003D77AB" w:rsidRDefault="003D77AB" w:rsidP="003D77AB">
      <w:pPr>
        <w:spacing w:line="360" w:lineRule="auto"/>
        <w:rPr>
          <w:rFonts w:ascii="Arial" w:hAnsi="Arial" w:cs="Arial"/>
          <w:sz w:val="22"/>
          <w:szCs w:val="22"/>
        </w:rPr>
      </w:pPr>
    </w:p>
    <w:p w14:paraId="1B0520FF" w14:textId="77777777" w:rsidR="003D77AB" w:rsidRPr="003D77AB" w:rsidRDefault="003D77AB" w:rsidP="003D77AB">
      <w:pPr>
        <w:spacing w:line="360" w:lineRule="auto"/>
        <w:rPr>
          <w:rFonts w:ascii="Arial" w:hAnsi="Arial" w:cs="Arial"/>
          <w:sz w:val="22"/>
          <w:szCs w:val="22"/>
        </w:rPr>
      </w:pPr>
      <w:r w:rsidRPr="003D77AB">
        <w:rPr>
          <w:rFonts w:ascii="Arial" w:hAnsi="Arial" w:cs="Arial"/>
          <w:sz w:val="22"/>
          <w:szCs w:val="22"/>
        </w:rPr>
        <w:t>Si bien la implementación de un Memento no suele variar demasiado, cuando la secuencia de creación y restauración de mementos es conocida, se puede adoptar una estrategia de cambio incremental: en cada nuevo memento sólo se almacena la parte del estado que ha cambiado en lugar del estado completo.</w:t>
      </w:r>
    </w:p>
    <w:p w14:paraId="2ECF9EA5" w14:textId="77777777" w:rsidR="003D77AB" w:rsidRPr="003D77AB" w:rsidRDefault="003D77AB" w:rsidP="003D77AB">
      <w:pPr>
        <w:spacing w:line="360" w:lineRule="auto"/>
        <w:rPr>
          <w:rFonts w:ascii="Arial" w:hAnsi="Arial" w:cs="Arial"/>
          <w:sz w:val="22"/>
          <w:szCs w:val="22"/>
        </w:rPr>
      </w:pPr>
      <w:r w:rsidRPr="003D77AB">
        <w:rPr>
          <w:rFonts w:ascii="Arial" w:hAnsi="Arial" w:cs="Arial"/>
          <w:sz w:val="22"/>
          <w:szCs w:val="22"/>
        </w:rPr>
        <w:t xml:space="preserve">Esta estrategia se aplica cuando memento se utiliza para mantener una lista de deshacer/rehacer. </w:t>
      </w:r>
    </w:p>
    <w:p w14:paraId="6E05E8C5" w14:textId="77777777" w:rsidR="003D77AB" w:rsidRPr="00896C28" w:rsidRDefault="003D77AB" w:rsidP="003D77AB">
      <w:pPr>
        <w:spacing w:line="360" w:lineRule="auto"/>
        <w:rPr>
          <w:rFonts w:ascii="Arial" w:hAnsi="Arial" w:cs="Arial"/>
          <w:sz w:val="22"/>
          <w:szCs w:val="22"/>
        </w:rPr>
      </w:pPr>
      <w:r w:rsidRPr="003D77AB">
        <w:rPr>
          <w:rFonts w:ascii="Arial" w:hAnsi="Arial" w:cs="Arial"/>
          <w:sz w:val="22"/>
          <w:szCs w:val="22"/>
        </w:rPr>
        <w:t>Otra opción utilizada es no depender de índices en la colecciones y utilizar ciertos métodos no indexados como el .previus() que poseen algunas colecciones.</w:t>
      </w:r>
    </w:p>
    <w:sectPr w:rsidR="003D77AB" w:rsidRPr="00896C28" w:rsidSect="00415A6F">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07176" w14:textId="77777777" w:rsidR="00D35BFB" w:rsidRDefault="00D35BFB" w:rsidP="00E623D3">
      <w:r>
        <w:separator/>
      </w:r>
    </w:p>
  </w:endnote>
  <w:endnote w:type="continuationSeparator" w:id="0">
    <w:p w14:paraId="6C1139CC" w14:textId="77777777" w:rsidR="00D35BFB" w:rsidRDefault="00D35BFB"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80F6D" w14:textId="77777777" w:rsidR="00696D72" w:rsidRDefault="00696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6363A" w14:textId="77777777" w:rsidR="00696D72" w:rsidRDefault="00696D7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37BE5" w14:textId="77777777" w:rsidR="00696D72" w:rsidRDefault="00696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FECD9" w14:textId="77777777" w:rsidR="00D35BFB" w:rsidRDefault="00D35BFB" w:rsidP="00E623D3">
      <w:r>
        <w:separator/>
      </w:r>
    </w:p>
  </w:footnote>
  <w:footnote w:type="continuationSeparator" w:id="0">
    <w:p w14:paraId="6AFD984A" w14:textId="77777777" w:rsidR="00D35BFB" w:rsidRDefault="00D35BFB"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9E8E" w14:textId="77777777" w:rsidR="00696D72" w:rsidRDefault="00696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70196" w14:textId="77777777" w:rsidR="00696D72" w:rsidRDefault="00696D72" w:rsidP="00696D72">
    <w:pPr>
      <w:pStyle w:val="Encabezado"/>
      <w:tabs>
        <w:tab w:val="clear" w:pos="4252"/>
        <w:tab w:val="clear" w:pos="8504"/>
        <w:tab w:val="center" w:pos="4419"/>
      </w:tabs>
    </w:pPr>
    <w:r>
      <w:tab/>
    </w:r>
  </w:p>
  <w:p w14:paraId="33B4B65A" w14:textId="77777777" w:rsidR="00696D72" w:rsidRDefault="00696D72" w:rsidP="00696D72">
    <w:pPr>
      <w:pStyle w:val="Encabezado"/>
      <w:tabs>
        <w:tab w:val="clear" w:pos="4252"/>
        <w:tab w:val="clear" w:pos="8504"/>
        <w:tab w:val="center" w:pos="4419"/>
      </w:tabs>
      <w:jc w:val="right"/>
    </w:pPr>
  </w:p>
  <w:p w14:paraId="36C472E3" w14:textId="23A0AAF2" w:rsidR="00696D72" w:rsidRDefault="00696D72" w:rsidP="00696D72">
    <w:pPr>
      <w:pStyle w:val="Encabezado"/>
      <w:tabs>
        <w:tab w:val="clear" w:pos="4252"/>
        <w:tab w:val="clear" w:pos="8504"/>
        <w:tab w:val="center" w:pos="4419"/>
      </w:tabs>
    </w:pPr>
    <w:r>
      <w:rPr>
        <w:noProof/>
      </w:rPr>
      <w:drawing>
        <wp:inline distT="0" distB="0" distL="0" distR="0" wp14:anchorId="3FA093C2" wp14:editId="0E514023">
          <wp:extent cx="1120140" cy="1104900"/>
          <wp:effectExtent l="19050" t="0" r="3810" b="0"/>
          <wp:docPr id="6" name="Imagen 12" descr="C:\UMPattern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MPatterns\um.jpg"/>
                  <pic:cNvPicPr>
                    <a:picLocks noChangeAspect="1" noChangeArrowheads="1"/>
                  </pic:cNvPicPr>
                </pic:nvPicPr>
                <pic:blipFill>
                  <a:blip r:embed="rId1"/>
                  <a:srcRect/>
                  <a:stretch>
                    <a:fillRect/>
                  </a:stretch>
                </pic:blipFill>
                <pic:spPr bwMode="auto">
                  <a:xfrm>
                    <a:off x="0" y="0"/>
                    <a:ext cx="1120140" cy="1104900"/>
                  </a:xfrm>
                  <a:prstGeom prst="rect">
                    <a:avLst/>
                  </a:prstGeom>
                  <a:noFill/>
                  <a:ln w="9525">
                    <a:noFill/>
                    <a:miter lim="800000"/>
                    <a:headEnd/>
                    <a:tailEnd/>
                  </a:ln>
                </pic:spPr>
              </pic:pic>
            </a:graphicData>
          </a:graphic>
        </wp:inline>
      </w:drawing>
    </w:r>
    <w:r>
      <w:rPr>
        <w:noProof/>
      </w:rPr>
      <w:t xml:space="preserve">     </w:t>
    </w:r>
    <w:r>
      <w:rPr>
        <w:noProof/>
      </w:rPr>
      <w:tab/>
    </w:r>
    <w:r>
      <w:rPr>
        <w:rFonts w:ascii="Arial" w:hAnsi="Arial" w:cs="Arial"/>
        <w:i/>
        <w:sz w:val="22"/>
        <w:szCs w:val="22"/>
      </w:rPr>
      <w:t>Diseño de Sistemas</w:t>
    </w:r>
    <w:r>
      <w:rPr>
        <w:rFonts w:ascii="Arial" w:hAnsi="Arial" w:cs="Arial"/>
        <w:b/>
        <w:sz w:val="22"/>
        <w:szCs w:val="22"/>
      </w:rPr>
      <w:t xml:space="preserve"> </w:t>
    </w:r>
  </w:p>
  <w:p w14:paraId="2978404A" w14:textId="77777777" w:rsidR="00696D72" w:rsidRDefault="00696D72" w:rsidP="00696D72">
    <w:pPr>
      <w:pStyle w:val="Encabezado"/>
      <w:tabs>
        <w:tab w:val="clear" w:pos="4252"/>
        <w:tab w:val="clear" w:pos="8504"/>
        <w:tab w:val="center" w:pos="4419"/>
      </w:tabs>
    </w:pPr>
  </w:p>
  <w:p w14:paraId="054717D9" w14:textId="77777777" w:rsidR="00E623D3" w:rsidRDefault="00E623D3" w:rsidP="00E623D3">
    <w:pPr>
      <w:pStyle w:val="Encabezado"/>
      <w:tabs>
        <w:tab w:val="clear" w:pos="4252"/>
        <w:tab w:val="clear" w:pos="8504"/>
        <w:tab w:val="center" w:pos="441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E709" w14:textId="77777777" w:rsidR="00696D72" w:rsidRDefault="00696D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6C5FD0"/>
    <w:multiLevelType w:val="hybridMultilevel"/>
    <w:tmpl w:val="CD18B658"/>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95EDE"/>
    <w:rsid w:val="000C1539"/>
    <w:rsid w:val="001041B7"/>
    <w:rsid w:val="00134279"/>
    <w:rsid w:val="001519DC"/>
    <w:rsid w:val="001A3BE2"/>
    <w:rsid w:val="001A55E7"/>
    <w:rsid w:val="001A63C7"/>
    <w:rsid w:val="001C63C9"/>
    <w:rsid w:val="001D1F70"/>
    <w:rsid w:val="001E4825"/>
    <w:rsid w:val="001F1B48"/>
    <w:rsid w:val="001F6EA1"/>
    <w:rsid w:val="00221A02"/>
    <w:rsid w:val="002421A4"/>
    <w:rsid w:val="00257921"/>
    <w:rsid w:val="002668CC"/>
    <w:rsid w:val="00271F42"/>
    <w:rsid w:val="00286084"/>
    <w:rsid w:val="00286EE6"/>
    <w:rsid w:val="002A7DAD"/>
    <w:rsid w:val="002B4ABB"/>
    <w:rsid w:val="002B6C09"/>
    <w:rsid w:val="00343EF4"/>
    <w:rsid w:val="003509F9"/>
    <w:rsid w:val="00374B1F"/>
    <w:rsid w:val="00383D64"/>
    <w:rsid w:val="00386F50"/>
    <w:rsid w:val="003B3D71"/>
    <w:rsid w:val="003D77AB"/>
    <w:rsid w:val="003E19AE"/>
    <w:rsid w:val="003F00BD"/>
    <w:rsid w:val="003F4347"/>
    <w:rsid w:val="00415A6F"/>
    <w:rsid w:val="00446EAE"/>
    <w:rsid w:val="00453743"/>
    <w:rsid w:val="0045454F"/>
    <w:rsid w:val="00454FEC"/>
    <w:rsid w:val="004A065E"/>
    <w:rsid w:val="004A1BD5"/>
    <w:rsid w:val="004D4DC1"/>
    <w:rsid w:val="004D4F76"/>
    <w:rsid w:val="004E29B8"/>
    <w:rsid w:val="004F65E8"/>
    <w:rsid w:val="00505432"/>
    <w:rsid w:val="00535F4D"/>
    <w:rsid w:val="00537D7E"/>
    <w:rsid w:val="005829E5"/>
    <w:rsid w:val="00583867"/>
    <w:rsid w:val="0058673C"/>
    <w:rsid w:val="00587AB6"/>
    <w:rsid w:val="005B7D8A"/>
    <w:rsid w:val="005C14EB"/>
    <w:rsid w:val="00623612"/>
    <w:rsid w:val="00627CAB"/>
    <w:rsid w:val="006341C4"/>
    <w:rsid w:val="00690292"/>
    <w:rsid w:val="00696D72"/>
    <w:rsid w:val="006C2488"/>
    <w:rsid w:val="006E1565"/>
    <w:rsid w:val="007131ED"/>
    <w:rsid w:val="007253E2"/>
    <w:rsid w:val="00732C3C"/>
    <w:rsid w:val="0075638C"/>
    <w:rsid w:val="0076639C"/>
    <w:rsid w:val="0077061B"/>
    <w:rsid w:val="0077684C"/>
    <w:rsid w:val="00780A34"/>
    <w:rsid w:val="007829E7"/>
    <w:rsid w:val="00791700"/>
    <w:rsid w:val="00793451"/>
    <w:rsid w:val="007A3DBF"/>
    <w:rsid w:val="007B3EDB"/>
    <w:rsid w:val="007C57E0"/>
    <w:rsid w:val="007D6D7E"/>
    <w:rsid w:val="007D77C9"/>
    <w:rsid w:val="007F30B6"/>
    <w:rsid w:val="007F4172"/>
    <w:rsid w:val="008022E0"/>
    <w:rsid w:val="0083362C"/>
    <w:rsid w:val="00856E1F"/>
    <w:rsid w:val="008654F6"/>
    <w:rsid w:val="008661CE"/>
    <w:rsid w:val="00881981"/>
    <w:rsid w:val="00896C28"/>
    <w:rsid w:val="00897BE4"/>
    <w:rsid w:val="008E07D5"/>
    <w:rsid w:val="00904EC0"/>
    <w:rsid w:val="00905DA0"/>
    <w:rsid w:val="00915BBF"/>
    <w:rsid w:val="00934F21"/>
    <w:rsid w:val="009444EB"/>
    <w:rsid w:val="009A5BC0"/>
    <w:rsid w:val="009F41B7"/>
    <w:rsid w:val="00A25942"/>
    <w:rsid w:val="00A32267"/>
    <w:rsid w:val="00A379C6"/>
    <w:rsid w:val="00A4635F"/>
    <w:rsid w:val="00A9694D"/>
    <w:rsid w:val="00AC7A8F"/>
    <w:rsid w:val="00AD5282"/>
    <w:rsid w:val="00B32C3D"/>
    <w:rsid w:val="00B36C1F"/>
    <w:rsid w:val="00B60608"/>
    <w:rsid w:val="00B957A1"/>
    <w:rsid w:val="00BF3DB6"/>
    <w:rsid w:val="00C14D6E"/>
    <w:rsid w:val="00C17A9D"/>
    <w:rsid w:val="00C21A5F"/>
    <w:rsid w:val="00C33EED"/>
    <w:rsid w:val="00C60EE4"/>
    <w:rsid w:val="00C61E00"/>
    <w:rsid w:val="00C82603"/>
    <w:rsid w:val="00CB0369"/>
    <w:rsid w:val="00CB4D61"/>
    <w:rsid w:val="00CC2EED"/>
    <w:rsid w:val="00CF39CA"/>
    <w:rsid w:val="00D032C0"/>
    <w:rsid w:val="00D22155"/>
    <w:rsid w:val="00D35BFB"/>
    <w:rsid w:val="00D54F5C"/>
    <w:rsid w:val="00D70ACE"/>
    <w:rsid w:val="00DD05D9"/>
    <w:rsid w:val="00DD497C"/>
    <w:rsid w:val="00DE6E91"/>
    <w:rsid w:val="00E60B0C"/>
    <w:rsid w:val="00E623D3"/>
    <w:rsid w:val="00E70336"/>
    <w:rsid w:val="00EA13FC"/>
    <w:rsid w:val="00EA332A"/>
    <w:rsid w:val="00EA5821"/>
    <w:rsid w:val="00EB3BB5"/>
    <w:rsid w:val="00EC41F3"/>
    <w:rsid w:val="00ED380A"/>
    <w:rsid w:val="00EE5890"/>
    <w:rsid w:val="00EF6323"/>
    <w:rsid w:val="00F750E0"/>
    <w:rsid w:val="00F9530F"/>
    <w:rsid w:val="00FA2C8B"/>
    <w:rsid w:val="00FA6244"/>
    <w:rsid w:val="00FB5AC5"/>
    <w:rsid w:val="00FE053B"/>
    <w:rsid w:val="00FE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6E077"/>
  <w15:docId w15:val="{2801ECCE-CEEB-407D-BA2D-B8F4E110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Ttulo3">
    <w:name w:val="heading 3"/>
    <w:basedOn w:val="Normal"/>
    <w:next w:val="Normal"/>
    <w:link w:val="Ttulo3Car"/>
    <w:qFormat/>
    <w:rsid w:val="00D70ACE"/>
    <w:pPr>
      <w:keepNext/>
      <w:spacing w:before="240" w:after="60"/>
      <w:outlineLvl w:val="2"/>
    </w:pPr>
    <w:rPr>
      <w:rFonts w:ascii="Century Gothic" w:hAnsi="Century Gothic"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70ACE"/>
    <w:rPr>
      <w:rFonts w:ascii="Century Gothic" w:eastAsia="Times New Roman" w:hAnsi="Century Gothic" w:cs="Arial"/>
      <w:b/>
      <w:bCs/>
      <w:sz w:val="24"/>
      <w:szCs w:val="26"/>
      <w:lang w:val="es-ES" w:eastAsia="es-ES"/>
    </w:rPr>
  </w:style>
  <w:style w:type="paragraph" w:styleId="Encabezado">
    <w:name w:val="header"/>
    <w:basedOn w:val="Normal"/>
    <w:link w:val="EncabezadoCar"/>
    <w:uiPriority w:val="99"/>
    <w:rsid w:val="00D70ACE"/>
    <w:pPr>
      <w:tabs>
        <w:tab w:val="center" w:pos="4252"/>
        <w:tab w:val="right" w:pos="8504"/>
      </w:tabs>
    </w:pPr>
  </w:style>
  <w:style w:type="character" w:customStyle="1" w:styleId="EncabezadoCar">
    <w:name w:val="Encabezado Car"/>
    <w:link w:val="Encabezado"/>
    <w:uiPriority w:val="99"/>
    <w:rsid w:val="00D70ACE"/>
    <w:rPr>
      <w:rFonts w:ascii="Verdana" w:eastAsia="Times New Roman" w:hAnsi="Verdana" w:cs="Times New Roman"/>
      <w:sz w:val="20"/>
      <w:szCs w:val="24"/>
      <w:lang w:val="es-ES" w:eastAsia="es-ES"/>
    </w:rPr>
  </w:style>
  <w:style w:type="paragraph" w:styleId="Piedepgina">
    <w:name w:val="footer"/>
    <w:basedOn w:val="Normal"/>
    <w:link w:val="PiedepginaCar"/>
    <w:uiPriority w:val="99"/>
    <w:unhideWhenUsed/>
    <w:rsid w:val="00E623D3"/>
    <w:pPr>
      <w:tabs>
        <w:tab w:val="center" w:pos="4419"/>
        <w:tab w:val="right" w:pos="8838"/>
      </w:tabs>
    </w:pPr>
  </w:style>
  <w:style w:type="character" w:customStyle="1" w:styleId="PiedepginaCar">
    <w:name w:val="Pie de página Car"/>
    <w:link w:val="Piedepgina"/>
    <w:uiPriority w:val="99"/>
    <w:rsid w:val="00E623D3"/>
    <w:rPr>
      <w:rFonts w:ascii="Verdana" w:eastAsia="Times New Roman" w:hAnsi="Verdana" w:cs="Times New Roman"/>
      <w:sz w:val="20"/>
      <w:szCs w:val="24"/>
      <w:lang w:val="es-ES" w:eastAsia="es-ES"/>
    </w:rPr>
  </w:style>
  <w:style w:type="paragraph" w:styleId="Textodeglobo">
    <w:name w:val="Balloon Text"/>
    <w:basedOn w:val="Normal"/>
    <w:link w:val="TextodegloboCar"/>
    <w:uiPriority w:val="99"/>
    <w:semiHidden/>
    <w:unhideWhenUsed/>
    <w:rsid w:val="00E623D3"/>
    <w:rPr>
      <w:rFonts w:ascii="Tahoma" w:hAnsi="Tahoma" w:cs="Tahoma"/>
      <w:sz w:val="16"/>
      <w:szCs w:val="16"/>
    </w:rPr>
  </w:style>
  <w:style w:type="character" w:customStyle="1" w:styleId="TextodegloboCar">
    <w:name w:val="Texto de globo Car"/>
    <w:link w:val="Textodeglobo"/>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1641307820">
      <w:bodyDiv w:val="1"/>
      <w:marLeft w:val="0"/>
      <w:marRight w:val="0"/>
      <w:marTop w:val="0"/>
      <w:marBottom w:val="0"/>
      <w:divBdr>
        <w:top w:val="none" w:sz="0" w:space="0" w:color="auto"/>
        <w:left w:val="none" w:sz="0" w:space="0" w:color="auto"/>
        <w:bottom w:val="none" w:sz="0" w:space="0" w:color="auto"/>
        <w:right w:val="none" w:sz="0" w:space="0" w:color="auto"/>
      </w:divBdr>
      <w:divsChild>
        <w:div w:id="1844978366">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Claudia Naveda</cp:lastModifiedBy>
  <cp:revision>3</cp:revision>
  <dcterms:created xsi:type="dcterms:W3CDTF">2016-05-16T16:48:00Z</dcterms:created>
  <dcterms:modified xsi:type="dcterms:W3CDTF">2020-10-07T13:57:00Z</dcterms:modified>
</cp:coreProperties>
</file>