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Meeting 04/03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How did m-pesa start out, how did they get customers?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How do you get customers for a new mobile banking system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Look into the needs of the different countries in Sub-Saharan Africa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If you can tell customers they can convert their e-money to local cash there’s an easy trust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Look into Raiffeisen Bank and Russia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Neobanks in Africa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Customers need an option to complain about faulty transfers (i.e. payment for </w:t>
      </w:r>
      <w:r>
        <w:rPr/>
        <w:t>a pair of boots and not receiving them)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Money: 3 attributes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Unit of exchange, and what they are worth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Stability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Fungible – Money is money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Smurfing money laundering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For next Thursday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Research how mobile banking solutions like m-pesa got started and how they got customers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Research the needs for the SSA countries to enter mobile banking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Look into Raiffeisen Bank and Russia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Research how popular neobanks are in SSA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Research the painpoints from Fritz email and determine if they apply for a given SSA country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Start looking at requirements for a product</w:t>
      </w:r>
    </w:p>
    <w:p>
      <w:pPr>
        <w:pStyle w:val="TextBody"/>
        <w:numPr>
          <w:ilvl w:val="1"/>
          <w:numId w:val="3"/>
        </w:numPr>
        <w:bidi w:val="0"/>
        <w:jc w:val="start"/>
        <w:rPr/>
      </w:pPr>
      <w:r>
        <w:rPr/>
        <w:t>Technical (i.e. USSD-based, WAP-based, Bluetooth-based, …)</w:t>
      </w:r>
    </w:p>
    <w:p>
      <w:pPr>
        <w:pStyle w:val="TextBody"/>
        <w:numPr>
          <w:ilvl w:val="1"/>
          <w:numId w:val="3"/>
        </w:numPr>
        <w:bidi w:val="0"/>
        <w:jc w:val="start"/>
        <w:rPr/>
      </w:pPr>
      <w:r>
        <w:rPr/>
        <w:t>Non-technical</w:t>
      </w:r>
    </w:p>
    <w:p>
      <w:pPr>
        <w:pStyle w:val="TextBody"/>
        <w:bidi w:val="0"/>
        <w:spacing w:before="0" w:after="14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1</Pages>
  <Words>190</Words>
  <Characters>894</Characters>
  <CharactersWithSpaces>1043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2021-03-04T12:13:49Z</dcterms:created>
  <dc:creator/>
  <dc:description/>
  <dc:language>en-US</dc:language>
  <cp:lastModifiedBy/>
  <dcterms:modified xsi:type="dcterms:W3CDTF">2021-03-04T13:19:10Z</dcterms:modified>
  <cp:revision>1</cp:revision>
  <dc:subject/>
  <dc:title/>
</cp:coreProperties>
</file>