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 xml:space="preserve">Meeting </w:t>
      </w:r>
      <w:r>
        <w:rPr/>
        <w:t>18</w:t>
      </w:r>
      <w:r>
        <w:rPr/>
        <w:t>/03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Provide an upgrade path: Support cell phones, but focus on smartphones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Support local infrastructure, i.e. use merchants as post offices for e-commerce</w:t>
      </w:r>
    </w:p>
    <w:p>
      <w:pPr>
        <w:pStyle w:val="Heading1"/>
        <w:bidi w:val="0"/>
        <w:jc w:val="left"/>
        <w:rPr/>
      </w:pPr>
      <w:r>
        <w:rPr/>
        <w:t>For next thursday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Zoom in on the specified countries and determine their needs.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Zoom in even further and find local areas where one could start a network, potentially contact local organisations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LibreOffice/6.4.6.2$Linux_X86_64 LibreOffice_project/40$Build-2</Application>
  <Pages>1</Pages>
  <Words>59</Words>
  <Characters>309</Characters>
  <CharactersWithSpaces>358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2021-03-18T12:13:26Z</dcterms:created>
  <dc:creator/>
  <dc:description/>
  <dc:language>en-US</dc:language>
  <cp:lastModifiedBy/>
  <dcterms:modified xsi:type="dcterms:W3CDTF">2021-03-18T15:13:18Z</dcterms:modified>
  <cp:revision>1</cp:revision>
  <dc:subject/>
  <dc:title/>
</cp:coreProperties>
</file>