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 w:line="312"/>
      </w:pPr>
      <w:r>
        <w:rPr>
          <w:b/>
          <w:bCs/>
          <w:color w:val="2E74B5"/>
          <w:sz w:val="19"/>
          <w:szCs w:val="19"/>
          <w:rFonts w:ascii="Arial" w:hAnsi="Arial" w:eastAsia="Microsoft YaHei"/>
        </w:rPr>
        <w:t xml:space="preserve">LAUNCH MESSAGING GUIDE · 上线消息文案指南</w:t>
      </w:r>
    </w:p>
    <w:p>
      <w:pPr>
        <w:spacing w:before="60" w:after="60" w:line="560" w:lineRule="atLeast"/>
      </w:pPr>
      <w:r>
        <w:rPr>
          <w:b/>
          <w:bCs/>
          <w:color w:val="17324D"/>
          <w:sz w:val="46"/>
          <w:szCs w:val="46"/>
          <w:rFonts w:ascii="Arial" w:hAnsi="Arial" w:eastAsia="Microsoft YaHei"/>
        </w:rPr>
        <w:t xml:space="preserve">KOI Recall Consumer Email Templates</w:t>
      </w:r>
    </w:p>
    <w:p>
      <w:pPr>
        <w:spacing w:after="120" w:line="400" w:lineRule="atLeast"/>
      </w:pPr>
      <w:r>
        <w:rPr>
          <w:b/>
          <w:bCs/>
          <w:color w:val="17324D"/>
          <w:sz w:val="30"/>
          <w:szCs w:val="30"/>
          <w:rFonts w:ascii="Arial" w:hAnsi="Arial" w:eastAsia="Microsoft YaHei"/>
        </w:rPr>
        <w:t xml:space="preserve">KOI 召回 消费者邮件模板</w:t>
      </w:r>
    </w:p>
    <w:p>
      <w:pPr>
        <w:spacing w:after="20" w:line="312"/>
      </w:pPr>
      <w:r>
        <w:rPr>
          <w:i/>
          <w:iCs/>
          <w:color w:val="667085"/>
          <w:sz w:val="24"/>
          <w:szCs w:val="24"/>
          <w:rFonts w:ascii="Arial" w:hAnsi="Arial" w:eastAsia="Microsoft YaHei"/>
        </w:rPr>
        <w:t xml:space="preserve">English transactional templates with review guidance, required variables, and business safeguards.</w:t>
      </w:r>
    </w:p>
    <w:p>
      <w:pPr>
        <w:spacing w:after="200" w:line="312"/>
      </w:pPr>
      <w:r>
        <w:rPr>
          <w:color w:val="667085"/>
          <w:sz w:val="21"/>
          <w:szCs w:val="21"/>
          <w:rFonts w:ascii="Arial" w:hAnsi="Arial" w:eastAsia="Microsoft YaHei"/>
        </w:rPr>
        <w:t xml:space="preserve">英文事务性邮件模板，附评审指引、必填变量与业务保障条款。</w:t>
      </w:r>
    </w:p>
    <w:tbl>
      <w:tblPr>
        <w:tblW w:type="pct" w:w="100%"/>
        <w:tblBorders>
          <w:top w:val="single" w:color="D0D7DE" w:sz="2"/>
          <w:left w:val="single" w:color="2E74B5" w:sz="1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312"/>
            </w:pPr>
            <w:r>
              <w:rPr>
                <w:color w:val="1F2937"/>
                <w:sz w:val="18"/>
                <w:szCs w:val="18"/>
                <w:rFonts w:ascii="Arial" w:hAnsi="Arial" w:eastAsia="Microsoft YaHei"/>
              </w:rPr>
              <w:t xml:space="preserve">About this bilingual edition. </w:t>
            </w:r>
            <w:r>
              <w:rPr>
                <w:color w:val="667085"/>
                <w:sz w:val="17"/>
                <w:szCs w:val="17"/>
                <w:rFonts w:ascii="Arial" w:hAnsi="Arial" w:eastAsia="Microsoft YaHei"/>
              </w:rPr>
              <w:t xml:space="preserve">　关于本双语版。</w:t>
            </w:r>
          </w:p>
          <w:p>
            <w:pPr>
              <w:spacing w:after="0" w:line="312"/>
            </w:pPr>
            <w:r>
              <w:rPr>
                <w:color w:val="1F2937"/>
                <w:sz w:val="18"/>
                <w:szCs w:val="18"/>
                <w:rFonts w:ascii="Arial" w:hAnsi="Arial" w:eastAsia="Microsoft YaHei"/>
              </w:rPr>
              <w:t xml:space="preserve">The English text is the authoritative original; the Chinese rendering is a reference translation provided for review convenience. Where the two differ, the English text governs.</w:t>
            </w:r>
            <w:r>
              <w:rPr>
                <w:color w:val="667085"/>
                <w:sz w:val="17"/>
                <w:szCs w:val="17"/>
                <w:rFonts w:ascii="Arial" w:hAnsi="Arial" w:eastAsia="Microsoft YaHei"/>
              </w:rPr>
              <w:t xml:space="preserve">　英文为权威原文，中文为便于评审提供的参考译文；如两版有出入，以英文为准。</w:t>
            </w:r>
          </w:p>
        </w:tc>
      </w:tr>
    </w:tbl>
    <w:p>
      <w:pPr>
        <w:spacing w:after="100" w:line="240"/>
      </w:pP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Document type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文档类型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Content template library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内容模板库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Version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版本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v1.0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Date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日期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2026-09-01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Status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状态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Review Draft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评审稿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Scope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范围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KOI Recall consumer communications; code changes are not included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KOI 召回消费者沟通；不包含代码变更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Edition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版本形态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Bilingual (English–Chinese)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中英双语对照</w:t>
            </w:r>
          </w:p>
        </w:tc>
      </w:tr>
    </w:tbl>
    <w:p>
      <w:pPr>
        <w:spacing w:after="160" w:line="240"/>
      </w:pPr>
    </w:p>
    <w:tbl>
      <w:tblPr>
        <w:tblW w:type="pct" w:w="100%"/>
        <w:tblBorders>
          <w:top w:val="single" w:color="D0D7DE" w:sz="2"/>
          <w:left w:val="single" w:color="2E74B5" w:sz="1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3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line="312"/>
            </w:pPr>
            <w:r>
              <w:rPr>
                <w:b/>
                <w:bCs/>
                <w:color w:val="1F2937"/>
                <w:sz w:val="19"/>
                <w:szCs w:val="19"/>
                <w:rFonts w:ascii="Arial" w:hAnsi="Arial" w:eastAsia="Microsoft YaHei"/>
              </w:rPr>
              <w:t xml:space="preserve">Review status: </w:t>
            </w:r>
            <w:r>
              <w:rPr>
                <w:color w:val="1F2937"/>
                <w:sz w:val="19"/>
                <w:szCs w:val="19"/>
                <w:rFonts w:ascii="Arial" w:hAnsi="Arial" w:eastAsia="Microsoft YaHei"/>
              </w:rPr>
              <w:t xml:space="preserve">Copy is a product recommendation, not approved legal or CPSC language. Compliance/Legal and the campaign owner must approve recall-specific wording before publication.</w:t>
            </w:r>
          </w:p>
          <w:p>
            <w:pPr>
              <w:spacing w:after="0" w:line="312"/>
            </w:pPr>
            <w:r>
              <w:rPr>
                <w:b/>
                <w:bCs/>
                <w:color w:val="667085"/>
                <w:sz w:val="18"/>
                <w:szCs w:val="18"/>
                <w:rFonts w:ascii="Arial" w:hAnsi="Arial" w:eastAsia="Microsoft YaHei"/>
              </w:rPr>
              <w:t xml:space="preserve">评审状态：</w:t>
            </w:r>
            <w:r>
              <w:rPr>
                <w:color w:val="667085"/>
                <w:sz w:val="18"/>
                <w:szCs w:val="18"/>
                <w:rFonts w:ascii="Arial" w:hAnsi="Arial" w:eastAsia="Microsoft YaHei"/>
              </w:rPr>
              <w:t xml:space="preserve">以下文案为产品建议，并非经批准的法务或 CPSC 用语。发布前，召回相关措辞须经合规/法务与召回活动负责人批准。</w:t>
            </w:r>
          </w:p>
        </w:tc>
      </w:tr>
    </w:tbl>
    <w:p>
      <w:pPr>
        <w:spacing w:after="16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1. Shared messaging rules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共享消息规则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Use a verified transactional sender such as “KOI Recall Support &lt;notifications@approved-subdomain&gt;”. Final domain and display name require approval.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使用已验证的事务性发件人，如 “KOI Recall Support &lt;notifications@approved-subdomain&gt;”。最终域名与显示名需经批准。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Include a monitored Reply-To address; never use a no-reply address for action-required or decision messages.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必须提供有人值守的 Reply-To 地址；“需要行动”与“决定”类邮件禁止使用 no-reply 地址。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Place the Case Reference near the top, use one primary CTA, and include a plain-text alternative.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案件编号（Case Reference）置于邮件顶部附近；只用一个主 CTA；提供纯文本版本。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Use “claim received,” “approved,” “completed,” and “delivered” only when the corresponding backend fact exists.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只有当对应的后端事实存在时，才可使用“已受理”“已批准”“已完成”“已送达”等表述。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Do not include medical narratives, attachment links, payment credentials, full address, internal notes, fraud indicators, or legal/reportability conclusions.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不得包含医疗过程描述、附件链接、支付凭据、完整地址、内部备注、欺诈指标或法律/上报结论。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Transactional recall messages should not include promotional modules; Legal must confirm the final footer policy.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召回事务性邮件不应包含促销模块；页脚最终策略须由法务确认。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Every secure link must use HTTPS, expire when appropriate, and avoid raw Case IDs or tokens in logs.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所有安全链接必须使用 HTTPS、在适当时效后过期，并避免在日志中记录原始 Case ID 或令牌。</w:t>
      </w: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2. Shared variable dictionary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共享变量字典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3182"/>
        <w:gridCol w:w="4774"/>
        <w:gridCol w:w="1404"/>
      </w:tblGrid>
      <w:tr>
        <w:trPr>
          <w:cantSplit/>
          <w:tblHeader/>
        </w:trPr>
        <w:tc>
          <w:tcPr>
            <w:tcW w:type="pct" w:w="3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Variable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变量</w:t>
            </w:r>
          </w:p>
        </w:tc>
        <w:tc>
          <w:tcPr>
            <w:tcW w:type="pct" w:w="51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Definition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定义</w:t>
            </w:r>
          </w:p>
        </w:tc>
        <w:tc>
          <w:tcPr>
            <w:tcW w:type="pct" w:w="15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Templates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适用模板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{{FIRST_NAME}}</w:t>
            </w:r>
          </w:p>
        </w:tc>
        <w:tc>
          <w:tcPr>
            <w:tcW w:type="pct" w:w="51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Consumer first name; HTML-escaped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消费者名字；需 HTML 转义</w:t>
            </w:r>
          </w:p>
        </w:tc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All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全部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{{CASE_REFERENCE}}</w:t>
            </w:r>
          </w:p>
        </w:tc>
        <w:tc>
          <w:tcPr>
            <w:tcW w:type="pct" w:w="51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Public KOI case reference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KOI 公开案件编号</w:t>
            </w:r>
          </w:p>
        </w:tc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All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全部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{{CAMPAIGN_TITLE}}</w:t>
            </w:r>
          </w:p>
        </w:tc>
        <w:tc>
          <w:tcPr>
            <w:tcW w:type="pct" w:w="51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Approved campaign title for locale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对应语言已批准的召回活动标题</w:t>
            </w:r>
          </w:p>
        </w:tc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Most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多数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{{STATUS_URL}}</w:t>
            </w:r>
          </w:p>
        </w:tc>
        <w:tc>
          <w:tcPr>
            <w:tcW w:type="pct" w:w="51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Public status lookup URL; no PII in query string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公开状态查询链接；查询串不含 PII</w:t>
            </w:r>
          </w:p>
        </w:tc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Most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多数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{{SUPPORT_BLOCK}}</w:t>
            </w:r>
          </w:p>
        </w:tc>
        <w:tc>
          <w:tcPr>
            <w:tcW w:type="pct" w:w="51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Approved support name, email, phone, and hours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经批准的客服名称、邮箱、电话与服务时间</w:t>
            </w:r>
          </w:p>
        </w:tc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All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全部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{{REQUESTED_INFORMATION_SUMMARY}}</w:t>
            </w:r>
          </w:p>
        </w:tc>
        <w:tc>
          <w:tcPr>
            <w:tcW w:type="pct" w:w="51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Controlled consumer-visible request; never internal note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受控的消费者可见请求内容；绝不使用内部备注</w:t>
            </w:r>
          </w:p>
        </w:tc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02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{{APPROVED_REFUND_AMOUNT}}</w:t>
            </w:r>
          </w:p>
        </w:tc>
        <w:tc>
          <w:tcPr>
            <w:tcW w:type="pct" w:w="51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Currency-formatted approved amount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按货币格式化的已批准金额</w:t>
            </w:r>
          </w:p>
        </w:tc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03A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{{COMPLETED_REFUND_AMOUNT}}</w:t>
            </w:r>
          </w:p>
        </w:tc>
        <w:tc>
          <w:tcPr>
            <w:tcW w:type="pct" w:w="51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Currency-formatted externally completed amount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按货币格式化的外部已完成金额</w:t>
            </w:r>
          </w:p>
        </w:tc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05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{{TRACKING_*}}</w:t>
            </w:r>
          </w:p>
        </w:tc>
        <w:tc>
          <w:tcPr>
            <w:tcW w:type="pct" w:w="51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Carrier-confirmed shipment fields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承运商确认的发货字段</w:t>
            </w:r>
          </w:p>
        </w:tc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06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{{CONSUMER_REASON_TEXT}}</w:t>
            </w:r>
          </w:p>
        </w:tc>
        <w:tc>
          <w:tcPr>
            <w:tcW w:type="pct" w:w="51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Approved reason-code copy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经批准的原因码文案</w:t>
            </w:r>
          </w:p>
        </w:tc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04/08</w:t>
            </w:r>
          </w:p>
        </w:tc>
      </w:tr>
    </w:tbl>
    <w:p>
      <w:pPr>
        <w:spacing w:after="16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3. Template index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模板索引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655"/>
        <w:gridCol w:w="2434"/>
        <w:gridCol w:w="2340"/>
        <w:gridCol w:w="3931"/>
      </w:tblGrid>
      <w:tr>
        <w:trPr>
          <w:cantSplit/>
          <w:tblHeader/>
        </w:trPr>
        <w:tc>
          <w:tcPr>
            <w:tcW w:type="pct" w:w="7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ID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编号</w:t>
            </w:r>
          </w:p>
        </w:tc>
        <w:tc>
          <w:tcPr>
            <w:tcW w:type="pct" w:w="26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Template key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模板键</w:t>
            </w:r>
          </w:p>
        </w:tc>
        <w:tc>
          <w:tcPr>
            <w:tcW w:type="pct" w:w="25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Purpose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用途</w:t>
            </w:r>
          </w:p>
        </w:tc>
        <w:tc>
          <w:tcPr>
            <w:tcW w:type="pct" w:w="4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Trigger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触发条件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01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claim_confirmation</w:t>
            </w:r>
          </w:p>
        </w:tc>
        <w:tc>
          <w:tcPr>
            <w:tcW w:type="pct" w:w="2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Claim received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索赔已受理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Claim submission transaction commits successfully.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索赔提交事务成功提交。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02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action_required</w:t>
            </w:r>
          </w:p>
        </w:tc>
        <w:tc>
          <w:tcPr>
            <w:tcW w:type="pct" w:w="2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Additional information required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需要补充材料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Case enters need_info with approved consumer-visible instructions.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案件进入 need_info，且已有经批准的消费者可见指引。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03A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resolution_approved_refund</w:t>
            </w:r>
          </w:p>
        </w:tc>
        <w:tc>
          <w:tcPr>
            <w:tcW w:type="pct" w:w="2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Refund approved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退款已批准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Resolution is approved with approvedType=refund.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处置方案批准且 approvedType=refund。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03B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resolution_approved_replacement</w:t>
            </w:r>
          </w:p>
        </w:tc>
        <w:tc>
          <w:tcPr>
            <w:tcW w:type="pct" w:w="2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Replacement approved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补发已批准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Resolution is approved with approvedType=replacement.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处置方案批准且 approvedType=replacement。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04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claim_not_approved</w:t>
            </w:r>
          </w:p>
        </w:tc>
        <w:tc>
          <w:tcPr>
            <w:tcW w:type="pct" w:w="2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Claim not approved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索赔未获批准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Case enters rejected or duplicate with a controlled consumer-visible reason code.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案件进入 rejected 或 duplicate，且带有受控的消费者可见原因码。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05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refund_completed</w:t>
            </w:r>
          </w:p>
        </w:tc>
        <w:tc>
          <w:tcPr>
            <w:tcW w:type="pct" w:w="2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Refund completed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退款已完成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Refund Resolution moves to externally_completed.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退款处置方案流转至 externally_completed。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06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replacement_shipped</w:t>
            </w:r>
          </w:p>
        </w:tc>
        <w:tc>
          <w:tcPr>
            <w:tcW w:type="pct" w:w="2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Replacement shipped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补发商品已发货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 shipment fact is confirmed by an authorized workflow or reconciled import.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发货事实经授权工作流确认，或经对账导入确认。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07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case_completed</w:t>
            </w:r>
          </w:p>
        </w:tc>
        <w:tc>
          <w:tcPr>
            <w:tcW w:type="pct" w:w="2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Case completed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案件已完成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Case moves to closed after externally completed Resolution and closure gates pass.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处置方案外部完成后，且结案闸门通过，案件流转至 closed。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08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case_closed</w:t>
            </w:r>
          </w:p>
        </w:tc>
        <w:tc>
          <w:tcPr>
            <w:tcW w:type="pct" w:w="2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Case closed without completed remedy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案件已关闭（无已完成补救）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Case is withdrawn or otherwise closed without a completed remedy, with controlled closure reason.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案件被撤回或以其他方式关闭且无已完成补救，附受控关闭原因。</w:t>
            </w:r>
          </w:p>
        </w:tc>
      </w:tr>
    </w:tbl>
    <w:p>
      <w:pPr>
        <w:spacing w:after="16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Email 01 - Claim received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邮件 01 - 索赔已受理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Template key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模板键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claim_confirmation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Trigger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触发条件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Claim submission transaction commits successfully.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索赔提交事务成功提交。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Subject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邮件主题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We received your recall claim {{CASE_REFERENCE}}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Preheader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预览文案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Keep your case reference. We will contact you if we need more information or when a decision is made.</w:t>
            </w:r>
          </w:p>
        </w:tc>
      </w:tr>
    </w:tbl>
    <w:p>
      <w:pPr>
        <w:spacing w:after="100" w:line="240"/>
      </w:pPr>
    </w:p>
    <w:p>
      <w:pPr>
        <w:pStyle w:val="Heading2"/>
        <w:keepNext/>
        <w:spacing w:before="220" w:after="100" w:line="312"/>
      </w:pPr>
      <w:r>
        <w:rPr>
          <w:b/>
          <w:bCs/>
          <w:color w:val="2E74B5"/>
          <w:sz w:val="25"/>
          <w:szCs w:val="25"/>
          <w:rFonts w:ascii="Arial" w:hAnsi="Arial" w:eastAsia="Microsoft YaHei"/>
        </w:rPr>
        <w:t xml:space="preserve">Recommended message body</w:t>
      </w:r>
      <w:r>
        <w:rPr>
          <w:b/>
          <w:bCs/>
          <w:color w:val="667085"/>
          <w:sz w:val="22"/>
          <w:szCs w:val="22"/>
          <w:rFonts w:ascii="Arial" w:hAnsi="Arial" w:eastAsia="Microsoft YaHei"/>
        </w:rPr>
        <w:t xml:space="preserve">　推荐正文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Hello {{FIRST_NAME}},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尊敬的 {{FIRST_NAME}}：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We received your recall claim for {{CAMPAIGN_TITLE}}.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我们已收到您关于 {{CAMPAIGN_TITLE}} 的召回索赔。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Case reference: {{CASE_REFERENCE}}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案件编号：{{CASE_REFERENCE}}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What happens next: Our team will review the information you submitted. We will email you if we need anything else or when a decision is made.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接下来：我们的团队将审核您提交的信息。如需补充材料或作出决定，我们会通过邮件与您联系。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You can check the latest status at any time using your case reference and the email address used for this claim.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您可以随时使用案件编号和本次索赔所用的邮箱地址查询最新状态。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9360"/>
      </w:tblGrid>
      <w:tr>
        <w:trPr>
          <w:cantSplit/>
          <w:tblHeader/>
        </w:trPr>
        <w:tc>
          <w:tcPr>
            <w:tcW w:type="pct" w:w="10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Primary CTA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主操作按钮</w:t>
            </w:r>
          </w:p>
        </w:tc>
      </w:tr>
      <w:tr>
        <w:trPr>
          <w:cantSplit/>
        </w:trPr>
        <w:tc>
          <w:tcPr>
            <w:tcW w:type="pct" w:w="10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Check claim status -&gt; {{STATUS_URL}}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查询索赔状态 -&gt; {{STATUS_URL}}</w:t>
            </w:r>
          </w:p>
        </w:tc>
      </w:tr>
    </w:tbl>
    <w:p>
      <w:pPr>
        <w:spacing w:after="100" w:line="240"/>
      </w:pPr>
    </w:p>
    <w:p>
      <w:pPr>
        <w:keepNext/>
        <w:spacing w:after="60" w:line="312"/>
      </w:pPr>
      <w:r>
        <w:rPr>
          <w:b/>
          <w:bCs/>
          <w:color w:val="1F2937"/>
          <w:sz w:val="19"/>
          <w:szCs w:val="19"/>
          <w:rFonts w:ascii="Arial" w:hAnsi="Arial" w:eastAsia="Microsoft YaHei"/>
        </w:rPr>
        <w:t xml:space="preserve">Plain-text version</w:t>
      </w:r>
      <w:r>
        <w:rPr>
          <w:b/>
          <w:bCs/>
          <w:color w:val="667085"/>
          <w:sz w:val="18"/>
          <w:szCs w:val="18"/>
          <w:rFonts w:ascii="Arial" w:hAnsi="Arial" w:eastAsia="Microsoft YaHei"/>
        </w:rPr>
        <w:t xml:space="preserve">　纯文本版本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Hello {{FIRST_NAME}},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We received your recall claim for {{CAMPAIGN_TITLE}}.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Case reference: {{CASE_REFERENCE}}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Our team will review your submission. We will email you if we need more information or when a decision is made.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Check status: {{STATUS_URL}}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{{SUPPORT_BLOCK}}</w:t>
            </w:r>
          </w:p>
        </w:tc>
      </w:tr>
    </w:tbl>
    <w:p>
      <w:pPr>
        <w:spacing w:before="40" w:after="100" w:line="312"/>
      </w:pPr>
      <w:r>
        <w:rPr>
          <w:color w:val="667085"/>
          <w:sz w:val="17"/>
          <w:szCs w:val="17"/>
          <w:rFonts w:ascii="Arial" w:hAnsi="Arial" w:eastAsia="Microsoft YaHei"/>
        </w:rPr>
        <w:t xml:space="preserve">纯文本参考译文：您好 {{FIRST_NAME}}：我们已收到您关于 {{CAMPAIGN_TITLE}} 的召回索赔。案件编号：{{CASE_REFERENCE}}。我们的团队将审核您提交的信息；如需更多信息或作出决定，我们会邮件联系您。查询状态：{{STATUS_URL}}。{{SUPPORT_BLOCK}}</w:t>
      </w:r>
    </w:p>
    <w:tbl>
      <w:tblPr>
        <w:tblW w:type="pct" w:w="100%"/>
        <w:tblBorders>
          <w:top w:val="single" w:color="D0D7DE" w:sz="2"/>
          <w:left w:val="single" w:color="16794A" w:sz="1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EA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line="312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Content safeguard: </w:t>
            </w:r>
            <w:r>
              <w:rPr>
                <w:color w:val="1F2937"/>
                <w:sz w:val="18"/>
                <w:szCs w:val="18"/>
                <w:rFonts w:ascii="Arial" w:hAnsi="Arial" w:eastAsia="Microsoft YaHei"/>
              </w:rPr>
              <w:t xml:space="preserve">Do not say approved, eligible, or refund/replacement confirmed. This message proves receipt only.</w:t>
            </w:r>
          </w:p>
          <w:p>
            <w:pPr>
              <w:spacing w:after="0" w:line="312"/>
            </w:pPr>
            <w:r>
              <w:rPr>
                <w:color w:val="667085"/>
                <w:sz w:val="17"/>
                <w:szCs w:val="17"/>
                <w:rFonts w:ascii="Arial" w:hAnsi="Arial" w:eastAsia="Microsoft YaHei"/>
              </w:rPr>
              <w:t xml:space="preserve">不得出现“已批准”“符合资格”或“退款/补发已确认”。本邮件仅证明已受理。</w:t>
            </w:r>
          </w:p>
        </w:tc>
      </w:tr>
    </w:tbl>
    <w:p>
      <w:pPr>
        <w:spacing w:after="14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Email 02 - Additional information required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邮件 02 - 需要补充材料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Template key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模板键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action_required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Trigger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触发条件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Case enters need_info with approved consumer-visible instructions.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案件进入 need_info，且已有经批准的消费者可见指引。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Subject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邮件主题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Action needed for recall claim {{CASE_REFERENCE}}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Preheader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预览文案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Please provide the requested information by {{DUE_DATE_OR_FALLBACK}}.</w:t>
            </w:r>
          </w:p>
        </w:tc>
      </w:tr>
    </w:tbl>
    <w:p>
      <w:pPr>
        <w:spacing w:after="100" w:line="240"/>
      </w:pPr>
    </w:p>
    <w:p>
      <w:pPr>
        <w:pStyle w:val="Heading2"/>
        <w:keepNext/>
        <w:spacing w:before="220" w:after="100" w:line="312"/>
      </w:pPr>
      <w:r>
        <w:rPr>
          <w:b/>
          <w:bCs/>
          <w:color w:val="2E74B5"/>
          <w:sz w:val="25"/>
          <w:szCs w:val="25"/>
          <w:rFonts w:ascii="Arial" w:hAnsi="Arial" w:eastAsia="Microsoft YaHei"/>
        </w:rPr>
        <w:t xml:space="preserve">Recommended message body</w:t>
      </w:r>
      <w:r>
        <w:rPr>
          <w:b/>
          <w:bCs/>
          <w:color w:val="667085"/>
          <w:sz w:val="22"/>
          <w:szCs w:val="22"/>
          <w:rFonts w:ascii="Arial" w:hAnsi="Arial" w:eastAsia="Microsoft YaHei"/>
        </w:rPr>
        <w:t xml:space="preserve">　推荐正文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Hello {{FIRST_NAME}},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尊敬的 {{FIRST_NAME}}：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We need additional information to continue reviewing your recall claim.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我们需要补充材料以继续审核您的召回索赔。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Requested information: {{REQUESTED_INFORMATION_SUMMARY}}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所需材料：{{REQUESTED_INFORMATION_SUMMARY}}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Please respond by {{DUE_DATE_OR_FALLBACK}}. Do not email sensitive medical records or payment information. Use the secure claim link below.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请在 {{DUE_DATE_OR_FALLBACK}} 前提交。请勿通过邮件发送敏感医疗记录或支付信息，请使用下方的安全索赔链接。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If you cannot provide an item, contact support and include your case reference.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如无法提供某项材料，请联系客服并附上案件编号。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9360"/>
      </w:tblGrid>
      <w:tr>
        <w:trPr>
          <w:cantSplit/>
          <w:tblHeader/>
        </w:trPr>
        <w:tc>
          <w:tcPr>
            <w:tcW w:type="pct" w:w="10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Primary CTA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主操作按钮</w:t>
            </w:r>
          </w:p>
        </w:tc>
      </w:tr>
      <w:tr>
        <w:trPr>
          <w:cantSplit/>
        </w:trPr>
        <w:tc>
          <w:tcPr>
            <w:tcW w:type="pct" w:w="10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Provide information securely -&gt; {{ACTION_URL}}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通过安全链接提交材料 -&gt; {{ACTION_URL}}</w:t>
            </w:r>
          </w:p>
        </w:tc>
      </w:tr>
    </w:tbl>
    <w:p>
      <w:pPr>
        <w:spacing w:after="100" w:line="240"/>
      </w:pPr>
    </w:p>
    <w:p>
      <w:pPr>
        <w:keepNext/>
        <w:spacing w:after="60" w:line="312"/>
      </w:pPr>
      <w:r>
        <w:rPr>
          <w:b/>
          <w:bCs/>
          <w:color w:val="1F2937"/>
          <w:sz w:val="19"/>
          <w:szCs w:val="19"/>
          <w:rFonts w:ascii="Arial" w:hAnsi="Arial" w:eastAsia="Microsoft YaHei"/>
        </w:rPr>
        <w:t xml:space="preserve">Plain-text version</w:t>
      </w:r>
      <w:r>
        <w:rPr>
          <w:b/>
          <w:bCs/>
          <w:color w:val="667085"/>
          <w:sz w:val="18"/>
          <w:szCs w:val="18"/>
          <w:rFonts w:ascii="Arial" w:hAnsi="Arial" w:eastAsia="Microsoft YaHei"/>
        </w:rPr>
        <w:t xml:space="preserve">　纯文本版本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Hello {{FIRST_NAME}},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We need more information for claim {{CASE_REFERENCE}}: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{{REQUESTED_INFORMATION_SUMMARY}}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Please respond by {{DUE_DATE_OR_FALLBACK}} using this secure link: {{ACTION_URL}}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Do not email sensitive medical records or payment information.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{{SUPPORT_BLOCK}}</w:t>
            </w:r>
          </w:p>
        </w:tc>
      </w:tr>
    </w:tbl>
    <w:p>
      <w:pPr>
        <w:spacing w:before="40" w:after="100" w:line="312"/>
      </w:pPr>
      <w:r>
        <w:rPr>
          <w:color w:val="667085"/>
          <w:sz w:val="17"/>
          <w:szCs w:val="17"/>
          <w:rFonts w:ascii="Arial" w:hAnsi="Arial" w:eastAsia="Microsoft YaHei"/>
        </w:rPr>
        <w:t xml:space="preserve">纯文本参考译文：您好 {{FIRST_NAME}}：您的索赔 {{CASE_REFERENCE}} 需要补充材料：{{REQUESTED_INFORMATION_SUMMARY}}。请在 {{DUE_DATE_OR_FALLBACK}} 前通过安全链接 {{ACTION_URL}} 提交。请勿通过邮件发送敏感医疗记录或支付信息。{{SUPPORT_BLOCK}}</w:t>
      </w:r>
    </w:p>
    <w:tbl>
      <w:tblPr>
        <w:tblW w:type="pct" w:w="100%"/>
        <w:tblBorders>
          <w:top w:val="single" w:color="D0D7DE" w:sz="2"/>
          <w:left w:val="single" w:color="16794A" w:sz="1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EA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line="312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Content safeguard: </w:t>
            </w:r>
            <w:r>
              <w:rPr>
                <w:color w:val="1F2937"/>
                <w:sz w:val="18"/>
                <w:szCs w:val="18"/>
                <w:rFonts w:ascii="Arial" w:hAnsi="Arial" w:eastAsia="Microsoft YaHei"/>
              </w:rPr>
              <w:t xml:space="preserve">The instruction field must be consumer-safe and separately approved; never paste an internal operator note.</w:t>
            </w:r>
          </w:p>
          <w:p>
            <w:pPr>
              <w:spacing w:after="0" w:line="312"/>
            </w:pPr>
            <w:r>
              <w:rPr>
                <w:color w:val="667085"/>
                <w:sz w:val="17"/>
                <w:szCs w:val="17"/>
                <w:rFonts w:ascii="Arial" w:hAnsi="Arial" w:eastAsia="Microsoft YaHei"/>
              </w:rPr>
              <w:t xml:space="preserve">指引字段必须对消费者安全并单独批准；严禁粘贴内部运营备注。</w:t>
            </w:r>
          </w:p>
        </w:tc>
      </w:tr>
    </w:tbl>
    <w:p>
      <w:pPr>
        <w:spacing w:after="14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Email 03A - Refund approved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邮件 03A - 退款已批准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Template key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模板键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resolution_approved_refund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Trigger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触发条件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Resolution is approved with approvedType=refund.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处置方案批准且 approvedType=refund。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Subject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邮件主题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Refund approved for recall claim {{CASE_REFERENCE}}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Preheader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预览文案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Your refund has been approved and is moving to processing.</w:t>
            </w:r>
          </w:p>
        </w:tc>
      </w:tr>
    </w:tbl>
    <w:p>
      <w:pPr>
        <w:spacing w:after="100" w:line="240"/>
      </w:pPr>
    </w:p>
    <w:p>
      <w:pPr>
        <w:pStyle w:val="Heading2"/>
        <w:keepNext/>
        <w:spacing w:before="220" w:after="100" w:line="312"/>
      </w:pPr>
      <w:r>
        <w:rPr>
          <w:b/>
          <w:bCs/>
          <w:color w:val="2E74B5"/>
          <w:sz w:val="25"/>
          <w:szCs w:val="25"/>
          <w:rFonts w:ascii="Arial" w:hAnsi="Arial" w:eastAsia="Microsoft YaHei"/>
        </w:rPr>
        <w:t xml:space="preserve">Recommended message body</w:t>
      </w:r>
      <w:r>
        <w:rPr>
          <w:b/>
          <w:bCs/>
          <w:color w:val="667085"/>
          <w:sz w:val="22"/>
          <w:szCs w:val="22"/>
          <w:rFonts w:ascii="Arial" w:hAnsi="Arial" w:eastAsia="Microsoft YaHei"/>
        </w:rPr>
        <w:t xml:space="preserve">　推荐正文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Hello {{FIRST_NAME}},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尊敬的 {{FIRST_NAME}}：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Your refund resolution for {{CAMPAIGN_TITLE}} has been approved.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您关于 {{CAMPAIGN_TITLE}} 的退款处置方案已获批准。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Approved amount: {{APPROVED_REFUND_AMOUNT}}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批准金额：{{APPROVED_REFUND_AMOUNT}}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The refund is not complete yet. We will send another email after the external refund is confirmed.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退款尚未完成。外部退款确认后，我们将另行发送邮件通知您。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Processing time may depend on the original payment method or the approved refund method.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到账时间取决于原支付方式或经批准的退款方式。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9360"/>
      </w:tblGrid>
      <w:tr>
        <w:trPr>
          <w:cantSplit/>
          <w:tblHeader/>
        </w:trPr>
        <w:tc>
          <w:tcPr>
            <w:tcW w:type="pct" w:w="10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Primary CTA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主操作按钮</w:t>
            </w:r>
          </w:p>
        </w:tc>
      </w:tr>
      <w:tr>
        <w:trPr>
          <w:cantSplit/>
        </w:trPr>
        <w:tc>
          <w:tcPr>
            <w:tcW w:type="pct" w:w="10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Check claim status -&gt; {{STATUS_URL}}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查询索赔状态 -&gt; {{STATUS_URL}}</w:t>
            </w:r>
          </w:p>
        </w:tc>
      </w:tr>
    </w:tbl>
    <w:p>
      <w:pPr>
        <w:spacing w:after="100" w:line="240"/>
      </w:pPr>
    </w:p>
    <w:p>
      <w:pPr>
        <w:keepNext/>
        <w:spacing w:after="60" w:line="312"/>
      </w:pPr>
      <w:r>
        <w:rPr>
          <w:b/>
          <w:bCs/>
          <w:color w:val="1F2937"/>
          <w:sz w:val="19"/>
          <w:szCs w:val="19"/>
          <w:rFonts w:ascii="Arial" w:hAnsi="Arial" w:eastAsia="Microsoft YaHei"/>
        </w:rPr>
        <w:t xml:space="preserve">Plain-text version</w:t>
      </w:r>
      <w:r>
        <w:rPr>
          <w:b/>
          <w:bCs/>
          <w:color w:val="667085"/>
          <w:sz w:val="18"/>
          <w:szCs w:val="18"/>
          <w:rFonts w:ascii="Arial" w:hAnsi="Arial" w:eastAsia="Microsoft YaHei"/>
        </w:rPr>
        <w:t xml:space="preserve">　纯文本版本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Hello {{FIRST_NAME}},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A refund for claim {{CASE_REFERENCE}} has been approved.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Approved amount: {{APPROVED_REFUND_AMOUNT}}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The refund is not complete yet. We will email you after external completion is confirmed.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Status: {{STATUS_URL}}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{{SUPPORT_BLOCK}}</w:t>
            </w:r>
          </w:p>
        </w:tc>
      </w:tr>
    </w:tbl>
    <w:p>
      <w:pPr>
        <w:spacing w:before="40" w:after="100" w:line="312"/>
      </w:pPr>
      <w:r>
        <w:rPr>
          <w:color w:val="667085"/>
          <w:sz w:val="17"/>
          <w:szCs w:val="17"/>
          <w:rFonts w:ascii="Arial" w:hAnsi="Arial" w:eastAsia="Microsoft YaHei"/>
        </w:rPr>
        <w:t xml:space="preserve">纯文本参考译文：您好 {{FIRST_NAME}}：您的索赔 {{CASE_REFERENCE}} 的退款已获批准，批准金额：{{APPROVED_REFUND_AMOUNT}}。退款尚未完成，外部完成确认后我们将邮件通知您。状态查询：{{STATUS_URL}}。{{SUPPORT_BLOCK}}</w:t>
      </w:r>
    </w:p>
    <w:tbl>
      <w:tblPr>
        <w:tblW w:type="pct" w:w="100%"/>
        <w:tblBorders>
          <w:top w:val="single" w:color="D0D7DE" w:sz="2"/>
          <w:left w:val="single" w:color="16794A" w:sz="1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EA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line="312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Content safeguard: </w:t>
            </w:r>
            <w:r>
              <w:rPr>
                <w:color w:val="1F2937"/>
                <w:sz w:val="18"/>
                <w:szCs w:val="18"/>
                <w:rFonts w:ascii="Arial" w:hAnsi="Arial" w:eastAsia="Microsoft YaHei"/>
              </w:rPr>
              <w:t xml:space="preserve">Use the approved amount from the authoritative Resolution record; approval must not be described as completed payment.</w:t>
            </w:r>
          </w:p>
          <w:p>
            <w:pPr>
              <w:spacing w:after="0" w:line="312"/>
            </w:pPr>
            <w:r>
              <w:rPr>
                <w:color w:val="667085"/>
                <w:sz w:val="17"/>
                <w:szCs w:val="17"/>
                <w:rFonts w:ascii="Arial" w:hAnsi="Arial" w:eastAsia="Microsoft YaHei"/>
              </w:rPr>
              <w:t xml:space="preserve">金额必须取自权威处置方案（Resolution）记录中的批准金额；不得将“已批准”表述为“已完成付款”。</w:t>
            </w:r>
          </w:p>
        </w:tc>
      </w:tr>
    </w:tbl>
    <w:p>
      <w:pPr>
        <w:spacing w:after="14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Email 03B - Replacement approved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邮件 03B - 补发已批准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Template key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模板键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resolution_approved_replacement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Trigger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触发条件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Resolution is approved with approvedType=replacement.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处置方案批准且 approvedType=replacement。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Subject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邮件主题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Replacement approved for recall claim {{CASE_REFERENCE}}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Preheader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预览文案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Your replacement has been approved and will move to fulfillment.</w:t>
            </w:r>
          </w:p>
        </w:tc>
      </w:tr>
    </w:tbl>
    <w:p>
      <w:pPr>
        <w:spacing w:after="100" w:line="240"/>
      </w:pPr>
    </w:p>
    <w:p>
      <w:pPr>
        <w:pStyle w:val="Heading2"/>
        <w:keepNext/>
        <w:spacing w:before="220" w:after="100" w:line="312"/>
      </w:pPr>
      <w:r>
        <w:rPr>
          <w:b/>
          <w:bCs/>
          <w:color w:val="2E74B5"/>
          <w:sz w:val="25"/>
          <w:szCs w:val="25"/>
          <w:rFonts w:ascii="Arial" w:hAnsi="Arial" w:eastAsia="Microsoft YaHei"/>
        </w:rPr>
        <w:t xml:space="preserve">Recommended message body</w:t>
      </w:r>
      <w:r>
        <w:rPr>
          <w:b/>
          <w:bCs/>
          <w:color w:val="667085"/>
          <w:sz w:val="22"/>
          <w:szCs w:val="22"/>
          <w:rFonts w:ascii="Arial" w:hAnsi="Arial" w:eastAsia="Microsoft YaHei"/>
        </w:rPr>
        <w:t xml:space="preserve">　推荐正文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Hello {{FIRST_NAME}},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尊敬的 {{FIRST_NAME}}：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Your replacement resolution for {{CAMPAIGN_TITLE}} has been approved.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您关于 {{CAMPAIGN_TITLE}} 的补发处置方案已获批准。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We will send another email when the replacement is shipped or when another action is required.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补发商品发出或需要您采取其他动作时，我们将另行发送邮件。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Please keep the recalled product in a safe place and follow the official recall instructions. Do not use the product unless the approved recall notice says otherwise.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请将召回产品妥善存放，并遵循官方召回指引。除非经批准的召回公告另有说明，请勿继续使用该产品。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9360"/>
      </w:tblGrid>
      <w:tr>
        <w:trPr>
          <w:cantSplit/>
          <w:tblHeader/>
        </w:trPr>
        <w:tc>
          <w:tcPr>
            <w:tcW w:type="pct" w:w="10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Primary CTA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主操作按钮</w:t>
            </w:r>
          </w:p>
        </w:tc>
      </w:tr>
      <w:tr>
        <w:trPr>
          <w:cantSplit/>
        </w:trPr>
        <w:tc>
          <w:tcPr>
            <w:tcW w:type="pct" w:w="10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Check claim status -&gt; {{STATUS_URL}}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查询索赔状态 -&gt; {{STATUS_URL}}</w:t>
            </w:r>
          </w:p>
        </w:tc>
      </w:tr>
    </w:tbl>
    <w:p>
      <w:pPr>
        <w:spacing w:after="100" w:line="240"/>
      </w:pPr>
    </w:p>
    <w:p>
      <w:pPr>
        <w:keepNext/>
        <w:spacing w:after="60" w:line="312"/>
      </w:pPr>
      <w:r>
        <w:rPr>
          <w:b/>
          <w:bCs/>
          <w:color w:val="1F2937"/>
          <w:sz w:val="19"/>
          <w:szCs w:val="19"/>
          <w:rFonts w:ascii="Arial" w:hAnsi="Arial" w:eastAsia="Microsoft YaHei"/>
        </w:rPr>
        <w:t xml:space="preserve">Plain-text version</w:t>
      </w:r>
      <w:r>
        <w:rPr>
          <w:b/>
          <w:bCs/>
          <w:color w:val="667085"/>
          <w:sz w:val="18"/>
          <w:szCs w:val="18"/>
          <w:rFonts w:ascii="Arial" w:hAnsi="Arial" w:eastAsia="Microsoft YaHei"/>
        </w:rPr>
        <w:t xml:space="preserve">　纯文本版本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Hello {{FIRST_NAME}},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A replacement for claim {{CASE_REFERENCE}} has been approved.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We will email you when it ships or if another action is required.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Status: {{STATUS_URL}}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{{SUPPORT_BLOCK}}</w:t>
            </w:r>
          </w:p>
        </w:tc>
      </w:tr>
    </w:tbl>
    <w:p>
      <w:pPr>
        <w:spacing w:before="40" w:after="100" w:line="312"/>
      </w:pPr>
      <w:r>
        <w:rPr>
          <w:color w:val="667085"/>
          <w:sz w:val="17"/>
          <w:szCs w:val="17"/>
          <w:rFonts w:ascii="Arial" w:hAnsi="Arial" w:eastAsia="Microsoft YaHei"/>
        </w:rPr>
        <w:t xml:space="preserve">纯文本参考译文：您好 {{FIRST_NAME}}：您的索赔 {{CASE_REFERENCE}} 的补发已获批准。商品发出或需要其他动作时我们将邮件通知您。状态查询：{{STATUS_URL}}。{{SUPPORT_BLOCK}}</w:t>
      </w:r>
    </w:p>
    <w:tbl>
      <w:tblPr>
        <w:tblW w:type="pct" w:w="100%"/>
        <w:tblBorders>
          <w:top w:val="single" w:color="D0D7DE" w:sz="2"/>
          <w:left w:val="single" w:color="16794A" w:sz="1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EA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line="312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Content safeguard: </w:t>
            </w:r>
            <w:r>
              <w:rPr>
                <w:color w:val="1F2937"/>
                <w:sz w:val="18"/>
                <w:szCs w:val="18"/>
                <w:rFonts w:ascii="Arial" w:hAnsi="Arial" w:eastAsia="Microsoft YaHei"/>
              </w:rPr>
              <w:t xml:space="preserve">Do not provide a shipping date until fulfillment confirms it. Product-disposition wording requires Compliance/Legal approval.</w:t>
            </w:r>
          </w:p>
          <w:p>
            <w:pPr>
              <w:spacing w:after="0" w:line="312"/>
            </w:pPr>
            <w:r>
              <w:rPr>
                <w:color w:val="667085"/>
                <w:sz w:val="17"/>
                <w:szCs w:val="17"/>
                <w:rFonts w:ascii="Arial" w:hAnsi="Arial" w:eastAsia="Microsoft YaHei"/>
              </w:rPr>
              <w:t xml:space="preserve">履约确认之前不得提供发货日期。产品处置相关措辞须经合规/法务批准。</w:t>
            </w:r>
          </w:p>
        </w:tc>
      </w:tr>
    </w:tbl>
    <w:p>
      <w:pPr>
        <w:spacing w:after="14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Email 04 - Claim not approved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邮件 04 - 索赔未获批准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Template key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模板键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claim_not_approved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Trigger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触发条件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Case enters rejected or duplicate with a controlled consumer-visible reason code.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案件进入 rejected 或 duplicate，且带有受控的消费者可见原因码。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Subject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邮件主题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Update on recall claim {{CASE_REFERENCE}}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Preheader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预览文案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We completed our review and could not approve this claim.</w:t>
            </w:r>
          </w:p>
        </w:tc>
      </w:tr>
    </w:tbl>
    <w:p>
      <w:pPr>
        <w:spacing w:after="100" w:line="240"/>
      </w:pPr>
    </w:p>
    <w:p>
      <w:pPr>
        <w:pStyle w:val="Heading2"/>
        <w:keepNext/>
        <w:spacing w:before="220" w:after="100" w:line="312"/>
      </w:pPr>
      <w:r>
        <w:rPr>
          <w:b/>
          <w:bCs/>
          <w:color w:val="2E74B5"/>
          <w:sz w:val="25"/>
          <w:szCs w:val="25"/>
          <w:rFonts w:ascii="Arial" w:hAnsi="Arial" w:eastAsia="Microsoft YaHei"/>
        </w:rPr>
        <w:t xml:space="preserve">Recommended message body</w:t>
      </w:r>
      <w:r>
        <w:rPr>
          <w:b/>
          <w:bCs/>
          <w:color w:val="667085"/>
          <w:sz w:val="22"/>
          <w:szCs w:val="22"/>
          <w:rFonts w:ascii="Arial" w:hAnsi="Arial" w:eastAsia="Microsoft YaHei"/>
        </w:rPr>
        <w:t xml:space="preserve">　推荐正文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Hello {{FIRST_NAME}},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尊敬的 {{FIRST_NAME}}：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We completed our review of your recall claim and could not approve it.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我们已完成对您召回索赔的审核，很遗憾未能批准该索赔。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Reason: {{CONSUMER_REASON_TEXT}}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原因：{{CONSUMER_REASON_TEXT}}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If you believe information was missed or you need help understanding this decision, contact support and include your case reference.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如果您认为我们遗漏了相关信息，或需要帮助理解该决定，请联系客服并附上案件编号。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9360"/>
      </w:tblGrid>
      <w:tr>
        <w:trPr>
          <w:cantSplit/>
          <w:tblHeader/>
        </w:trPr>
        <w:tc>
          <w:tcPr>
            <w:tcW w:type="pct" w:w="10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Primary CTA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主操作按钮</w:t>
            </w:r>
          </w:p>
        </w:tc>
      </w:tr>
      <w:tr>
        <w:trPr>
          <w:cantSplit/>
        </w:trPr>
        <w:tc>
          <w:tcPr>
            <w:tcW w:type="pct" w:w="10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View status and support options -&gt; {{STATUS_URL}}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查看状态与支持渠道 -&gt; {{STATUS_URL}}</w:t>
            </w:r>
          </w:p>
        </w:tc>
      </w:tr>
    </w:tbl>
    <w:p>
      <w:pPr>
        <w:spacing w:after="100" w:line="240"/>
      </w:pPr>
    </w:p>
    <w:p>
      <w:pPr>
        <w:keepNext/>
        <w:spacing w:after="60" w:line="312"/>
      </w:pPr>
      <w:r>
        <w:rPr>
          <w:b/>
          <w:bCs/>
          <w:color w:val="1F2937"/>
          <w:sz w:val="19"/>
          <w:szCs w:val="19"/>
          <w:rFonts w:ascii="Arial" w:hAnsi="Arial" w:eastAsia="Microsoft YaHei"/>
        </w:rPr>
        <w:t xml:space="preserve">Plain-text version</w:t>
      </w:r>
      <w:r>
        <w:rPr>
          <w:b/>
          <w:bCs/>
          <w:color w:val="667085"/>
          <w:sz w:val="18"/>
          <w:szCs w:val="18"/>
          <w:rFonts w:ascii="Arial" w:hAnsi="Arial" w:eastAsia="Microsoft YaHei"/>
        </w:rPr>
        <w:t xml:space="preserve">　纯文本版本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Hello {{FIRST_NAME}},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We could not approve claim {{CASE_REFERENCE}}.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Reason: {{CONSUMER_REASON_TEXT}}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For help, use {{STATUS_URL}} or contact support with your case reference.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{{SUPPORT_BLOCK}}</w:t>
            </w:r>
          </w:p>
        </w:tc>
      </w:tr>
    </w:tbl>
    <w:p>
      <w:pPr>
        <w:spacing w:before="40" w:after="100" w:line="312"/>
      </w:pPr>
      <w:r>
        <w:rPr>
          <w:color w:val="667085"/>
          <w:sz w:val="17"/>
          <w:szCs w:val="17"/>
          <w:rFonts w:ascii="Arial" w:hAnsi="Arial" w:eastAsia="Microsoft YaHei"/>
        </w:rPr>
        <w:t xml:space="preserve">纯文本参考译文：您好 {{FIRST_NAME}}：您的索赔 {{CASE_REFERENCE}} 未能获得批准。原因：{{CONSUMER_REASON_TEXT}}。如需帮助，请访问 {{STATUS_URL}} 或携案件编号联系客服。{{SUPPORT_BLOCK}}</w:t>
      </w:r>
    </w:p>
    <w:tbl>
      <w:tblPr>
        <w:tblW w:type="pct" w:w="100%"/>
        <w:tblBorders>
          <w:top w:val="single" w:color="D0D7DE" w:sz="2"/>
          <w:left w:val="single" w:color="16794A" w:sz="1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EA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line="312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Content safeguard: </w:t>
            </w:r>
            <w:r>
              <w:rPr>
                <w:color w:val="1F2937"/>
                <w:sz w:val="18"/>
                <w:szCs w:val="18"/>
                <w:rFonts w:ascii="Arial" w:hAnsi="Arial" w:eastAsia="Microsoft YaHei"/>
              </w:rPr>
              <w:t xml:space="preserve">Use only controlled, approved reason text. Do not expose fraud scoring, internal evidence discussion, incident review, or operator identity.</w:t>
            </w:r>
          </w:p>
          <w:p>
            <w:pPr>
              <w:spacing w:after="0" w:line="312"/>
            </w:pPr>
            <w:r>
              <w:rPr>
                <w:color w:val="667085"/>
                <w:sz w:val="17"/>
                <w:szCs w:val="17"/>
                <w:rFonts w:ascii="Arial" w:hAnsi="Arial" w:eastAsia="Microsoft YaHei"/>
              </w:rPr>
              <w:t xml:space="preserve">只使用受控且经批准的原因文案。不得暴露欺诈评分、内部证据讨论、事件审核或运营人员身份。</w:t>
            </w:r>
          </w:p>
        </w:tc>
      </w:tr>
    </w:tbl>
    <w:p>
      <w:pPr>
        <w:spacing w:after="14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Email 05 - Refund completed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邮件 05 - 退款已完成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Template key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模板键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refund_completed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Trigger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触发条件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Refund Resolution moves to externally_completed.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退款处置方案流转至 externally_completed。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Subject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邮件主题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Refund completed for recall claim {{CASE_REFERENCE}}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Preheader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预览文案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KOI recorded your approved refund as completed.</w:t>
            </w:r>
          </w:p>
        </w:tc>
      </w:tr>
    </w:tbl>
    <w:p>
      <w:pPr>
        <w:spacing w:after="100" w:line="240"/>
      </w:pPr>
    </w:p>
    <w:p>
      <w:pPr>
        <w:pStyle w:val="Heading2"/>
        <w:keepNext/>
        <w:spacing w:before="220" w:after="100" w:line="312"/>
      </w:pPr>
      <w:r>
        <w:rPr>
          <w:b/>
          <w:bCs/>
          <w:color w:val="2E74B5"/>
          <w:sz w:val="25"/>
          <w:szCs w:val="25"/>
          <w:rFonts w:ascii="Arial" w:hAnsi="Arial" w:eastAsia="Microsoft YaHei"/>
        </w:rPr>
        <w:t xml:space="preserve">Recommended message body</w:t>
      </w:r>
      <w:r>
        <w:rPr>
          <w:b/>
          <w:bCs/>
          <w:color w:val="667085"/>
          <w:sz w:val="22"/>
          <w:szCs w:val="22"/>
          <w:rFonts w:ascii="Arial" w:hAnsi="Arial" w:eastAsia="Microsoft YaHei"/>
        </w:rPr>
        <w:t xml:space="preserve">　推荐正文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Hello {{FIRST_NAME}},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尊敬的 {{FIRST_NAME}}：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Your approved refund for {{CAMPAIGN_TITLE}} has been completed.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您关于 {{CAMPAIGN_TITLE}} 的已批准退款已完成。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Refund amount: {{COMPLETED_REFUND_AMOUNT}}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退款金额：{{COMPLETED_REFUND_AMOUNT}}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Reference: {{EXTERNAL_REFERENCE_OR_OMIT}}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参考号：{{EXTERNAL_REFERENCE_OR_OMIT}}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The time it takes to appear may depend on the external payment or financial institution. Contact support if it is not visible after {{EXPECTED_VISIBILITY_WINDOW}}.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到账时间取决于外部支付机构或金融机构。若超过 {{EXPECTED_VISIBILITY_WINDOW}} 仍未到账，请联系客服。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9360"/>
      </w:tblGrid>
      <w:tr>
        <w:trPr>
          <w:cantSplit/>
          <w:tblHeader/>
        </w:trPr>
        <w:tc>
          <w:tcPr>
            <w:tcW w:type="pct" w:w="10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Primary CTA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主操作按钮</w:t>
            </w:r>
          </w:p>
        </w:tc>
      </w:tr>
      <w:tr>
        <w:trPr>
          <w:cantSplit/>
        </w:trPr>
        <w:tc>
          <w:tcPr>
            <w:tcW w:type="pct" w:w="10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View claim status -&gt; {{STATUS_URL}}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查看索赔状态 -&gt; {{STATUS_URL}}</w:t>
            </w:r>
          </w:p>
        </w:tc>
      </w:tr>
    </w:tbl>
    <w:p>
      <w:pPr>
        <w:spacing w:after="100" w:line="240"/>
      </w:pPr>
    </w:p>
    <w:p>
      <w:pPr>
        <w:keepNext/>
        <w:spacing w:after="60" w:line="312"/>
      </w:pPr>
      <w:r>
        <w:rPr>
          <w:b/>
          <w:bCs/>
          <w:color w:val="1F2937"/>
          <w:sz w:val="19"/>
          <w:szCs w:val="19"/>
          <w:rFonts w:ascii="Arial" w:hAnsi="Arial" w:eastAsia="Microsoft YaHei"/>
        </w:rPr>
        <w:t xml:space="preserve">Plain-text version</w:t>
      </w:r>
      <w:r>
        <w:rPr>
          <w:b/>
          <w:bCs/>
          <w:color w:val="667085"/>
          <w:sz w:val="18"/>
          <w:szCs w:val="18"/>
          <w:rFonts w:ascii="Arial" w:hAnsi="Arial" w:eastAsia="Microsoft YaHei"/>
        </w:rPr>
        <w:t xml:space="preserve">　纯文本版本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Hello {{FIRST_NAME}},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Your refund for claim {{CASE_REFERENCE}} has been completed.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Amount: {{COMPLETED_REFUND_AMOUNT}}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Reference: {{EXTERNAL_REFERENCE_OR_OMIT}}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If it is not visible after {{EXPECTED_VISIBILITY_WINDOW}}, contact support.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{{SUPPORT_BLOCK}}</w:t>
            </w:r>
          </w:p>
        </w:tc>
      </w:tr>
    </w:tbl>
    <w:p>
      <w:pPr>
        <w:spacing w:before="40" w:after="100" w:line="312"/>
      </w:pPr>
      <w:r>
        <w:rPr>
          <w:color w:val="667085"/>
          <w:sz w:val="17"/>
          <w:szCs w:val="17"/>
          <w:rFonts w:ascii="Arial" w:hAnsi="Arial" w:eastAsia="Microsoft YaHei"/>
        </w:rPr>
        <w:t xml:space="preserve">纯文本参考译文：您好 {{FIRST_NAME}}：您的索赔 {{CASE_REFERENCE}} 的退款已完成，金额：{{COMPLETED_REFUND_AMOUNT}}，参考号：{{EXTERNAL_REFERENCE_OR_OMIT}}。若超过 {{EXPECTED_VISIBILITY_WINDOW}} 仍未到账，请联系客服。{{SUPPORT_BLOCK}}</w:t>
      </w:r>
    </w:p>
    <w:tbl>
      <w:tblPr>
        <w:tblW w:type="pct" w:w="100%"/>
        <w:tblBorders>
          <w:top w:val="single" w:color="D0D7DE" w:sz="2"/>
          <w:left w:val="single" w:color="16794A" w:sz="1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EA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line="312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Content safeguard: </w:t>
            </w:r>
            <w:r>
              <w:rPr>
                <w:color w:val="1F2937"/>
                <w:sz w:val="18"/>
                <w:szCs w:val="18"/>
                <w:rFonts w:ascii="Arial" w:hAnsi="Arial" w:eastAsia="Microsoft YaHei"/>
              </w:rPr>
              <w:t xml:space="preserve">Amount must match the completed external record. Omit the reference line when no consumer-safe external reference exists.</w:t>
            </w:r>
          </w:p>
          <w:p>
            <w:pPr>
              <w:spacing w:after="0" w:line="312"/>
            </w:pPr>
            <w:r>
              <w:rPr>
                <w:color w:val="667085"/>
                <w:sz w:val="17"/>
                <w:szCs w:val="17"/>
                <w:rFonts w:ascii="Arial" w:hAnsi="Arial" w:eastAsia="Microsoft YaHei"/>
              </w:rPr>
              <w:t xml:space="preserve">金额必须与外部完成记录一致。不存在消费者可安全查看的外部参考号时，省略参考号一行。</w:t>
            </w:r>
          </w:p>
        </w:tc>
      </w:tr>
    </w:tbl>
    <w:p>
      <w:pPr>
        <w:spacing w:after="14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Email 06 - Replacement shipped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邮件 06 - 补发商品已发货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Template key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模板键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replacement_shipped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Trigger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触发条件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 shipment fact is confirmed by an authorized workflow or reconciled import.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发货事实经授权工作流确认，或经对账导入确认。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Subject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邮件主题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Your replacement has shipped - claim {{CASE_REFERENCE}}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Preheader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预览文案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Track your replacement using the carrier information below.</w:t>
            </w:r>
          </w:p>
        </w:tc>
      </w:tr>
    </w:tbl>
    <w:p>
      <w:pPr>
        <w:spacing w:after="100" w:line="240"/>
      </w:pPr>
    </w:p>
    <w:p>
      <w:pPr>
        <w:pStyle w:val="Heading2"/>
        <w:keepNext/>
        <w:spacing w:before="220" w:after="100" w:line="312"/>
      </w:pPr>
      <w:r>
        <w:rPr>
          <w:b/>
          <w:bCs/>
          <w:color w:val="2E74B5"/>
          <w:sz w:val="25"/>
          <w:szCs w:val="25"/>
          <w:rFonts w:ascii="Arial" w:hAnsi="Arial" w:eastAsia="Microsoft YaHei"/>
        </w:rPr>
        <w:t xml:space="preserve">Recommended message body</w:t>
      </w:r>
      <w:r>
        <w:rPr>
          <w:b/>
          <w:bCs/>
          <w:color w:val="667085"/>
          <w:sz w:val="22"/>
          <w:szCs w:val="22"/>
          <w:rFonts w:ascii="Arial" w:hAnsi="Arial" w:eastAsia="Microsoft YaHei"/>
        </w:rPr>
        <w:t xml:space="preserve">　推荐正文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Hello {{FIRST_NAME}},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尊敬的 {{FIRST_NAME}}：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Your replacement for {{CAMPAIGN_TITLE}} has shipped.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您关于 {{CAMPAIGN_TITLE}} 的补发商品已发出。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Carrier: {{CARRIER_NAME}}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承运商：{{CARRIER_NAME}}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Tracking number: {{TRACKING_NUMBER}}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运单号：{{TRACKING_NUMBER}}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Estimated delivery: {{ESTIMATED_DELIVERY_OR_OMIT}}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预计送达：{{ESTIMATED_DELIVERY_OR_OMIT}}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Tracking updates may take time to appear after the label is created.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运单创建后，物流轨迹更新可能需要一定时间才会显示。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9360"/>
      </w:tblGrid>
      <w:tr>
        <w:trPr>
          <w:cantSplit/>
          <w:tblHeader/>
        </w:trPr>
        <w:tc>
          <w:tcPr>
            <w:tcW w:type="pct" w:w="10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Primary CTA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主操作按钮</w:t>
            </w:r>
          </w:p>
        </w:tc>
      </w:tr>
      <w:tr>
        <w:trPr>
          <w:cantSplit/>
        </w:trPr>
        <w:tc>
          <w:tcPr>
            <w:tcW w:type="pct" w:w="10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Track shipment -&gt; {{TRACKING_URL}}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跟踪包裹 -&gt; {{TRACKING_URL}}</w:t>
            </w:r>
          </w:p>
        </w:tc>
      </w:tr>
    </w:tbl>
    <w:p>
      <w:pPr>
        <w:spacing w:after="100" w:line="240"/>
      </w:pPr>
    </w:p>
    <w:p>
      <w:pPr>
        <w:keepNext/>
        <w:spacing w:after="60" w:line="312"/>
      </w:pPr>
      <w:r>
        <w:rPr>
          <w:b/>
          <w:bCs/>
          <w:color w:val="1F2937"/>
          <w:sz w:val="19"/>
          <w:szCs w:val="19"/>
          <w:rFonts w:ascii="Arial" w:hAnsi="Arial" w:eastAsia="Microsoft YaHei"/>
        </w:rPr>
        <w:t xml:space="preserve">Plain-text version</w:t>
      </w:r>
      <w:r>
        <w:rPr>
          <w:b/>
          <w:bCs/>
          <w:color w:val="667085"/>
          <w:sz w:val="18"/>
          <w:szCs w:val="18"/>
          <w:rFonts w:ascii="Arial" w:hAnsi="Arial" w:eastAsia="Microsoft YaHei"/>
        </w:rPr>
        <w:t xml:space="preserve">　纯文本版本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Hello {{FIRST_NAME}},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Your replacement for claim {{CASE_REFERENCE}} has shipped.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Carrier: {{CARRIER_NAME}}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Tracking: {{TRACKING_NUMBER}}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Estimated delivery: {{ESTIMATED_DELIVERY_OR_OMIT}}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Track: {{TRACKING_URL}}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{{SUPPORT_BLOCK}}</w:t>
            </w:r>
          </w:p>
        </w:tc>
      </w:tr>
    </w:tbl>
    <w:p>
      <w:pPr>
        <w:spacing w:before="40" w:after="100" w:line="312"/>
      </w:pPr>
      <w:r>
        <w:rPr>
          <w:color w:val="667085"/>
          <w:sz w:val="17"/>
          <w:szCs w:val="17"/>
          <w:rFonts w:ascii="Arial" w:hAnsi="Arial" w:eastAsia="Microsoft YaHei"/>
        </w:rPr>
        <w:t xml:space="preserve">纯文本参考译文：您好 {{FIRST_NAME}}：您的索赔 {{CASE_REFERENCE}} 的补发商品已发出。承运商：{{CARRIER_NAME}}；运单号：{{TRACKING_NUMBER}}；预计送达：{{ESTIMATED_DELIVERY_OR_OMIT}}。跟踪包裹：{{TRACKING_URL}}。{{SUPPORT_BLOCK}}</w:t>
      </w:r>
    </w:p>
    <w:tbl>
      <w:tblPr>
        <w:tblW w:type="pct" w:w="100%"/>
        <w:tblBorders>
          <w:top w:val="single" w:color="D0D7DE" w:sz="2"/>
          <w:left w:val="single" w:color="16794A" w:sz="1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EA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line="312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Content safeguard: </w:t>
            </w:r>
            <w:r>
              <w:rPr>
                <w:color w:val="1F2937"/>
                <w:sz w:val="18"/>
                <w:szCs w:val="18"/>
                <w:rFonts w:ascii="Arial" w:hAnsi="Arial" w:eastAsia="Microsoft YaHei"/>
              </w:rPr>
              <w:t xml:space="preserve">Requires a new authoritative shipment event. Do not infer shipment from replacement approval or export creation.</w:t>
            </w:r>
          </w:p>
          <w:p>
            <w:pPr>
              <w:spacing w:after="0" w:line="312"/>
            </w:pPr>
            <w:r>
              <w:rPr>
                <w:color w:val="667085"/>
                <w:sz w:val="17"/>
                <w:szCs w:val="17"/>
                <w:rFonts w:ascii="Arial" w:hAnsi="Arial" w:eastAsia="Microsoft YaHei"/>
              </w:rPr>
              <w:t xml:space="preserve">必须以新的权威发货事件为依据。不得从补发批准或导出创建推断已发货。</w:t>
            </w:r>
          </w:p>
        </w:tc>
      </w:tr>
    </w:tbl>
    <w:p>
      <w:pPr>
        <w:spacing w:after="14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Email 07 - Case completed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邮件 07 - 案件已完成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Template key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模板键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case_completed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Trigger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触发条件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Case moves to closed after externally completed Resolution and closure gates pass.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处置方案外部完成后，且结案闸门通过，案件流转至 closed。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Subject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邮件主题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Recall case {{CASE_REFERENCE}} is complete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Preheader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预览文案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Your approved resolution is complete and the case is closed.</w:t>
            </w:r>
          </w:p>
        </w:tc>
      </w:tr>
    </w:tbl>
    <w:p>
      <w:pPr>
        <w:spacing w:after="100" w:line="240"/>
      </w:pPr>
    </w:p>
    <w:p>
      <w:pPr>
        <w:pStyle w:val="Heading2"/>
        <w:keepNext/>
        <w:spacing w:before="220" w:after="100" w:line="312"/>
      </w:pPr>
      <w:r>
        <w:rPr>
          <w:b/>
          <w:bCs/>
          <w:color w:val="2E74B5"/>
          <w:sz w:val="25"/>
          <w:szCs w:val="25"/>
          <w:rFonts w:ascii="Arial" w:hAnsi="Arial" w:eastAsia="Microsoft YaHei"/>
        </w:rPr>
        <w:t xml:space="preserve">Recommended message body</w:t>
      </w:r>
      <w:r>
        <w:rPr>
          <w:b/>
          <w:bCs/>
          <w:color w:val="667085"/>
          <w:sz w:val="22"/>
          <w:szCs w:val="22"/>
          <w:rFonts w:ascii="Arial" w:hAnsi="Arial" w:eastAsia="Microsoft YaHei"/>
        </w:rPr>
        <w:t xml:space="preserve">　推荐正文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Hello {{FIRST_NAME}},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尊敬的 {{FIRST_NAME}}：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Your recall case for {{CAMPAIGN_TITLE}} is complete.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您关于 {{CAMPAIGN_TITLE}} 的召回案件已完成。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Completed resolution: {{COMPLETED_RESOLUTION_LABEL}}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已完成的处置：{{COMPLETED_RESOLUTION_LABEL}}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Keep this email and your case reference for your records. Contact support if you have a question about the completed resolution.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请留存本邮件与案件编号备查。如对已完成的处置有疑问，请联系客服。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9360"/>
      </w:tblGrid>
      <w:tr>
        <w:trPr>
          <w:cantSplit/>
          <w:tblHeader/>
        </w:trPr>
        <w:tc>
          <w:tcPr>
            <w:tcW w:type="pct" w:w="10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Primary CTA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主操作按钮</w:t>
            </w:r>
          </w:p>
        </w:tc>
      </w:tr>
      <w:tr>
        <w:trPr>
          <w:cantSplit/>
        </w:trPr>
        <w:tc>
          <w:tcPr>
            <w:tcW w:type="pct" w:w="10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View final status -&gt; {{STATUS_URL}}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查看最终状态 -&gt; {{STATUS_URL}}</w:t>
            </w:r>
          </w:p>
        </w:tc>
      </w:tr>
    </w:tbl>
    <w:p>
      <w:pPr>
        <w:spacing w:after="100" w:line="240"/>
      </w:pPr>
    </w:p>
    <w:p>
      <w:pPr>
        <w:keepNext/>
        <w:spacing w:after="60" w:line="312"/>
      </w:pPr>
      <w:r>
        <w:rPr>
          <w:b/>
          <w:bCs/>
          <w:color w:val="1F2937"/>
          <w:sz w:val="19"/>
          <w:szCs w:val="19"/>
          <w:rFonts w:ascii="Arial" w:hAnsi="Arial" w:eastAsia="Microsoft YaHei"/>
        </w:rPr>
        <w:t xml:space="preserve">Plain-text version</w:t>
      </w:r>
      <w:r>
        <w:rPr>
          <w:b/>
          <w:bCs/>
          <w:color w:val="667085"/>
          <w:sz w:val="18"/>
          <w:szCs w:val="18"/>
          <w:rFonts w:ascii="Arial" w:hAnsi="Arial" w:eastAsia="Microsoft YaHei"/>
        </w:rPr>
        <w:t xml:space="preserve">　纯文本版本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Hello {{FIRST_NAME}},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Recall case {{CASE_REFERENCE}} is complete.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Completed resolution: {{COMPLETED_RESOLUTION_LABEL}}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Final status: {{STATUS_URL}}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{{SUPPORT_BLOCK}}</w:t>
            </w:r>
          </w:p>
        </w:tc>
      </w:tr>
    </w:tbl>
    <w:p>
      <w:pPr>
        <w:spacing w:before="40" w:after="100" w:line="312"/>
      </w:pPr>
      <w:r>
        <w:rPr>
          <w:color w:val="667085"/>
          <w:sz w:val="17"/>
          <w:szCs w:val="17"/>
          <w:rFonts w:ascii="Arial" w:hAnsi="Arial" w:eastAsia="Microsoft YaHei"/>
        </w:rPr>
        <w:t xml:space="preserve">纯文本参考译文：您好 {{FIRST_NAME}}：您的召回案件 {{CASE_REFERENCE}} 已完成。已完成的处置：{{COMPLETED_RESOLUTION_LABEL}}。最终状态：{{STATUS_URL}}。{{SUPPORT_BLOCK}}</w:t>
      </w:r>
    </w:p>
    <w:tbl>
      <w:tblPr>
        <w:tblW w:type="pct" w:w="100%"/>
        <w:tblBorders>
          <w:top w:val="single" w:color="D0D7DE" w:sz="2"/>
          <w:left w:val="single" w:color="16794A" w:sz="1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EA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line="312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Content safeguard: </w:t>
            </w:r>
            <w:r>
              <w:rPr>
                <w:color w:val="1F2937"/>
                <w:sz w:val="18"/>
                <w:szCs w:val="18"/>
                <w:rFonts w:ascii="Arial" w:hAnsi="Arial" w:eastAsia="Microsoft YaHei"/>
              </w:rPr>
              <w:t xml:space="preserve">Send only after the completed Resolution and any reportability gate allow closure. “Complete” is not appropriate for withdrawn cases.</w:t>
            </w:r>
          </w:p>
          <w:p>
            <w:pPr>
              <w:spacing w:after="0" w:line="312"/>
            </w:pPr>
            <w:r>
              <w:rPr>
                <w:color w:val="667085"/>
                <w:sz w:val="17"/>
                <w:szCs w:val="17"/>
                <w:rFonts w:ascii="Arial" w:hAnsi="Arial" w:eastAsia="Microsoft YaHei"/>
              </w:rPr>
              <w:t xml:space="preserve">仅在处置方案已完成且上报闸门允许结案后发送。对已撤回的案件不适用“已完成”表述。</w:t>
            </w:r>
          </w:p>
        </w:tc>
      </w:tr>
    </w:tbl>
    <w:p>
      <w:pPr>
        <w:spacing w:after="14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Email 08 - Case closed without completed remedy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邮件 08 - 案件已关闭（无已完成补救）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Template key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模板键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case_closed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Trigger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触发条件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Case is withdrawn or otherwise closed without a completed remedy, with controlled closure reason.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案件被撤回或以其他方式关闭且无已完成补救，附受控关闭原因。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Subject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邮件主题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Recall case {{CASE_REFERENCE}} has been closed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Preheader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预览文案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Review the closure reason and support options for your case.</w:t>
            </w:r>
          </w:p>
        </w:tc>
      </w:tr>
    </w:tbl>
    <w:p>
      <w:pPr>
        <w:spacing w:after="100" w:line="240"/>
      </w:pPr>
    </w:p>
    <w:p>
      <w:pPr>
        <w:pStyle w:val="Heading2"/>
        <w:keepNext/>
        <w:spacing w:before="220" w:after="100" w:line="312"/>
      </w:pPr>
      <w:r>
        <w:rPr>
          <w:b/>
          <w:bCs/>
          <w:color w:val="2E74B5"/>
          <w:sz w:val="25"/>
          <w:szCs w:val="25"/>
          <w:rFonts w:ascii="Arial" w:hAnsi="Arial" w:eastAsia="Microsoft YaHei"/>
        </w:rPr>
        <w:t xml:space="preserve">Recommended message body</w:t>
      </w:r>
      <w:r>
        <w:rPr>
          <w:b/>
          <w:bCs/>
          <w:color w:val="667085"/>
          <w:sz w:val="22"/>
          <w:szCs w:val="22"/>
          <w:rFonts w:ascii="Arial" w:hAnsi="Arial" w:eastAsia="Microsoft YaHei"/>
        </w:rPr>
        <w:t xml:space="preserve">　推荐正文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Hello {{FIRST_NAME}},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尊敬的 {{FIRST_NAME}}：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Your recall case has been closed.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您的召回案件已关闭。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Reason: {{CONSUMER_CLOSURE_REASON}}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原因：{{CONSUMER_CLOSURE_REASON}}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If you did not request this closure or need help, contact support and include your case reference.</w:t>
      </w:r>
    </w:p>
    <w:p>
      <w:pPr>
        <w:spacing w:after="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如果您并未申请关闭，或需要帮助，请联系客服并附上案件编号。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9360"/>
      </w:tblGrid>
      <w:tr>
        <w:trPr>
          <w:cantSplit/>
          <w:tblHeader/>
        </w:trPr>
        <w:tc>
          <w:tcPr>
            <w:tcW w:type="pct" w:w="10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Primary CTA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主操作按钮</w:t>
            </w:r>
          </w:p>
        </w:tc>
      </w:tr>
      <w:tr>
        <w:trPr>
          <w:cantSplit/>
        </w:trPr>
        <w:tc>
          <w:tcPr>
            <w:tcW w:type="pct" w:w="10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View final status -&gt; {{STATUS_URL}}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查看最终状态 -&gt; {{STATUS_URL}}</w:t>
            </w:r>
          </w:p>
        </w:tc>
      </w:tr>
    </w:tbl>
    <w:p>
      <w:pPr>
        <w:spacing w:after="100" w:line="240"/>
      </w:pPr>
    </w:p>
    <w:p>
      <w:pPr>
        <w:keepNext/>
        <w:spacing w:after="60" w:line="312"/>
      </w:pPr>
      <w:r>
        <w:rPr>
          <w:b/>
          <w:bCs/>
          <w:color w:val="1F2937"/>
          <w:sz w:val="19"/>
          <w:szCs w:val="19"/>
          <w:rFonts w:ascii="Arial" w:hAnsi="Arial" w:eastAsia="Microsoft YaHei"/>
        </w:rPr>
        <w:t xml:space="preserve">Plain-text version</w:t>
      </w:r>
      <w:r>
        <w:rPr>
          <w:b/>
          <w:bCs/>
          <w:color w:val="667085"/>
          <w:sz w:val="18"/>
          <w:szCs w:val="18"/>
          <w:rFonts w:ascii="Arial" w:hAnsi="Arial" w:eastAsia="Microsoft YaHei"/>
        </w:rPr>
        <w:t xml:space="preserve">　纯文本版本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Hello {{FIRST_NAME}},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Recall case {{CASE_REFERENCE}} has been closed.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Reason: {{CONSUMER_CLOSURE_REASON}}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If you did not request this closure, contact support.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{{SUPPORT_BLOCK}}</w:t>
            </w:r>
          </w:p>
        </w:tc>
      </w:tr>
    </w:tbl>
    <w:p>
      <w:pPr>
        <w:spacing w:before="40" w:after="100" w:line="312"/>
      </w:pPr>
      <w:r>
        <w:rPr>
          <w:color w:val="667085"/>
          <w:sz w:val="17"/>
          <w:szCs w:val="17"/>
          <w:rFonts w:ascii="Arial" w:hAnsi="Arial" w:eastAsia="Microsoft YaHei"/>
        </w:rPr>
        <w:t xml:space="preserve">纯文本参考译文：您好 {{FIRST_NAME}}：您的召回案件 {{CASE_REFERENCE}} 已关闭。原因：{{CONSUMER_CLOSURE_REASON}}。如您并未申请关闭，请联系客服。{{SUPPORT_BLOCK}}</w:t>
      </w:r>
    </w:p>
    <w:tbl>
      <w:tblPr>
        <w:tblW w:type="pct" w:w="100%"/>
        <w:tblBorders>
          <w:top w:val="single" w:color="D0D7DE" w:sz="2"/>
          <w:left w:val="single" w:color="16794A" w:sz="1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EA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line="312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Content safeguard: </w:t>
            </w:r>
            <w:r>
              <w:rPr>
                <w:color w:val="1F2937"/>
                <w:sz w:val="18"/>
                <w:szCs w:val="18"/>
                <w:rFonts w:ascii="Arial" w:hAnsi="Arial" w:eastAsia="Microsoft YaHei"/>
              </w:rPr>
              <w:t xml:space="preserve">Do not use for rejected/duplicate when Template 04 is more accurate. Closure reasons must be controlled and consumer-safe.</w:t>
            </w:r>
          </w:p>
          <w:p>
            <w:pPr>
              <w:spacing w:after="0" w:line="312"/>
            </w:pPr>
            <w:r>
              <w:rPr>
                <w:color w:val="667085"/>
                <w:sz w:val="17"/>
                <w:szCs w:val="17"/>
                <w:rFonts w:ascii="Arial" w:hAnsi="Arial" w:eastAsia="Microsoft YaHei"/>
              </w:rPr>
              <w:t xml:space="preserve">当模板 04 更贴切时，不得将本模板用于 rejected/duplicate 场景。关闭原因必须受控且对消费者安全。</w:t>
            </w:r>
          </w:p>
        </w:tc>
      </w:tr>
    </w:tbl>
    <w:p>
      <w:pPr>
        <w:spacing w:after="16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4. Content QA checklist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内容 QA 检查清单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Subject, preheader, HTML, and plain text convey the same business fact.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主题、预览文案、HTML 与纯文本传达同一业务事实。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All required variables are present; no unresolved {{VARIABLE}} markers remain.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所有必填变量均已提供；不残留未解析的 {{VARIABLE}} 占位符。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Dates, currency, names, and links use the consumer locale and approved formats.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日期、货币、姓名与链接使用消费者所在语言区域及经批准的格式。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No claim of approval, refund completion, shipment, delivery, or closure appears early.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不得提前出现批准、退款完成、发货、送达或结案等表述。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CTA works without exposing PII and has descriptive accessible link text.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CTA 可用且不暴露 PII，并具备描述性的无障碍链接文本。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Message remains understandable when images are blocked and at 200% zoom.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图片被拦截及 200% 缩放时，邮件内容仍可理解。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Gmail, Outlook, Apple Mail, and a mobile client pass visual review.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Gmail、Outlook、Apple Mail 及移动端客户端通过视觉走查。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Compliance/Legal approval record is linked to the exact template version.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合规/法务批准记录须关联到确切的模板版本。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center"/>
    </w:pPr>
    <w:r>
      <w:rPr>
        <w:color w:val="667085"/>
        <w:sz w:val="16"/>
        <w:szCs w:val="16"/>
        <w:rFonts w:ascii="Arial" w:hAnsi="Arial" w:eastAsia="Microsoft YaHe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</w:pPr>
    <w:r>
      <w:rPr>
        <w:color w:val="667085"/>
        <w:sz w:val="16"/>
        <w:szCs w:val="16"/>
        <w:rFonts w:ascii="Arial" w:hAnsi="Arial" w:eastAsia="Microsoft YaHei"/>
      </w:rPr>
      <w:t xml:space="preserve">KOI Recall | Consumer Email Templates 消费者邮件模板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F2937"/>
        <w:sz w:val="19"/>
        <w:szCs w:val="19"/>
        <w:rFonts w:ascii="Arial" w:hAnsi="Arial" w:eastAsia="Microsoft YaHei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00" w:after="140" w:line="312"/>
    </w:pPr>
    <w:rPr>
      <w:b/>
      <w:bCs/>
      <w:color w:val="2E74B5"/>
      <w:sz w:val="30"/>
      <w:szCs w:val="30"/>
      <w:rFonts w:ascii="Arial" w:hAnsi="Arial" w:eastAsia="Microsoft YaHei"/>
    </w:rPr>
  </w:style>
  <w:style w:type="paragraph" w:styleId="Heading2">
    <w:name w:val="Heading 2"/>
    <w:basedOn w:val="Normal"/>
    <w:next w:val="Normal"/>
    <w:qFormat/>
    <w:pPr>
      <w:spacing w:before="220" w:after="100" w:line="312"/>
    </w:pPr>
    <w:rPr>
      <w:b/>
      <w:bCs/>
      <w:color w:val="2E74B5"/>
      <w:sz w:val="25"/>
      <w:szCs w:val="25"/>
      <w:rFonts w:ascii="Arial" w:hAnsi="Arial" w:eastAsia="Microsoft YaHei"/>
    </w:rPr>
  </w:style>
  <w:style w:type="paragraph" w:styleId="Heading3">
    <w:name w:val="Heading 3"/>
    <w:basedOn w:val="Normal"/>
    <w:next w:val="Normal"/>
    <w:qFormat/>
    <w:pPr>
      <w:spacing w:before="180" w:after="80" w:line="312"/>
    </w:pPr>
    <w:rPr>
      <w:b/>
      <w:bCs/>
      <w:color w:val="1F4D78"/>
      <w:sz w:val="22"/>
      <w:szCs w:val="22"/>
      <w:rFonts w:ascii="Arial" w:hAnsi="Arial" w:eastAsia="Microsoft YaHei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2026-09-01T05:37:40.751Z</dcterms:created>
  <dcterms:modified xsi:type="dcterms:W3CDTF">2026-09-01T05:37:40.751Z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