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2E75B6"/>
          <w:sz w:val="72"/>
          <w:szCs w:val="72"/>
        </w:rPr>
        <w:t>CashPilot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 w:val="false"/>
          <w:bCs w:val="false"/>
          <w:color w:val="0B1C2E"/>
          <w:sz w:val="48"/>
          <w:szCs w:val="48"/>
        </w:rPr>
        <w:t>Financial App Dashboard</w:t>
      </w:r>
    </w:p>
    <w:p>
      <w:pPr>
        <w:pStyle w:val="Normal"/>
        <w:pBdr>
          <w:bottom w:val="single" w:sz="6" w:space="6" w:color="2E75B6"/>
        </w:pBdr>
        <w:spacing w:before="0" w:after="8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i/>
          <w:iCs/>
          <w:color w:val="5A6A7A"/>
          <w:sz w:val="30"/>
          <w:szCs w:val="30"/>
        </w:rPr>
        <w:t>Project Technical Documentation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A6A7A"/>
          <w:sz w:val="24"/>
          <w:szCs w:val="24"/>
        </w:rPr>
        <w:t>Version 1.0  ·  April 2026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5400" w:type="dxa"/>
        <w:jc w:val="start"/>
        <w:tblInd w:w="0" w:type="dxa"/>
        <w:tblLayout w:type="fixed"/>
        <w:tblCellMar>
          <w:top w:w="120" w:type="dxa"/>
          <w:start w:w="240" w:type="dxa"/>
          <w:bottom w:w="120" w:type="dxa"/>
          <w:end w:w="240" w:type="dxa"/>
        </w:tblCellMar>
      </w:tblPr>
      <w:tblGrid>
        <w:gridCol w:w="5400"/>
      </w:tblGrid>
      <w:tr>
        <w:trPr/>
        <w:tc>
          <w:tcPr>
            <w:tcW w:w="5400" w:type="dxa"/>
            <w:tcBorders>
              <w:top w:val="single" w:sz="4" w:space="0" w:color="2E75B6"/>
              <w:bottom w:val="single" w:sz="4" w:space="0" w:color="2E75B6"/>
            </w:tcBorders>
            <w:shd w:fill="D5E8F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Project: BG05SFPR001-3.005-0023-C01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Dual Education Development — PGKPI Burgas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Activity 1: Trial Internship in an IT Company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>
          <w:rFonts w:eastAsia="Arial" w:cs="Arial"/>
          <w:color w:val="5A6A7A"/>
          <w:sz w:val="22"/>
          <w:szCs w:val="22"/>
        </w:rPr>
        <w:t>Technologies: HTML5  ·  CSS3  ·  JavaScript ES6  ·  TailwindCSS</w:t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sdt>
            <w:sdtPr>
              <w:alias w:val="Table of Contents"/>
              <w:text/>
            </w:sdtPr>
            <w:sdtContent>
              <w:r>
                <w:rPr/>
              </w:r>
              <w:r>
                <w:rPr/>
              </w:r>
            </w:sdtContent>
          </w:sdt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1. Executive Summary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CashPilot</w:t>
      </w:r>
      <w:r>
        <w:rPr>
          <w:rFonts w:eastAsia="Arial" w:cs="Arial"/>
          <w:color w:val="1A1A2E"/>
          <w:sz w:val="22"/>
          <w:szCs w:val="22"/>
        </w:rPr>
        <w:t xml:space="preserve"> is a fully client-side, responsive web application built as part of a dual-education IT internship programme. It allows users to track personal finances through an interactive dashboard covering income and expense transactions, category-based budgets, savings goals, and automated financial alerts.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application is built entirely with vanilla HTML5, CSS3, and JavaScript (ES6+) — no external libraries or frameworks are used for core functionality. All data is persisted to the browser's localStorage, giving the app a realistic real-world feel without requiring a backend server.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</w:tcBorders>
            <w:shd w:fill="D5E8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Key Highlights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●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Pure HTML / CSS / JS — zero runtime dependencies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●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Fully responsive: works on mobile, tablet, and desktop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●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Persistent data via localStorage — survives page reload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●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Modular code split into render / calculate / handler functions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●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Interactive charts, animated counters, and live budget progress bars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●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Accessible: ARIA labels, semantic HTML, keyboard navigation (Escape key)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2. Project Overview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2.1 General Information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6362"/>
      </w:tblGrid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Project Name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Financial App Dashboard (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CashPilot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Project Code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BG05SFPR001-3.005-0023-C01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Programme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Development of the Dual Education System in VET — PGKPI Burgas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Activity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Activity 1: Trial Internship in an IT Company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Duration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 working days × 6 school hours = 12 hours total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Team Size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2–3 students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Delivery Platform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GitHub (public repository)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Document Version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April 2026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2.2 Technologies Used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2202"/>
        <w:gridCol w:w="4160"/>
      </w:tblGrid>
      <w:tr>
        <w:trPr>
          <w:tblHeader w:val="true"/>
        </w:trPr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 / Standard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 in Project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HTML5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W3C Living Standard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Document structure and semantic markup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CSS3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W3C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Presentation, Flexbox layout, CSS Grid, animations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JavaScript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ES2022 (ES6+)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Application logic, DOM manipulation, events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TailwindCSS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v4 (utility classes)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Optional utility-first styling helpers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localStorage API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Web Storage Level 2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Client-side data persistence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Intl.NumberFormat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ECMA-402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Localised currency formatting (BGN)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crypto.randomUUID()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WebCrypto API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Unique transaction IDs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requestAnimationFrame</w:t>
            </w:r>
          </w:p>
        </w:tc>
        <w:tc>
          <w:tcPr>
            <w:tcW w:w="2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WHATWG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Animated number counter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2.3 Project Objectives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project is designed to achieve the following learning and functional objectives: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Demonstrate integration of HTML, CSS, and JavaScript in a real-world application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Practice DOM manipulation, event listeners, and dynamic rendering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Implement financial calculations: totals, percentages, and category aggregation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Build modular, readable UI components with clear separation of concerns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Apply responsive design principles using a mobile-first approach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Use GitHub for version control and team collaboration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Document the project thoroughly via README and in-code comments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3. System Architecture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3.1 High-Level Architecture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FinDash is a single-page application (SPA) running entirely in the browser. It follows the MVC (Model-View-Controller) pattern in a simplified, vanilla-JS form: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8"/>
        <w:gridCol w:w="2600"/>
        <w:gridCol w:w="4562"/>
      </w:tblGrid>
      <w:tr>
        <w:trPr>
          <w:tblHeader w:val="true"/>
        </w:trPr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Model (Data)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script.js — state object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Holds all application data: transactions, budgets, goals, starting balance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View (Presentation)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index.html + styles.css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HTML structure and CSS visual presentation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Controller (Logic)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script.js — functions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Handles user input, updates state, calls render functions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Persistence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Browser localStorage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Saves and loads state across page sessions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3.2 Architecture Diagram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240" w:type="dxa"/>
          <w:bottom w:w="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                 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BROWSER (Client Side)          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├─────────────┬──────────────────────────┬────────────────────┤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index.html │       styles.css          │    script.js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(Structure)│  (Presentation Layer)     │  (Logic Layer)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├─────────────┴──────────────────────────┴────────────────────┤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                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JavaScript Engine               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│  ┌─────────────┐  ┌─────────────┐  ┌──────────────────┐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│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State Object│  │  DOM Manip. │  │  Event Listeners │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│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transactions│  │  render*()  │  │  click/submit    │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│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budgets     │  │  functions  │  │  change/keydown  │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│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goals       │  └─────────────┘  └──────────────────┘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│  └──────┬──────┘                                  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       │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read/write                               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│  ┌──────▼──────────────────────────────────────────────┐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│             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localStorage (persistence)             │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│  └─────────────────────────────────────────────────────┘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Normal"/>
        <w:spacing w:before="40" w:after="40"/>
        <w:rPr/>
      </w:pPr>
      <w:r>
        <w:rPr>
          <w:rFonts w:eastAsia="Arial" w:cs="Arial"/>
          <w:i/>
          <w:iCs/>
          <w:color w:val="5A6A7A"/>
          <w:sz w:val="20"/>
          <w:szCs w:val="20"/>
        </w:rPr>
        <w:t>Figure 1: High-level architecture — browser, file layers, state, and persistence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3.3 Data Flow Diagram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Every user interaction follows a consistent unidirectional data flow: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240" w:type="dxa"/>
          <w:bottom w:w="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User Action (click / form submit)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▼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Event Listener triggered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┌────▼────────────────────┐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Validate Input         │  ◄─── Show error if invalid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└────┬────────────────────┘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│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valid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▼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Update state object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(transactions / goals / budgets)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├────►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saveState() ──► localStorage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    ▼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renderAll()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┌────┴────────────────────────────────┐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│                           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render         render        render    render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Overview()  Transactions() Budgets()  Goals() / Alerts()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│                                     │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     └────────►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DOM Updated ◄──────────────┘</w:t>
            </w:r>
          </w:p>
        </w:tc>
      </w:tr>
    </w:tbl>
    <w:p>
      <w:pPr>
        <w:pStyle w:val="Normal"/>
        <w:spacing w:before="40" w:after="40"/>
        <w:rPr/>
      </w:pPr>
      <w:r>
        <w:rPr>
          <w:rFonts w:eastAsia="Arial" w:cs="Arial"/>
          <w:i/>
          <w:iCs/>
          <w:color w:val="5A6A7A"/>
          <w:sz w:val="20"/>
          <w:szCs w:val="20"/>
        </w:rPr>
        <w:t>Figure 2: Unidirectional data flow — action → validate → update state → save → render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3.4 File Structure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240" w:type="dxa"/>
          <w:bottom w:w="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financial-app/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index.html          ← Main HTML document (structure)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styles.css          ← All CSS rules (presentation)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script.js           ← All JavaScript logic (behaviour)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public/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images/         ← Image assets (logos, icons)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icons/          ← SVG or PNG icon files</w:t>
            </w:r>
          </w:p>
        </w:tc>
      </w:tr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1A1A2E"/>
                <w:sz w:val="18"/>
                <w:szCs w:val="18"/>
              </w:rPr>
              <w:t>README.md           ← Project documentation &amp; instructions</w:t>
            </w:r>
          </w:p>
        </w:tc>
      </w:tr>
    </w:tbl>
    <w:p>
      <w:pPr>
        <w:pStyle w:val="Normal"/>
        <w:spacing w:before="40" w:after="40"/>
        <w:rPr/>
      </w:pPr>
      <w:r>
        <w:rPr>
          <w:rFonts w:eastAsia="Arial" w:cs="Arial"/>
          <w:i/>
          <w:iCs/>
          <w:color w:val="5A6A7A"/>
          <w:sz w:val="20"/>
          <w:szCs w:val="20"/>
        </w:rPr>
        <w:t>Figure 3: Project file and folder structure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4. Functional Requirements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4.1 Navigation Header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sticky header provides site-wide navigation and brand identity. It remains visible at the top of the viewport on all screen sizes.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6362"/>
      </w:tblGrid>
      <w:tr>
        <w:trPr>
          <w:tblHeader w:val="true"/>
        </w:trPr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Brand logo / name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Displays 'FinDash' as a clickable anchor scrolling back to the top of the page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Navigation links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Links to sections: Overview, Transactions, Budgets, Goals, Help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Hamburger menu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Visible on screens ≤ 860 px; toggles the nav drawer open/closed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ARIA accessibility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aria-label='Open menu' and aria-expanded state on the hamburger button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Keyboard support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Pressing Escape closes the mobile navigation drawer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Auto-close on link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Clicking any nav link automatically closes the mobile drawer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</w:tcBorders>
            <w:shd w:fill="D5E8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JavaScript Behaviour — Header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menuBtn click  →  nav.classList.toggle('open')  →  update aria-expanded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nav link click →  remove 'open' class            →  update aria-expanded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document keydown 'Escape' →  remove 'open' class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4.2 Hero Banner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banner section presents the application's value proposition and a primary call-to-action button.</w:t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Headline: 'Track your money. Control your future.'</w:t>
      </w:r>
    </w:p>
    <w:p>
      <w:pPr>
        <w:pStyle w:val="ListParagraph"/>
        <w:numPr>
          <w:ilvl w:val="0"/>
          <w:numId w:val="14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Sub-text explaining the app's scope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CTA button 'Add Transaction' that smooth-scrolls to the Transactions section</w:t>
      </w:r>
    </w:p>
    <w:p>
      <w:pPr>
        <w:pStyle w:val="ListParagraph"/>
        <w:numPr>
          <w:ilvl w:val="0"/>
          <w:numId w:val="16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A pill card on the right communicating that data is stored locally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4.3 Account Overview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Displays three summary cards with animated number counters showing the user's current financial snapshot.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4202"/>
        <w:gridCol w:w="236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4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 ID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Current Balance</w:t>
            </w:r>
          </w:p>
        </w:tc>
        <w:tc>
          <w:tcPr>
            <w:tcW w:w="4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startingBalance + sum(income) − sum(expenses)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#balValue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Income (This Month)</w:t>
            </w:r>
          </w:p>
        </w:tc>
        <w:tc>
          <w:tcPr>
            <w:tcW w:w="4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Sum of all transactions where type = 'income'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#incValue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Expenses (This Month)</w:t>
            </w:r>
          </w:p>
        </w:tc>
        <w:tc>
          <w:tcPr>
            <w:tcW w:w="4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Sum of all transactions where type = 'expense'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#expValue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</w:tcBorders>
            <w:shd w:fill="D5E8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Animated Counter Logic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animateNumber(el, targetValue) uses requestAnimationFrame to count from 0 to the target value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over a 500 ms duration, updating the element's textContent each frame with Intl.NumberFormat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formatting in Bulgarian Lev (BGN) locale.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4.4 Transactions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transactions section is the core data-entry and viewing interface. It allows users to browse, filter, sort, and add financial transactions.</w:t>
      </w:r>
    </w:p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4.4.1 Transaction Data Model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8"/>
        <w:gridCol w:w="2402"/>
        <w:gridCol w:w="4760"/>
      </w:tblGrid>
      <w:tr>
        <w:trPr>
          <w:tblHeader w:val="true"/>
        </w:trPr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Validation Rules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 (UUID)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Auto-generated via crypto.randomUUID()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 (YYYY-MM-DD)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Required; must be a valid date input value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Required; max 40 characters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Required; max 20 characters; used for budget aggregation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amount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Required; must be a finite number &gt; 0; stored as rounded 2 dp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type</w:t>
            </w:r>
          </w:p>
        </w:tc>
        <w:tc>
          <w:tcPr>
            <w:tcW w:w="2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 enum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'income' or 'expense'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4.4.2 Filtering and Sorting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3200"/>
        <w:gridCol w:w="36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3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Type filter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types / Income / Expense</w:t>
            </w:r>
          </w:p>
        </w:tc>
        <w:tc>
          <w:tcPr>
            <w:tcW w:w="3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Filters the displayed list by transaction type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Category filter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categories + dynamic list</w:t>
            </w:r>
          </w:p>
        </w:tc>
        <w:tc>
          <w:tcPr>
            <w:tcW w:w="3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Populated from unique categories in state; filters list accordingly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Sort order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Date newest/oldest, Amount high/low</w:t>
            </w:r>
          </w:p>
        </w:tc>
        <w:tc>
          <w:tcPr>
            <w:tcW w:w="3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Sorts the filtered array before rendering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4.4.3 Add Transaction Form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A collapsible form (hidden by default) allows the user to add new transactions. On submit, the form:</w:t>
      </w:r>
    </w:p>
    <w:p>
      <w:pPr>
        <w:pStyle w:val="ListParagraph"/>
        <w:numPr>
          <w:ilvl w:val="0"/>
          <w:numId w:val="17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Validates all five fields (date, description, category, type, amount)</w:t>
      </w:r>
    </w:p>
    <w:p>
      <w:pPr>
        <w:pStyle w:val="ListParagraph"/>
        <w:numPr>
          <w:ilvl w:val="0"/>
          <w:numId w:val="18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Displays an inline error message if any field is invalid</w:t>
      </w:r>
    </w:p>
    <w:p>
      <w:pPr>
        <w:pStyle w:val="ListParagraph"/>
        <w:numPr>
          <w:ilvl w:val="0"/>
          <w:numId w:val="19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Pushes the new transaction object into state.transactions</w:t>
      </w:r>
    </w:p>
    <w:p>
      <w:pPr>
        <w:pStyle w:val="ListParagraph"/>
        <w:numPr>
          <w:ilvl w:val="0"/>
          <w:numId w:val="20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Calls saveState() to persist the update to localStorage</w:t>
      </w:r>
    </w:p>
    <w:p>
      <w:pPr>
        <w:pStyle w:val="ListParagraph"/>
        <w:numPr>
          <w:ilvl w:val="0"/>
          <w:numId w:val="21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Calls renderAll() to refresh every section of the dashboard</w:t>
      </w:r>
    </w:p>
    <w:p>
      <w:pPr>
        <w:pStyle w:val="ListParagraph"/>
        <w:numPr>
          <w:ilvl w:val="0"/>
          <w:numId w:val="22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Resets and hides the form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4.5 Budgets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Budgets section shows per-category spending against user-defined limits with a visual progress bar and colour-coded status.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500"/>
        <w:gridCol w:w="2500"/>
        <w:gridCol w:w="2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 Limit (BGN)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Warning Threshold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Over Threshold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Food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600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≥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80% of limit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&gt; 100% of limit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Transport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200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≥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80% of limit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&gt; 100% of limit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Bills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180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≥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80% of limit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&gt; 100% of limit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Fun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150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≥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80% of limit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&gt; 100% of limit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Other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120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≥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80% of limit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&gt; 100% of limit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</w:tcBorders>
            <w:shd w:fill="D5E8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Status Classes Applied to Budget Cards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normal   — spent &lt; 80% of limit   → default dark card style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warning  — spent ≥ 80% of limit   → badge text turns amber (#FFD28A)</w:t>
            </w:r>
          </w:p>
        </w:tc>
      </w:tr>
      <w:tr>
        <w:trPr/>
        <w:tc>
          <w:tcPr>
            <w:tcW w:w="9360" w:type="dxa"/>
            <w:tcBorders/>
            <w:shd w:fill="D5E8F7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over     — spent &gt; 100% of limit  → badge text turns red (#FF9A9A)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4.6 Savings Goals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Goals section tracks progress towards named financial targets. Each goal displays a progress bar and a button to simulate adding savings.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8"/>
        <w:gridCol w:w="1800"/>
        <w:gridCol w:w="5762"/>
      </w:tblGrid>
      <w:tr>
        <w:trPr>
          <w:tblHeader w:val="true"/>
        </w:trPr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Unique identifier (e.g., 'g1', 'g2')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Human-readable goal label (e.g., 'Emergency Fund')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 amount in BGN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current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Currently saved amount in BGN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ListParagraph"/>
        <w:numPr>
          <w:ilvl w:val="0"/>
          <w:numId w:val="23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Clicking 'Add 50 BGN' increments goal.current by 50 and calls renderAll() + saveState()</w:t>
      </w:r>
    </w:p>
    <w:p>
      <w:pPr>
        <w:pStyle w:val="ListParagraph"/>
        <w:numPr>
          <w:ilvl w:val="0"/>
          <w:numId w:val="24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When current ≥ target, the card displays an 'Achieved' badge and gains a special highlight</w:t>
      </w:r>
    </w:p>
    <w:p>
      <w:pPr>
        <w:pStyle w:val="ListParagraph"/>
        <w:numPr>
          <w:ilvl w:val="0"/>
          <w:numId w:val="25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Progress bar width is clamped to 100% maximum for display purposes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4.7 Alerts &amp; Insights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Alerts are auto-generated messages derived from the current state data. They require no user input and refresh automatically after every change.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98"/>
        <w:gridCol w:w="3602"/>
        <w:gridCol w:w="2360"/>
      </w:tblGrid>
      <w:tr>
        <w:trPr>
          <w:tblHeader w:val="true"/>
        </w:trPr>
        <w:tc>
          <w:tcPr>
            <w:tcW w:w="3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Alert Message Pattern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3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spent[category] &gt; budget limit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'You exceeded your {cat} budget by {amount}.'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3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spent[category] / limit ≥ 0.80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'You are close to your {cat} budget ({pct}%).'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3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savings rate &lt; 10%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'Your savings rate is low ({pct}%).'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3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savings rate ≥ 20%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'Good job. Savings rate is {pct}%.'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Positive</w:t>
            </w:r>
          </w:p>
        </w:tc>
      </w:tr>
      <w:tr>
        <w:trPr/>
        <w:tc>
          <w:tcPr>
            <w:tcW w:w="3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income === 0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'No income recorded for this month.'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Info</w:t>
            </w:r>
          </w:p>
        </w:tc>
      </w:tr>
      <w:tr>
        <w:trPr/>
        <w:tc>
          <w:tcPr>
            <w:tcW w:w="3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transactions.length &lt; 5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'Add more transactions for better insights.'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Info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4.8 Footer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footer is a static section providing secondary navigation and copyright information.</w:t>
      </w:r>
    </w:p>
    <w:p>
      <w:pPr>
        <w:pStyle w:val="ListParagraph"/>
        <w:numPr>
          <w:ilvl w:val="0"/>
          <w:numId w:val="26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Copyright notice: '© 2026 FinDash'</w:t>
      </w:r>
    </w:p>
    <w:p>
      <w:pPr>
        <w:pStyle w:val="ListParagraph"/>
        <w:numPr>
          <w:ilvl w:val="0"/>
          <w:numId w:val="27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Links: Contact, Privacy, Terms (all anchor to #help in the demo)</w:t>
      </w:r>
    </w:p>
    <w:p>
      <w:pPr>
        <w:pStyle w:val="ListParagraph"/>
        <w:numPr>
          <w:ilvl w:val="0"/>
          <w:numId w:val="28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Responsive: stacks vertically on mobile screens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5. Non-Functional Requirements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5.1 Code Quality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800"/>
        <w:gridCol w:w="5560"/>
      </w:tblGrid>
      <w:tr>
        <w:trPr>
          <w:tblHeader w:val="true"/>
        </w:trPr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Standard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File separation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HTML in index.html, CSS in styles.css, JS in script.js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Variable declarations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Use const for constants and let for reassignable variables; no var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Function structure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Separate named functions for: render*, calculate*, setup*, handler*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Code comments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Key logic blocks must have inline comments explaining their purpose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Input safety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user-supplied strings must be escaped via escapeHtml() before DOM insertion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'use strict'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script.js begins with 'use strict' directive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5.2 Responsive Design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application follows a mobile-first CSS strategy. All sections function correctly at three viewport breakpoints: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6362"/>
      </w:tblGrid>
      <w:tr>
        <w:trPr>
          <w:tblHeader w:val="true"/>
        </w:trPr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Layout Behaviour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≤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860 px (mobile)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Single-column grid, hamburger menu, stacked banner, stacked footer, single-column form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861 px – 1100 px (tablet)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Two or three columns depending on content; hamburger visible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&gt; 1100 px (desktop)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 three-column grid, horizontal navigation, multi-column form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5.3 Accessibility</w:t>
      </w:r>
    </w:p>
    <w:p>
      <w:pPr>
        <w:pStyle w:val="ListParagraph"/>
        <w:numPr>
          <w:ilvl w:val="0"/>
          <w:numId w:val="29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Hamburger button has aria-label='Open menu' and dynamic aria-expanded attribute</w:t>
      </w:r>
    </w:p>
    <w:p>
      <w:pPr>
        <w:pStyle w:val="ListParagraph"/>
        <w:numPr>
          <w:ilvl w:val="0"/>
          <w:numId w:val="30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All form inputs have associated &lt;label&gt; elements</w:t>
      </w:r>
    </w:p>
    <w:p>
      <w:pPr>
        <w:pStyle w:val="ListParagraph"/>
        <w:numPr>
          <w:ilvl w:val="0"/>
          <w:numId w:val="31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Keyboard navigation: Escape closes the mobile menu</w:t>
      </w:r>
    </w:p>
    <w:p>
      <w:pPr>
        <w:pStyle w:val="ListParagraph"/>
        <w:numPr>
          <w:ilvl w:val="0"/>
          <w:numId w:val="32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Colour contrast ratio meets WCAG AA minimum for body text</w:t>
      </w:r>
    </w:p>
    <w:p>
      <w:pPr>
        <w:pStyle w:val="ListParagraph"/>
        <w:numPr>
          <w:ilvl w:val="0"/>
          <w:numId w:val="33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Semantic HTML5 elements used throughout (&lt;header&gt;, &lt;nav&gt;, &lt;main&gt;, &lt;section&gt;, &lt;footer&gt;)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5.4 Performance</w:t>
      </w:r>
    </w:p>
    <w:p>
      <w:pPr>
        <w:pStyle w:val="ListParagraph"/>
        <w:numPr>
          <w:ilvl w:val="0"/>
          <w:numId w:val="34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No external JavaScript libraries loaded at runtime</w:t>
      </w:r>
    </w:p>
    <w:p>
      <w:pPr>
        <w:pStyle w:val="ListParagraph"/>
        <w:numPr>
          <w:ilvl w:val="0"/>
          <w:numId w:val="35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CSS uses CSS custom properties (variables) for consistent theming and zero redundancy</w:t>
      </w:r>
    </w:p>
    <w:p>
      <w:pPr>
        <w:pStyle w:val="ListParagraph"/>
        <w:numPr>
          <w:ilvl w:val="0"/>
          <w:numId w:val="36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requestAnimationFrame used for smooth animations instead of setInterval</w:t>
      </w:r>
    </w:p>
    <w:p>
      <w:pPr>
        <w:pStyle w:val="ListParagraph"/>
        <w:numPr>
          <w:ilvl w:val="0"/>
          <w:numId w:val="37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DOM updates batched via renderAll() — single-pass re-render on each state change</w:t>
      </w:r>
    </w:p>
    <w:p>
      <w:pPr>
        <w:pStyle w:val="ListParagraph"/>
        <w:numPr>
          <w:ilvl w:val="0"/>
          <w:numId w:val="38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localStorage operations are synchronous and kept minimal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5.5 Security</w:t>
      </w:r>
    </w:p>
    <w:p>
      <w:pPr>
        <w:pStyle w:val="ListParagraph"/>
        <w:numPr>
          <w:ilvl w:val="0"/>
          <w:numId w:val="39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All user inputs sanitised with escapeHtml() before innerHTML insertion to prevent XSS</w:t>
      </w:r>
    </w:p>
    <w:p>
      <w:pPr>
        <w:pStyle w:val="ListParagraph"/>
        <w:numPr>
          <w:ilvl w:val="0"/>
          <w:numId w:val="40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Amount values validated as finite positive numbers before storage</w:t>
      </w:r>
    </w:p>
    <w:p>
      <w:pPr>
        <w:pStyle w:val="ListParagraph"/>
        <w:numPr>
          <w:ilvl w:val="0"/>
          <w:numId w:val="41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localStorage data validated on load with try/catch to handle corrupt state gracefully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6. Implementation Guide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6.1 Development Roadmap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project is divided into 11 sequential tasks designed to be completed over 2 working days (12 hours total).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8"/>
        <w:gridCol w:w="2400"/>
        <w:gridCol w:w="1762"/>
        <w:gridCol w:w="4200"/>
      </w:tblGrid>
      <w:tr>
        <w:trPr>
          <w:tblHeader w:val="true"/>
        </w:trPr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Estimated Time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0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Introduction &amp; Setup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30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Project folder, 3 base files created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Base HTML Structure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45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index.html skeleton, placeholder sections, CSS/JS linked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Hero Banner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30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Headline, CTA button, smooth-scroll JS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Header + Responsive Menu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45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Nav links, hamburger button, toggle JS, ESC key support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Footer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20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Copyright text, nav links, responsive layout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Account Overview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60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 summary cards, calcSummary(), animateNumber()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120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Data model, table render, filters, sort, add form, validation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Budgets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60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Category limits, spentByCategory(), progress bar, status classes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8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Goals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45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Goal objects, renderGoals(), Add Savings button, Achieved state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9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Alerts / Insights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45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renderAlerts(), conditional message generation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Task 10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Polish + localStorage</w:t>
            </w:r>
          </w:p>
        </w:tc>
        <w:tc>
          <w:tcPr>
            <w:tcW w:w="1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60 min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saveState(), loadState(), UI review, README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6.2 State Object Schema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entire application state is held in a single JavaScript object. Understanding this schema is essential for all render and calculation functions.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40" w:type="dxa"/>
          <w:bottom w:w="8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0F4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const state = {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startingBalance: 1200,            // number  — opening balance in BGN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transactions: [                   // array of Transaction objects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{ id, date, description, category, amount, type 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],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budgets: {                        // object — category: limitAmount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Food: 600, Transport: 200, Bills: 180, Fun: 150, Other: 120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},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goals: [                          // array of Goal objects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{ id, name, target, current 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]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20"/>
                <w:szCs w:val="20"/>
              </w:rPr>
              <w:t>};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6.3 Key JavaScript Functions Reference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8"/>
        <w:gridCol w:w="2400"/>
        <w:gridCol w:w="1602"/>
        <w:gridCol w:w="2960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fmtCurrency(x)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x: number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Formats a number as BGN currency using Intl.NumberFormat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calcSummary()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{ income, expenses, balance }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Sums all transactions and adds starting balance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animateNumber(el, to)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el: Element, to: number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Animates counting from 0 to target over 500 ms via rAF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renderOverview()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Updates the three overview card elements with animated values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uniqueCategories()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string[]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Returns sorted array of distinct category names from transactions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getFilteredSorted()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Transaction[]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Applies active filter + sort controls to state.transactions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renderTransactions()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Rebuilds category dropdown and re-renders the transactions table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escapeHtml(s)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s: string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Escapes HTML special characters to prevent XSS injection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setupTransactionsUI()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Attaches event listeners for filters, toggle button, and form submit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spentByCategory()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Map&lt;string,number&gt;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Aggregates expense amounts grouped by transaction category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renderBudgets()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Renders budget cards with progress bars and status classes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renderGoals()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Renders goal cards and attaches 'Add Savings' button handlers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renderAlerts()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Generates and displays contextual financial alert messages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renderAll()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Calls all five render functions in sequence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saveState()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Serialises state to JSON and writes to localStorage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loadState()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Reads and parses localStorage; merges into state if valid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7. CSS Design System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7.1 Custom Properties (Design Tokens)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All colours, radii, and key values are defined as CSS custom properties on the :root selector for easy global theming.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798"/>
        <w:gridCol w:w="4562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--bg</w:t>
            </w:r>
          </w:p>
        </w:tc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#0B0F14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Page background — very dark navy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--panel</w:t>
            </w:r>
          </w:p>
        </w:tc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#101722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Card / panel background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--panel2</w:t>
            </w:r>
          </w:p>
        </w:tc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#0F141D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Footer background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--text</w:t>
            </w:r>
          </w:p>
        </w:tc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#E8EEF7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Primary text colour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--muted</w:t>
            </w:r>
          </w:p>
        </w:tc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#A6B2C3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Secondary / muted text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--border</w:t>
            </w:r>
          </w:p>
        </w:tc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rgba(255,255,255,0.08)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Subtle border between UI elements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--radius</w:t>
            </w:r>
          </w:p>
        </w:tc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14px</w:t>
            </w:r>
          </w:p>
        </w:tc>
        <w:tc>
          <w:tcPr>
            <w:tcW w:w="4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Standard border radius for cards and buttons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7.2 Layout System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8"/>
        <w:gridCol w:w="3402"/>
        <w:gridCol w:w="3760"/>
      </w:tblGrid>
      <w:tr>
        <w:trPr>
          <w:tblHeader w:val="true"/>
        </w:trPr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 / Pattern</w:t>
            </w:r>
          </w:p>
        </w:tc>
        <w:tc>
          <w:tcPr>
            <w:tcW w:w="3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CSS Rule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.container</w:t>
            </w:r>
          </w:p>
        </w:tc>
        <w:tc>
          <w:tcPr>
            <w:tcW w:w="3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width: min(1100px, 92vw); margin: 0 auto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Centred, max-width content wrapper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.grid-3</w:t>
            </w:r>
          </w:p>
        </w:tc>
        <w:tc>
          <w:tcPr>
            <w:tcW w:w="3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display: grid; grid-template-columns: repeat(3, 1fr)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Three-equal-column grid for overview cards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.stack</w:t>
            </w:r>
          </w:p>
        </w:tc>
        <w:tc>
          <w:tcPr>
            <w:tcW w:w="3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display: flex; flex-direction: column; gap: 10px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Vertical stack for budgets and goals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.row</w:t>
            </w:r>
          </w:p>
        </w:tc>
        <w:tc>
          <w:tcPr>
            <w:tcW w:w="3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display: flex; justify-content: space-between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Horizontal row with space between items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.banner-row</w:t>
            </w:r>
          </w:p>
        </w:tc>
        <w:tc>
          <w:tcPr>
            <w:tcW w:w="3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display: flex; justify-content: space-between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Two-column banner layout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.footer-row</w:t>
            </w:r>
          </w:p>
        </w:tc>
        <w:tc>
          <w:tcPr>
            <w:tcW w:w="3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display: flex; justify-content: space-between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Two-column footer layout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.form-grid</w:t>
            </w:r>
          </w:p>
        </w:tc>
        <w:tc>
          <w:tcPr>
            <w:tcW w:w="3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display: grid; grid-template-columns: repeat(5,1fr)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Five-column inline form layout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7.3 Responsive Breakpoints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All responsive overrides are applied at max-width: 860px in a single media query block:</w:t>
      </w:r>
    </w:p>
    <w:p>
      <w:pPr>
        <w:pStyle w:val="ListParagraph"/>
        <w:numPr>
          <w:ilvl w:val="0"/>
          <w:numId w:val="42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.grid-3 → single column</w:t>
      </w:r>
    </w:p>
    <w:p>
      <w:pPr>
        <w:pStyle w:val="ListParagraph"/>
        <w:numPr>
          <w:ilvl w:val="0"/>
          <w:numId w:val="43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.menu-btn → visible (display: inline-flex)</w:t>
      </w:r>
    </w:p>
    <w:p>
      <w:pPr>
        <w:pStyle w:val="ListParagraph"/>
        <w:numPr>
          <w:ilvl w:val="0"/>
          <w:numId w:val="44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.nav → positioned dropdown, display: none by default</w:t>
      </w:r>
    </w:p>
    <w:p>
      <w:pPr>
        <w:pStyle w:val="ListParagraph"/>
        <w:numPr>
          <w:ilvl w:val="0"/>
          <w:numId w:val="45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.nav.open → display: flex (toggled by JS)</w:t>
      </w:r>
    </w:p>
    <w:p>
      <w:pPr>
        <w:pStyle w:val="ListParagraph"/>
        <w:numPr>
          <w:ilvl w:val="0"/>
          <w:numId w:val="46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.banner-row → flex-direction: column</w:t>
      </w:r>
    </w:p>
    <w:p>
      <w:pPr>
        <w:pStyle w:val="ListParagraph"/>
        <w:numPr>
          <w:ilvl w:val="0"/>
          <w:numId w:val="47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.footer-row → flex-direction: column; align-items: flex-start</w:t>
      </w:r>
    </w:p>
    <w:p>
      <w:pPr>
        <w:pStyle w:val="ListParagraph"/>
        <w:numPr>
          <w:ilvl w:val="0"/>
          <w:numId w:val="48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.form-grid → single column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8. Data Persistence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8.1 localStorage Strategy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application stores and retrieves the entire state object from localStorage under the key 'findash_v1'. Data is serialised as JSON.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8"/>
        <w:gridCol w:w="4402"/>
        <w:gridCol w:w="2560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Save</w:t>
            </w:r>
          </w:p>
        </w:tc>
        <w:tc>
          <w:tcPr>
            <w:tcW w:w="4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After adding a new transaction (form submit)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saveState()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Save</w:t>
            </w:r>
          </w:p>
        </w:tc>
        <w:tc>
          <w:tcPr>
            <w:tcW w:w="4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After clicking 'Add 50 BGN' on a goal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saveState()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Load</w:t>
            </w:r>
          </w:p>
        </w:tc>
        <w:tc>
          <w:tcPr>
            <w:tcW w:w="4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 DOMContentLoaded — before first renderAll()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loadState()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8.2 Data Validation on Load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loadState() wraps the JSON.parse() call in a try/catch block. If the stored data is missing, malformed, or lacks a transactions array, the function returns early and the application starts with its built-in default data. This prevents crashes from corrupt localStorage entries.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8.3 Storage Key Versioning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storage key 'findash_v1' includes a version suffix. If the data schema changes in a future version, the key can be incremented to 'findash_v2', ensuring that old stored data does not conflict with the new schema.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9. GitHub Repository Requirements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9.1 Required Files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1202"/>
        <w:gridCol w:w="536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1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index.html</w:t>
            </w:r>
          </w:p>
        </w:tc>
        <w:tc>
          <w:tcPr>
            <w:tcW w:w="1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Main HTML entry point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styles.css</w:t>
            </w:r>
          </w:p>
        </w:tc>
        <w:tc>
          <w:tcPr>
            <w:tcW w:w="1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application CSS styles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script.js</w:t>
            </w:r>
          </w:p>
        </w:tc>
        <w:tc>
          <w:tcPr>
            <w:tcW w:w="1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application JavaScript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public/images/</w:t>
            </w:r>
          </w:p>
        </w:tc>
        <w:tc>
          <w:tcPr>
            <w:tcW w:w="1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Directory for image assets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public/icons/</w:t>
            </w:r>
          </w:p>
        </w:tc>
        <w:tc>
          <w:tcPr>
            <w:tcW w:w="1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Directory for icon assets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README.md</w:t>
            </w:r>
          </w:p>
        </w:tc>
        <w:tc>
          <w:tcPr>
            <w:tcW w:w="12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Project documentation (see section 9.2)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9.2 README.md Required Sections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Project Description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What the app does; its purpose and target users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Technologies Used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HTML5, CSS3, JavaScript ES6, TailwindCSS — with brief notes on each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JavaScript Functionality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Short description of key JS features: state management, DOM rendering, filters, localStorage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Team Members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 names and roles of all contributors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How to Run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Step-by-step instructions: clone the repo, open index.html in a browser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Screenshots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Optional but recommended — at least one screenshot of the working app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10. Testing Checklist</w:t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10.1 Functional Tests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3602"/>
        <w:gridCol w:w="296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Add income transaction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Open form, fill all fields, set type=Income, submit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Transaction appears in table; Overview updates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Add expense transaction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Open form, fill all fields, set type=Expense, submit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Transaction appears; balance decreases; budget updates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Form validation — empty field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Leave Description blank, submit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Error message shown; no transaction added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Form validation — zero amount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Enter amount = 0, submit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Error message shown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Filter by type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Select 'Expense' from type filter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Only expense rows visible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Filter by category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Select 'Food' from category filter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Only Food rows visible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Sort by amount high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Select 'Amount (high)' from sort dropdown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Rows sorted descending by amount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Add savings to goal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Click 'Add 50 BGN' on a goal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Current amount increases by 50; progress bar grows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Goal achieved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Add savings until current = target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'Achieved' badge appears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Budget warning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Add expenses until 80% of Food budget spent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Food card turns warning (amber)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Budget exceeded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Add expenses exceeding Food budget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Food card turns over (red); alert generated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LocalStorage persistence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Add transaction, reload page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Transaction still visible after reload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ESC key closes menu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Open mobile menu, press Escape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Menu closes; aria-expanded = false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/>
          <w:b/>
          <w:bCs/>
          <w:color w:val="1E3A5F"/>
          <w:sz w:val="28"/>
          <w:szCs w:val="28"/>
        </w:rPr>
        <w:t>10.2 Responsive Tests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6562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Viewport</w:t>
            </w:r>
          </w:p>
        </w:tc>
        <w:tc>
          <w:tcPr>
            <w:tcW w:w="6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375 px (iPhone SE)</w:t>
            </w:r>
          </w:p>
        </w:tc>
        <w:tc>
          <w:tcPr>
            <w:tcW w:w="6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sections visible, hamburger menu works, form is single column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768 px (iPad)</w:t>
            </w:r>
          </w:p>
        </w:tc>
        <w:tc>
          <w:tcPr>
            <w:tcW w:w="6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Layout adapts correctly, no overflow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1280 px (desktop)</w:t>
            </w:r>
          </w:p>
        </w:tc>
        <w:tc>
          <w:tcPr>
            <w:tcW w:w="6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Three-column grid, horizontal nav, no hamburger visible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Resize dynamically</w:t>
            </w:r>
          </w:p>
        </w:tc>
        <w:tc>
          <w:tcPr>
            <w:tcW w:w="6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Resize browser window across breakpoints — no layout breaks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11. Evaluation Criteria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The project will be evaluated across six criteria plus a final presentation defence.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998"/>
        <w:gridCol w:w="5162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Assessment Points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HTML Structure &amp; Semantics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15%</w:t>
            </w:r>
          </w:p>
        </w:tc>
        <w:tc>
          <w:tcPr>
            <w:tcW w:w="5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Correct use of semantic elements; valid markup; logical document outline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CSS (Flexbox, Grid, Responsive)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15%</w:t>
            </w:r>
          </w:p>
        </w:tc>
        <w:tc>
          <w:tcPr>
            <w:tcW w:w="5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Mobile-first design; correct use of Flexbox and Grid; responsive at all breakpoints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JavaScript Functionality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20%</w:t>
            </w:r>
          </w:p>
        </w:tc>
        <w:tc>
          <w:tcPr>
            <w:tcW w:w="5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Working render functions; filters/sorting; form validation; localStorage; event handling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Interactivity &amp; UX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10%</w:t>
            </w:r>
          </w:p>
        </w:tc>
        <w:tc>
          <w:tcPr>
            <w:tcW w:w="5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Smooth animations; clear feedback; accessible controls; intuitive navigation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Teamwork &amp; GitHub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10%</w:t>
            </w:r>
          </w:p>
        </w:tc>
        <w:tc>
          <w:tcPr>
            <w:tcW w:w="5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Regular commits; meaningful commit messages; collaboration; clean repository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Documentation (README)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10%</w:t>
            </w:r>
          </w:p>
        </w:tc>
        <w:tc>
          <w:tcPr>
            <w:tcW w:w="5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required sections present; clear language; team details; run instructions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Project Defence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20%</w:t>
            </w:r>
          </w:p>
        </w:tc>
        <w:tc>
          <w:tcPr>
            <w:tcW w:w="5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Ability to explain code decisions; demonstrate features live; answer questions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12. Glossary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8"/>
        <w:gridCol w:w="7162"/>
      </w:tblGrid>
      <w:tr>
        <w:trPr>
          <w:tblHeader w:val="true"/>
        </w:trPr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BGN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Bulgarian Lev — the currency used throughout the application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DOM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Document Object Model — the browser's in-memory representation of the HTML page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ES6 / ES2022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ECMAScript 2015+ — the modern JavaScript standard with classes, const/let, arrow functions, etc.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Flexbox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CSS Flexible Box Layout — a one-dimensional layout model for rows or columns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CSS Grid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CSS Grid Layout — a two-dimensional layout model for rows and columns simultaneously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localStorage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Web Storage API — key/value store persisted in the browser with no expiry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MVC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Model-View-Controller — architectural pattern separating data, presentation, and logic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rAF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requestAnimationFrame — browser API for scheduling smooth, frame-rate-synced animations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SPA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Single-Page Application — web app that loads once and dynamically updates content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UUID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Universally Unique Identifier — a random 128-bit identifier generated by crypto.randomUUID()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WCAG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Web Content Accessibility Guidelines — international standard for accessible web content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XSS</w:t>
            </w:r>
          </w:p>
        </w:tc>
        <w:tc>
          <w:tcPr>
            <w:tcW w:w="7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7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Cross-Site Scripting — a security vulnerability where malicious scripts are injected into a page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0B1C2E"/>
          <w:sz w:val="36"/>
          <w:szCs w:val="36"/>
        </w:rPr>
        <w:t>13. Revision History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1799"/>
        <w:gridCol w:w="2602"/>
        <w:gridCol w:w="37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B1C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1.0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April 2026</w:t>
            </w:r>
          </w:p>
        </w:tc>
        <w:tc>
          <w:tcPr>
            <w:tcW w:w="2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Project Team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Initial release of full technical documentation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spacing w:before="120" w:after="0"/>
      <w:rPr/>
    </w:pPr>
    <w:r>
      <w:rPr>
        <w:rFonts w:eastAsia="Arial" w:cs="Arial"/>
        <w:color w:val="5A6A7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>
        <w:rFonts w:eastAsia="Arial" w:cs="Arial"/>
        <w:color w:val="5A6A7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24</w:t>
    </w:r>
    <w:r>
      <w:rPr/>
      <w:fldChar w:fldCharType="end"/>
    </w:r>
    <w:r>
      <w:rPr>
        <w:rFonts w:eastAsia="Arial" w:cs="Arial"/>
        <w:color w:val="5A6A7A"/>
        <w:sz w:val="18"/>
        <w:szCs w:val="18"/>
      </w:rPr>
      <w:t xml:space="preserve">   ·   © 2026 </w:t>
    </w:r>
    <w:r>
      <w:rPr>
        <w:rFonts w:eastAsia="Arial" w:cs="Arial"/>
        <w:color w:val="5A6A7A"/>
        <w:sz w:val="18"/>
        <w:szCs w:val="18"/>
      </w:rPr>
      <w:t>Cashpilot</w:t>
    </w:r>
    <w:r>
      <w:rPr>
        <w:rFonts w:eastAsia="Arial" w:cs="Arial"/>
        <w:color w:val="5A6A7A"/>
        <w:sz w:val="18"/>
        <w:szCs w:val="18"/>
      </w:rPr>
      <w:t xml:space="preserve"> ·  BG05SFPR001-3.005-0023-C01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spacing w:before="120" w:after="0"/>
      <w:rPr/>
    </w:pPr>
    <w:r>
      <w:rPr>
        <w:rFonts w:eastAsia="Arial" w:cs="Arial"/>
        <w:color w:val="5A6A7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>
        <w:rFonts w:eastAsia="Arial" w:cs="Arial"/>
        <w:color w:val="5A6A7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24</w:t>
    </w:r>
    <w:r>
      <w:rPr/>
      <w:fldChar w:fldCharType="end"/>
    </w:r>
    <w:r>
      <w:rPr>
        <w:rFonts w:eastAsia="Arial" w:cs="Arial"/>
        <w:color w:val="5A6A7A"/>
        <w:sz w:val="18"/>
        <w:szCs w:val="18"/>
      </w:rPr>
      <w:t xml:space="preserve">   ·   © 2026 </w:t>
    </w:r>
    <w:r>
      <w:rPr>
        <w:rFonts w:eastAsia="Arial" w:cs="Arial"/>
        <w:color w:val="5A6A7A"/>
        <w:sz w:val="18"/>
        <w:szCs w:val="18"/>
      </w:rPr>
      <w:t>Cashpilot</w:t>
    </w:r>
    <w:r>
      <w:rPr>
        <w:rFonts w:eastAsia="Arial" w:cs="Arial"/>
        <w:color w:val="5A6A7A"/>
        <w:sz w:val="18"/>
        <w:szCs w:val="18"/>
      </w:rPr>
      <w:t xml:space="preserve"> ·  BG05SFPR001-3.005-0023-C01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spacing w:before="0" w:after="120"/>
      <w:rPr/>
    </w:pPr>
    <w:r>
      <w:rPr>
        <w:rFonts w:eastAsia="Arial" w:cs="Arial"/>
        <w:color w:val="5A6A7A"/>
        <w:sz w:val="18"/>
        <w:szCs w:val="18"/>
      </w:rPr>
      <w:t>Cashpilot</w:t>
    </w:r>
    <w:r>
      <w:rPr>
        <w:rFonts w:eastAsia="Arial" w:cs="Arial"/>
        <w:color w:val="5A6A7A"/>
        <w:sz w:val="18"/>
        <w:szCs w:val="18"/>
      </w:rPr>
      <w:t xml:space="preserve"> — Financial App Dashboard   |   Technical Documentation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spacing w:before="0" w:after="120"/>
      <w:rPr/>
    </w:pPr>
    <w:r>
      <w:rPr>
        <w:rFonts w:eastAsia="Arial" w:cs="Arial"/>
        <w:color w:val="5A6A7A"/>
        <w:sz w:val="18"/>
        <w:szCs w:val="18"/>
      </w:rPr>
      <w:t>Cashpilot</w:t>
    </w:r>
    <w:r>
      <w:rPr>
        <w:rFonts w:eastAsia="Arial" w:cs="Arial"/>
        <w:color w:val="5A6A7A"/>
        <w:sz w:val="18"/>
        <w:szCs w:val="18"/>
      </w:rPr>
      <w:t xml:space="preserve"> — Financial App Dashboard   |   Technical Documentation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4"/>
    <w:lvlOverride w:ilvl="0">
      <w:startOverride w:val="1"/>
    </w:lvlOverride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</w:numbering>
</file>

<file path=word/settings.xml><?xml version="1.0" encoding="utf-8"?>
<w:settings xmlns:w="http://schemas.openxmlformats.org/wordprocessingml/2006/main">
  <w:zoom w:percent="13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ru-RU" w:eastAsia="zh-CN" w:bidi="hi-IN"/>
    </w:rPr>
  </w:style>
  <w:style w:type="paragraph" w:styleId="Heading1">
    <w:name w:val="heading 1"/>
    <w:basedOn w:val="user2"/>
    <w:qFormat/>
    <w:pPr>
      <w:spacing w:before="320" w:after="160"/>
      <w:outlineLvl w:val="0"/>
    </w:pPr>
    <w:rPr>
      <w:rFonts w:ascii="Arial" w:hAnsi="Arial" w:eastAsia="Arial" w:cs="Arial"/>
      <w:b/>
      <w:bCs/>
      <w:color w:val="0B1C2E"/>
      <w:sz w:val="36"/>
      <w:szCs w:val="36"/>
    </w:rPr>
  </w:style>
  <w:style w:type="paragraph" w:styleId="Heading2">
    <w:name w:val="heading 2"/>
    <w:basedOn w:val="user2"/>
    <w:qFormat/>
    <w:pPr>
      <w:spacing w:before="260" w:after="120"/>
      <w:outlineLvl w:val="1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Heading3">
    <w:name w:val="heading 3"/>
    <w:basedOn w:val="user2"/>
    <w:qFormat/>
    <w:pPr>
      <w:spacing w:before="200" w:after="8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4">
    <w:name w:val="heading 4"/>
    <w:basedOn w:val="user2"/>
    <w:qFormat/>
    <w:pPr/>
    <w:rPr>
      <w:i/>
      <w:iCs/>
      <w:color w:val="2E74B5"/>
    </w:rPr>
  </w:style>
  <w:style w:type="paragraph" w:styleId="Heading5">
    <w:name w:val="heading 5"/>
    <w:basedOn w:val="user2"/>
    <w:qFormat/>
    <w:pPr/>
    <w:rPr>
      <w:color w:val="2E74B5"/>
    </w:rPr>
  </w:style>
  <w:style w:type="paragraph" w:styleId="Heading6">
    <w:name w:val="heading 6"/>
    <w:basedOn w:val="user2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Символ сноски (user)"/>
    <w:uiPriority w:val="99"/>
    <w:semiHidden/>
    <w:unhideWhenUsed/>
    <w:qFormat/>
    <w:rPr>
      <w:vertAlign w:val="superscript"/>
    </w:rPr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user1">
    <w:name w:val="Символ концевой сноски (user)"/>
    <w:uiPriority w:val="99"/>
    <w:semiHidden/>
    <w:unhideWhenUsed/>
    <w:qFormat/>
    <w:rPr>
      <w:vertAlign w:val="superscript"/>
    </w:rPr>
  </w:style>
  <w:style w:type="character" w:styleId="Style9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user2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user4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user4"/>
    <w:pPr/>
    <w:rPr/>
  </w:style>
  <w:style w:type="paragraph" w:styleId="Footer">
    <w:name w:val="footer"/>
    <w:basedOn w:val="user4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LibreOffice_project/580$Build-2</Application>
  <AppVersion>15.0000</AppVersion>
  <Pages>24</Pages>
  <Words>3331</Words>
  <Characters>20058</Characters>
  <CharactersWithSpaces>23422</CharactersWithSpaces>
  <Paragraphs>734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2026-04-05T06:37:25Z</dcterms:created>
  <dc:creator>Un-named</dc:creator>
  <dc:description/>
  <dc:language>ru-RU</dc:language>
  <cp:lastModifiedBy/>
  <dcterms:modified xsi:type="dcterms:W3CDTF">2026-04-05T09:50:20Z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