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Технически план за реализация (step-by-step)</w:t>
      </w:r>
    </w:p>
    <w:p>
      <w:pPr>
        <w:jc w:val="center"/>
      </w:pPr>
      <w:r>
        <w:rPr>
          <w:sz w:val="24"/>
        </w:rPr>
        <w:t>AI Marketing Platform (Meta Ads) – Implementation Plan</w:t>
        <w:br/>
        <w:t>Версия: 0.2 • Дата: 02.03.2026</w:t>
      </w:r>
    </w:p>
    <w:p/>
    <w:p>
      <w:pPr>
        <w:pStyle w:val="Heading1"/>
      </w:pPr>
      <w:r>
        <w:t>Как да използваш този план</w:t>
      </w:r>
    </w:p>
    <w:p>
      <w:pPr>
        <w:pStyle w:val="ListBullet"/>
      </w:pPr>
      <w:r>
        <w:t>Следвай стъпките последователно. Всяка подстъпка има конкретен изход (deliverable).</w:t>
      </w:r>
    </w:p>
    <w:p>
      <w:pPr>
        <w:pStyle w:val="ListBullet"/>
      </w:pPr>
      <w:r>
        <w:t>Всички архитектурни решения са фиксирани в документа „Technical Foundations and ADRs v0.1“.</w:t>
      </w:r>
    </w:p>
    <w:p>
      <w:pPr>
        <w:pStyle w:val="ListBullet"/>
      </w:pPr>
      <w:r>
        <w:t>Не започвай следващ етап, докато изходът на текущия етап не е готов и проверен.</w:t>
      </w:r>
    </w:p>
    <w:p>
      <w:pPr>
        <w:pStyle w:val="Heading1"/>
      </w:pPr>
      <w:r>
        <w:t>0. Фиксирани решения и документи (вече подготвени)</w:t>
      </w:r>
    </w:p>
    <w:p>
      <w:pPr>
        <w:pStyle w:val="ListBullet"/>
      </w:pPr>
      <w:r>
        <w:t>Technical Foundations and ADRs v0.1 (архитектура и решения).</w:t>
      </w:r>
    </w:p>
    <w:p>
      <w:pPr>
        <w:pStyle w:val="ListBullet"/>
      </w:pPr>
      <w:r>
        <w:t>Data Model v0.1 (PostgreSQL таблици, индекси, RLS).</w:t>
      </w:r>
    </w:p>
    <w:p>
      <w:pPr>
        <w:pStyle w:val="ListBullet"/>
      </w:pPr>
      <w:r>
        <w:t>API Contract v0.1 (/api/v1 endpoints).</w:t>
      </w:r>
    </w:p>
    <w:p>
      <w:pPr>
        <w:pStyle w:val="ListBullet"/>
      </w:pPr>
      <w:r>
        <w:t>Meta Integration Runbook v0.1.</w:t>
      </w:r>
    </w:p>
    <w:p>
      <w:pPr>
        <w:pStyle w:val="ListBullet"/>
      </w:pPr>
      <w:r>
        <w:t>AI Guardrails and Best Practices v0.1.</w:t>
      </w:r>
    </w:p>
    <w:p>
      <w:pPr>
        <w:pStyle w:val="ListBullet"/>
      </w:pPr>
      <w:r>
        <w:t>Ops, Security and CI/CD Runbook v0.1.</w:t>
      </w:r>
    </w:p>
    <w:p>
      <w:r>
        <w:t>Изход: постави тези документи в repo/docs/ като източник на истина.</w:t>
      </w:r>
    </w:p>
    <w:p>
      <w:pPr>
        <w:pStyle w:val="Heading1"/>
      </w:pPr>
      <w:r>
        <w:t>1. Проектна структура и базови инструменти</w:t>
      </w:r>
    </w:p>
    <w:p>
      <w:pPr>
        <w:pStyle w:val="Heading2"/>
      </w:pPr>
      <w:r>
        <w:t>1.1 Създай monorepo</w:t>
      </w:r>
    </w:p>
    <w:p>
      <w:r>
        <w:t>1.1.1 Създай GitHub репо: ai-marketing-platform.</w:t>
      </w:r>
    </w:p>
    <w:p>
      <w:r>
        <w:t>1.1.2 Създай структура на папките и файловете:</w:t>
      </w:r>
    </w:p>
    <w:p>
      <w:pPr>
        <w:ind w:left="454"/>
      </w:pPr>
      <w:r>
        <w:rPr>
          <w:rFonts w:ascii="Consolas" w:hAnsi="Consolas" w:eastAsia="Consolas"/>
          <w:sz w:val="20"/>
        </w:rPr>
        <w:t>repo/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backend/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frontend/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infra/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docs/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docker-compose.yml</w:t>
      </w:r>
    </w:p>
    <w:p>
      <w:pPr>
        <w:ind w:left="454"/>
      </w:pPr>
      <w:r>
        <w:rPr>
          <w:rFonts w:ascii="Consolas" w:hAnsi="Consolas" w:eastAsia="Consolas"/>
          <w:sz w:val="20"/>
        </w:rPr>
        <w:t xml:space="preserve">  README.md</w:t>
      </w:r>
    </w:p>
    <w:p>
      <w:r>
        <w:t>Изход: празен repo с базова структура и README.</w:t>
      </w:r>
    </w:p>
    <w:p>
      <w:pPr>
        <w:pStyle w:val="Heading2"/>
      </w:pPr>
      <w:r>
        <w:t>1.2 Стандарти за код и качество</w:t>
      </w:r>
    </w:p>
    <w:p>
      <w:r>
        <w:t>1.2.1 Добави EditorConfig (tabs/spaces, newline, charset).</w:t>
      </w:r>
    </w:p>
    <w:p>
      <w:r>
        <w:t>1.2.2 Backend: Spotless + Checkstyle (или Spotless само) и Maven Enforcer (Java 21).</w:t>
      </w:r>
    </w:p>
    <w:p>
      <w:r>
        <w:t>1.2.3 Frontend: ESLint + Prettier + TypeScript strict.</w:t>
      </w:r>
    </w:p>
    <w:p>
      <w:r>
        <w:t>1.2.4 Commit conventions: Conventional Commits (feat:, fix:, chore:).</w:t>
      </w:r>
    </w:p>
    <w:p>
      <w:r>
        <w:t>Изход: lint/format работят локално и в CI.</w:t>
      </w:r>
    </w:p>
    <w:p>
      <w:pPr>
        <w:pStyle w:val="Heading2"/>
      </w:pPr>
      <w:r>
        <w:t>1.3 CI pipeline (без deploy)</w:t>
      </w:r>
    </w:p>
    <w:p>
      <w:r>
        <w:t>1.3.1 GitHub Actions workflow: backend-ci.yml (mvn test).</w:t>
      </w:r>
    </w:p>
    <w:p>
      <w:r>
        <w:t>1.3.2 GitHub Actions workflow: frontend-ci.yml (npm ci + build).</w:t>
      </w:r>
    </w:p>
    <w:p>
      <w:r>
        <w:t>1.3.3 Добави зависимостни кешове (Maven cache, npm cache).</w:t>
      </w:r>
    </w:p>
    <w:p>
      <w:r>
        <w:t>Изход: при PR се изпълняват тестове и build-и.</w:t>
      </w:r>
    </w:p>
    <w:p>
      <w:pPr>
        <w:pStyle w:val="Heading1"/>
      </w:pPr>
      <w:r>
        <w:t>2. Local dev среда (docker-compose)</w:t>
      </w:r>
    </w:p>
    <w:p>
      <w:pPr>
        <w:pStyle w:val="Heading2"/>
      </w:pPr>
      <w:r>
        <w:t>2.1 docker-compose services</w:t>
      </w:r>
    </w:p>
    <w:p>
      <w:pPr>
        <w:pStyle w:val="ListBullet"/>
      </w:pPr>
      <w:r>
        <w:t>PostgreSQL 16, с volume за data.</w:t>
      </w:r>
    </w:p>
    <w:p>
      <w:pPr>
        <w:pStyle w:val="ListBullet"/>
      </w:pPr>
      <w:r>
        <w:t>Redis 7 (rate limiting и кеш).</w:t>
      </w:r>
    </w:p>
    <w:p>
      <w:pPr>
        <w:pStyle w:val="ListBullet"/>
      </w:pPr>
      <w:r>
        <w:t>Mailpit (локално прихващане на email).</w:t>
      </w:r>
    </w:p>
    <w:p>
      <w:r>
        <w:t>2.1.1 Конфигурирай Postgres user/db: amp (ai marketing platform).</w:t>
      </w:r>
    </w:p>
    <w:p>
      <w:r>
        <w:t>2.1.2 Добави healthchecks за Postgres и Redis.</w:t>
      </w:r>
    </w:p>
    <w:p>
      <w:r>
        <w:t>2.1.3 Добави scripts: scripts/db-reset.sh, scripts/db-seed.sh.</w:t>
      </w:r>
    </w:p>
    <w:p>
      <w:r>
        <w:t>Изход: локален stack се стартира с docker compose up и е стабилен.</w:t>
      </w:r>
    </w:p>
    <w:p>
      <w:pPr>
        <w:pStyle w:val="Heading2"/>
      </w:pPr>
      <w:r>
        <w:t>2.2 Backend local профил</w:t>
      </w:r>
    </w:p>
    <w:p>
      <w:r>
        <w:t>2.2.1 application-local.yml: DB connection към docker Postgres.</w:t>
      </w:r>
    </w:p>
    <w:p>
      <w:r>
        <w:t>2.2.2 Активирай Flyway на startup.</w:t>
      </w:r>
    </w:p>
    <w:p>
      <w:r>
        <w:t>2.2.3 Добави dev auth режим: приемай локално подписан JWT само в local профил.</w:t>
      </w:r>
    </w:p>
    <w:p>
      <w:r>
        <w:t>Изход: backend тръгва локално без AWS и без Cognito.</w:t>
      </w:r>
    </w:p>
    <w:p>
      <w:pPr>
        <w:pStyle w:val="Heading1"/>
      </w:pPr>
      <w:r>
        <w:t>3. Backend skeleton (Spring Boot)</w:t>
      </w:r>
    </w:p>
    <w:p>
      <w:pPr>
        <w:pStyle w:val="Heading2"/>
      </w:pPr>
      <w:r>
        <w:t>3.1 Генериране и зависимости</w:t>
      </w:r>
    </w:p>
    <w:p>
      <w:r>
        <w:t>3.1.1 Създай Spring Boot проект (Java 21, Maven).</w:t>
      </w:r>
    </w:p>
    <w:p>
      <w:r>
        <w:t>3.1.2 Добави зависимости: spring-web, spring-validation, spring-security, spring-data-jpa, flyway, actuator, jackson, springdoc-openapi.</w:t>
      </w:r>
    </w:p>
    <w:p>
      <w:r>
        <w:t>3.1.3 Добави AWS SDK (S3, SQS, KMS, Secrets Manager) в пакет adapters.</w:t>
      </w:r>
    </w:p>
    <w:p>
      <w:r>
        <w:t>Изход: работещо API приложение с /actuator/health.</w:t>
      </w:r>
    </w:p>
    <w:p>
      <w:pPr>
        <w:pStyle w:val="Heading2"/>
      </w:pPr>
      <w:r>
        <w:t>3.2 Архитектурни модули (модулен монолит)</w:t>
      </w:r>
    </w:p>
    <w:p>
      <w:r>
        <w:t>3.2.1 Създай package структура:</w:t>
      </w:r>
    </w:p>
    <w:p>
      <w:pPr>
        <w:ind w:left="454"/>
      </w:pPr>
      <w:r>
        <w:rPr>
          <w:rFonts w:ascii="Consolas" w:hAnsi="Consolas" w:eastAsia="Consolas"/>
          <w:sz w:val="20"/>
        </w:rPr>
        <w:t>com.amp.auth        # JWT/Cognito validation, current user</w:t>
      </w:r>
    </w:p>
    <w:p>
      <w:pPr>
        <w:ind w:left="454"/>
      </w:pPr>
      <w:r>
        <w:rPr>
          <w:rFonts w:ascii="Consolas" w:hAnsi="Consolas" w:eastAsia="Consolas"/>
          <w:sz w:val="20"/>
        </w:rPr>
        <w:t>com.amp.tenancy     # tenant context, policies, RLS helpers</w:t>
      </w:r>
    </w:p>
    <w:p>
      <w:pPr>
        <w:ind w:left="454"/>
      </w:pPr>
      <w:r>
        <w:rPr>
          <w:rFonts w:ascii="Consolas" w:hAnsi="Consolas" w:eastAsia="Consolas"/>
          <w:sz w:val="20"/>
        </w:rPr>
        <w:t>com.amp.agency      # agency management</w:t>
      </w:r>
    </w:p>
    <w:p>
      <w:pPr>
        <w:ind w:left="454"/>
      </w:pPr>
      <w:r>
        <w:rPr>
          <w:rFonts w:ascii="Consolas" w:hAnsi="Consolas" w:eastAsia="Consolas"/>
          <w:sz w:val="20"/>
        </w:rPr>
        <w:t>com.amp.clients     # client + profile + permissions</w:t>
      </w:r>
    </w:p>
    <w:p>
      <w:pPr>
        <w:ind w:left="454"/>
      </w:pPr>
      <w:r>
        <w:rPr>
          <w:rFonts w:ascii="Consolas" w:hAnsi="Consolas" w:eastAsia="Consolas"/>
          <w:sz w:val="20"/>
        </w:rPr>
        <w:t>com.amp.meta        # oauth, sync, publish adapters</w:t>
      </w:r>
    </w:p>
    <w:p>
      <w:pPr>
        <w:ind w:left="454"/>
      </w:pPr>
      <w:r>
        <w:rPr>
          <w:rFonts w:ascii="Consolas" w:hAnsi="Consolas" w:eastAsia="Consolas"/>
          <w:sz w:val="20"/>
        </w:rPr>
        <w:t>com.amp.creatives   # assets, packages, analysis</w:t>
      </w:r>
    </w:p>
    <w:p>
      <w:pPr>
        <w:ind w:left="454"/>
      </w:pPr>
      <w:r>
        <w:rPr>
          <w:rFonts w:ascii="Consolas" w:hAnsi="Consolas" w:eastAsia="Consolas"/>
          <w:sz w:val="20"/>
        </w:rPr>
        <w:t>com.amp.campaigns   # wizard, drafts, publish orchestration</w:t>
      </w:r>
    </w:p>
    <w:p>
      <w:pPr>
        <w:ind w:left="454"/>
      </w:pPr>
      <w:r>
        <w:rPr>
          <w:rFonts w:ascii="Consolas" w:hAnsi="Consolas" w:eastAsia="Consolas"/>
          <w:sz w:val="20"/>
        </w:rPr>
        <w:t>com.amp.insights    # metrics, aggregation</w:t>
      </w:r>
    </w:p>
    <w:p>
      <w:pPr>
        <w:ind w:left="454"/>
      </w:pPr>
      <w:r>
        <w:rPr>
          <w:rFonts w:ascii="Consolas" w:hAnsi="Consolas" w:eastAsia="Consolas"/>
          <w:sz w:val="20"/>
        </w:rPr>
        <w:t>com.amp.ai          # suggestions + guardrails</w:t>
      </w:r>
    </w:p>
    <w:p>
      <w:pPr>
        <w:ind w:left="454"/>
      </w:pPr>
      <w:r>
        <w:rPr>
          <w:rFonts w:ascii="Consolas" w:hAnsi="Consolas" w:eastAsia="Consolas"/>
          <w:sz w:val="20"/>
        </w:rPr>
        <w:t>com.amp.reports     # html/pdf generation, send</w:t>
      </w:r>
    </w:p>
    <w:p>
      <w:pPr>
        <w:ind w:left="454"/>
      </w:pPr>
      <w:r>
        <w:rPr>
          <w:rFonts w:ascii="Consolas" w:hAnsi="Consolas" w:eastAsia="Consolas"/>
          <w:sz w:val="20"/>
        </w:rPr>
        <w:t>com.amp.audit       # audit log</w:t>
      </w:r>
    </w:p>
    <w:p>
      <w:pPr>
        <w:ind w:left="454"/>
      </w:pPr>
      <w:r>
        <w:rPr>
          <w:rFonts w:ascii="Consolas" w:hAnsi="Consolas" w:eastAsia="Consolas"/>
          <w:sz w:val="20"/>
        </w:rPr>
        <w:t>com.amp.ops         # feature flags, config, health dashboards</w:t>
      </w:r>
    </w:p>
    <w:p>
      <w:r>
        <w:t>Изход: кодова база с ясни граници и минимални зависимости между модулите.</w:t>
      </w:r>
    </w:p>
    <w:p>
      <w:pPr>
        <w:pStyle w:val="Heading2"/>
      </w:pPr>
      <w:r>
        <w:t>3.3 Security основа</w:t>
      </w:r>
    </w:p>
    <w:p>
      <w:r>
        <w:t>3.3.1 Имплементирай Cognito JWT валидатор за staging/prod профили.</w:t>
      </w:r>
    </w:p>
    <w:p>
      <w:r>
        <w:t>3.3.2 Имплементирай CurrentUserResolver: зарежда user_account от DB по cognito_sub.</w:t>
      </w:r>
    </w:p>
    <w:p>
      <w:r>
        <w:t>3.3.3 Имплементирай RBAC guards (role checks) + client-scoped permission checks.</w:t>
      </w:r>
    </w:p>
    <w:p>
      <w:r>
        <w:t>3.3.4 За pure JWT API: CSRF е изключен, CORS е стриктен по origin-и.</w:t>
      </w:r>
    </w:p>
    <w:p>
      <w:r>
        <w:t>3.3.5 Добави rate limiting middleware (Redis token bucket) за чувствителни endpoints (oauth callback, upload init).</w:t>
      </w:r>
    </w:p>
    <w:p>
      <w:r>
        <w:t>Изход: сигурен API слой с контрол на достъп.</w:t>
      </w:r>
    </w:p>
    <w:p>
      <w:pPr>
        <w:pStyle w:val="Heading2"/>
      </w:pPr>
      <w:r>
        <w:t>3.4 Audit logging</w:t>
      </w:r>
    </w:p>
    <w:p>
      <w:r>
        <w:t>3.4.1 Създай audit_log таблица (Flyway миграция).</w:t>
      </w:r>
    </w:p>
    <w:p>
      <w:r>
        <w:t>3.4.2 Направи AuditService: записва actor, action, entity, before/after, correlation_id.</w:t>
      </w:r>
    </w:p>
    <w:p>
      <w:r>
        <w:t>3.4.3 Интегрирай AuditService в критичните операции: META_CONNECT, PUBLISH, SUGGESTION_APPROVE, SUGGESTION_APPLY, REPORT_SEND, ROLE_CHANGE.</w:t>
      </w:r>
    </w:p>
    <w:p>
      <w:r>
        <w:t>Изход: всяко критично действие има следа.</w:t>
      </w:r>
    </w:p>
    <w:p>
      <w:pPr>
        <w:pStyle w:val="Heading1"/>
      </w:pPr>
      <w:r>
        <w:t>4. Database и миграции (Flyway)</w:t>
      </w:r>
    </w:p>
    <w:p>
      <w:pPr>
        <w:pStyle w:val="Heading2"/>
      </w:pPr>
      <w:r>
        <w:t>4.1 Създай базова схема</w:t>
      </w:r>
    </w:p>
    <w:p>
      <w:r>
        <w:t>4.1.1 V001__init.sql: agency, user_account, client, client_profile, user_client_permission, audit_log.</w:t>
      </w:r>
    </w:p>
    <w:p>
      <w:r>
        <w:t>4.1.2 V002__meta.sql: meta_connection, meta_sync_job.</w:t>
      </w:r>
    </w:p>
    <w:p>
      <w:r>
        <w:t>4.1.3 V003__creatives.sql: creative_asset, creative_analysis, copy_variant, creative_package, creative_package_item.</w:t>
      </w:r>
    </w:p>
    <w:p>
      <w:r>
        <w:t>4.1.4 V004__campaigns.sql: campaign, adset, ad, insight_daily.</w:t>
      </w:r>
    </w:p>
    <w:p>
      <w:r>
        <w:t>4.1.5 V005__ai_reports.sql: ai_suggestion, ai_action_log, report, feedback.</w:t>
      </w:r>
    </w:p>
    <w:p>
      <w:r>
        <w:t>Изход: DB schema = Data Model v0.1.</w:t>
      </w:r>
    </w:p>
    <w:p>
      <w:pPr>
        <w:pStyle w:val="Heading2"/>
      </w:pPr>
      <w:r>
        <w:t>4.2 RLS и tenant context</w:t>
      </w:r>
    </w:p>
    <w:p>
      <w:r>
        <w:t>4.2.1 Активирай RLS за tenant таблиците (client, client_profile, meta_connection, creative_asset, campaign и др.).</w:t>
      </w:r>
    </w:p>
    <w:p>
      <w:r>
        <w:t>4.2.2 Във backend: при всяка request транзакция изпълнявай SET LOCAL app.current_agency_id = '&lt;agencyId&gt;'.</w:t>
      </w:r>
    </w:p>
    <w:p>
      <w:r>
        <w:t>4.2.3 Owner admin endpoints използват отделен DB user без RLS policies.</w:t>
      </w:r>
    </w:p>
    <w:p>
      <w:r>
        <w:t>Изход: database-level защита срещу tenant data leak.</w:t>
      </w:r>
    </w:p>
    <w:p>
      <w:pPr>
        <w:pStyle w:val="Heading1"/>
      </w:pPr>
      <w:r>
        <w:t>5. Frontend skeleton (Vue 3)</w:t>
      </w:r>
    </w:p>
    <w:p>
      <w:pPr>
        <w:pStyle w:val="Heading2"/>
      </w:pPr>
      <w:r>
        <w:t>5.1 Setup</w:t>
      </w:r>
    </w:p>
    <w:p>
      <w:r>
        <w:t>5.1.1 Vue 3 + TypeScript + Vite project в frontend/.</w:t>
      </w:r>
    </w:p>
    <w:p>
      <w:r>
        <w:t>5.1.2 Инсталирай Vuetify и конфигурирай theme (primary/secondary, typography).</w:t>
      </w:r>
    </w:p>
    <w:p>
      <w:r>
        <w:t>5.1.3 Добави Vue Router с route guards по role.</w:t>
      </w:r>
    </w:p>
    <w:p>
      <w:r>
        <w:t>5.1.4 Добави Pinia stores: auth, agency, clients, meta, creatives, campaigns, suggestions, reports.</w:t>
      </w:r>
    </w:p>
    <w:p>
      <w:r>
        <w:t>Изход: работещ UI shell с login gate и базова навигация.</w:t>
      </w:r>
    </w:p>
    <w:p>
      <w:pPr>
        <w:pStyle w:val="Heading2"/>
      </w:pPr>
      <w:r>
        <w:t>5.2 UI дизайн система (минимум за MVP)</w:t>
      </w:r>
    </w:p>
    <w:p>
      <w:r>
        <w:t>5.2.1 Определи 8pt spacing system, типография и таблици.</w:t>
      </w:r>
    </w:p>
    <w:p>
      <w:r>
        <w:t>5.2.2 Стандартни компоненти: DataTable, Modal, ConfirmDialog, StatusChip, KPIStatCard, TimelineList.</w:t>
      </w:r>
    </w:p>
    <w:p>
      <w:r>
        <w:t>5.2.3 UX правила: loading states, empty states, error states.</w:t>
      </w:r>
    </w:p>
    <w:p>
      <w:r>
        <w:t>Изход: консистентни екрани и повторно използваеми компоненти.</w:t>
      </w:r>
    </w:p>
    <w:p>
      <w:pPr>
        <w:pStyle w:val="Heading1"/>
      </w:pPr>
      <w:r>
        <w:t>6. Модул: Clients и Knowledge Base</w:t>
      </w:r>
    </w:p>
    <w:p>
      <w:r>
        <w:t>6.1 Backend: Clients CRUD + permissions endpoints (API Contract 6.1–6.3).</w:t>
      </w:r>
    </w:p>
    <w:p>
      <w:r>
        <w:t>6.2 Frontend: Clients list + Client details + Profile editor.</w:t>
      </w:r>
    </w:p>
    <w:p>
      <w:r>
        <w:t>6.3 Добави валидации и audit log за create/update.</w:t>
      </w:r>
    </w:p>
    <w:p>
      <w:r>
        <w:t>6.4 Добави seed/demo data за локално развитие.</w:t>
      </w:r>
    </w:p>
    <w:p>
      <w:r>
        <w:t>Изход: агенцията може да създава клиент и да попълва профил/бриф.</w:t>
      </w:r>
    </w:p>
    <w:p>
      <w:pPr>
        <w:pStyle w:val="Heading1"/>
      </w:pPr>
      <w:r>
        <w:t>7. Модул: Creative Library</w:t>
      </w:r>
    </w:p>
    <w:p>
      <w:pPr>
        <w:pStyle w:val="Heading2"/>
      </w:pPr>
      <w:r>
        <w:t>7.1 S3 upload flow</w:t>
      </w:r>
    </w:p>
    <w:p>
      <w:r>
        <w:t>7.1.1 Backend: create upload endpoint -&gt; генерира presigned PUT URL и записва creative_asset(UPLOADING).</w:t>
      </w:r>
    </w:p>
    <w:p>
      <w:r>
        <w:t>7.1.2 Frontend: upload UI (drag&amp;drop) + progress + checksum.</w:t>
      </w:r>
    </w:p>
    <w:p>
      <w:r>
        <w:t>7.1.3 Backend: complete endpoint -&gt; валидира checksum/size -&gt; status=READY -&gt; enqueue creative-analyze job.</w:t>
      </w:r>
    </w:p>
    <w:p>
      <w:r>
        <w:t>7.1.4 Worker: creative-analyze job -&gt; извлича метаданни и генерира analysis_json (quality, тагове).</w:t>
      </w:r>
    </w:p>
    <w:p>
      <w:r>
        <w:t>Изход: качване на криейтиви без минаване през API и с async анализ.</w:t>
      </w:r>
    </w:p>
    <w:p>
      <w:pPr>
        <w:pStyle w:val="Heading2"/>
      </w:pPr>
      <w:r>
        <w:t>7.2 Creative Packages и Approval</w:t>
      </w:r>
    </w:p>
    <w:p>
      <w:r>
        <w:t>7.2.1 Backend: CRUD за copy_variant, creative_package и creative_package_item.</w:t>
      </w:r>
    </w:p>
    <w:p>
      <w:r>
        <w:t>7.2.2 Frontend: екран Packages – създаване на пакет от assets + copy варианти.</w:t>
      </w:r>
    </w:p>
    <w:p>
      <w:r>
        <w:t>7.2.3 Workflow: DRAFT -&gt; IN_REVIEW -&gt; APPROVED.</w:t>
      </w:r>
    </w:p>
    <w:p>
      <w:r>
        <w:t>7.2.4 Permission: APPROVE може само AGENCY_ADMIN или user с APPROVE permission за клиента.</w:t>
      </w:r>
    </w:p>
    <w:p>
      <w:r>
        <w:t>Изход: агенцията има библиотека и одобряеми пакети за тестване.</w:t>
      </w:r>
    </w:p>
    <w:p>
      <w:pPr>
        <w:pStyle w:val="Heading1"/>
      </w:pPr>
      <w:r>
        <w:t>8. Модул: Meta Integration</w:t>
      </w:r>
    </w:p>
    <w:p>
      <w:pPr>
        <w:pStyle w:val="Heading2"/>
      </w:pPr>
      <w:r>
        <w:t>8.1 Connect/Reconnect</w:t>
      </w:r>
    </w:p>
    <w:p>
      <w:r>
        <w:t>8.1.1 Backend: connect/start -&gt; authorizationUrl + state.</w:t>
      </w:r>
    </w:p>
    <w:p>
      <w:r>
        <w:t>8.1.2 Backend: oauth/callback -&gt; exchange code -&gt; encrypt token -&gt; meta_connection CONNECTED.</w:t>
      </w:r>
    </w:p>
    <w:p>
      <w:r>
        <w:t>8.1.3 Frontend: Connect wizard (избор на ad account/pixel).</w:t>
      </w:r>
    </w:p>
    <w:p>
      <w:r>
        <w:t>8.1.4 Backend: disconnect -&gt; status DISCONNECTED + audit log.</w:t>
      </w:r>
    </w:p>
    <w:p>
      <w:r>
        <w:t>Изход: стабилно свързване към Meta per client.</w:t>
      </w:r>
    </w:p>
    <w:p>
      <w:pPr>
        <w:pStyle w:val="Heading2"/>
      </w:pPr>
      <w:r>
        <w:t>8.2 Sync jobs</w:t>
      </w:r>
    </w:p>
    <w:p>
      <w:r>
        <w:t>8.2.1 Worker: initial sync job по Meta Integration Runbook v0.1.</w:t>
      </w:r>
    </w:p>
    <w:p>
      <w:r>
        <w:t>8.2.2 Worker: daily sync job с 7-day reconciliation.</w:t>
      </w:r>
    </w:p>
    <w:p>
      <w:r>
        <w:t>8.2.3 Backend: sync status endpoint за UI.</w:t>
      </w:r>
    </w:p>
    <w:p>
      <w:r>
        <w:t>8.2.4 Monitoring: CloudWatch alarms за failed jobs и DLQ.</w:t>
      </w:r>
    </w:p>
    <w:p>
      <w:r>
        <w:t>Изход: данните се синхронизират ежедневно и са видими в UI.</w:t>
      </w:r>
    </w:p>
    <w:p>
      <w:pPr>
        <w:pStyle w:val="Heading1"/>
      </w:pPr>
      <w:r>
        <w:t>9. Модул: Campaign Builder (Assisted) и Publish</w:t>
      </w:r>
    </w:p>
    <w:p>
      <w:r>
        <w:t>9.1 Backend: wizard/preview – генерира draft campaign структура на база questionnaire + избрани packages.</w:t>
      </w:r>
    </w:p>
    <w:p>
      <w:r>
        <w:t>9.2 Frontend: Wizard UI – стъпки (цел, бюджет, аудитории, placements, packages) + preview screen.</w:t>
      </w:r>
    </w:p>
    <w:p>
      <w:r>
        <w:t>9.3 Backend: publish endpoint (idempotent) -&gt; enqueue publish job.</w:t>
      </w:r>
    </w:p>
    <w:p>
      <w:r>
        <w:t>9.4 Worker: publish job -&gt; create campaign/adsets/ads via Meta API -&gt; запиши meta IDs.</w:t>
      </w:r>
    </w:p>
    <w:p>
      <w:r>
        <w:t>9.5 Audit: publish action лог, request/response snapshots.</w:t>
      </w:r>
    </w:p>
    <w:p>
      <w:r>
        <w:t>Изход: агенцията може да пусне кампании през платформата.</w:t>
      </w:r>
    </w:p>
    <w:p>
      <w:pPr>
        <w:pStyle w:val="Heading1"/>
      </w:pPr>
      <w:r>
        <w:t>10. Модул: Insights, KPIs и Dashboard</w:t>
      </w:r>
    </w:p>
    <w:p>
      <w:r>
        <w:t>10.1 Backend: KPI endpoints (агрегации от insight_daily) по период и entity.</w:t>
      </w:r>
    </w:p>
    <w:p>
      <w:r>
        <w:t>10.2 Frontend: Dashboard – KPI cards + графики + таблица топ кампании/ads.</w:t>
      </w:r>
    </w:p>
    <w:p>
      <w:r>
        <w:t>10.3 Data freshness: UI индикатор последен sync и preliminary статус за последни 2 дни.</w:t>
      </w:r>
    </w:p>
    <w:p>
      <w:r>
        <w:t>Изход: агенцията и клиентът виждат KPI и трендове.</w:t>
      </w:r>
    </w:p>
    <w:p>
      <w:pPr>
        <w:pStyle w:val="Heading1"/>
      </w:pPr>
      <w:r>
        <w:t>11. Модул: AI Suggestions (Assisted) с Guardrails</w:t>
      </w:r>
    </w:p>
    <w:p>
      <w:pPr>
        <w:pStyle w:val="Heading2"/>
      </w:pPr>
      <w:r>
        <w:t>11.1 Suggestion generation job</w:t>
      </w:r>
    </w:p>
    <w:p>
      <w:r>
        <w:t>11.1.1 Worker nightly-suggestions job: изчислява правила върху insight_daily.</w:t>
      </w:r>
    </w:p>
    <w:p>
      <w:r>
        <w:t>11.1.2 Генерира ai_suggestion само ако са изпълнени: minimum data window, thresholds, cooldown не е активен, freeze не е активен.</w:t>
      </w:r>
    </w:p>
    <w:p>
      <w:r>
        <w:t>11.1.3 Записва confidence и risk_level.</w:t>
      </w:r>
    </w:p>
    <w:p>
      <w:r>
        <w:t>11.1.4 Създава максимум 1 budget suggestion за adset в рамките на 7 дни.</w:t>
      </w:r>
    </w:p>
    <w:p>
      <w:pPr>
        <w:pStyle w:val="Heading2"/>
      </w:pPr>
      <w:r>
        <w:t>11.2 Approval/edit/apply</w:t>
      </w:r>
    </w:p>
    <w:p>
      <w:r>
        <w:t>11.2.1 Frontend: Suggestions inbox с филтри и детайлна rationale секция.</w:t>
      </w:r>
    </w:p>
    <w:p>
      <w:r>
        <w:t>11.2.2 Backend: PATCH suggestion за редакция на payload преди approval.</w:t>
      </w:r>
    </w:p>
    <w:p>
      <w:r>
        <w:t>11.2.3 Backend: approve -&gt; статус APPROVED -&gt; enqueue apply job.</w:t>
      </w:r>
    </w:p>
    <w:p>
      <w:r>
        <w:t>11.2.4 Worker: apply job -&gt; call Meta API -&gt; запиши ai_action_log -&gt; статус APPLIED или FAILED.</w:t>
      </w:r>
    </w:p>
    <w:p>
      <w:r>
        <w:t>Изход: AI предлага обосновано, хората одобряват, системата прилага с audit trail.</w:t>
      </w:r>
    </w:p>
    <w:p>
      <w:pPr>
        <w:pStyle w:val="Heading1"/>
      </w:pPr>
      <w:r>
        <w:t>12. Модул: Reports (monthly) + PDF</w:t>
      </w:r>
    </w:p>
    <w:p>
      <w:r>
        <w:t>12.1 Worker monthly-reports job: генерира DRAFT report за всички активни клиенти.</w:t>
      </w:r>
    </w:p>
    <w:p>
      <w:r>
        <w:t>12.2 Backend: report endpoints (list, get, edit, approve, send).</w:t>
      </w:r>
    </w:p>
    <w:p>
      <w:r>
        <w:t>12.3 PDF generation: render HTML -&gt; PDF (OpenHTMLtoPDF) -&gt; upload в S3.</w:t>
      </w:r>
    </w:p>
    <w:p>
      <w:r>
        <w:t>12.4 Email send: SES изпраща линк към клиентския портал + report id.</w:t>
      </w:r>
    </w:p>
    <w:p>
      <w:r>
        <w:t>12.5 Client portal: read-only изглед на KPI + отчет.</w:t>
      </w:r>
    </w:p>
    <w:p>
      <w:r>
        <w:t>Изход: агенцията генерира и изпраща професионални отчети.</w:t>
      </w:r>
    </w:p>
    <w:p>
      <w:pPr>
        <w:pStyle w:val="Heading1"/>
      </w:pPr>
      <w:r>
        <w:t>13. Hardening: Security, Observability, Performance</w:t>
      </w:r>
    </w:p>
    <w:p>
      <w:r>
        <w:t>13.1 Добави OpenTelemetry instrumentation и correlation_id propagation.</w:t>
      </w:r>
    </w:p>
    <w:p>
      <w:r>
        <w:t>13.2 Добави CloudWatch dashboards и аларми (DLQ, error rate, p95 latency, sync freshness).</w:t>
      </w:r>
    </w:p>
    <w:p>
      <w:r>
        <w:t>13.3 Добави WAF rate limiting правила.</w:t>
      </w:r>
    </w:p>
    <w:p>
      <w:r>
        <w:t>13.4 Добави DB индекси по agency_id/client_id/date (по Data Model).</w:t>
      </w:r>
    </w:p>
    <w:p>
      <w:r>
        <w:t>13.5 Добави caching за тежки справки (Redis, TTL 5–15 мин).</w:t>
      </w:r>
    </w:p>
    <w:p>
      <w:r>
        <w:t>Изход: стабилна система, готова за реални клиенти.</w:t>
      </w:r>
    </w:p>
    <w:p>
      <w:pPr>
        <w:pStyle w:val="Heading1"/>
      </w:pPr>
      <w:r>
        <w:t>14. Infrastructure as Code (Terraform) и deploy</w:t>
      </w:r>
    </w:p>
    <w:p>
      <w:r>
        <w:t>14.1 Terraform modules: vpc, ecs, alb, aurora, s3, cloudfront, sqs, eventbridge, secrets, kms, ses, waf.</w:t>
      </w:r>
    </w:p>
    <w:p>
      <w:r>
        <w:t>14.2 Staging deploy: автоматичен при merge в main.</w:t>
      </w:r>
    </w:p>
    <w:p>
      <w:r>
        <w:t>14.3 Production deploy: при release tag v0.x.y.</w:t>
      </w:r>
    </w:p>
    <w:p>
      <w:r>
        <w:t>14.4 Smoke tests след deploy: health, DB, S3, SQS, Meta connect (staging).</w:t>
      </w:r>
    </w:p>
    <w:p>
      <w:r>
        <w:t>Изход: repeatable deploy без ръчни промени.</w:t>
      </w:r>
    </w:p>
    <w:p>
      <w:pPr>
        <w:pStyle w:val="Heading1"/>
      </w:pPr>
      <w:r>
        <w:t>15. QA, Pilot и Release</w:t>
      </w:r>
    </w:p>
    <w:p>
      <w:r>
        <w:t>15.1 Test strategy: unit + integration (Testcontainers) + end-to-end (Playwright).</w:t>
      </w:r>
    </w:p>
    <w:p>
      <w:r>
        <w:t>15.2 Pilot: 1 агенция, 1–2 клиента, Assisted only, без Autopilot.</w:t>
      </w:r>
    </w:p>
    <w:p>
      <w:r>
        <w:t>15.3 Success metrics: sync stability, publish success rate, report adoption, нисък churn на промени.</w:t>
      </w:r>
    </w:p>
    <w:p>
      <w:r>
        <w:t>15.4 Release v1.0: feature freeze, security review, обновени runbooks.</w:t>
      </w:r>
    </w:p>
    <w:p/>
    <w:p>
      <w:pPr>
        <w:pStyle w:val="Heading1"/>
      </w:pPr>
      <w:r>
        <w:t>Приложение: Минимален backlog за MVP (epics)</w:t>
      </w:r>
    </w:p>
    <w:p>
      <w:pPr>
        <w:pStyle w:val="ListBullet"/>
      </w:pPr>
      <w:r>
        <w:t>E1: Auth + RBAC + Tenant isolation + Audit</w:t>
      </w:r>
    </w:p>
    <w:p>
      <w:pPr>
        <w:pStyle w:val="ListBullet"/>
      </w:pPr>
      <w:r>
        <w:t>E2: Clients + Knowledge Base + Permissions</w:t>
      </w:r>
    </w:p>
    <w:p>
      <w:pPr>
        <w:pStyle w:val="ListBullet"/>
      </w:pPr>
      <w:r>
        <w:t>E3: Creative Library + Packages + Approval</w:t>
      </w:r>
    </w:p>
    <w:p>
      <w:pPr>
        <w:pStyle w:val="ListBullet"/>
      </w:pPr>
      <w:r>
        <w:t>E4: Meta Connect + Sync + Dashboard KPIs</w:t>
      </w:r>
    </w:p>
    <w:p>
      <w:pPr>
        <w:pStyle w:val="ListBullet"/>
      </w:pPr>
      <w:r>
        <w:t>E5: Campaign Wizard + Publish</w:t>
      </w:r>
    </w:p>
    <w:p>
      <w:pPr>
        <w:pStyle w:val="ListBullet"/>
      </w:pPr>
      <w:r>
        <w:t>E6: AI Suggestions (assisted) + Guardrails</w:t>
      </w:r>
    </w:p>
    <w:p>
      <w:pPr>
        <w:pStyle w:val="ListBullet"/>
      </w:pPr>
      <w:r>
        <w:t>E7: Monthly Reports + PDF + Email + Client Portal</w:t>
      </w:r>
    </w:p>
    <w:p>
      <w:pPr>
        <w:pStyle w:val="ListBullet"/>
      </w:pPr>
      <w:r>
        <w:t>E8: Ops hardening + CI/CD + Terraform + Monitoring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