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8971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b/>
          <w:bCs/>
          <w:color w:val="000000"/>
          <w:kern w:val="0"/>
          <w:sz w:val="27"/>
          <w:szCs w:val="27"/>
        </w:rPr>
        <w:t>使用安装说明</w:t>
      </w:r>
    </w:p>
    <w:p w14:paraId="1DDB7EFB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000000"/>
          <w:kern w:val="0"/>
          <w:sz w:val="27"/>
          <w:szCs w:val="27"/>
        </w:rPr>
        <w:t>  位于背部的SETUP四位吐出时间</w:t>
      </w:r>
      <w:proofErr w:type="gramStart"/>
      <w:r w:rsidRPr="00607F2D">
        <w:rPr>
          <w:rFonts w:ascii="宋体" w:eastAsia="宋体" w:hAnsi="宋体" w:cs="Tahoma" w:hint="eastAsia"/>
          <w:color w:val="000000"/>
          <w:kern w:val="0"/>
          <w:sz w:val="27"/>
          <w:szCs w:val="27"/>
        </w:rPr>
        <w:t>编程器拨码</w:t>
      </w:r>
      <w:proofErr w:type="gramEnd"/>
      <w:r w:rsidRPr="00607F2D">
        <w:rPr>
          <w:rFonts w:ascii="宋体" w:eastAsia="宋体" w:hAnsi="宋体" w:cs="Tahoma" w:hint="eastAsia"/>
          <w:color w:val="000000"/>
          <w:kern w:val="0"/>
          <w:sz w:val="27"/>
          <w:szCs w:val="27"/>
        </w:rPr>
        <w:t>开关，通过拨动其可作16种吐出方式选择模</w:t>
      </w:r>
      <w:bookmarkStart w:id="0" w:name="_GoBack"/>
      <w:bookmarkEnd w:id="0"/>
      <w:r w:rsidRPr="00607F2D">
        <w:rPr>
          <w:rFonts w:ascii="宋体" w:eastAsia="宋体" w:hAnsi="宋体" w:cs="Tahoma" w:hint="eastAsia"/>
          <w:color w:val="000000"/>
          <w:kern w:val="0"/>
          <w:sz w:val="27"/>
          <w:szCs w:val="27"/>
        </w:rPr>
        <w:t>式组合设定如下：</w:t>
      </w:r>
    </w:p>
    <w:p w14:paraId="08A32F3D" w14:textId="77777777" w:rsidR="00607F2D" w:rsidRPr="00607F2D" w:rsidRDefault="00607F2D" w:rsidP="0060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F2D">
        <w:rPr>
          <w:rFonts w:ascii="Tahoma" w:eastAsia="宋体" w:hAnsi="Tahoma" w:cs="Tahoma"/>
          <w:noProof/>
          <w:color w:val="404040"/>
          <w:kern w:val="0"/>
          <w:sz w:val="27"/>
          <w:szCs w:val="27"/>
          <w:shd w:val="clear" w:color="auto" w:fill="FFFFFF"/>
        </w:rPr>
        <w:drawing>
          <wp:inline distT="0" distB="0" distL="0" distR="0" wp14:anchorId="606010D4" wp14:editId="60728E9F">
            <wp:extent cx="7620" cy="7620"/>
            <wp:effectExtent l="0" t="0" r="0" b="0"/>
            <wp:docPr id="13" name="desc-module-4" descr="https://assets.alicdn.com/kissy/1.0.0/build/imglazyload/spac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-module-4" descr="https://assets.alicdn.com/kissy/1.0.0/build/imglazyload/spaceball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04"/>
        <w:gridCol w:w="705"/>
        <w:gridCol w:w="705"/>
        <w:gridCol w:w="705"/>
        <w:gridCol w:w="4809"/>
      </w:tblGrid>
      <w:tr w:rsidR="00607F2D" w:rsidRPr="00607F2D" w14:paraId="4B4E9E92" w14:textId="77777777" w:rsidTr="00607F2D">
        <w:trPr>
          <w:trHeight w:val="10"/>
        </w:trPr>
        <w:tc>
          <w:tcPr>
            <w:tcW w:w="69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7F8A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*</w:t>
            </w:r>
          </w:p>
        </w:tc>
        <w:tc>
          <w:tcPr>
            <w:tcW w:w="3072" w:type="dxa"/>
            <w:gridSpan w:val="4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AC8B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模式开关状态</w:t>
            </w:r>
          </w:p>
        </w:tc>
        <w:tc>
          <w:tcPr>
            <w:tcW w:w="788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2777C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吐出方式及工作对应功能</w:t>
            </w:r>
          </w:p>
        </w:tc>
      </w:tr>
      <w:tr w:rsidR="00607F2D" w:rsidRPr="00607F2D" w14:paraId="54122AA3" w14:textId="77777777" w:rsidTr="00607F2D">
        <w:trPr>
          <w:trHeight w:val="10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2262EAB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9119E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S1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5966A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S2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84D4E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S3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7949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S4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BB816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Tahoma" w:eastAsia="宋体" w:hAnsi="Tahoma" w:cs="Tahoma"/>
                <w:color w:val="444444"/>
                <w:kern w:val="0"/>
                <w:sz w:val="27"/>
                <w:szCs w:val="27"/>
              </w:rPr>
              <w:t> </w:t>
            </w:r>
          </w:p>
        </w:tc>
      </w:tr>
      <w:tr w:rsidR="00607F2D" w:rsidRPr="00607F2D" w14:paraId="25F16B0D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A98CA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F1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45499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E5BE7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8A37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09E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A0151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踩住脚踏开关，恒定持续吐出；松开停止吐出。</w:t>
            </w:r>
          </w:p>
        </w:tc>
      </w:tr>
      <w:tr w:rsidR="00607F2D" w:rsidRPr="00607F2D" w14:paraId="254EDFC3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49768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F2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47C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B4C5A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CEDE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90100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83B7C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踩一次脚跺开关，接设定时间连续吐出；再踩一次停止吐出。</w:t>
            </w:r>
          </w:p>
        </w:tc>
      </w:tr>
      <w:tr w:rsidR="00607F2D" w:rsidRPr="00607F2D" w14:paraId="60EC30F9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AFBE7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F3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EB260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DBE1B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D23F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9CD1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4E75A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踩住脚踩开关，按设定时间连续吐出；松开停止吐出。</w:t>
            </w:r>
          </w:p>
        </w:tc>
      </w:tr>
      <w:tr w:rsidR="00607F2D" w:rsidRPr="00607F2D" w14:paraId="1E828CA4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FB30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F4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3BC9B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4E76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01FF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B7A83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7DC7E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自动定时连续吐出。</w:t>
            </w:r>
          </w:p>
        </w:tc>
      </w:tr>
      <w:tr w:rsidR="00607F2D" w:rsidRPr="00607F2D" w14:paraId="11D633F8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A3244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F5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72781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360AB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07409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0570A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7BEF9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踩一次脚踩开关，按设定时间吐出一次。</w:t>
            </w:r>
          </w:p>
        </w:tc>
      </w:tr>
      <w:tr w:rsidR="00607F2D" w:rsidRPr="00607F2D" w14:paraId="196C90BF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47EF1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F6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6D931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6E706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989D3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949C8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04750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踩一次脚踩开关，按设定时间吐出二次。</w:t>
            </w:r>
          </w:p>
        </w:tc>
      </w:tr>
      <w:tr w:rsidR="00607F2D" w:rsidRPr="00607F2D" w14:paraId="434A1A77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9AA34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F7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37D49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1EAF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7C5CB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BA24A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DA470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踩一次脚踩开关，按设定时间吐出三次。</w:t>
            </w:r>
          </w:p>
        </w:tc>
      </w:tr>
      <w:tr w:rsidR="00607F2D" w:rsidRPr="00607F2D" w14:paraId="4860B258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62B27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F8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236C7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78A9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DDBB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2B9AC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9CC5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踩一次脚踩开关，按设定时间吐出四次。</w:t>
            </w:r>
          </w:p>
        </w:tc>
      </w:tr>
      <w:tr w:rsidR="00607F2D" w:rsidRPr="00607F2D" w14:paraId="7DBA1DC0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6AF2A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lastRenderedPageBreak/>
              <w:t>F9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A5E3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AE82F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A0A12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13AD1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3B84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踩一次脚踩开关，按设定时间吐出五次。</w:t>
            </w:r>
          </w:p>
        </w:tc>
      </w:tr>
      <w:tr w:rsidR="00607F2D" w:rsidRPr="00607F2D" w14:paraId="0678F212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4570B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F10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C2A6B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43A84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5A64F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9DBB2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E21F1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踩一次脚踩开关，按设定时间吐出六次。</w:t>
            </w:r>
          </w:p>
        </w:tc>
      </w:tr>
      <w:tr w:rsidR="00607F2D" w:rsidRPr="00607F2D" w14:paraId="546124FE" w14:textId="77777777" w:rsidTr="00607F2D">
        <w:trPr>
          <w:trHeight w:val="233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B5602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F11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F70C8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66B4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DFBE6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58B7B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4E139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踩一次脚踩开关，按设定时间吐出七次。</w:t>
            </w:r>
          </w:p>
        </w:tc>
      </w:tr>
      <w:tr w:rsidR="00607F2D" w:rsidRPr="00607F2D" w14:paraId="6E13345A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039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F12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746C4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2ACAA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6B8F8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D950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960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踩一次脚踩开关，按设定时间吐出八次。</w:t>
            </w:r>
          </w:p>
        </w:tc>
      </w:tr>
      <w:tr w:rsidR="00607F2D" w:rsidRPr="00607F2D" w14:paraId="13724653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C4852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F13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F53B8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BA34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35759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ABD88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60031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踩一次脚踩开关，按设定时间吐出九次。</w:t>
            </w:r>
          </w:p>
        </w:tc>
      </w:tr>
      <w:tr w:rsidR="00607F2D" w:rsidRPr="00607F2D" w14:paraId="328C0A61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08E8F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F14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9C477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2CBC5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0036E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07C03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24C0C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踩一次脚踩开关，按设定时间吐出十次。</w:t>
            </w:r>
          </w:p>
        </w:tc>
      </w:tr>
      <w:tr w:rsidR="00607F2D" w:rsidRPr="00607F2D" w14:paraId="1BC11CE1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6F08C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F15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70560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F789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61D6F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3FCEB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BC27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踩一次脚踩开关，按设定时间吐出十一次。</w:t>
            </w:r>
          </w:p>
        </w:tc>
      </w:tr>
      <w:tr w:rsidR="00607F2D" w:rsidRPr="00607F2D" w14:paraId="4F61EDF6" w14:textId="77777777" w:rsidTr="00607F2D">
        <w:trPr>
          <w:trHeight w:val="10"/>
        </w:trPr>
        <w:tc>
          <w:tcPr>
            <w:tcW w:w="691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DAF1D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F16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3E166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AD52D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OFF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1185C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6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0424F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ON</w:t>
            </w:r>
          </w:p>
        </w:tc>
        <w:tc>
          <w:tcPr>
            <w:tcW w:w="788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B614" w14:textId="77777777" w:rsidR="00607F2D" w:rsidRPr="00607F2D" w:rsidRDefault="00607F2D" w:rsidP="00607F2D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Cs w:val="21"/>
              </w:rPr>
            </w:pPr>
            <w:r w:rsidRPr="00607F2D">
              <w:rPr>
                <w:rFonts w:ascii="宋体" w:eastAsia="宋体" w:hAnsi="宋体" w:cs="Tahoma" w:hint="eastAsia"/>
                <w:color w:val="444444"/>
                <w:kern w:val="0"/>
                <w:sz w:val="27"/>
                <w:szCs w:val="27"/>
              </w:rPr>
              <w:t>踩一次脚踩开关，按设定时间吐出十二次。</w:t>
            </w:r>
          </w:p>
        </w:tc>
      </w:tr>
    </w:tbl>
    <w:p w14:paraId="7AF2E841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</w:p>
    <w:p w14:paraId="53C50969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吐出时间与间隔时间的设置</w:t>
      </w:r>
    </w:p>
    <w:p w14:paraId="4906EE77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（1）吐出时间设置</w:t>
      </w:r>
    </w:p>
    <w:p w14:paraId="29F72598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按前面板上的四位拨码键2.吐出时间设定拨码键来调整吐出时间：向上拨动单位（一）为其位减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数字，向下拨动单位（十）为其位加一数字。调范围：00.01S-99.99S。</w:t>
      </w:r>
    </w:p>
    <w:p w14:paraId="096A144F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lastRenderedPageBreak/>
        <w:t>（2）间隔时间的设置</w:t>
      </w:r>
    </w:p>
    <w:p w14:paraId="4599D73E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接前面板上的二位拨码键8.间隔时间设定拨码键来调整间隔时间（吐出方式为自动吐出功能，即F1除外）：向上拨动单位（一）为其位减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数字，向下拨动单位（十）为其位加一数字。</w:t>
      </w:r>
    </w:p>
    <w:p w14:paraId="39E3365F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吐出时间显示功能说明*</w:t>
      </w:r>
    </w:p>
    <w:p w14:paraId="5CA9B3FA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（1）          开机时，功能（16种模式状态）设置处于什么模式状态下，就显示该状态的初始数字显示。如：功能模式初始已设置在“AUTO”下，而时间设置在“00.00”时，那显示板就显示“00.00”，如果时间设置在“01.01”时，显示板就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该显示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“01.01”。如果在“MAN”，显示在“00.00”。</w:t>
      </w:r>
    </w:p>
    <w:p w14:paraId="756A5303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（2）          在“MAN”模式下，踩动脚踩开关工作时，显示就该从“00.00”往上增加时间跳动，停止后保留显示数字，直到下次踩动脚踩开关，又从“00.00”开始显示工作。</w:t>
      </w:r>
    </w:p>
    <w:p w14:paraId="0AFF8817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（3）          如果在“AUT0”模式下，踩动脚踩开关工作时，显示就该从设定时间往下减少，直至于时间跳到“00.00”停止，停止后保留设定显示数字，直到下次踩动脚踩开关，又从设定开始显示工作。</w:t>
      </w:r>
    </w:p>
    <w:p w14:paraId="08148059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（4）          在“AUT0”（除MAN模式）下，因为受“点胶时间”和“间隔时间”影响，显示由时间的设定来决定，如果更改时间设定，显示时间随之变动。</w:t>
      </w:r>
    </w:p>
    <w:p w14:paraId="158C8D55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lastRenderedPageBreak/>
        <w:t>简易调试操作</w:t>
      </w:r>
    </w:p>
    <w:p w14:paraId="4C16B5CB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（1）          按安装图机器接好后（注意使用电压），将选好的针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插在装有≤3/4液料针筒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上旋紧。</w:t>
      </w:r>
    </w:p>
    <w:p w14:paraId="1E490444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（2）          把11.吐出方式编程器：设定吐出方式处于F1状态下，打开电源开关开启主机。</w:t>
      </w:r>
    </w:p>
    <w:p w14:paraId="72355E2C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（3）          调节3.输入气压调压器：先拉出，逆转为气压大、顺转为气压小，气压至于25psi作为初次校准试验。</w:t>
      </w:r>
    </w:p>
    <w:p w14:paraId="046AA40A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（4）          踩下脚踏开关或按下“SHOT”键直至液料均匀吐出为止，机器正常工作。</w:t>
      </w:r>
    </w:p>
    <w:p w14:paraId="0A23D666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（5）          通过调整2.吐出时间设定拨码键及更换针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和调节3.输入气压调压器，可得相应需要液料吐出量。</w:t>
      </w:r>
    </w:p>
    <w:p w14:paraId="1BE4B477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（6）          调节5.真空控制器：逆转为真空回抽大、顺转为真空回抽小，使液料在吐出时不会有滴渗出来为止。</w:t>
      </w:r>
    </w:p>
    <w:p w14:paraId="2FEBEF8E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（7）          需要自动定时控制，通过调整8.间隔时间设定拨码键和11.吐出方式编程器及2.吐出时间设定拨码键配合来实现。</w:t>
      </w:r>
    </w:p>
    <w:p w14:paraId="0951E884" w14:textId="77777777" w:rsidR="00607F2D" w:rsidRPr="00607F2D" w:rsidRDefault="00607F2D" w:rsidP="00607F2D">
      <w:pPr>
        <w:widowControl/>
        <w:shd w:val="clear" w:color="auto" w:fill="FFFFFF"/>
        <w:ind w:left="1080" w:hanging="108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（8）          每次液料吐出量由输入气压大小、吐出时间选择、液料的粘度和针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的粗细（大小）来决定。</w:t>
      </w:r>
    </w:p>
    <w:p w14:paraId="2651BFD6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液料滴点方式</w:t>
      </w:r>
    </w:p>
    <w:p w14:paraId="29392AD8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  使用前，在干净的纸张上来校准滴点量，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将模式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开关处于其中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方式（F1除外），调节吐出时间拨码器和吐出时间拨码器，踩下脚踏</w:t>
      </w: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lastRenderedPageBreak/>
        <w:t>开关或“SHOT”测试键，吐出液料滴点。通过重复试滴校正，会得到相应液料滴点量。</w:t>
      </w:r>
    </w:p>
    <w:p w14:paraId="112D597E" w14:textId="77777777" w:rsidR="00607F2D" w:rsidRPr="00607F2D" w:rsidRDefault="00607F2D" w:rsidP="00607F2D">
      <w:pPr>
        <w:widowControl/>
        <w:shd w:val="clear" w:color="auto" w:fill="FFFFFF"/>
        <w:ind w:firstLine="600"/>
        <w:jc w:val="left"/>
        <w:rPr>
          <w:rFonts w:ascii="Tahoma" w:eastAsia="宋体" w:hAnsi="Tahoma" w:cs="Tahoma"/>
          <w:color w:val="404040"/>
          <w:kern w:val="0"/>
          <w:szCs w:val="21"/>
        </w:rPr>
      </w:pP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在滴放时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，须按正规操作方法，料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筒不能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倒转，保持被滴在水平45°。真空控制器不能调于过大，以免液料倒流到机内。</w:t>
      </w:r>
    </w:p>
    <w:p w14:paraId="13CEF305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液料的注给和滴放（注入液料的方法由不同性质液料来定）</w:t>
      </w:r>
    </w:p>
    <w:p w14:paraId="054DBBCB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1.低粘性液料：</w:t>
      </w:r>
    </w:p>
    <w:p w14:paraId="122A1E56" w14:textId="77777777" w:rsidR="00607F2D" w:rsidRPr="00607F2D" w:rsidRDefault="00607F2D" w:rsidP="00607F2D">
      <w:pPr>
        <w:widowControl/>
        <w:shd w:val="clear" w:color="auto" w:fill="FFFFFF"/>
        <w:ind w:firstLine="60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可以直接倒进针筒（料筒）内。先将针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套（配件）套在针筒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上，把它挂在针筒架上，从容器直接将液料倒进针筒里，或用漏斗帮助。</w:t>
      </w:r>
    </w:p>
    <w:p w14:paraId="74DA7692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2.中，高粘性液料：</w:t>
      </w:r>
    </w:p>
    <w:p w14:paraId="7C03BB1E" w14:textId="77777777" w:rsidR="00607F2D" w:rsidRPr="00607F2D" w:rsidRDefault="00607F2D" w:rsidP="00607F2D">
      <w:pPr>
        <w:widowControl/>
        <w:shd w:val="clear" w:color="auto" w:fill="FFFFFF"/>
        <w:ind w:firstLine="60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中度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至高度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粘性液料的加入，可选择附加双向加料器以简化作业。将液料先加入储料桶，储料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桶固定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在架子上，将针筒和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储料桶固定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接合器相连接，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将储料桶入气口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接上高压气源，调节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气压使储料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27"/>
          <w:szCs w:val="27"/>
        </w:rPr>
        <w:t>桶的液料加入针筒里。</w:t>
      </w:r>
    </w:p>
    <w:p w14:paraId="362E664F" w14:textId="77777777" w:rsidR="00607F2D" w:rsidRPr="00607F2D" w:rsidRDefault="00607F2D" w:rsidP="00607F2D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Tahoma" w:eastAsia="宋体" w:hAnsi="Tahoma" w:cs="Tahoma"/>
          <w:color w:val="404040"/>
          <w:kern w:val="0"/>
          <w:szCs w:val="21"/>
        </w:rPr>
        <w:t> </w:t>
      </w:r>
    </w:p>
    <w:p w14:paraId="2D17BAA5" w14:textId="77777777" w:rsidR="00607F2D" w:rsidRPr="00607F2D" w:rsidRDefault="00607F2D" w:rsidP="0060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F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D66266" wp14:editId="2C89A777">
            <wp:extent cx="7620" cy="7620"/>
            <wp:effectExtent l="0" t="0" r="0" b="0"/>
            <wp:docPr id="14" name="desc-module-7" descr="https://assets.alicdn.com/kissy/1.0.0/build/imglazyload/spac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-module-7" descr="https://assets.alicdn.com/kissy/1.0.0/build/imglazyload/spaceball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0C89" w14:textId="77777777" w:rsidR="00607F2D" w:rsidRPr="00607F2D" w:rsidRDefault="00607F2D" w:rsidP="00607F2D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Tahoma" w:eastAsia="宋体" w:hAnsi="Tahoma" w:cs="Tahoma"/>
          <w:color w:val="404040"/>
          <w:kern w:val="0"/>
          <w:szCs w:val="21"/>
        </w:rPr>
        <w:t> </w:t>
      </w:r>
    </w:p>
    <w:p w14:paraId="39CD86E9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FF0000"/>
          <w:kern w:val="0"/>
          <w:sz w:val="36"/>
          <w:szCs w:val="36"/>
        </w:rPr>
        <w:t>注意事项及维护</w:t>
      </w:r>
    </w:p>
    <w:p w14:paraId="1CBD79C2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  所用化合物可能有毒、易燃。请参考制造厂家的有关说明，做适当处理，按要求安全操作。</w:t>
      </w:r>
    </w:p>
    <w:p w14:paraId="2BF4BB2E" w14:textId="77777777" w:rsidR="00607F2D" w:rsidRPr="00607F2D" w:rsidRDefault="00607F2D" w:rsidP="00607F2D">
      <w:pPr>
        <w:widowControl/>
        <w:shd w:val="clear" w:color="auto" w:fill="FFFFFF"/>
        <w:ind w:left="780" w:hanging="36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lastRenderedPageBreak/>
        <w:t>1.</w:t>
      </w:r>
      <w:r w:rsidRPr="00607F2D">
        <w:rPr>
          <w:rFonts w:ascii="宋体" w:eastAsia="宋体" w:hAnsi="宋体" w:cs="Tahoma" w:hint="eastAsia"/>
          <w:color w:val="444444"/>
          <w:kern w:val="0"/>
          <w:sz w:val="14"/>
          <w:szCs w:val="14"/>
        </w:rPr>
        <w:t> </w:t>
      </w: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高压气最高压强不得超过7bar(100psi)。机子工作气压最高压强不得超过5.5 bar（78 psi），如气压在4 bar以上，请用本厂原配件。</w:t>
      </w:r>
    </w:p>
    <w:p w14:paraId="66BD93EC" w14:textId="77777777" w:rsidR="00607F2D" w:rsidRPr="00607F2D" w:rsidRDefault="00607F2D" w:rsidP="00607F2D">
      <w:pPr>
        <w:widowControl/>
        <w:shd w:val="clear" w:color="auto" w:fill="FFFFFF"/>
        <w:ind w:left="780" w:hanging="36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2.</w:t>
      </w:r>
      <w:r w:rsidRPr="00607F2D">
        <w:rPr>
          <w:rFonts w:ascii="宋体" w:eastAsia="宋体" w:hAnsi="宋体" w:cs="Tahoma" w:hint="eastAsia"/>
          <w:color w:val="444444"/>
          <w:kern w:val="0"/>
          <w:sz w:val="14"/>
          <w:szCs w:val="14"/>
        </w:rPr>
        <w:t> </w:t>
      </w: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工作前液料必须充分搅拌均匀，保证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注滴量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大小一样。如有条件，所用液料按说明恒温（5℃）存放，保证使用时浓度变化不大，浓度过大（流动困难），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可能注滴不畅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。如要使用要按厂家说明加以稀释后再用。</w:t>
      </w:r>
    </w:p>
    <w:p w14:paraId="11E0B821" w14:textId="77777777" w:rsidR="00607F2D" w:rsidRPr="00607F2D" w:rsidRDefault="00607F2D" w:rsidP="00607F2D">
      <w:pPr>
        <w:widowControl/>
        <w:shd w:val="clear" w:color="auto" w:fill="FFFFFF"/>
        <w:ind w:left="780" w:hanging="36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3.</w:t>
      </w:r>
      <w:r w:rsidRPr="00607F2D">
        <w:rPr>
          <w:rFonts w:ascii="宋体" w:eastAsia="宋体" w:hAnsi="宋体" w:cs="Tahoma" w:hint="eastAsia"/>
          <w:color w:val="444444"/>
          <w:kern w:val="0"/>
          <w:sz w:val="14"/>
          <w:szCs w:val="14"/>
        </w:rPr>
        <w:t> </w:t>
      </w: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不要急速加真空，防止真空将液料吸入主导管。真空管回抽空气的强度，并非越大越好，而是根据气压高低、工作周期、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注滴大小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等调整到适当位置。回抽气量过大，会冲翻活塞，破坏正常工作。</w:t>
      </w:r>
    </w:p>
    <w:p w14:paraId="750472F9" w14:textId="77777777" w:rsidR="00607F2D" w:rsidRPr="00607F2D" w:rsidRDefault="00607F2D" w:rsidP="00607F2D">
      <w:pPr>
        <w:widowControl/>
        <w:shd w:val="clear" w:color="auto" w:fill="FFFFFF"/>
        <w:ind w:left="780" w:hanging="36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4.</w:t>
      </w:r>
      <w:r w:rsidRPr="00607F2D">
        <w:rPr>
          <w:rFonts w:ascii="宋体" w:eastAsia="宋体" w:hAnsi="宋体" w:cs="Tahoma" w:hint="eastAsia"/>
          <w:color w:val="444444"/>
          <w:kern w:val="0"/>
          <w:sz w:val="14"/>
          <w:szCs w:val="14"/>
        </w:rPr>
        <w:t> </w:t>
      </w: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避免颠倒液料筒平放致使液料倒流入空气管，损坏内部元件。</w:t>
      </w:r>
    </w:p>
    <w:p w14:paraId="46BBA202" w14:textId="77777777" w:rsidR="00607F2D" w:rsidRPr="00607F2D" w:rsidRDefault="00607F2D" w:rsidP="00607F2D">
      <w:pPr>
        <w:widowControl/>
        <w:shd w:val="clear" w:color="auto" w:fill="FFFFFF"/>
        <w:ind w:left="780" w:hanging="36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5.</w:t>
      </w:r>
      <w:r w:rsidRPr="00607F2D">
        <w:rPr>
          <w:rFonts w:ascii="宋体" w:eastAsia="宋体" w:hAnsi="宋体" w:cs="Tahoma" w:hint="eastAsia"/>
          <w:color w:val="444444"/>
          <w:kern w:val="0"/>
          <w:sz w:val="14"/>
          <w:szCs w:val="14"/>
        </w:rPr>
        <w:t> </w:t>
      </w: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要根据实际情况，及时清楚滞留在针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处的物料。这些物料逐渐固化，起到阻滞针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出料和反抽气的不利作用。</w:t>
      </w:r>
    </w:p>
    <w:p w14:paraId="274301C4" w14:textId="77777777" w:rsidR="00607F2D" w:rsidRPr="00607F2D" w:rsidRDefault="00607F2D" w:rsidP="00607F2D">
      <w:pPr>
        <w:widowControl/>
        <w:shd w:val="clear" w:color="auto" w:fill="FFFFFF"/>
        <w:ind w:left="780" w:hanging="36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6.</w:t>
      </w:r>
      <w:r w:rsidRPr="00607F2D">
        <w:rPr>
          <w:rFonts w:ascii="宋体" w:eastAsia="宋体" w:hAnsi="宋体" w:cs="Tahoma" w:hint="eastAsia"/>
          <w:color w:val="444444"/>
          <w:kern w:val="0"/>
          <w:sz w:val="14"/>
          <w:szCs w:val="14"/>
        </w:rPr>
        <w:t> </w:t>
      </w: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工作结束时，针筒要及时清洗，否则，物料固化后，针筒拆卸将非常困难。一般胶料清洗方法简单，将有关零件放入抹机水中浸泡5-10分钟，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敷着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胶料很容易清除。</w:t>
      </w:r>
    </w:p>
    <w:p w14:paraId="50A78A47" w14:textId="77777777" w:rsidR="00607F2D" w:rsidRPr="00607F2D" w:rsidRDefault="00607F2D" w:rsidP="00607F2D">
      <w:pPr>
        <w:widowControl/>
        <w:shd w:val="clear" w:color="auto" w:fill="FFFFFF"/>
        <w:ind w:left="780" w:hanging="360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7.</w:t>
      </w:r>
      <w:r w:rsidRPr="00607F2D">
        <w:rPr>
          <w:rFonts w:ascii="宋体" w:eastAsia="宋体" w:hAnsi="宋体" w:cs="Tahoma" w:hint="eastAsia"/>
          <w:color w:val="444444"/>
          <w:kern w:val="0"/>
          <w:sz w:val="14"/>
          <w:szCs w:val="14"/>
        </w:rPr>
        <w:t> </w:t>
      </w:r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使用的针筒和针嘴，用后要小心弃置。防止可能发生的液料污染和勿用有害的</w:t>
      </w:r>
      <w:proofErr w:type="gramStart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清洁容</w:t>
      </w:r>
      <w:proofErr w:type="gramEnd"/>
      <w:r w:rsidRPr="00607F2D">
        <w:rPr>
          <w:rFonts w:ascii="宋体" w:eastAsia="宋体" w:hAnsi="宋体" w:cs="Tahoma" w:hint="eastAsia"/>
          <w:color w:val="444444"/>
          <w:kern w:val="0"/>
          <w:sz w:val="30"/>
          <w:szCs w:val="30"/>
        </w:rPr>
        <w:t>剂。</w:t>
      </w:r>
    </w:p>
    <w:p w14:paraId="4670A9F9" w14:textId="77777777" w:rsidR="00607F2D" w:rsidRPr="00607F2D" w:rsidRDefault="00607F2D" w:rsidP="0060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F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EA53DA" wp14:editId="339FA0F2">
            <wp:extent cx="7620" cy="7620"/>
            <wp:effectExtent l="0" t="0" r="0" b="0"/>
            <wp:docPr id="15" name="desc-module-5" descr="https://assets.alicdn.com/kissy/1.0.0/build/imglazyload/space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-module-5" descr="https://assets.alicdn.com/kissy/1.0.0/build/imglazyload/spaceball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89AD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proofErr w:type="gramStart"/>
      <w:r w:rsidRPr="00607F2D">
        <w:rPr>
          <w:rFonts w:ascii="Tahoma" w:eastAsia="宋体" w:hAnsi="Tahoma" w:cs="Tahoma"/>
          <w:color w:val="FF0000"/>
          <w:kern w:val="0"/>
          <w:sz w:val="36"/>
          <w:szCs w:val="36"/>
        </w:rPr>
        <w:lastRenderedPageBreak/>
        <w:t>点胶机</w:t>
      </w:r>
      <w:proofErr w:type="gramEnd"/>
      <w:r w:rsidRPr="00607F2D">
        <w:rPr>
          <w:rFonts w:ascii="Tahoma" w:eastAsia="宋体" w:hAnsi="Tahoma" w:cs="Tahoma"/>
          <w:color w:val="FF0000"/>
          <w:kern w:val="0"/>
          <w:sz w:val="36"/>
          <w:szCs w:val="36"/>
        </w:rPr>
        <w:t>一般会遇到的问题是阀门问题，下列为解决胶</w:t>
      </w:r>
      <w:proofErr w:type="gramStart"/>
      <w:r w:rsidRPr="00607F2D">
        <w:rPr>
          <w:rFonts w:ascii="Tahoma" w:eastAsia="宋体" w:hAnsi="Tahoma" w:cs="Tahoma"/>
          <w:color w:val="FF0000"/>
          <w:kern w:val="0"/>
          <w:sz w:val="36"/>
          <w:szCs w:val="36"/>
        </w:rPr>
        <w:t>阀使用</w:t>
      </w:r>
      <w:proofErr w:type="gramEnd"/>
      <w:r w:rsidRPr="00607F2D">
        <w:rPr>
          <w:rFonts w:ascii="Tahoma" w:eastAsia="宋体" w:hAnsi="Tahoma" w:cs="Tahoma"/>
          <w:color w:val="FF0000"/>
          <w:kern w:val="0"/>
          <w:sz w:val="36"/>
          <w:szCs w:val="36"/>
        </w:rPr>
        <w:t>时经常发生的问题的有效方法。</w:t>
      </w:r>
    </w:p>
    <w:p w14:paraId="7FEF91FA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1. </w:t>
      </w:r>
      <w:r w:rsidRPr="00607F2D">
        <w:rPr>
          <w:rFonts w:ascii="Tahoma" w:eastAsia="宋体" w:hAnsi="Tahoma" w:cs="Tahoma"/>
          <w:color w:val="000000"/>
          <w:kern w:val="0"/>
          <w:sz w:val="24"/>
          <w:szCs w:val="24"/>
        </w:rPr>
        <w:t>胶阀滴漏，此种情形经常发生予胶</w:t>
      </w:r>
      <w:proofErr w:type="gramStart"/>
      <w:r w:rsidRPr="00607F2D">
        <w:rPr>
          <w:rFonts w:ascii="Tahoma" w:eastAsia="宋体" w:hAnsi="Tahoma" w:cs="Tahoma"/>
          <w:color w:val="000000"/>
          <w:kern w:val="0"/>
          <w:sz w:val="24"/>
          <w:szCs w:val="24"/>
        </w:rPr>
        <w:t>阀关毕以后</w:t>
      </w:r>
      <w:proofErr w:type="gramEnd"/>
      <w:r w:rsidRPr="00607F2D">
        <w:rPr>
          <w:rFonts w:ascii="Tahoma" w:eastAsia="宋体" w:hAnsi="Tahoma" w:cs="Tahoma"/>
          <w:color w:val="000000"/>
          <w:kern w:val="0"/>
          <w:sz w:val="24"/>
          <w:szCs w:val="24"/>
        </w:rPr>
        <w:t>。</w:t>
      </w:r>
    </w:p>
    <w:p w14:paraId="24C025D3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95%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的此种情形是因为使用的针头口径太小所致。</w:t>
      </w:r>
    </w:p>
    <w:p w14:paraId="7A77C8D2" w14:textId="77777777" w:rsidR="00607F2D" w:rsidRPr="00607F2D" w:rsidRDefault="00607F2D" w:rsidP="00607F2D">
      <w:pPr>
        <w:widowControl/>
        <w:shd w:val="clear" w:color="auto" w:fill="FFFFFF"/>
        <w:jc w:val="left"/>
        <w:rPr>
          <w:rFonts w:ascii="Tahoma" w:eastAsia="宋体" w:hAnsi="Tahoma" w:cs="Tahoma"/>
          <w:color w:val="404040"/>
          <w:kern w:val="0"/>
          <w:szCs w:val="21"/>
        </w:rPr>
      </w:pP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太小的针头会影响液体的流动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造成背压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,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结果导致胶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阀关毕后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不久形成滴漏的现象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过小的针头也会影响胶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阀开始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使用时的排气泡动作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.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只要更换较大的针头即可解决这种问题。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锥形斜式针头产生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的背压最少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,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液体流动顺畅。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液体内空气在胶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阀关毕后会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产生滴漏现象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,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一般是预先排除液体内空气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,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，或改用不容易含气泡的胶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.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或先将胶离心脱泡后在使用。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  <w:t xml:space="preserve">2.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出胶大小不一致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当出胶不一致时主要为储存流体的压力筒或空气压力不稳定所产生。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进气压力调压表应设定于比厂内出厂压力低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10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至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15psi.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，压力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筒使用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的压力应介于调压表中间以上的压力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,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应避免使用压力介于压力表之中低压力部分。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胶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阀控制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压力应至少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60psi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以上以确保出胶稳定。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最后应检查出胶时间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.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若小于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15/1000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秒会造成出胶不稳定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.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，出胶时间愈长出胶愈稳定。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  <w:t xml:space="preserve">3.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流速太慢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流速若太慢应将管路从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1/4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”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改为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3/8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”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管路若无需要应愈短愈好。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除了改管子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,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还要改出胶口和气压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,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这样完全加快流速。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  <w:t xml:space="preserve">4.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流体内的气泡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过大的流体压力若加上过短的开阀时间则有可能将空气渗入液体内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解决方法为降低流体压力并使用锥形斜式针头。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  <w:t xml:space="preserve">5. 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瞬间胶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在胶阀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`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接头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`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及管路上堵塞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此种情形主要因过多的湿气或重复使用过的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瞬间胶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应确保使用新鲜的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瞬间胶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将管路以未含湿气的</w:t>
      </w:r>
      <w:proofErr w:type="spell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Aceton</w:t>
      </w:r>
      <w:proofErr w:type="spell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丙酮彻底清洗过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使用的空气应确定完干燥且于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厂内空压与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胶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阀系统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间加装过滤器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. (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以上方法如仍然无效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,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则应使用氮气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. )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  <w:t>6. UV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胶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 (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紫外线固化胶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 )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确定使用黑色的管路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.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勿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直接添加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UV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胶于压力筒旧有的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UV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胶上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先将原有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UV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胶放掉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, 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再胶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UV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胶倒入空的压力筒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压力筒内的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UV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胶往往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经过一段时间后会产生气泡而造成出胶不稳定。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  <w:t xml:space="preserve">7. 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点胶针头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的选择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点胶针头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的选择方法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：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  <w:t>1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．四条准则：小点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——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小号针头，低压力，短时间大点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——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大号针头，较大压力，较长时间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浓胶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——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斜式针头，较大压力，依需要设定时间水性液体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——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小号针头，较小压力，依需要设定时间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  <w:t>2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．需要特殊设定的流体：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（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1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）瞬间胶：对水性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瞬间胶使用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安全式活塞及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Teflon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内衬金属针头，对浓稠性瞬间胶，则使用锥形斜式针头，若需挠性则使用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PP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针头。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（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2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）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UV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胶：使用琥珀色针筒，白色活塞及斜式针头（可遮紫外线）若使用其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lastRenderedPageBreak/>
        <w:t>他种类针头，请向我司订做可遮紫外线之针头。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（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3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）光固化胶：使用黑色不透明针筒，白色活塞，可遮紫外线之针头。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（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4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）厌氧胶：使用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10CC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针筒及白色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PE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通用活塞。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（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5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）密封胶及膏状流体：若使用白色活塞反弹严重时，请改用安全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式活式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，使用斜式针头。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  <w:t xml:space="preserve">8.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环氧树脂的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 ( </w:t>
      </w:r>
      <w:proofErr w:type="spell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expoxy</w:t>
      </w:r>
      <w:proofErr w:type="spell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 ) 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清洗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br/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可能的话尽量每一个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Shift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用一般甲苯溶剂的储存压力筒自动清洗一次</w:t>
      </w:r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 xml:space="preserve">, </w:t>
      </w:r>
      <w:proofErr w:type="gramStart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愈常清洗</w:t>
      </w:r>
      <w:proofErr w:type="gramEnd"/>
      <w:r w:rsidRPr="00607F2D">
        <w:rPr>
          <w:rFonts w:ascii="Tahoma" w:eastAsia="宋体" w:hAnsi="Tahoma" w:cs="Tahoma"/>
          <w:color w:val="404040"/>
          <w:kern w:val="0"/>
          <w:sz w:val="24"/>
          <w:szCs w:val="24"/>
        </w:rPr>
        <w:t>越好。</w:t>
      </w:r>
    </w:p>
    <w:p w14:paraId="0C29E228" w14:textId="77777777" w:rsidR="00F61E07" w:rsidRPr="00607F2D" w:rsidRDefault="00607F2D"/>
    <w:sectPr w:rsidR="00F61E07" w:rsidRPr="00607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7"/>
    <w:rsid w:val="00021AC3"/>
    <w:rsid w:val="00607F2D"/>
    <w:rsid w:val="00692750"/>
    <w:rsid w:val="00D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FC5FF-6B51-4567-A1B4-6FCDCE84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pan</dc:creator>
  <cp:keywords/>
  <dc:description/>
  <cp:lastModifiedBy>li pan</cp:lastModifiedBy>
  <cp:revision>2</cp:revision>
  <dcterms:created xsi:type="dcterms:W3CDTF">2018-06-18T07:21:00Z</dcterms:created>
  <dcterms:modified xsi:type="dcterms:W3CDTF">2018-06-18T07:21:00Z</dcterms:modified>
</cp:coreProperties>
</file>