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DFF85" w14:textId="77777777" w:rsidR="00BC32FA" w:rsidRPr="00BC32FA" w:rsidRDefault="00BC32FA" w:rsidP="00BC32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32FA">
        <w:rPr>
          <w:rFonts w:ascii="Times New Roman" w:eastAsia="Times New Roman" w:hAnsi="Times New Roman" w:cs="Times New Roman"/>
          <w:b/>
          <w:bCs/>
          <w:kern w:val="0"/>
          <w:sz w:val="36"/>
          <w:szCs w:val="36"/>
          <w14:ligatures w14:val="none"/>
        </w:rPr>
        <w:t>MBT Qubit Array Construction: Room-Temperature Architecture</w:t>
      </w:r>
    </w:p>
    <w:p w14:paraId="529066A9" w14:textId="77777777" w:rsidR="00BC32FA" w:rsidRPr="00BC32FA" w:rsidRDefault="00BC32FA" w:rsidP="00BC32FA">
      <w:pPr>
        <w:spacing w:before="100" w:beforeAutospacing="1" w:after="100" w:afterAutospacing="1" w:line="240" w:lineRule="auto"/>
        <w:rPr>
          <w:rFonts w:ascii="Times New Roman" w:hAnsi="Times New Roman" w:cs="Times New Roman"/>
          <w:kern w:val="0"/>
          <w14:ligatures w14:val="none"/>
        </w:rPr>
      </w:pPr>
    </w:p>
    <w:p w14:paraId="08BF36F7" w14:textId="0305ED49" w:rsidR="00BC32FA" w:rsidRPr="00BC32FA" w:rsidRDefault="00BC32FA" w:rsidP="00BC32FA">
      <w:pPr>
        <w:spacing w:before="100" w:beforeAutospacing="1" w:after="100" w:afterAutospacing="1" w:line="240" w:lineRule="auto"/>
        <w:rPr>
          <w:rFonts w:ascii="Times New Roman" w:hAnsi="Times New Roman" w:cs="Times New Roman"/>
          <w:kern w:val="0"/>
          <w14:ligatures w14:val="none"/>
        </w:rPr>
      </w:pPr>
      <w:r w:rsidRPr="00BC32FA">
        <w:rPr>
          <w:rFonts w:ascii="Times New Roman" w:hAnsi="Times New Roman" w:cs="Times New Roman"/>
          <w:kern w:val="0"/>
          <w14:ligatures w14:val="none"/>
        </w:rPr>
        <w:t>The figure above shows the simulated potential landscape for a 4-qubit MBT chip. Each “well” (deep dip) corresponds to a single MBT quantum bit, separated by tun-able barriers that control coupling and isolation.</w:t>
      </w:r>
    </w:p>
    <w:p w14:paraId="2AAC65D8" w14:textId="77777777" w:rsidR="00BC32FA" w:rsidRPr="00BC32FA" w:rsidRDefault="00BC32FA" w:rsidP="00BC32FA">
      <w:pPr>
        <w:spacing w:before="100" w:beforeAutospacing="1" w:after="100" w:afterAutospacing="1" w:line="240" w:lineRule="auto"/>
        <w:rPr>
          <w:rFonts w:ascii="Times New Roman" w:hAnsi="Times New Roman" w:cs="Times New Roman"/>
          <w:kern w:val="0"/>
          <w14:ligatures w14:val="none"/>
        </w:rPr>
      </w:pPr>
    </w:p>
    <w:p w14:paraId="32CBC737" w14:textId="77777777" w:rsidR="00BC32FA" w:rsidRPr="00BC32FA" w:rsidRDefault="00BC32FA" w:rsidP="00BC32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2FA">
        <w:rPr>
          <w:rFonts w:ascii="Times New Roman" w:eastAsia="Times New Roman" w:hAnsi="Times New Roman" w:cs="Times New Roman"/>
          <w:b/>
          <w:bCs/>
          <w:kern w:val="0"/>
          <w:sz w:val="27"/>
          <w:szCs w:val="27"/>
          <w14:ligatures w14:val="none"/>
        </w:rPr>
        <w:t>Key Features:</w:t>
      </w:r>
    </w:p>
    <w:p w14:paraId="4EA66837" w14:textId="77777777" w:rsidR="00BC32FA" w:rsidRPr="00BC32FA" w:rsidRDefault="00BC32FA" w:rsidP="00BC32FA">
      <w:pPr>
        <w:numPr>
          <w:ilvl w:val="0"/>
          <w:numId w:val="1"/>
        </w:numPr>
        <w:spacing w:before="100" w:beforeAutospacing="1" w:after="100" w:afterAutospacing="1" w:line="240" w:lineRule="auto"/>
        <w:rPr>
          <w:rFonts w:ascii="Times New Roman" w:hAnsi="Times New Roman" w:cs="Times New Roman"/>
          <w:kern w:val="0"/>
          <w14:ligatures w14:val="none"/>
        </w:rPr>
      </w:pPr>
      <w:r w:rsidRPr="00BC32FA">
        <w:rPr>
          <w:rFonts w:ascii="Times New Roman" w:hAnsi="Times New Roman" w:cs="Times New Roman"/>
          <w:kern w:val="0"/>
          <w14:ligatures w14:val="none"/>
        </w:rPr>
        <w:t>Scalability:</w:t>
      </w:r>
    </w:p>
    <w:p w14:paraId="60F8DAA6" w14:textId="77777777" w:rsidR="00BC32FA" w:rsidRPr="00BC32FA" w:rsidRDefault="00BC32FA" w:rsidP="00BC32FA">
      <w:pPr>
        <w:spacing w:before="100" w:beforeAutospacing="1" w:after="100" w:afterAutospacing="1" w:line="240" w:lineRule="auto"/>
        <w:ind w:left="720"/>
        <w:rPr>
          <w:rFonts w:ascii="Times New Roman" w:hAnsi="Times New Roman" w:cs="Times New Roman"/>
          <w:kern w:val="0"/>
          <w14:ligatures w14:val="none"/>
        </w:rPr>
      </w:pPr>
      <w:r w:rsidRPr="00BC32FA">
        <w:rPr>
          <w:rFonts w:ascii="Times New Roman" w:hAnsi="Times New Roman" w:cs="Times New Roman"/>
          <w:kern w:val="0"/>
          <w14:ligatures w14:val="none"/>
        </w:rPr>
        <w:t>The chip architecture is naturally extensible—simply add more wells to the forging process to create larger qubit arrays.</w:t>
      </w:r>
    </w:p>
    <w:p w14:paraId="45E8F5E2" w14:textId="77777777" w:rsidR="00BC32FA" w:rsidRPr="00BC32FA" w:rsidRDefault="00BC32FA" w:rsidP="00BC32FA">
      <w:pPr>
        <w:numPr>
          <w:ilvl w:val="0"/>
          <w:numId w:val="1"/>
        </w:numPr>
        <w:spacing w:before="100" w:beforeAutospacing="1" w:after="100" w:afterAutospacing="1" w:line="240" w:lineRule="auto"/>
        <w:rPr>
          <w:rFonts w:ascii="Times New Roman" w:hAnsi="Times New Roman" w:cs="Times New Roman"/>
          <w:kern w:val="0"/>
          <w14:ligatures w14:val="none"/>
        </w:rPr>
      </w:pPr>
      <w:r w:rsidRPr="00BC32FA">
        <w:rPr>
          <w:rFonts w:ascii="Times New Roman" w:hAnsi="Times New Roman" w:cs="Times New Roman"/>
          <w:kern w:val="0"/>
          <w14:ligatures w14:val="none"/>
        </w:rPr>
        <w:t>Isolation and Coupling:</w:t>
      </w:r>
    </w:p>
    <w:p w14:paraId="152DC84E" w14:textId="77777777" w:rsidR="00BC32FA" w:rsidRPr="00BC32FA" w:rsidRDefault="00BC32FA" w:rsidP="00BC32FA">
      <w:pPr>
        <w:spacing w:before="100" w:beforeAutospacing="1" w:after="100" w:afterAutospacing="1" w:line="240" w:lineRule="auto"/>
        <w:ind w:left="720"/>
        <w:rPr>
          <w:rFonts w:ascii="Times New Roman" w:hAnsi="Times New Roman" w:cs="Times New Roman"/>
          <w:kern w:val="0"/>
          <w14:ligatures w14:val="none"/>
        </w:rPr>
      </w:pPr>
      <w:r w:rsidRPr="00BC32FA">
        <w:rPr>
          <w:rFonts w:ascii="Times New Roman" w:hAnsi="Times New Roman" w:cs="Times New Roman"/>
          <w:kern w:val="0"/>
          <w14:ligatures w14:val="none"/>
        </w:rPr>
        <w:t>The height and width of the potential barriers can be precisely set during the “quantum casting” stage, allowing control over whether qubits act independently or can be made to interact (entangle) as a gate.</w:t>
      </w:r>
    </w:p>
    <w:p w14:paraId="186A0CB7" w14:textId="77777777" w:rsidR="00BC32FA" w:rsidRPr="00BC32FA" w:rsidRDefault="00BC32FA" w:rsidP="00BC32FA">
      <w:pPr>
        <w:numPr>
          <w:ilvl w:val="0"/>
          <w:numId w:val="1"/>
        </w:numPr>
        <w:spacing w:before="100" w:beforeAutospacing="1" w:after="100" w:afterAutospacing="1" w:line="240" w:lineRule="auto"/>
        <w:rPr>
          <w:rFonts w:ascii="Times New Roman" w:hAnsi="Times New Roman" w:cs="Times New Roman"/>
          <w:kern w:val="0"/>
          <w14:ligatures w14:val="none"/>
        </w:rPr>
      </w:pPr>
      <w:r w:rsidRPr="00BC32FA">
        <w:rPr>
          <w:rFonts w:ascii="Times New Roman" w:hAnsi="Times New Roman" w:cs="Times New Roman"/>
          <w:kern w:val="0"/>
          <w14:ligatures w14:val="none"/>
        </w:rPr>
        <w:t>Room-Temperature Stability:</w:t>
      </w:r>
    </w:p>
    <w:p w14:paraId="37767AAF" w14:textId="01A49066" w:rsidR="00BC32FA" w:rsidRPr="00BC32FA" w:rsidRDefault="00BC32FA" w:rsidP="00BC32FA">
      <w:pPr>
        <w:spacing w:before="100" w:beforeAutospacing="1" w:after="100" w:afterAutospacing="1" w:line="240" w:lineRule="auto"/>
        <w:ind w:left="720"/>
        <w:rPr>
          <w:rFonts w:ascii="Times New Roman" w:hAnsi="Times New Roman" w:cs="Times New Roman"/>
          <w:kern w:val="0"/>
          <w14:ligatures w14:val="none"/>
        </w:rPr>
      </w:pPr>
      <w:r w:rsidRPr="00BC32FA">
        <w:rPr>
          <w:rFonts w:ascii="Times New Roman" w:hAnsi="Times New Roman" w:cs="Times New Roman"/>
          <w:kern w:val="0"/>
          <w14:ligatures w14:val="none"/>
        </w:rPr>
        <w:t>Unlike conventional designs, the MBT array can be forged and operated at room temperature, owing to the field-stabilised environment produced by the forging process.</w:t>
      </w:r>
    </w:p>
    <w:p w14:paraId="574D59E0" w14:textId="77777777" w:rsidR="00BC32FA" w:rsidRPr="00BC32FA" w:rsidRDefault="00BC32FA" w:rsidP="00BC32FA">
      <w:pPr>
        <w:numPr>
          <w:ilvl w:val="0"/>
          <w:numId w:val="1"/>
        </w:numPr>
        <w:spacing w:before="100" w:beforeAutospacing="1" w:after="100" w:afterAutospacing="1" w:line="240" w:lineRule="auto"/>
        <w:rPr>
          <w:rFonts w:ascii="Times New Roman" w:hAnsi="Times New Roman" w:cs="Times New Roman"/>
          <w:kern w:val="0"/>
          <w14:ligatures w14:val="none"/>
        </w:rPr>
      </w:pPr>
      <w:r w:rsidRPr="00BC32FA">
        <w:rPr>
          <w:rFonts w:ascii="Times New Roman" w:hAnsi="Times New Roman" w:cs="Times New Roman"/>
          <w:kern w:val="0"/>
          <w14:ligatures w14:val="none"/>
        </w:rPr>
        <w:t>Fabrication:</w:t>
      </w:r>
    </w:p>
    <w:p w14:paraId="4D7DB918" w14:textId="77777777" w:rsidR="00BC32FA" w:rsidRPr="00BC32FA" w:rsidRDefault="00BC32FA" w:rsidP="00BC32FA">
      <w:pPr>
        <w:spacing w:before="100" w:beforeAutospacing="1" w:after="100" w:afterAutospacing="1" w:line="240" w:lineRule="auto"/>
        <w:ind w:left="720"/>
        <w:rPr>
          <w:rFonts w:ascii="Times New Roman" w:hAnsi="Times New Roman" w:cs="Times New Roman"/>
          <w:kern w:val="0"/>
          <w14:ligatures w14:val="none"/>
        </w:rPr>
      </w:pPr>
      <w:r w:rsidRPr="00BC32FA">
        <w:rPr>
          <w:rFonts w:ascii="Times New Roman" w:hAnsi="Times New Roman" w:cs="Times New Roman"/>
          <w:kern w:val="0"/>
          <w14:ligatures w14:val="none"/>
        </w:rPr>
        <w:t>The chip can be created using a combination of laser patterning (for potential shaping) and vacuum forging (to embed qubits in their energy wells). The entire potential landscape is locked in place during the final stage, providing robustness against thermal and electromagnetic noise.</w:t>
      </w:r>
    </w:p>
    <w:p w14:paraId="6B32BBF0" w14:textId="77777777" w:rsidR="00BC32FA" w:rsidRPr="00BC32FA" w:rsidRDefault="00BC32FA" w:rsidP="00BC32FA">
      <w:pPr>
        <w:spacing w:before="100" w:beforeAutospacing="1" w:after="100" w:afterAutospacing="1" w:line="240" w:lineRule="auto"/>
        <w:rPr>
          <w:rFonts w:ascii="Times New Roman" w:hAnsi="Times New Roman" w:cs="Times New Roman"/>
          <w:kern w:val="0"/>
          <w14:ligatures w14:val="none"/>
        </w:rPr>
      </w:pPr>
    </w:p>
    <w:p w14:paraId="1460C773" w14:textId="77777777" w:rsidR="00BC32FA" w:rsidRPr="00BC32FA" w:rsidRDefault="00BC32FA" w:rsidP="00BC32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2FA">
        <w:rPr>
          <w:rFonts w:ascii="Times New Roman" w:eastAsia="Times New Roman" w:hAnsi="Times New Roman" w:cs="Times New Roman"/>
          <w:b/>
          <w:bCs/>
          <w:kern w:val="0"/>
          <w:sz w:val="27"/>
          <w:szCs w:val="27"/>
          <w14:ligatures w14:val="none"/>
        </w:rPr>
        <w:t>Simulation Details:</w:t>
      </w:r>
    </w:p>
    <w:p w14:paraId="5FD03169" w14:textId="2591FA97" w:rsidR="00BC32FA" w:rsidRPr="00BC32FA" w:rsidRDefault="00BC32FA" w:rsidP="00BC32FA">
      <w:pPr>
        <w:numPr>
          <w:ilvl w:val="0"/>
          <w:numId w:val="2"/>
        </w:numPr>
        <w:spacing w:before="100" w:beforeAutospacing="1" w:after="100" w:afterAutospacing="1" w:line="240" w:lineRule="auto"/>
        <w:rPr>
          <w:rFonts w:ascii="Times New Roman" w:hAnsi="Times New Roman" w:cs="Times New Roman"/>
          <w:kern w:val="0"/>
          <w14:ligatures w14:val="none"/>
        </w:rPr>
      </w:pPr>
      <w:r w:rsidRPr="00BC32FA">
        <w:rPr>
          <w:rFonts w:ascii="Times New Roman" w:hAnsi="Times New Roman" w:cs="Times New Roman"/>
          <w:kern w:val="0"/>
          <w14:ligatures w14:val="none"/>
        </w:rPr>
        <w:t>The potential is modelled as a sum of four Gaussian wells, equally spaced from -8 to +8 arbitrary units.</w:t>
      </w:r>
    </w:p>
    <w:p w14:paraId="5104708B" w14:textId="77777777" w:rsidR="00BC32FA" w:rsidRPr="00BC32FA" w:rsidRDefault="00BC32FA" w:rsidP="00BC32FA">
      <w:pPr>
        <w:numPr>
          <w:ilvl w:val="0"/>
          <w:numId w:val="2"/>
        </w:numPr>
        <w:spacing w:before="100" w:beforeAutospacing="1" w:after="100" w:afterAutospacing="1" w:line="240" w:lineRule="auto"/>
        <w:rPr>
          <w:rFonts w:ascii="Times New Roman" w:hAnsi="Times New Roman" w:cs="Times New Roman"/>
          <w:kern w:val="0"/>
          <w14:ligatures w14:val="none"/>
        </w:rPr>
      </w:pPr>
      <w:r w:rsidRPr="00BC32FA">
        <w:rPr>
          <w:rFonts w:ascii="Times New Roman" w:hAnsi="Times New Roman" w:cs="Times New Roman"/>
          <w:kern w:val="0"/>
          <w14:ligatures w14:val="none"/>
        </w:rPr>
        <w:t>Each well can be individually addressed, and additional control/readout wiring can be embedded around the periphery before forging is complete.</w:t>
      </w:r>
    </w:p>
    <w:p w14:paraId="6DA8B605" w14:textId="77777777" w:rsidR="00BC32FA" w:rsidRDefault="00BC32FA"/>
    <w:p w14:paraId="29E33BEB" w14:textId="77777777" w:rsidR="00B3633A" w:rsidRPr="00B3633A" w:rsidRDefault="00B3633A" w:rsidP="00B3633A">
      <w:pPr>
        <w:spacing w:before="100" w:beforeAutospacing="1" w:after="100" w:afterAutospacing="1" w:line="240" w:lineRule="auto"/>
        <w:outlineLvl w:val="1"/>
        <w:divId w:val="460926517"/>
        <w:rPr>
          <w:rFonts w:ascii="Times New Roman" w:eastAsia="Times New Roman" w:hAnsi="Times New Roman" w:cs="Times New Roman"/>
          <w:b/>
          <w:bCs/>
          <w:kern w:val="0"/>
          <w:sz w:val="36"/>
          <w:szCs w:val="36"/>
          <w14:ligatures w14:val="none"/>
        </w:rPr>
      </w:pPr>
      <w:r w:rsidRPr="00B3633A">
        <w:rPr>
          <w:rFonts w:ascii="Times New Roman" w:eastAsia="Times New Roman" w:hAnsi="Times New Roman" w:cs="Times New Roman"/>
          <w:b/>
          <w:bCs/>
          <w:kern w:val="0"/>
          <w:sz w:val="36"/>
          <w:szCs w:val="36"/>
          <w14:ligatures w14:val="none"/>
        </w:rPr>
        <w:lastRenderedPageBreak/>
        <w:t>7.1. Array Construction — Scaling Up MBT Qubits</w:t>
      </w:r>
    </w:p>
    <w:p w14:paraId="0D7E7C18" w14:textId="77777777" w:rsidR="00B3633A" w:rsidRPr="00B3633A" w:rsidRDefault="00B3633A" w:rsidP="00B3633A">
      <w:pPr>
        <w:spacing w:before="100" w:beforeAutospacing="1" w:after="100" w:afterAutospacing="1" w:line="240" w:lineRule="auto"/>
        <w:divId w:val="460926517"/>
        <w:rPr>
          <w:rFonts w:ascii="Times New Roman" w:hAnsi="Times New Roman" w:cs="Times New Roman"/>
          <w:kern w:val="0"/>
          <w14:ligatures w14:val="none"/>
        </w:rPr>
      </w:pPr>
    </w:p>
    <w:p w14:paraId="486B5067" w14:textId="77777777" w:rsidR="00B3633A" w:rsidRPr="00B3633A" w:rsidRDefault="00B3633A" w:rsidP="00B3633A">
      <w:pPr>
        <w:spacing w:before="100" w:beforeAutospacing="1" w:after="100" w:afterAutospacing="1" w:line="240" w:lineRule="auto"/>
        <w:divId w:val="460926517"/>
        <w:rPr>
          <w:rFonts w:ascii="Times New Roman" w:hAnsi="Times New Roman" w:cs="Times New Roman"/>
          <w:kern w:val="0"/>
          <w14:ligatures w14:val="none"/>
        </w:rPr>
      </w:pPr>
      <w:r w:rsidRPr="00B3633A">
        <w:rPr>
          <w:rFonts w:ascii="Times New Roman" w:hAnsi="Times New Roman" w:cs="Times New Roman"/>
          <w:kern w:val="0"/>
          <w14:ligatures w14:val="none"/>
        </w:rPr>
        <w:t>Concept:</w:t>
      </w:r>
    </w:p>
    <w:p w14:paraId="57F85549" w14:textId="77777777" w:rsidR="00B3633A" w:rsidRPr="00B3633A" w:rsidRDefault="00B3633A" w:rsidP="00B3633A">
      <w:pPr>
        <w:spacing w:before="100" w:beforeAutospacing="1" w:after="100" w:afterAutospacing="1" w:line="240" w:lineRule="auto"/>
        <w:divId w:val="460926517"/>
        <w:rPr>
          <w:rFonts w:ascii="Times New Roman" w:hAnsi="Times New Roman" w:cs="Times New Roman"/>
          <w:kern w:val="0"/>
          <w14:ligatures w14:val="none"/>
        </w:rPr>
      </w:pPr>
      <w:r w:rsidRPr="00B3633A">
        <w:rPr>
          <w:rFonts w:ascii="Times New Roman" w:hAnsi="Times New Roman" w:cs="Times New Roman"/>
          <w:kern w:val="0"/>
          <w14:ligatures w14:val="none"/>
        </w:rPr>
        <w:t>Instead of a single “forged” MBT qubit, you’ll need an array—a chip with many quantum bits, each accessible and addressable.</w:t>
      </w:r>
    </w:p>
    <w:p w14:paraId="6CECB180" w14:textId="77777777" w:rsidR="00B3633A" w:rsidRPr="00B3633A" w:rsidRDefault="00B3633A" w:rsidP="00B3633A">
      <w:pPr>
        <w:numPr>
          <w:ilvl w:val="0"/>
          <w:numId w:val="3"/>
        </w:numPr>
        <w:spacing w:before="100" w:beforeAutospacing="1" w:after="100" w:afterAutospacing="1" w:line="240" w:lineRule="auto"/>
        <w:divId w:val="460926517"/>
        <w:rPr>
          <w:rFonts w:ascii="Times New Roman" w:hAnsi="Times New Roman" w:cs="Times New Roman"/>
          <w:kern w:val="0"/>
          <w14:ligatures w14:val="none"/>
        </w:rPr>
      </w:pPr>
      <w:r w:rsidRPr="00B3633A">
        <w:rPr>
          <w:rFonts w:ascii="Times New Roman" w:hAnsi="Times New Roman" w:cs="Times New Roman"/>
          <w:kern w:val="0"/>
          <w14:ligatures w14:val="none"/>
        </w:rPr>
        <w:t>In MBT, qubit “wells” can be laid out during the casting phase (either in a linear chain or 2D grid).</w:t>
      </w:r>
    </w:p>
    <w:p w14:paraId="4F626F7D" w14:textId="77777777" w:rsidR="00B3633A" w:rsidRPr="00B3633A" w:rsidRDefault="00B3633A" w:rsidP="00B3633A">
      <w:pPr>
        <w:numPr>
          <w:ilvl w:val="0"/>
          <w:numId w:val="3"/>
        </w:numPr>
        <w:spacing w:before="100" w:beforeAutospacing="1" w:after="100" w:afterAutospacing="1" w:line="240" w:lineRule="auto"/>
        <w:divId w:val="460926517"/>
        <w:rPr>
          <w:rFonts w:ascii="Times New Roman" w:hAnsi="Times New Roman" w:cs="Times New Roman"/>
          <w:kern w:val="0"/>
          <w14:ligatures w14:val="none"/>
        </w:rPr>
      </w:pPr>
      <w:r w:rsidRPr="00B3633A">
        <w:rPr>
          <w:rFonts w:ascii="Times New Roman" w:hAnsi="Times New Roman" w:cs="Times New Roman"/>
          <w:kern w:val="0"/>
          <w14:ligatures w14:val="none"/>
        </w:rPr>
        <w:t>Qubits are separated by potential barriers and “bonded” by tuning well spacing and the forging pulse.</w:t>
      </w:r>
    </w:p>
    <w:p w14:paraId="0E5BEF25" w14:textId="77777777" w:rsidR="00B3633A" w:rsidRPr="00B3633A" w:rsidRDefault="00B3633A" w:rsidP="00B3633A">
      <w:pPr>
        <w:numPr>
          <w:ilvl w:val="0"/>
          <w:numId w:val="3"/>
        </w:numPr>
        <w:spacing w:before="100" w:beforeAutospacing="1" w:after="100" w:afterAutospacing="1" w:line="240" w:lineRule="auto"/>
        <w:divId w:val="460926517"/>
        <w:rPr>
          <w:rFonts w:ascii="Times New Roman" w:hAnsi="Times New Roman" w:cs="Times New Roman"/>
          <w:kern w:val="0"/>
          <w14:ligatures w14:val="none"/>
        </w:rPr>
      </w:pPr>
      <w:r w:rsidRPr="00B3633A">
        <w:rPr>
          <w:rFonts w:ascii="Times New Roman" w:hAnsi="Times New Roman" w:cs="Times New Roman"/>
          <w:kern w:val="0"/>
          <w14:ligatures w14:val="none"/>
        </w:rPr>
        <w:t>Each qubit can be read out optically or electrically, as shown in the basic experiments above.</w:t>
      </w:r>
    </w:p>
    <w:p w14:paraId="04EC5339" w14:textId="77777777" w:rsidR="00BC32FA" w:rsidRDefault="00BC32FA"/>
    <w:p w14:paraId="5E54BC6A" w14:textId="77777777" w:rsidR="00BC32FA" w:rsidRDefault="00BC32FA"/>
    <w:p w14:paraId="0FF9B17B" w14:textId="77777777" w:rsidR="00E62EA3" w:rsidRDefault="00E62EA3"/>
    <w:p w14:paraId="06B7031B" w14:textId="77777777" w:rsidR="00E62EA3" w:rsidRDefault="00E62EA3"/>
    <w:p w14:paraId="251397CD" w14:textId="77777777" w:rsidR="00627BDD" w:rsidRDefault="00627BDD" w:rsidP="00627BDD">
      <w:r>
        <w:t xml:space="preserve">import </w:t>
      </w:r>
      <w:proofErr w:type="spellStart"/>
      <w:r>
        <w:t>numpy</w:t>
      </w:r>
      <w:proofErr w:type="spellEnd"/>
      <w:r>
        <w:t xml:space="preserve"> as np</w:t>
      </w:r>
    </w:p>
    <w:p w14:paraId="7BB356AE" w14:textId="77777777" w:rsidR="00627BDD" w:rsidRDefault="00627BDD" w:rsidP="00627BDD">
      <w:r>
        <w:t xml:space="preserve">import </w:t>
      </w:r>
      <w:proofErr w:type="spellStart"/>
      <w:r>
        <w:t>matplotlib.pyplot</w:t>
      </w:r>
      <w:proofErr w:type="spellEnd"/>
      <w:r>
        <w:t xml:space="preserve"> as </w:t>
      </w:r>
      <w:proofErr w:type="spellStart"/>
      <w:r>
        <w:t>plt</w:t>
      </w:r>
      <w:proofErr w:type="spellEnd"/>
    </w:p>
    <w:p w14:paraId="2A114ECB" w14:textId="77777777" w:rsidR="00627BDD" w:rsidRDefault="00627BDD" w:rsidP="00627BDD"/>
    <w:p w14:paraId="750885B4" w14:textId="77777777" w:rsidR="00627BDD" w:rsidRDefault="00627BDD" w:rsidP="00627BDD">
      <w:r>
        <w:t>N = 4  # Four MBT qubits in a row</w:t>
      </w:r>
    </w:p>
    <w:p w14:paraId="62FE40ED" w14:textId="77777777" w:rsidR="00627BDD" w:rsidRDefault="00627BDD" w:rsidP="00627BDD">
      <w:r>
        <w:t>L = 20</w:t>
      </w:r>
    </w:p>
    <w:p w14:paraId="4F0DAB93" w14:textId="77777777" w:rsidR="00627BDD" w:rsidRDefault="00627BDD" w:rsidP="00627BDD">
      <w:r>
        <w:t xml:space="preserve">x = </w:t>
      </w:r>
      <w:proofErr w:type="spellStart"/>
      <w:r>
        <w:t>np.linspace</w:t>
      </w:r>
      <w:proofErr w:type="spellEnd"/>
      <w:r>
        <w:t>(-L/2, L/2, 1024)</w:t>
      </w:r>
    </w:p>
    <w:p w14:paraId="5A7BFA52" w14:textId="77777777" w:rsidR="00627BDD" w:rsidRDefault="00627BDD" w:rsidP="00627BDD">
      <w:r>
        <w:t>dx = x[1] - x[0]</w:t>
      </w:r>
    </w:p>
    <w:p w14:paraId="613F0669" w14:textId="77777777" w:rsidR="00627BDD" w:rsidRDefault="00627BDD" w:rsidP="00627BDD"/>
    <w:p w14:paraId="49E5D631" w14:textId="77777777" w:rsidR="00627BDD" w:rsidRDefault="00627BDD" w:rsidP="00627BDD">
      <w:r>
        <w:t># Wells at -8, -3, +3, +8</w:t>
      </w:r>
    </w:p>
    <w:p w14:paraId="1156ECCC" w14:textId="77777777" w:rsidR="00627BDD" w:rsidRDefault="00627BDD" w:rsidP="00627BDD">
      <w:proofErr w:type="spellStart"/>
      <w:r>
        <w:t>centers</w:t>
      </w:r>
      <w:proofErr w:type="spellEnd"/>
      <w:r>
        <w:t xml:space="preserve"> = </w:t>
      </w:r>
      <w:proofErr w:type="spellStart"/>
      <w:r>
        <w:t>np.linspace</w:t>
      </w:r>
      <w:proofErr w:type="spellEnd"/>
      <w:r>
        <w:t>(-8, 8, N)</w:t>
      </w:r>
    </w:p>
    <w:p w14:paraId="4EC6FD2A" w14:textId="77777777" w:rsidR="00627BDD" w:rsidRDefault="00627BDD" w:rsidP="00627BDD">
      <w:r>
        <w:t>barrier_width = 0.8</w:t>
      </w:r>
    </w:p>
    <w:p w14:paraId="42EB10CB" w14:textId="77777777" w:rsidR="00627BDD" w:rsidRDefault="00627BDD" w:rsidP="00627BDD">
      <w:r>
        <w:t>well_depth = 30</w:t>
      </w:r>
    </w:p>
    <w:p w14:paraId="4EF02219" w14:textId="77777777" w:rsidR="00627BDD" w:rsidRDefault="00627BDD" w:rsidP="00627BDD"/>
    <w:p w14:paraId="6D58F790" w14:textId="77777777" w:rsidR="00627BDD" w:rsidRDefault="00627BDD" w:rsidP="00627BDD">
      <w:r>
        <w:t xml:space="preserve">def </w:t>
      </w:r>
      <w:proofErr w:type="spellStart"/>
      <w:r>
        <w:t>mbt_potential</w:t>
      </w:r>
      <w:proofErr w:type="spellEnd"/>
      <w:r>
        <w:t xml:space="preserve">(x, </w:t>
      </w:r>
      <w:proofErr w:type="spellStart"/>
      <w:r>
        <w:t>centers</w:t>
      </w:r>
      <w:proofErr w:type="spellEnd"/>
      <w:r>
        <w:t>, barrier_width, well_depth):</w:t>
      </w:r>
    </w:p>
    <w:p w14:paraId="091E5164" w14:textId="77777777" w:rsidR="00627BDD" w:rsidRDefault="00627BDD" w:rsidP="00627BDD">
      <w:r>
        <w:t xml:space="preserve">    V = np.zeros_like(x)</w:t>
      </w:r>
    </w:p>
    <w:p w14:paraId="6B252964" w14:textId="77777777" w:rsidR="00627BDD" w:rsidRDefault="00627BDD" w:rsidP="00627BDD">
      <w:r>
        <w:lastRenderedPageBreak/>
        <w:t xml:space="preserve">    for c in </w:t>
      </w:r>
      <w:proofErr w:type="spellStart"/>
      <w:r>
        <w:t>centers</w:t>
      </w:r>
      <w:proofErr w:type="spellEnd"/>
      <w:r>
        <w:t>:</w:t>
      </w:r>
    </w:p>
    <w:p w14:paraId="0BB1C6C9" w14:textId="77777777" w:rsidR="00627BDD" w:rsidRDefault="00627BDD" w:rsidP="00627BDD">
      <w:r>
        <w:t xml:space="preserve">        V -= well_depth * np.exp(-((x-c)/barrier_width)**2)</w:t>
      </w:r>
    </w:p>
    <w:p w14:paraId="3E23BE3F" w14:textId="77777777" w:rsidR="00627BDD" w:rsidRDefault="00627BDD" w:rsidP="00627BDD">
      <w:r>
        <w:t xml:space="preserve">    return V</w:t>
      </w:r>
    </w:p>
    <w:p w14:paraId="7C465DAF" w14:textId="77777777" w:rsidR="00627BDD" w:rsidRDefault="00627BDD" w:rsidP="00627BDD"/>
    <w:p w14:paraId="32850ADF" w14:textId="77777777" w:rsidR="00627BDD" w:rsidRDefault="00627BDD" w:rsidP="00627BDD">
      <w:r>
        <w:t xml:space="preserve">V = </w:t>
      </w:r>
      <w:proofErr w:type="spellStart"/>
      <w:r>
        <w:t>mbt_potential</w:t>
      </w:r>
      <w:proofErr w:type="spellEnd"/>
      <w:r>
        <w:t xml:space="preserve">(x, </w:t>
      </w:r>
      <w:proofErr w:type="spellStart"/>
      <w:r>
        <w:t>centers</w:t>
      </w:r>
      <w:proofErr w:type="spellEnd"/>
      <w:r>
        <w:t>, barrier_width, well_depth)</w:t>
      </w:r>
    </w:p>
    <w:p w14:paraId="34FED013" w14:textId="77777777" w:rsidR="00627BDD" w:rsidRDefault="00627BDD" w:rsidP="00627BDD"/>
    <w:p w14:paraId="2E81322F" w14:textId="77777777" w:rsidR="00627BDD" w:rsidRDefault="00627BDD" w:rsidP="00627BDD">
      <w:proofErr w:type="spellStart"/>
      <w:r>
        <w:t>plt.figure</w:t>
      </w:r>
      <w:proofErr w:type="spellEnd"/>
      <w:r>
        <w:t>(</w:t>
      </w:r>
      <w:proofErr w:type="spellStart"/>
      <w:r>
        <w:t>figsize</w:t>
      </w:r>
      <w:proofErr w:type="spellEnd"/>
      <w:r>
        <w:t>=(10,4))</w:t>
      </w:r>
    </w:p>
    <w:p w14:paraId="2D6F0147" w14:textId="77777777" w:rsidR="00627BDD" w:rsidRDefault="00627BDD" w:rsidP="00627BDD">
      <w:proofErr w:type="spellStart"/>
      <w:r>
        <w:t>plt.plot</w:t>
      </w:r>
      <w:proofErr w:type="spellEnd"/>
      <w:r>
        <w:t>(x, V, label='MBT Qubit Array Potential')</w:t>
      </w:r>
    </w:p>
    <w:p w14:paraId="1690D038" w14:textId="77777777" w:rsidR="00627BDD" w:rsidRDefault="00627BDD" w:rsidP="00627BDD">
      <w:proofErr w:type="spellStart"/>
      <w:r>
        <w:t>plt.xlabel</w:t>
      </w:r>
      <w:proofErr w:type="spellEnd"/>
      <w:r>
        <w:t>('Position')</w:t>
      </w:r>
    </w:p>
    <w:p w14:paraId="4C90BC80" w14:textId="77777777" w:rsidR="00627BDD" w:rsidRDefault="00627BDD" w:rsidP="00627BDD">
      <w:proofErr w:type="spellStart"/>
      <w:r>
        <w:t>plt.ylabel</w:t>
      </w:r>
      <w:proofErr w:type="spellEnd"/>
      <w:r>
        <w:t>('Potential')</w:t>
      </w:r>
    </w:p>
    <w:p w14:paraId="679C5144" w14:textId="77777777" w:rsidR="00627BDD" w:rsidRDefault="00627BDD" w:rsidP="00627BDD">
      <w:proofErr w:type="spellStart"/>
      <w:r>
        <w:t>plt.title</w:t>
      </w:r>
      <w:proofErr w:type="spellEnd"/>
      <w:r>
        <w:t>('Forged MBT Qubit Array: Room Temp Architecture')</w:t>
      </w:r>
    </w:p>
    <w:p w14:paraId="72E68494" w14:textId="77777777" w:rsidR="00627BDD" w:rsidRDefault="00627BDD" w:rsidP="00627BDD">
      <w:proofErr w:type="spellStart"/>
      <w:r>
        <w:t>plt.legend</w:t>
      </w:r>
      <w:proofErr w:type="spellEnd"/>
      <w:r>
        <w:t>()</w:t>
      </w:r>
    </w:p>
    <w:p w14:paraId="10790AAB" w14:textId="77777777" w:rsidR="00627BDD" w:rsidRDefault="00627BDD" w:rsidP="00627BDD">
      <w:proofErr w:type="spellStart"/>
      <w:r>
        <w:t>plt.tight_layout</w:t>
      </w:r>
      <w:proofErr w:type="spellEnd"/>
      <w:r>
        <w:t>()</w:t>
      </w:r>
    </w:p>
    <w:p w14:paraId="0A3C198B" w14:textId="0E9B00FD" w:rsidR="00E62EA3" w:rsidRDefault="00627BDD">
      <w:proofErr w:type="spellStart"/>
      <w:r>
        <w:t>plt.show</w:t>
      </w:r>
      <w:proofErr w:type="spellEnd"/>
      <w:r>
        <w:t>()</w:t>
      </w:r>
    </w:p>
    <w:p w14:paraId="68C73662" w14:textId="77777777" w:rsidR="00627BDD" w:rsidRDefault="00627BDD"/>
    <w:p w14:paraId="2CCA1F91" w14:textId="77777777" w:rsidR="00627BDD" w:rsidRDefault="00627BDD"/>
    <w:p w14:paraId="1C9CBBDF" w14:textId="77777777" w:rsidR="00627BDD" w:rsidRDefault="00627BDD"/>
    <w:p w14:paraId="0CD3F54F"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This code sets up the potential landscape for a 4-qubit MBT chip: each well is a qubit, and barrier heights/spacings can be tuned for coupling or isolation.</w:t>
      </w:r>
    </w:p>
    <w:p w14:paraId="3A768F26" w14:textId="77777777" w:rsidR="000B3F63" w:rsidRPr="000B3F63" w:rsidRDefault="000B3F63" w:rsidP="000B3F63">
      <w:pPr>
        <w:spacing w:after="0" w:line="240" w:lineRule="auto"/>
        <w:divId w:val="1366910478"/>
        <w:rPr>
          <w:rFonts w:ascii="Times New Roman" w:eastAsia="Times New Roman" w:hAnsi="Times New Roman" w:cs="Times New Roman"/>
          <w:kern w:val="0"/>
          <w14:ligatures w14:val="none"/>
        </w:rPr>
      </w:pPr>
      <w:r w:rsidRPr="000B3F63">
        <w:rPr>
          <w:rFonts w:ascii="Times New Roman" w:eastAsia="Times New Roman" w:hAnsi="Times New Roman" w:cs="Times New Roman"/>
          <w:noProof/>
          <w:kern w:val="0"/>
          <w14:ligatures w14:val="none"/>
        </w:rPr>
        <mc:AlternateContent>
          <mc:Choice Requires="wps">
            <w:drawing>
              <wp:inline distT="0" distB="0" distL="0" distR="0" wp14:anchorId="5BA61EDC" wp14:editId="0EFAD2F7">
                <wp:extent cx="5731510" cy="1270"/>
                <wp:effectExtent l="0" t="33655" r="0" b="38735"/>
                <wp:docPr id="19525934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18FA93"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15E682A" w14:textId="77777777" w:rsidR="000B3F63" w:rsidRPr="000B3F63" w:rsidRDefault="000B3F63" w:rsidP="000B3F63">
      <w:pPr>
        <w:spacing w:before="100" w:beforeAutospacing="1" w:after="100" w:afterAutospacing="1" w:line="240" w:lineRule="auto"/>
        <w:outlineLvl w:val="1"/>
        <w:divId w:val="1366910478"/>
        <w:rPr>
          <w:rFonts w:ascii="Times New Roman" w:hAnsi="Times New Roman" w:cs="Times New Roman"/>
          <w:b/>
          <w:bCs/>
          <w:kern w:val="0"/>
          <w:sz w:val="36"/>
          <w:szCs w:val="36"/>
          <w14:ligatures w14:val="none"/>
        </w:rPr>
      </w:pPr>
      <w:r w:rsidRPr="000B3F63">
        <w:rPr>
          <w:rFonts w:ascii="Times New Roman" w:eastAsia="Times New Roman" w:hAnsi="Times New Roman" w:cs="Times New Roman"/>
          <w:b/>
          <w:bCs/>
          <w:kern w:val="0"/>
          <w:sz w:val="36"/>
          <w:szCs w:val="36"/>
          <w14:ligatures w14:val="none"/>
        </w:rPr>
        <w:t>7.2. Interconnects &amp; Control</w:t>
      </w:r>
    </w:p>
    <w:p w14:paraId="4DCEF869"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p>
    <w:p w14:paraId="181CB63A"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In Practice:</w:t>
      </w:r>
    </w:p>
    <w:p w14:paraId="20879FFF" w14:textId="77777777" w:rsidR="000B3F63" w:rsidRPr="000B3F63" w:rsidRDefault="000B3F63" w:rsidP="000B3F63">
      <w:pPr>
        <w:numPr>
          <w:ilvl w:val="0"/>
          <w:numId w:val="4"/>
        </w:num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 xml:space="preserve">Readout wires or optical </w:t>
      </w:r>
      <w:proofErr w:type="spellStart"/>
      <w:r w:rsidRPr="000B3F63">
        <w:rPr>
          <w:rFonts w:ascii="Times New Roman" w:hAnsi="Times New Roman" w:cs="Times New Roman"/>
          <w:kern w:val="0"/>
          <w14:ligatures w14:val="none"/>
        </w:rPr>
        <w:t>fibers</w:t>
      </w:r>
      <w:proofErr w:type="spellEnd"/>
      <w:r w:rsidRPr="000B3F63">
        <w:rPr>
          <w:rFonts w:ascii="Times New Roman" w:hAnsi="Times New Roman" w:cs="Times New Roman"/>
          <w:kern w:val="0"/>
          <w14:ligatures w14:val="none"/>
        </w:rPr>
        <w:t xml:space="preserve"> embedded in the casting </w:t>
      </w:r>
      <w:proofErr w:type="spellStart"/>
      <w:r w:rsidRPr="000B3F63">
        <w:rPr>
          <w:rFonts w:ascii="Times New Roman" w:hAnsi="Times New Roman" w:cs="Times New Roman"/>
          <w:kern w:val="0"/>
          <w14:ligatures w14:val="none"/>
        </w:rPr>
        <w:t>mold</w:t>
      </w:r>
      <w:proofErr w:type="spellEnd"/>
      <w:r w:rsidRPr="000B3F63">
        <w:rPr>
          <w:rFonts w:ascii="Times New Roman" w:hAnsi="Times New Roman" w:cs="Times New Roman"/>
          <w:kern w:val="0"/>
          <w14:ligatures w14:val="none"/>
        </w:rPr>
        <w:t>, running alongside the wells.</w:t>
      </w:r>
    </w:p>
    <w:p w14:paraId="0E11B3B6" w14:textId="77777777" w:rsidR="000B3F63" w:rsidRPr="000B3F63" w:rsidRDefault="000B3F63" w:rsidP="000B3F63">
      <w:pPr>
        <w:numPr>
          <w:ilvl w:val="0"/>
          <w:numId w:val="4"/>
        </w:num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Gate electrodes or magnetic/laser pulse ports printed atop the chip or built into the vacuum shell before forging.</w:t>
      </w:r>
    </w:p>
    <w:p w14:paraId="5827F7D3" w14:textId="77777777" w:rsidR="000B3F63" w:rsidRPr="000B3F63" w:rsidRDefault="000B3F63" w:rsidP="000B3F63">
      <w:pPr>
        <w:numPr>
          <w:ilvl w:val="0"/>
          <w:numId w:val="4"/>
        </w:num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All connections are set up before the final quantum casting step—afterwards, the qubit states remain locked in.</w:t>
      </w:r>
    </w:p>
    <w:p w14:paraId="105B4806"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p>
    <w:p w14:paraId="18E6D703"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Engineering Concept:</w:t>
      </w:r>
    </w:p>
    <w:p w14:paraId="6AD356D8" w14:textId="77777777" w:rsidR="000B3F63" w:rsidRPr="000B3F63" w:rsidRDefault="000B3F63" w:rsidP="000B3F63">
      <w:pPr>
        <w:numPr>
          <w:ilvl w:val="0"/>
          <w:numId w:val="5"/>
        </w:num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You can specify readout zones and wiring tracks in your simulation as zero-potential “channels” that do not disturb qubits’ states.</w:t>
      </w:r>
    </w:p>
    <w:p w14:paraId="48B7849E" w14:textId="77777777" w:rsidR="000B3F63" w:rsidRPr="000B3F63" w:rsidRDefault="000B3F63" w:rsidP="000B3F63">
      <w:pPr>
        <w:numPr>
          <w:ilvl w:val="0"/>
          <w:numId w:val="5"/>
        </w:num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In real life, use UHV-compatible wiring or transparent electrode windows.</w:t>
      </w:r>
    </w:p>
    <w:p w14:paraId="43678DAC" w14:textId="77777777" w:rsidR="000B3F63" w:rsidRPr="000B3F63" w:rsidRDefault="000B3F63" w:rsidP="000B3F63">
      <w:pPr>
        <w:spacing w:after="0" w:line="240" w:lineRule="auto"/>
        <w:divId w:val="1366910478"/>
        <w:rPr>
          <w:rFonts w:ascii="Times New Roman" w:eastAsia="Times New Roman" w:hAnsi="Times New Roman" w:cs="Times New Roman"/>
          <w:kern w:val="0"/>
          <w14:ligatures w14:val="none"/>
        </w:rPr>
      </w:pPr>
      <w:r w:rsidRPr="000B3F63">
        <w:rPr>
          <w:rFonts w:ascii="Times New Roman" w:eastAsia="Times New Roman" w:hAnsi="Times New Roman" w:cs="Times New Roman"/>
          <w:noProof/>
          <w:kern w:val="0"/>
          <w14:ligatures w14:val="none"/>
        </w:rPr>
        <mc:AlternateContent>
          <mc:Choice Requires="wps">
            <w:drawing>
              <wp:inline distT="0" distB="0" distL="0" distR="0" wp14:anchorId="477BF691" wp14:editId="79AEF249">
                <wp:extent cx="5731510" cy="1270"/>
                <wp:effectExtent l="0" t="33655" r="0" b="38735"/>
                <wp:docPr id="34999088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FB85EE"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6B2C504" w14:textId="77777777" w:rsidR="000B3F63" w:rsidRPr="000B3F63" w:rsidRDefault="000B3F63" w:rsidP="000B3F63">
      <w:pPr>
        <w:spacing w:before="100" w:beforeAutospacing="1" w:after="100" w:afterAutospacing="1" w:line="240" w:lineRule="auto"/>
        <w:outlineLvl w:val="1"/>
        <w:divId w:val="1366910478"/>
        <w:rPr>
          <w:rFonts w:ascii="Times New Roman" w:hAnsi="Times New Roman" w:cs="Times New Roman"/>
          <w:b/>
          <w:bCs/>
          <w:kern w:val="0"/>
          <w:sz w:val="36"/>
          <w:szCs w:val="36"/>
          <w14:ligatures w14:val="none"/>
        </w:rPr>
      </w:pPr>
      <w:r w:rsidRPr="000B3F63">
        <w:rPr>
          <w:rFonts w:ascii="Times New Roman" w:eastAsia="Times New Roman" w:hAnsi="Times New Roman" w:cs="Times New Roman"/>
          <w:b/>
          <w:bCs/>
          <w:kern w:val="0"/>
          <w:sz w:val="36"/>
          <w:szCs w:val="36"/>
          <w14:ligatures w14:val="none"/>
        </w:rPr>
        <w:t>7.3. Error Correction at Room Temperature</w:t>
      </w:r>
    </w:p>
    <w:p w14:paraId="433D19DF"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p>
    <w:p w14:paraId="1A165DC0"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MBT Bonus:</w:t>
      </w:r>
    </w:p>
    <w:p w14:paraId="67174B24"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Since MBT predicts much less decoherence at room temp, even basic repetition codes may suffice at first.</w:t>
      </w:r>
    </w:p>
    <w:p w14:paraId="03AA8D5B"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p>
    <w:p w14:paraId="40FD9767" w14:textId="77777777" w:rsidR="000B3F63" w:rsidRPr="000B3F63" w:rsidRDefault="000B3F63" w:rsidP="000B3F63">
      <w:pPr>
        <w:spacing w:before="100" w:beforeAutospacing="1" w:after="100" w:afterAutospacing="1" w:line="240" w:lineRule="auto"/>
        <w:divId w:val="1366910478"/>
        <w:rPr>
          <w:rFonts w:ascii="Times New Roman" w:hAnsi="Times New Roman" w:cs="Times New Roman"/>
          <w:kern w:val="0"/>
          <w14:ligatures w14:val="none"/>
        </w:rPr>
      </w:pPr>
      <w:r w:rsidRPr="000B3F63">
        <w:rPr>
          <w:rFonts w:ascii="Times New Roman" w:hAnsi="Times New Roman" w:cs="Times New Roman"/>
          <w:kern w:val="0"/>
          <w14:ligatures w14:val="none"/>
        </w:rPr>
        <w:t>Example: 3-Qubit MBT Repetition Code</w:t>
      </w:r>
    </w:p>
    <w:p w14:paraId="057805D4" w14:textId="77777777" w:rsidR="00627BDD" w:rsidRDefault="00627BDD"/>
    <w:p w14:paraId="4BED08D2" w14:textId="77777777" w:rsidR="00A00B1A" w:rsidRDefault="00A00B1A"/>
    <w:p w14:paraId="0B04ACD7" w14:textId="77777777" w:rsidR="00A00B1A" w:rsidRDefault="00A00B1A" w:rsidP="00A00B1A">
      <w:r>
        <w:t>import random</w:t>
      </w:r>
    </w:p>
    <w:p w14:paraId="4D6774EB" w14:textId="77777777" w:rsidR="00A00B1A" w:rsidRDefault="00A00B1A" w:rsidP="00A00B1A"/>
    <w:p w14:paraId="14FD39C9" w14:textId="77777777" w:rsidR="00A00B1A" w:rsidRDefault="00A00B1A" w:rsidP="00A00B1A">
      <w:r>
        <w:t xml:space="preserve">def </w:t>
      </w:r>
      <w:proofErr w:type="spellStart"/>
      <w:r>
        <w:t>mbt_logical_qubit</w:t>
      </w:r>
      <w:proofErr w:type="spellEnd"/>
      <w:r>
        <w:t>(</w:t>
      </w:r>
      <w:proofErr w:type="spellStart"/>
      <w:r>
        <w:t>phys_qubits</w:t>
      </w:r>
      <w:proofErr w:type="spellEnd"/>
      <w:r>
        <w:t>):</w:t>
      </w:r>
    </w:p>
    <w:p w14:paraId="519E8266" w14:textId="77777777" w:rsidR="00A00B1A" w:rsidRDefault="00A00B1A" w:rsidP="00A00B1A">
      <w:r>
        <w:t xml:space="preserve">    # Majority vote decoding</w:t>
      </w:r>
    </w:p>
    <w:p w14:paraId="48FD6D9A" w14:textId="77777777" w:rsidR="00A00B1A" w:rsidRDefault="00A00B1A" w:rsidP="00A00B1A">
      <w:r>
        <w:t xml:space="preserve">    return int(sum(</w:t>
      </w:r>
      <w:proofErr w:type="spellStart"/>
      <w:r>
        <w:t>phys_qubits</w:t>
      </w:r>
      <w:proofErr w:type="spellEnd"/>
      <w:r>
        <w:t xml:space="preserve">) &gt; </w:t>
      </w:r>
      <w:proofErr w:type="spellStart"/>
      <w:r>
        <w:t>len</w:t>
      </w:r>
      <w:proofErr w:type="spellEnd"/>
      <w:r>
        <w:t>(</w:t>
      </w:r>
      <w:proofErr w:type="spellStart"/>
      <w:r>
        <w:t>phys_qubits</w:t>
      </w:r>
      <w:proofErr w:type="spellEnd"/>
      <w:r>
        <w:t>)//2)</w:t>
      </w:r>
    </w:p>
    <w:p w14:paraId="3D629206" w14:textId="77777777" w:rsidR="00A00B1A" w:rsidRDefault="00A00B1A" w:rsidP="00A00B1A"/>
    <w:p w14:paraId="0988CB4C" w14:textId="77777777" w:rsidR="00A00B1A" w:rsidRDefault="00A00B1A" w:rsidP="00A00B1A">
      <w:r>
        <w:t># Simulate three repeated qubits, flip one randomly to mimic error</w:t>
      </w:r>
    </w:p>
    <w:p w14:paraId="5FEBD14A" w14:textId="77777777" w:rsidR="00A00B1A" w:rsidRDefault="00A00B1A" w:rsidP="00A00B1A">
      <w:proofErr w:type="spellStart"/>
      <w:r>
        <w:t>phys</w:t>
      </w:r>
      <w:proofErr w:type="spellEnd"/>
      <w:r>
        <w:t xml:space="preserve"> = [1, 1, 1]</w:t>
      </w:r>
    </w:p>
    <w:p w14:paraId="74C8E3F0" w14:textId="77777777" w:rsidR="00A00B1A" w:rsidRDefault="00A00B1A" w:rsidP="00A00B1A">
      <w:proofErr w:type="spellStart"/>
      <w:r>
        <w:t>phys</w:t>
      </w:r>
      <w:proofErr w:type="spellEnd"/>
      <w:r>
        <w:t>[</w:t>
      </w:r>
      <w:proofErr w:type="spellStart"/>
      <w:r>
        <w:t>random.randint</w:t>
      </w:r>
      <w:proofErr w:type="spellEnd"/>
      <w:r>
        <w:t>(0, 2)] = 0  # Simulate one error</w:t>
      </w:r>
    </w:p>
    <w:p w14:paraId="59DD6925" w14:textId="77777777" w:rsidR="00A00B1A" w:rsidRDefault="00A00B1A" w:rsidP="00A00B1A">
      <w:r>
        <w:t xml:space="preserve">logical = </w:t>
      </w:r>
      <w:proofErr w:type="spellStart"/>
      <w:r>
        <w:t>mbt_logical_qubit</w:t>
      </w:r>
      <w:proofErr w:type="spellEnd"/>
      <w:r>
        <w:t>(</w:t>
      </w:r>
      <w:proofErr w:type="spellStart"/>
      <w:r>
        <w:t>phys</w:t>
      </w:r>
      <w:proofErr w:type="spellEnd"/>
      <w:r>
        <w:t>)</w:t>
      </w:r>
    </w:p>
    <w:p w14:paraId="23593A41" w14:textId="1E178D21" w:rsidR="00A00B1A" w:rsidRDefault="00A00B1A">
      <w:r>
        <w:t xml:space="preserve">print("Raw:", </w:t>
      </w:r>
      <w:proofErr w:type="spellStart"/>
      <w:r>
        <w:t>phys</w:t>
      </w:r>
      <w:proofErr w:type="spellEnd"/>
      <w:r>
        <w:t>, "Logical:", logical)</w:t>
      </w:r>
    </w:p>
    <w:p w14:paraId="4992FF40" w14:textId="77777777" w:rsidR="00A00B1A" w:rsidRDefault="00A00B1A"/>
    <w:p w14:paraId="530F2380" w14:textId="77777777" w:rsidR="00A00B1A" w:rsidRDefault="00A00B1A"/>
    <w:p w14:paraId="38F68F26" w14:textId="77777777" w:rsidR="00A00B1A" w:rsidRDefault="00A00B1A"/>
    <w:p w14:paraId="4912D0C4" w14:textId="77777777" w:rsidR="008121ED" w:rsidRDefault="008121ED"/>
    <w:p w14:paraId="3294ECA2" w14:textId="01ED2FDD" w:rsidR="008121ED" w:rsidRDefault="001D5223">
      <w:r>
        <w:rPr>
          <w:noProof/>
        </w:rPr>
        <w:drawing>
          <wp:anchor distT="0" distB="0" distL="114300" distR="114300" simplePos="0" relativeHeight="251659264" behindDoc="0" locked="0" layoutInCell="1" allowOverlap="1" wp14:anchorId="0351EAC2" wp14:editId="78A7D42A">
            <wp:simplePos x="0" y="0"/>
            <wp:positionH relativeFrom="column">
              <wp:posOffset>0</wp:posOffset>
            </wp:positionH>
            <wp:positionV relativeFrom="paragraph">
              <wp:posOffset>314325</wp:posOffset>
            </wp:positionV>
            <wp:extent cx="5731510" cy="2254250"/>
            <wp:effectExtent l="0" t="0" r="0" b="6350"/>
            <wp:wrapTopAndBottom/>
            <wp:docPr id="208184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46438" name=""/>
                    <pic:cNvPicPr/>
                  </pic:nvPicPr>
                  <pic:blipFill>
                    <a:blip r:embed="rId7"/>
                    <a:stretch>
                      <a:fillRect/>
                    </a:stretch>
                  </pic:blipFill>
                  <pic:spPr>
                    <a:xfrm>
                      <a:off x="0" y="0"/>
                      <a:ext cx="5731510" cy="2254250"/>
                    </a:xfrm>
                    <a:prstGeom prst="rect">
                      <a:avLst/>
                    </a:prstGeom>
                  </pic:spPr>
                </pic:pic>
              </a:graphicData>
            </a:graphic>
          </wp:anchor>
        </w:drawing>
      </w:r>
    </w:p>
    <w:p w14:paraId="35A499F5" w14:textId="77777777" w:rsidR="008121ED" w:rsidRDefault="008121ED"/>
    <w:p w14:paraId="20579806" w14:textId="77777777" w:rsidR="00A00B1A" w:rsidRDefault="00A00B1A"/>
    <w:p w14:paraId="70EC9099" w14:textId="77777777" w:rsidR="00A00B1A" w:rsidRDefault="00A00B1A"/>
    <w:p w14:paraId="57ABFB49" w14:textId="77777777" w:rsidR="002151EE" w:rsidRDefault="002151EE"/>
    <w:p w14:paraId="11848865" w14:textId="77777777" w:rsidR="002151EE" w:rsidRDefault="002151EE"/>
    <w:p w14:paraId="3AF61B97" w14:textId="77777777" w:rsidR="002151EE" w:rsidRPr="002151EE" w:rsidRDefault="002151EE" w:rsidP="002151EE">
      <w:pPr>
        <w:spacing w:before="100" w:beforeAutospacing="1" w:after="100" w:afterAutospacing="1" w:line="240" w:lineRule="auto"/>
        <w:outlineLvl w:val="1"/>
        <w:divId w:val="2068801489"/>
        <w:rPr>
          <w:rFonts w:ascii="Times New Roman" w:eastAsia="Times New Roman" w:hAnsi="Times New Roman" w:cs="Times New Roman"/>
          <w:b/>
          <w:bCs/>
          <w:kern w:val="0"/>
          <w:sz w:val="36"/>
          <w:szCs w:val="36"/>
          <w14:ligatures w14:val="none"/>
        </w:rPr>
      </w:pPr>
      <w:r w:rsidRPr="002151EE">
        <w:rPr>
          <w:rFonts w:ascii="Times New Roman" w:eastAsia="Times New Roman" w:hAnsi="Times New Roman" w:cs="Times New Roman"/>
          <w:b/>
          <w:bCs/>
          <w:kern w:val="0"/>
          <w:sz w:val="36"/>
          <w:szCs w:val="36"/>
          <w14:ligatures w14:val="none"/>
        </w:rPr>
        <w:t>MBT Qubit Array Construction: Room-Temperature Architecture</w:t>
      </w:r>
    </w:p>
    <w:p w14:paraId="0E8D4E7E" w14:textId="77777777" w:rsidR="002151EE" w:rsidRPr="002151EE" w:rsidRDefault="002151EE" w:rsidP="002151EE">
      <w:pPr>
        <w:spacing w:before="100" w:beforeAutospacing="1" w:after="100" w:afterAutospacing="1" w:line="240" w:lineRule="auto"/>
        <w:divId w:val="2068801489"/>
        <w:rPr>
          <w:rFonts w:ascii="Times New Roman" w:hAnsi="Times New Roman" w:cs="Times New Roman"/>
          <w:kern w:val="0"/>
          <w14:ligatures w14:val="none"/>
        </w:rPr>
      </w:pPr>
    </w:p>
    <w:p w14:paraId="5E08FB0F" w14:textId="485823D8" w:rsidR="002151EE" w:rsidRPr="002151EE" w:rsidRDefault="002151EE" w:rsidP="002151EE">
      <w:pPr>
        <w:spacing w:before="100" w:beforeAutospacing="1" w:after="100" w:afterAutospacing="1" w:line="240" w:lineRule="auto"/>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 xml:space="preserve">The figure above shows the simulated potential landscape for a 4-qubit MBT chip. Each “well” (deep dip) corresponds to a single MBT quantum bit, separated by </w:t>
      </w:r>
      <w:r w:rsidR="001D5223">
        <w:rPr>
          <w:rFonts w:ascii="Times New Roman" w:hAnsi="Times New Roman" w:cs="Times New Roman"/>
          <w:kern w:val="0"/>
          <w14:ligatures w14:val="none"/>
        </w:rPr>
        <w:t>tun-able</w:t>
      </w:r>
      <w:r w:rsidRPr="002151EE">
        <w:rPr>
          <w:rFonts w:ascii="Times New Roman" w:hAnsi="Times New Roman" w:cs="Times New Roman"/>
          <w:kern w:val="0"/>
          <w14:ligatures w14:val="none"/>
        </w:rPr>
        <w:t xml:space="preserve"> barriers that control coupling and isolation.</w:t>
      </w:r>
    </w:p>
    <w:p w14:paraId="19944CA3" w14:textId="77777777" w:rsidR="002151EE" w:rsidRPr="002151EE" w:rsidRDefault="002151EE" w:rsidP="002151EE">
      <w:pPr>
        <w:spacing w:before="100" w:beforeAutospacing="1" w:after="100" w:afterAutospacing="1" w:line="240" w:lineRule="auto"/>
        <w:divId w:val="2068801489"/>
        <w:rPr>
          <w:rFonts w:ascii="Times New Roman" w:hAnsi="Times New Roman" w:cs="Times New Roman"/>
          <w:kern w:val="0"/>
          <w14:ligatures w14:val="none"/>
        </w:rPr>
      </w:pPr>
    </w:p>
    <w:p w14:paraId="694CC90D" w14:textId="77777777" w:rsidR="002151EE" w:rsidRPr="002151EE" w:rsidRDefault="002151EE" w:rsidP="002151EE">
      <w:pPr>
        <w:spacing w:before="100" w:beforeAutospacing="1" w:after="100" w:afterAutospacing="1" w:line="240" w:lineRule="auto"/>
        <w:outlineLvl w:val="2"/>
        <w:divId w:val="2068801489"/>
        <w:rPr>
          <w:rFonts w:ascii="Times New Roman" w:eastAsia="Times New Roman" w:hAnsi="Times New Roman" w:cs="Times New Roman"/>
          <w:b/>
          <w:bCs/>
          <w:kern w:val="0"/>
          <w:sz w:val="27"/>
          <w:szCs w:val="27"/>
          <w14:ligatures w14:val="none"/>
        </w:rPr>
      </w:pPr>
      <w:r w:rsidRPr="002151EE">
        <w:rPr>
          <w:rFonts w:ascii="Times New Roman" w:eastAsia="Times New Roman" w:hAnsi="Times New Roman" w:cs="Times New Roman"/>
          <w:b/>
          <w:bCs/>
          <w:kern w:val="0"/>
          <w:sz w:val="27"/>
          <w:szCs w:val="27"/>
          <w14:ligatures w14:val="none"/>
        </w:rPr>
        <w:t>Key Features:</w:t>
      </w:r>
    </w:p>
    <w:p w14:paraId="41C9EEA2" w14:textId="77777777" w:rsidR="002151EE" w:rsidRPr="002151EE" w:rsidRDefault="002151EE" w:rsidP="002151EE">
      <w:pPr>
        <w:numPr>
          <w:ilvl w:val="0"/>
          <w:numId w:val="6"/>
        </w:numPr>
        <w:spacing w:before="100" w:beforeAutospacing="1" w:after="100" w:afterAutospacing="1" w:line="240" w:lineRule="auto"/>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Scalability:</w:t>
      </w:r>
    </w:p>
    <w:p w14:paraId="7AD4A0CD" w14:textId="77777777" w:rsidR="002151EE" w:rsidRPr="002151EE" w:rsidRDefault="002151EE" w:rsidP="002151EE">
      <w:pPr>
        <w:spacing w:before="100" w:beforeAutospacing="1" w:after="100" w:afterAutospacing="1" w:line="240" w:lineRule="auto"/>
        <w:ind w:left="720"/>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The chip architecture is naturally extensible—simply add more wells to the forging process to create larger qubit arrays.</w:t>
      </w:r>
    </w:p>
    <w:p w14:paraId="4A29E483" w14:textId="77777777" w:rsidR="002151EE" w:rsidRPr="002151EE" w:rsidRDefault="002151EE" w:rsidP="002151EE">
      <w:pPr>
        <w:numPr>
          <w:ilvl w:val="0"/>
          <w:numId w:val="6"/>
        </w:numPr>
        <w:spacing w:before="100" w:beforeAutospacing="1" w:after="100" w:afterAutospacing="1" w:line="240" w:lineRule="auto"/>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Isolation and Coupling:</w:t>
      </w:r>
    </w:p>
    <w:p w14:paraId="44306229" w14:textId="77777777" w:rsidR="002151EE" w:rsidRPr="002151EE" w:rsidRDefault="002151EE" w:rsidP="002151EE">
      <w:pPr>
        <w:spacing w:before="100" w:beforeAutospacing="1" w:after="100" w:afterAutospacing="1" w:line="240" w:lineRule="auto"/>
        <w:ind w:left="720"/>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lastRenderedPageBreak/>
        <w:t>The height and width of the potential barriers can be precisely set during the “quantum casting” stage, allowing control over whether qubits act independently or can be made to interact (entangle) as a gate.</w:t>
      </w:r>
    </w:p>
    <w:p w14:paraId="0F32A04E" w14:textId="77777777" w:rsidR="002151EE" w:rsidRPr="002151EE" w:rsidRDefault="002151EE" w:rsidP="002151EE">
      <w:pPr>
        <w:numPr>
          <w:ilvl w:val="0"/>
          <w:numId w:val="6"/>
        </w:numPr>
        <w:spacing w:before="100" w:beforeAutospacing="1" w:after="100" w:afterAutospacing="1" w:line="240" w:lineRule="auto"/>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Room-Temperature Stability:</w:t>
      </w:r>
    </w:p>
    <w:p w14:paraId="243C88E9" w14:textId="14AB72A0" w:rsidR="002151EE" w:rsidRPr="002151EE" w:rsidRDefault="002151EE" w:rsidP="002151EE">
      <w:pPr>
        <w:spacing w:before="100" w:beforeAutospacing="1" w:after="100" w:afterAutospacing="1" w:line="240" w:lineRule="auto"/>
        <w:ind w:left="720"/>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 xml:space="preserve">Unlike conventional designs, the MBT array can be forged and operated at room temperature, owing to the </w:t>
      </w:r>
      <w:r w:rsidR="008121ED" w:rsidRPr="002151EE">
        <w:rPr>
          <w:rFonts w:ascii="Times New Roman" w:hAnsi="Times New Roman" w:cs="Times New Roman"/>
          <w:kern w:val="0"/>
          <w14:ligatures w14:val="none"/>
        </w:rPr>
        <w:t>field-stabilised</w:t>
      </w:r>
      <w:r w:rsidRPr="002151EE">
        <w:rPr>
          <w:rFonts w:ascii="Times New Roman" w:hAnsi="Times New Roman" w:cs="Times New Roman"/>
          <w:kern w:val="0"/>
          <w14:ligatures w14:val="none"/>
        </w:rPr>
        <w:t xml:space="preserve"> environment produced by the forging process.</w:t>
      </w:r>
    </w:p>
    <w:p w14:paraId="415D0B71" w14:textId="77777777" w:rsidR="002151EE" w:rsidRPr="002151EE" w:rsidRDefault="002151EE" w:rsidP="002151EE">
      <w:pPr>
        <w:numPr>
          <w:ilvl w:val="0"/>
          <w:numId w:val="6"/>
        </w:numPr>
        <w:spacing w:before="100" w:beforeAutospacing="1" w:after="100" w:afterAutospacing="1" w:line="240" w:lineRule="auto"/>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Fabrication:</w:t>
      </w:r>
    </w:p>
    <w:p w14:paraId="298CBBC1" w14:textId="77777777" w:rsidR="002151EE" w:rsidRPr="002151EE" w:rsidRDefault="002151EE" w:rsidP="002151EE">
      <w:pPr>
        <w:spacing w:before="100" w:beforeAutospacing="1" w:after="100" w:afterAutospacing="1" w:line="240" w:lineRule="auto"/>
        <w:ind w:left="720"/>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The chip can be created using a combination of laser patterning (for potential shaping) and vacuum forging (to embed qubits in their energy wells). The entire potential landscape is locked in place during the final stage, providing robustness against thermal and electromagnetic noise.</w:t>
      </w:r>
    </w:p>
    <w:p w14:paraId="170B9C74" w14:textId="77777777" w:rsidR="002151EE" w:rsidRPr="002151EE" w:rsidRDefault="002151EE" w:rsidP="002151EE">
      <w:pPr>
        <w:spacing w:before="100" w:beforeAutospacing="1" w:after="100" w:afterAutospacing="1" w:line="240" w:lineRule="auto"/>
        <w:divId w:val="2068801489"/>
        <w:rPr>
          <w:rFonts w:ascii="Times New Roman" w:hAnsi="Times New Roman" w:cs="Times New Roman"/>
          <w:kern w:val="0"/>
          <w14:ligatures w14:val="none"/>
        </w:rPr>
      </w:pPr>
    </w:p>
    <w:p w14:paraId="337DD09A" w14:textId="77777777" w:rsidR="002151EE" w:rsidRPr="002151EE" w:rsidRDefault="002151EE" w:rsidP="002151EE">
      <w:pPr>
        <w:spacing w:before="100" w:beforeAutospacing="1" w:after="100" w:afterAutospacing="1" w:line="240" w:lineRule="auto"/>
        <w:outlineLvl w:val="2"/>
        <w:divId w:val="2068801489"/>
        <w:rPr>
          <w:rFonts w:ascii="Times New Roman" w:eastAsia="Times New Roman" w:hAnsi="Times New Roman" w:cs="Times New Roman"/>
          <w:b/>
          <w:bCs/>
          <w:kern w:val="0"/>
          <w:sz w:val="27"/>
          <w:szCs w:val="27"/>
          <w14:ligatures w14:val="none"/>
        </w:rPr>
      </w:pPr>
      <w:r w:rsidRPr="002151EE">
        <w:rPr>
          <w:rFonts w:ascii="Times New Roman" w:eastAsia="Times New Roman" w:hAnsi="Times New Roman" w:cs="Times New Roman"/>
          <w:b/>
          <w:bCs/>
          <w:kern w:val="0"/>
          <w:sz w:val="27"/>
          <w:szCs w:val="27"/>
          <w14:ligatures w14:val="none"/>
        </w:rPr>
        <w:t>Simulation Details:</w:t>
      </w:r>
    </w:p>
    <w:p w14:paraId="7CB88234" w14:textId="40C0572B" w:rsidR="002151EE" w:rsidRPr="002151EE" w:rsidRDefault="002151EE" w:rsidP="002151EE">
      <w:pPr>
        <w:numPr>
          <w:ilvl w:val="0"/>
          <w:numId w:val="7"/>
        </w:numPr>
        <w:spacing w:before="100" w:beforeAutospacing="1" w:after="100" w:afterAutospacing="1" w:line="240" w:lineRule="auto"/>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 xml:space="preserve">The potential is </w:t>
      </w:r>
      <w:r w:rsidR="001D5223" w:rsidRPr="002151EE">
        <w:rPr>
          <w:rFonts w:ascii="Times New Roman" w:hAnsi="Times New Roman" w:cs="Times New Roman"/>
          <w:kern w:val="0"/>
          <w14:ligatures w14:val="none"/>
        </w:rPr>
        <w:t>modelled</w:t>
      </w:r>
      <w:r w:rsidRPr="002151EE">
        <w:rPr>
          <w:rFonts w:ascii="Times New Roman" w:hAnsi="Times New Roman" w:cs="Times New Roman"/>
          <w:kern w:val="0"/>
          <w14:ligatures w14:val="none"/>
        </w:rPr>
        <w:t xml:space="preserve"> as a sum of four Gaussian wells, equally spaced from -8 to +8 arbitrary units.</w:t>
      </w:r>
    </w:p>
    <w:p w14:paraId="4D67F210" w14:textId="77777777" w:rsidR="002151EE" w:rsidRPr="002151EE" w:rsidRDefault="002151EE" w:rsidP="002151EE">
      <w:pPr>
        <w:numPr>
          <w:ilvl w:val="0"/>
          <w:numId w:val="7"/>
        </w:numPr>
        <w:spacing w:before="100" w:beforeAutospacing="1" w:after="100" w:afterAutospacing="1" w:line="240" w:lineRule="auto"/>
        <w:divId w:val="2068801489"/>
        <w:rPr>
          <w:rFonts w:ascii="Times New Roman" w:hAnsi="Times New Roman" w:cs="Times New Roman"/>
          <w:kern w:val="0"/>
          <w14:ligatures w14:val="none"/>
        </w:rPr>
      </w:pPr>
      <w:r w:rsidRPr="002151EE">
        <w:rPr>
          <w:rFonts w:ascii="Times New Roman" w:hAnsi="Times New Roman" w:cs="Times New Roman"/>
          <w:kern w:val="0"/>
          <w14:ligatures w14:val="none"/>
        </w:rPr>
        <w:t>Each well can be individually addressed, and additional control/readout wiring can be embedded around the periphery before forging is complete.</w:t>
      </w:r>
    </w:p>
    <w:p w14:paraId="277C0885" w14:textId="77777777" w:rsidR="002151EE" w:rsidRDefault="002151EE"/>
    <w:p w14:paraId="5A2FEBA8" w14:textId="77777777" w:rsidR="002151EE" w:rsidRDefault="002151EE"/>
    <w:p w14:paraId="2279A841" w14:textId="77777777" w:rsidR="002151EE" w:rsidRDefault="002151EE"/>
    <w:p w14:paraId="08B5C153" w14:textId="77777777" w:rsidR="00E24277" w:rsidRPr="00E24277" w:rsidRDefault="00E24277" w:rsidP="00E24277">
      <w:pPr>
        <w:spacing w:before="100" w:beforeAutospacing="1" w:after="100" w:afterAutospacing="1" w:line="240" w:lineRule="auto"/>
        <w:outlineLvl w:val="1"/>
        <w:divId w:val="1701470067"/>
        <w:rPr>
          <w:rFonts w:ascii="Times New Roman" w:eastAsia="Times New Roman" w:hAnsi="Times New Roman" w:cs="Times New Roman"/>
          <w:b/>
          <w:bCs/>
          <w:kern w:val="0"/>
          <w:sz w:val="36"/>
          <w:szCs w:val="36"/>
          <w14:ligatures w14:val="none"/>
        </w:rPr>
      </w:pPr>
      <w:r w:rsidRPr="00E24277">
        <w:rPr>
          <w:rFonts w:ascii="Times New Roman" w:eastAsia="Times New Roman" w:hAnsi="Times New Roman" w:cs="Times New Roman"/>
          <w:b/>
          <w:bCs/>
          <w:kern w:val="0"/>
          <w:sz w:val="36"/>
          <w:szCs w:val="36"/>
          <w14:ligatures w14:val="none"/>
        </w:rPr>
        <w:t>MBT Qubit Array Control &amp; Readout</w:t>
      </w:r>
    </w:p>
    <w:p w14:paraId="3FC6352A" w14:textId="77777777" w:rsidR="00E24277" w:rsidRPr="00E24277" w:rsidRDefault="00E24277" w:rsidP="00E24277">
      <w:pPr>
        <w:spacing w:before="100" w:beforeAutospacing="1" w:after="100" w:afterAutospacing="1" w:line="240" w:lineRule="auto"/>
        <w:divId w:val="1701470067"/>
        <w:rPr>
          <w:rFonts w:ascii="Times New Roman" w:hAnsi="Times New Roman" w:cs="Times New Roman"/>
          <w:kern w:val="0"/>
          <w14:ligatures w14:val="none"/>
        </w:rPr>
      </w:pPr>
    </w:p>
    <w:p w14:paraId="31F265F3" w14:textId="77777777" w:rsidR="00E24277" w:rsidRPr="00E24277" w:rsidRDefault="00E24277" w:rsidP="00E24277">
      <w:p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Once the MBT array is forged, the next engineering challenge is to reliably control and read out the quantum states of each qubit at room temperature, while maintaining the intrinsic noise-resistance advantages of the MBT design.</w:t>
      </w:r>
    </w:p>
    <w:p w14:paraId="3B3DDF03" w14:textId="77777777" w:rsidR="00E24277" w:rsidRPr="00E24277" w:rsidRDefault="00E24277" w:rsidP="00E24277">
      <w:pPr>
        <w:spacing w:before="100" w:beforeAutospacing="1" w:after="100" w:afterAutospacing="1" w:line="240" w:lineRule="auto"/>
        <w:divId w:val="1701470067"/>
        <w:rPr>
          <w:rFonts w:ascii="Times New Roman" w:hAnsi="Times New Roman" w:cs="Times New Roman"/>
          <w:kern w:val="0"/>
          <w14:ligatures w14:val="none"/>
        </w:rPr>
      </w:pPr>
    </w:p>
    <w:p w14:paraId="4FA157B9" w14:textId="77777777" w:rsidR="00E24277" w:rsidRPr="00E24277" w:rsidRDefault="00E24277" w:rsidP="00E24277">
      <w:pPr>
        <w:spacing w:before="100" w:beforeAutospacing="1" w:after="100" w:afterAutospacing="1" w:line="240" w:lineRule="auto"/>
        <w:outlineLvl w:val="2"/>
        <w:divId w:val="1701470067"/>
        <w:rPr>
          <w:rFonts w:ascii="Times New Roman" w:eastAsia="Times New Roman" w:hAnsi="Times New Roman" w:cs="Times New Roman"/>
          <w:b/>
          <w:bCs/>
          <w:kern w:val="0"/>
          <w:sz w:val="27"/>
          <w:szCs w:val="27"/>
          <w14:ligatures w14:val="none"/>
        </w:rPr>
      </w:pPr>
      <w:r w:rsidRPr="00E24277">
        <w:rPr>
          <w:rFonts w:ascii="Times New Roman" w:eastAsia="Times New Roman" w:hAnsi="Times New Roman" w:cs="Times New Roman"/>
          <w:b/>
          <w:bCs/>
          <w:kern w:val="0"/>
          <w:sz w:val="27"/>
          <w:szCs w:val="27"/>
          <w14:ligatures w14:val="none"/>
        </w:rPr>
        <w:t>Control Methods</w:t>
      </w:r>
    </w:p>
    <w:p w14:paraId="7BAF21AE" w14:textId="77777777" w:rsidR="00E24277" w:rsidRPr="00E24277" w:rsidRDefault="00E24277" w:rsidP="00E24277">
      <w:pPr>
        <w:numPr>
          <w:ilvl w:val="0"/>
          <w:numId w:val="8"/>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Electromagnetic Field Patterning:</w:t>
      </w:r>
    </w:p>
    <w:p w14:paraId="08AC0960" w14:textId="5E249D26"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 xml:space="preserve">Individual qubits are addressed by applying targeted microwave or </w:t>
      </w:r>
      <w:r w:rsidR="000F7183" w:rsidRPr="00E24277">
        <w:rPr>
          <w:rFonts w:ascii="Times New Roman" w:hAnsi="Times New Roman" w:cs="Times New Roman"/>
          <w:kern w:val="0"/>
          <w14:ligatures w14:val="none"/>
        </w:rPr>
        <w:t>radio-frequency</w:t>
      </w:r>
      <w:r w:rsidRPr="00E24277">
        <w:rPr>
          <w:rFonts w:ascii="Times New Roman" w:hAnsi="Times New Roman" w:cs="Times New Roman"/>
          <w:kern w:val="0"/>
          <w14:ligatures w14:val="none"/>
        </w:rPr>
        <w:t xml:space="preserve"> pulses through embedded control lines fabricated around each well. These fields </w:t>
      </w:r>
      <w:r w:rsidRPr="00E24277">
        <w:rPr>
          <w:rFonts w:ascii="Times New Roman" w:hAnsi="Times New Roman" w:cs="Times New Roman"/>
          <w:kern w:val="0"/>
          <w14:ligatures w14:val="none"/>
        </w:rPr>
        <w:lastRenderedPageBreak/>
        <w:t>induce transitions, rotations, and gates (X, Y, Z, Hadamard, CNOT, etc.) within the qubit’s potential well.</w:t>
      </w:r>
    </w:p>
    <w:p w14:paraId="4AF05069" w14:textId="77777777" w:rsidR="00E24277" w:rsidRPr="00E24277" w:rsidRDefault="00E24277" w:rsidP="00E24277">
      <w:pPr>
        <w:numPr>
          <w:ilvl w:val="0"/>
          <w:numId w:val="8"/>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Barrier Modulation for Entanglement:</w:t>
      </w:r>
    </w:p>
    <w:p w14:paraId="0049B041" w14:textId="2E078BEC"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 xml:space="preserve">To entangle two or more qubits, the potential barriers between selected wells are dynamically lowered using fast electronic or optical field adjustments. This allows quantum </w:t>
      </w:r>
      <w:r w:rsidR="000F7183" w:rsidRPr="00E24277">
        <w:rPr>
          <w:rFonts w:ascii="Times New Roman" w:hAnsi="Times New Roman" w:cs="Times New Roman"/>
          <w:kern w:val="0"/>
          <w14:ligatures w14:val="none"/>
        </w:rPr>
        <w:t>tunnelling</w:t>
      </w:r>
      <w:r w:rsidRPr="00E24277">
        <w:rPr>
          <w:rFonts w:ascii="Times New Roman" w:hAnsi="Times New Roman" w:cs="Times New Roman"/>
          <w:kern w:val="0"/>
          <w14:ligatures w14:val="none"/>
        </w:rPr>
        <w:t xml:space="preserve"> or superposition to occur between wells, implementing gates like CNOT, </w:t>
      </w:r>
      <w:proofErr w:type="spellStart"/>
      <w:r w:rsidRPr="00E24277">
        <w:rPr>
          <w:rFonts w:ascii="Times New Roman" w:hAnsi="Times New Roman" w:cs="Times New Roman"/>
          <w:kern w:val="0"/>
          <w14:ligatures w14:val="none"/>
        </w:rPr>
        <w:t>Toffoli</w:t>
      </w:r>
      <w:proofErr w:type="spellEnd"/>
      <w:r w:rsidRPr="00E24277">
        <w:rPr>
          <w:rFonts w:ascii="Times New Roman" w:hAnsi="Times New Roman" w:cs="Times New Roman"/>
          <w:kern w:val="0"/>
          <w14:ligatures w14:val="none"/>
        </w:rPr>
        <w:t>, or more complex entangling operations.</w:t>
      </w:r>
    </w:p>
    <w:p w14:paraId="25FB5481" w14:textId="77777777" w:rsidR="00E24277" w:rsidRPr="00E24277" w:rsidRDefault="00E24277" w:rsidP="00E24277">
      <w:pPr>
        <w:numPr>
          <w:ilvl w:val="0"/>
          <w:numId w:val="8"/>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Global and Local Operations:</w:t>
      </w:r>
    </w:p>
    <w:p w14:paraId="35E596C2" w14:textId="52041F26"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 xml:space="preserve">Global fields can </w:t>
      </w:r>
      <w:r w:rsidR="000F7183" w:rsidRPr="00E24277">
        <w:rPr>
          <w:rFonts w:ascii="Times New Roman" w:hAnsi="Times New Roman" w:cs="Times New Roman"/>
          <w:kern w:val="0"/>
          <w14:ligatures w14:val="none"/>
        </w:rPr>
        <w:t>initialise</w:t>
      </w:r>
      <w:r w:rsidRPr="00E24277">
        <w:rPr>
          <w:rFonts w:ascii="Times New Roman" w:hAnsi="Times New Roman" w:cs="Times New Roman"/>
          <w:kern w:val="0"/>
          <w14:ligatures w14:val="none"/>
        </w:rPr>
        <w:t xml:space="preserve"> or reset all qubits simultaneously, while </w:t>
      </w:r>
      <w:r w:rsidR="000F7183" w:rsidRPr="00E24277">
        <w:rPr>
          <w:rFonts w:ascii="Times New Roman" w:hAnsi="Times New Roman" w:cs="Times New Roman"/>
          <w:kern w:val="0"/>
          <w14:ligatures w14:val="none"/>
        </w:rPr>
        <w:t>localised</w:t>
      </w:r>
      <w:r w:rsidRPr="00E24277">
        <w:rPr>
          <w:rFonts w:ascii="Times New Roman" w:hAnsi="Times New Roman" w:cs="Times New Roman"/>
          <w:kern w:val="0"/>
          <w14:ligatures w14:val="none"/>
        </w:rPr>
        <w:t xml:space="preserve"> fields provide fine control for quantum logic gates and individual qubit manipulation.</w:t>
      </w:r>
    </w:p>
    <w:p w14:paraId="43D553B0" w14:textId="77777777" w:rsidR="00E24277" w:rsidRPr="00E24277" w:rsidRDefault="00E24277" w:rsidP="00E24277">
      <w:pPr>
        <w:spacing w:before="100" w:beforeAutospacing="1" w:after="100" w:afterAutospacing="1" w:line="240" w:lineRule="auto"/>
        <w:divId w:val="1701470067"/>
        <w:rPr>
          <w:rFonts w:ascii="Times New Roman" w:hAnsi="Times New Roman" w:cs="Times New Roman"/>
          <w:kern w:val="0"/>
          <w14:ligatures w14:val="none"/>
        </w:rPr>
      </w:pPr>
    </w:p>
    <w:p w14:paraId="69F85E27" w14:textId="77777777" w:rsidR="00E24277" w:rsidRPr="00E24277" w:rsidRDefault="00E24277" w:rsidP="00E24277">
      <w:pPr>
        <w:spacing w:before="100" w:beforeAutospacing="1" w:after="100" w:afterAutospacing="1" w:line="240" w:lineRule="auto"/>
        <w:outlineLvl w:val="2"/>
        <w:divId w:val="1701470067"/>
        <w:rPr>
          <w:rFonts w:ascii="Times New Roman" w:eastAsia="Times New Roman" w:hAnsi="Times New Roman" w:cs="Times New Roman"/>
          <w:b/>
          <w:bCs/>
          <w:kern w:val="0"/>
          <w:sz w:val="27"/>
          <w:szCs w:val="27"/>
          <w14:ligatures w14:val="none"/>
        </w:rPr>
      </w:pPr>
      <w:r w:rsidRPr="00E24277">
        <w:rPr>
          <w:rFonts w:ascii="Times New Roman" w:eastAsia="Times New Roman" w:hAnsi="Times New Roman" w:cs="Times New Roman"/>
          <w:b/>
          <w:bCs/>
          <w:kern w:val="0"/>
          <w:sz w:val="27"/>
          <w:szCs w:val="27"/>
          <w14:ligatures w14:val="none"/>
        </w:rPr>
        <w:t>Readout Methods</w:t>
      </w:r>
    </w:p>
    <w:p w14:paraId="7840E87D" w14:textId="77777777" w:rsidR="00E24277" w:rsidRPr="00E24277" w:rsidRDefault="00E24277" w:rsidP="00E24277">
      <w:pPr>
        <w:numPr>
          <w:ilvl w:val="0"/>
          <w:numId w:val="9"/>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Non-Invasive Optical or Field Sensors:</w:t>
      </w:r>
    </w:p>
    <w:p w14:paraId="6D23F9F2" w14:textId="12D0BF8F"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 xml:space="preserve">Each well can be equipped with an optical or electronic sensor (e.g., single-electron transistor, nanowire photodetector) that detects the qubit’s state via changes in local field, current, or fluorescence, depending on the physical qubit </w:t>
      </w:r>
      <w:r w:rsidR="000F7183" w:rsidRPr="00E24277">
        <w:rPr>
          <w:rFonts w:ascii="Times New Roman" w:hAnsi="Times New Roman" w:cs="Times New Roman"/>
          <w:kern w:val="0"/>
          <w14:ligatures w14:val="none"/>
        </w:rPr>
        <w:t>realisation</w:t>
      </w:r>
      <w:r w:rsidRPr="00E24277">
        <w:rPr>
          <w:rFonts w:ascii="Times New Roman" w:hAnsi="Times New Roman" w:cs="Times New Roman"/>
          <w:kern w:val="0"/>
          <w14:ligatures w14:val="none"/>
        </w:rPr>
        <w:t>.</w:t>
      </w:r>
    </w:p>
    <w:p w14:paraId="1838A065" w14:textId="77777777" w:rsidR="00E24277" w:rsidRPr="00E24277" w:rsidRDefault="00E24277" w:rsidP="00E24277">
      <w:pPr>
        <w:numPr>
          <w:ilvl w:val="0"/>
          <w:numId w:val="9"/>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MBT-Enhanced Readout:</w:t>
      </w:r>
    </w:p>
    <w:p w14:paraId="4F6DF052" w14:textId="77777777"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Because the MBT structure provides room-temperature stability and protection from decoherence, readout can occur more slowly and with less noise than in conventional systems. This enables high-fidelity measurement even in ambient conditions.</w:t>
      </w:r>
    </w:p>
    <w:p w14:paraId="47A96B61" w14:textId="77777777" w:rsidR="00E24277" w:rsidRPr="00E24277" w:rsidRDefault="00E24277" w:rsidP="00E24277">
      <w:pPr>
        <w:spacing w:before="100" w:beforeAutospacing="1" w:after="100" w:afterAutospacing="1" w:line="240" w:lineRule="auto"/>
        <w:divId w:val="1701470067"/>
        <w:rPr>
          <w:rFonts w:ascii="Times New Roman" w:hAnsi="Times New Roman" w:cs="Times New Roman"/>
          <w:kern w:val="0"/>
          <w14:ligatures w14:val="none"/>
        </w:rPr>
      </w:pPr>
    </w:p>
    <w:p w14:paraId="4989502A" w14:textId="77777777" w:rsidR="00E24277" w:rsidRPr="00E24277" w:rsidRDefault="00E24277" w:rsidP="00E24277">
      <w:pPr>
        <w:spacing w:before="100" w:beforeAutospacing="1" w:after="100" w:afterAutospacing="1" w:line="240" w:lineRule="auto"/>
        <w:outlineLvl w:val="2"/>
        <w:divId w:val="1701470067"/>
        <w:rPr>
          <w:rFonts w:ascii="Times New Roman" w:eastAsia="Times New Roman" w:hAnsi="Times New Roman" w:cs="Times New Roman"/>
          <w:b/>
          <w:bCs/>
          <w:kern w:val="0"/>
          <w:sz w:val="27"/>
          <w:szCs w:val="27"/>
          <w14:ligatures w14:val="none"/>
        </w:rPr>
      </w:pPr>
      <w:r w:rsidRPr="00E24277">
        <w:rPr>
          <w:rFonts w:ascii="Times New Roman" w:eastAsia="Times New Roman" w:hAnsi="Times New Roman" w:cs="Times New Roman"/>
          <w:b/>
          <w:bCs/>
          <w:kern w:val="0"/>
          <w:sz w:val="27"/>
          <w:szCs w:val="27"/>
          <w14:ligatures w14:val="none"/>
        </w:rPr>
        <w:t>Scalability and Integration</w:t>
      </w:r>
    </w:p>
    <w:p w14:paraId="33D532A0" w14:textId="77777777" w:rsidR="00E24277" w:rsidRPr="00E24277" w:rsidRDefault="00E24277" w:rsidP="00E24277">
      <w:pPr>
        <w:numPr>
          <w:ilvl w:val="0"/>
          <w:numId w:val="10"/>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Multiplexed Readout:</w:t>
      </w:r>
    </w:p>
    <w:p w14:paraId="1503F606" w14:textId="77777777"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The chip can support large-scale multiplexed readout, with a single wire or photonic bus reading out dozens or hundreds of qubits by time or frequency division.</w:t>
      </w:r>
    </w:p>
    <w:p w14:paraId="54020C1C" w14:textId="77777777" w:rsidR="00E24277" w:rsidRPr="00E24277" w:rsidRDefault="00E24277" w:rsidP="00E24277">
      <w:pPr>
        <w:numPr>
          <w:ilvl w:val="0"/>
          <w:numId w:val="10"/>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On-Chip Control Logic:</w:t>
      </w:r>
    </w:p>
    <w:p w14:paraId="6D977665" w14:textId="12DDFECA"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 xml:space="preserve">Control electronics (e.g., CMOS, </w:t>
      </w:r>
      <w:proofErr w:type="spellStart"/>
      <w:r w:rsidRPr="00E24277">
        <w:rPr>
          <w:rFonts w:ascii="Times New Roman" w:hAnsi="Times New Roman" w:cs="Times New Roman"/>
          <w:kern w:val="0"/>
          <w14:ligatures w14:val="none"/>
        </w:rPr>
        <w:t>Si</w:t>
      </w:r>
      <w:proofErr w:type="spellEnd"/>
      <w:r w:rsidRPr="00E24277">
        <w:rPr>
          <w:rFonts w:ascii="Times New Roman" w:hAnsi="Times New Roman" w:cs="Times New Roman"/>
          <w:kern w:val="0"/>
          <w14:ligatures w14:val="none"/>
        </w:rPr>
        <w:t xml:space="preserve"> photonics, or even classical logic circuits) can be co-fabricated or flip-chipped onto the MBT array, </w:t>
      </w:r>
      <w:r w:rsidR="000F7183" w:rsidRPr="00E24277">
        <w:rPr>
          <w:rFonts w:ascii="Times New Roman" w:hAnsi="Times New Roman" w:cs="Times New Roman"/>
          <w:kern w:val="0"/>
          <w14:ligatures w14:val="none"/>
        </w:rPr>
        <w:t>minimising</w:t>
      </w:r>
      <w:r w:rsidRPr="00E24277">
        <w:rPr>
          <w:rFonts w:ascii="Times New Roman" w:hAnsi="Times New Roman" w:cs="Times New Roman"/>
          <w:kern w:val="0"/>
          <w14:ligatures w14:val="none"/>
        </w:rPr>
        <w:t xml:space="preserve"> wiring complexity and enhancing speed.</w:t>
      </w:r>
    </w:p>
    <w:p w14:paraId="66A5F3EE" w14:textId="77777777" w:rsidR="00E24277" w:rsidRPr="00E24277" w:rsidRDefault="00E24277" w:rsidP="00E24277">
      <w:pPr>
        <w:spacing w:before="100" w:beforeAutospacing="1" w:after="100" w:afterAutospacing="1" w:line="240" w:lineRule="auto"/>
        <w:divId w:val="1701470067"/>
        <w:rPr>
          <w:rFonts w:ascii="Times New Roman" w:hAnsi="Times New Roman" w:cs="Times New Roman"/>
          <w:kern w:val="0"/>
          <w14:ligatures w14:val="none"/>
        </w:rPr>
      </w:pPr>
    </w:p>
    <w:p w14:paraId="078BD93E" w14:textId="77777777" w:rsidR="00E24277" w:rsidRPr="00E24277" w:rsidRDefault="00E24277" w:rsidP="00E24277">
      <w:pPr>
        <w:spacing w:before="100" w:beforeAutospacing="1" w:after="100" w:afterAutospacing="1" w:line="240" w:lineRule="auto"/>
        <w:outlineLvl w:val="2"/>
        <w:divId w:val="1701470067"/>
        <w:rPr>
          <w:rFonts w:ascii="Times New Roman" w:eastAsia="Times New Roman" w:hAnsi="Times New Roman" w:cs="Times New Roman"/>
          <w:b/>
          <w:bCs/>
          <w:kern w:val="0"/>
          <w:sz w:val="27"/>
          <w:szCs w:val="27"/>
          <w14:ligatures w14:val="none"/>
        </w:rPr>
      </w:pPr>
      <w:r w:rsidRPr="00E24277">
        <w:rPr>
          <w:rFonts w:ascii="Times New Roman" w:eastAsia="Times New Roman" w:hAnsi="Times New Roman" w:cs="Times New Roman"/>
          <w:b/>
          <w:bCs/>
          <w:kern w:val="0"/>
          <w:sz w:val="27"/>
          <w:szCs w:val="27"/>
          <w14:ligatures w14:val="none"/>
        </w:rPr>
        <w:t>Operating Protocol (Conceptual Steps)</w:t>
      </w:r>
    </w:p>
    <w:p w14:paraId="1B19C298" w14:textId="53A2CEFD" w:rsidR="00E24277" w:rsidRPr="00E24277" w:rsidRDefault="000F7183" w:rsidP="00E24277">
      <w:pPr>
        <w:numPr>
          <w:ilvl w:val="0"/>
          <w:numId w:val="11"/>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lastRenderedPageBreak/>
        <w:t>Initialisation</w:t>
      </w:r>
      <w:r w:rsidR="00E24277" w:rsidRPr="00E24277">
        <w:rPr>
          <w:rFonts w:ascii="Times New Roman" w:hAnsi="Times New Roman" w:cs="Times New Roman"/>
          <w:kern w:val="0"/>
          <w14:ligatures w14:val="none"/>
        </w:rPr>
        <w:t>:</w:t>
      </w:r>
    </w:p>
    <w:p w14:paraId="464AF4FF" w14:textId="77777777"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All qubits are set to a known state (e.g., |0</w:t>
      </w:r>
      <w:r w:rsidRPr="00E24277">
        <w:rPr>
          <w:rFonts w:ascii="Cambria Math" w:hAnsi="Cambria Math" w:cs="Cambria Math"/>
          <w:kern w:val="0"/>
          <w14:ligatures w14:val="none"/>
        </w:rPr>
        <w:t>⟩</w:t>
      </w:r>
      <w:r w:rsidRPr="00E24277">
        <w:rPr>
          <w:rFonts w:ascii="Times New Roman" w:hAnsi="Times New Roman" w:cs="Times New Roman"/>
          <w:kern w:val="0"/>
          <w14:ligatures w14:val="none"/>
        </w:rPr>
        <w:t>) using a global field.</w:t>
      </w:r>
    </w:p>
    <w:p w14:paraId="44A5A1D2" w14:textId="77777777" w:rsidR="00E24277" w:rsidRPr="00E24277" w:rsidRDefault="00E24277" w:rsidP="00E24277">
      <w:pPr>
        <w:numPr>
          <w:ilvl w:val="0"/>
          <w:numId w:val="11"/>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Quantum Logic:</w:t>
      </w:r>
    </w:p>
    <w:p w14:paraId="213DBE32" w14:textId="77777777"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Desired computations are performed using single- and two-qubit gates via local field pulses and dynamic barrier modulation.</w:t>
      </w:r>
    </w:p>
    <w:p w14:paraId="58B653E3" w14:textId="77777777" w:rsidR="00E24277" w:rsidRPr="00E24277" w:rsidRDefault="00E24277" w:rsidP="00E24277">
      <w:pPr>
        <w:numPr>
          <w:ilvl w:val="0"/>
          <w:numId w:val="11"/>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Readout:</w:t>
      </w:r>
    </w:p>
    <w:p w14:paraId="65BD0F7E" w14:textId="77777777"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After computation, each qubit’s state is measured using non-invasive sensors.</w:t>
      </w:r>
    </w:p>
    <w:p w14:paraId="2108416C" w14:textId="77777777" w:rsidR="00E24277" w:rsidRPr="00E24277" w:rsidRDefault="00E24277" w:rsidP="00E24277">
      <w:pPr>
        <w:numPr>
          <w:ilvl w:val="0"/>
          <w:numId w:val="11"/>
        </w:numPr>
        <w:spacing w:before="100" w:beforeAutospacing="1" w:after="100" w:afterAutospacing="1" w:line="240" w:lineRule="auto"/>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Error Correction:</w:t>
      </w:r>
    </w:p>
    <w:p w14:paraId="54C28E3F" w14:textId="1A702AB7" w:rsidR="00E24277" w:rsidRPr="00E24277" w:rsidRDefault="00E24277" w:rsidP="00E24277">
      <w:pPr>
        <w:spacing w:before="100" w:beforeAutospacing="1" w:after="100" w:afterAutospacing="1" w:line="240" w:lineRule="auto"/>
        <w:ind w:left="720"/>
        <w:divId w:val="1701470067"/>
        <w:rPr>
          <w:rFonts w:ascii="Times New Roman" w:hAnsi="Times New Roman" w:cs="Times New Roman"/>
          <w:kern w:val="0"/>
          <w14:ligatures w14:val="none"/>
        </w:rPr>
      </w:pPr>
      <w:r w:rsidRPr="00E24277">
        <w:rPr>
          <w:rFonts w:ascii="Times New Roman" w:hAnsi="Times New Roman" w:cs="Times New Roman"/>
          <w:kern w:val="0"/>
          <w14:ligatures w14:val="none"/>
        </w:rPr>
        <w:t xml:space="preserve">The MBT’s intrinsic stability </w:t>
      </w:r>
      <w:r w:rsidR="000F7183" w:rsidRPr="00E24277">
        <w:rPr>
          <w:rFonts w:ascii="Times New Roman" w:hAnsi="Times New Roman" w:cs="Times New Roman"/>
          <w:kern w:val="0"/>
          <w14:ligatures w14:val="none"/>
        </w:rPr>
        <w:t>minimises</w:t>
      </w:r>
      <w:r w:rsidRPr="00E24277">
        <w:rPr>
          <w:rFonts w:ascii="Times New Roman" w:hAnsi="Times New Roman" w:cs="Times New Roman"/>
          <w:kern w:val="0"/>
          <w14:ligatures w14:val="none"/>
        </w:rPr>
        <w:t xml:space="preserve"> error rates, but standard error correction codes can be layered on for additional robustness.</w:t>
      </w:r>
    </w:p>
    <w:p w14:paraId="0447997A" w14:textId="77777777" w:rsidR="002151EE" w:rsidRDefault="002151EE"/>
    <w:p w14:paraId="18D4128E" w14:textId="77777777" w:rsidR="002E0168" w:rsidRDefault="002E0168"/>
    <w:p w14:paraId="02E59033" w14:textId="77777777" w:rsidR="002E0168" w:rsidRPr="002E0168" w:rsidRDefault="002E0168" w:rsidP="002E0168">
      <w:pPr>
        <w:spacing w:before="100" w:beforeAutospacing="1" w:after="100" w:afterAutospacing="1" w:line="240" w:lineRule="auto"/>
        <w:outlineLvl w:val="1"/>
        <w:divId w:val="454519123"/>
        <w:rPr>
          <w:rFonts w:ascii="Times New Roman" w:eastAsia="Times New Roman" w:hAnsi="Times New Roman" w:cs="Times New Roman"/>
          <w:b/>
          <w:bCs/>
          <w:kern w:val="0"/>
          <w:sz w:val="36"/>
          <w:szCs w:val="36"/>
          <w14:ligatures w14:val="none"/>
        </w:rPr>
      </w:pPr>
      <w:r w:rsidRPr="002E0168">
        <w:rPr>
          <w:rFonts w:ascii="Times New Roman" w:eastAsia="Times New Roman" w:hAnsi="Times New Roman" w:cs="Times New Roman"/>
          <w:b/>
          <w:bCs/>
          <w:kern w:val="0"/>
          <w:sz w:val="36"/>
          <w:szCs w:val="36"/>
          <w14:ligatures w14:val="none"/>
        </w:rPr>
        <w:t>MBT Quantum Chip: Fabrication &amp; Integration</w:t>
      </w:r>
    </w:p>
    <w:p w14:paraId="3BD99F89"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p>
    <w:p w14:paraId="26CA2EA7" w14:textId="77777777" w:rsidR="002E0168" w:rsidRPr="002E0168" w:rsidRDefault="002E0168" w:rsidP="002E0168">
      <w:pPr>
        <w:spacing w:before="100" w:beforeAutospacing="1" w:after="100" w:afterAutospacing="1" w:line="240" w:lineRule="auto"/>
        <w:outlineLvl w:val="2"/>
        <w:divId w:val="454519123"/>
        <w:rPr>
          <w:rFonts w:ascii="Times New Roman" w:eastAsia="Times New Roman" w:hAnsi="Times New Roman" w:cs="Times New Roman"/>
          <w:b/>
          <w:bCs/>
          <w:kern w:val="0"/>
          <w:sz w:val="27"/>
          <w:szCs w:val="27"/>
          <w14:ligatures w14:val="none"/>
        </w:rPr>
      </w:pPr>
      <w:r w:rsidRPr="002E0168">
        <w:rPr>
          <w:rFonts w:ascii="Times New Roman" w:eastAsia="Times New Roman" w:hAnsi="Times New Roman" w:cs="Times New Roman"/>
          <w:b/>
          <w:bCs/>
          <w:kern w:val="0"/>
          <w:sz w:val="27"/>
          <w:szCs w:val="27"/>
          <w14:ligatures w14:val="none"/>
        </w:rPr>
        <w:t>1. Substrate &amp; Materials Selection</w:t>
      </w:r>
    </w:p>
    <w:p w14:paraId="356C8C05" w14:textId="77777777" w:rsidR="002E0168" w:rsidRPr="002E0168" w:rsidRDefault="002E0168" w:rsidP="002E0168">
      <w:pPr>
        <w:numPr>
          <w:ilvl w:val="0"/>
          <w:numId w:val="12"/>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Substrate:</w:t>
      </w:r>
    </w:p>
    <w:p w14:paraId="20445D02" w14:textId="36D4C2FC"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 xml:space="preserve">Choose a non-magnetic, ultra-flat substrate (such as high-purity silicon, sapphire, or diamond) to </w:t>
      </w:r>
      <w:r w:rsidR="00E80D1C" w:rsidRPr="002E0168">
        <w:rPr>
          <w:rFonts w:ascii="Times New Roman" w:hAnsi="Times New Roman" w:cs="Times New Roman"/>
          <w:kern w:val="0"/>
          <w14:ligatures w14:val="none"/>
        </w:rPr>
        <w:t>minimise</w:t>
      </w:r>
      <w:r w:rsidRPr="002E0168">
        <w:rPr>
          <w:rFonts w:ascii="Times New Roman" w:hAnsi="Times New Roman" w:cs="Times New Roman"/>
          <w:kern w:val="0"/>
          <w14:ligatures w14:val="none"/>
        </w:rPr>
        <w:t xml:space="preserve"> background noise and support high-quality micro/nano-fabrication.</w:t>
      </w:r>
    </w:p>
    <w:p w14:paraId="79B0CA40" w14:textId="77777777" w:rsidR="002E0168" w:rsidRPr="002E0168" w:rsidRDefault="002E0168" w:rsidP="002E0168">
      <w:pPr>
        <w:numPr>
          <w:ilvl w:val="0"/>
          <w:numId w:val="12"/>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Potential Well Patterning:</w:t>
      </w:r>
    </w:p>
    <w:p w14:paraId="0E4BDFC1"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Use electron-beam lithography or focused ion beam (FIB) milling to etch or deposit the periodic potential landscape (the “wells”) that define each MBT qubit.</w:t>
      </w:r>
    </w:p>
    <w:p w14:paraId="0FD3B52D" w14:textId="77777777" w:rsidR="002E0168" w:rsidRPr="002E0168" w:rsidRDefault="002E0168" w:rsidP="002E0168">
      <w:pPr>
        <w:numPr>
          <w:ilvl w:val="0"/>
          <w:numId w:val="12"/>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Barrier Engineering:</w:t>
      </w:r>
    </w:p>
    <w:p w14:paraId="47DA2C74" w14:textId="246F5A98"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 xml:space="preserve">Fine-tune the height and width of potential barriers using precision doping, surface </w:t>
      </w:r>
      <w:proofErr w:type="spellStart"/>
      <w:r w:rsidRPr="002E0168">
        <w:rPr>
          <w:rFonts w:ascii="Times New Roman" w:hAnsi="Times New Roman" w:cs="Times New Roman"/>
          <w:kern w:val="0"/>
          <w14:ligatures w14:val="none"/>
        </w:rPr>
        <w:t>functionalization</w:t>
      </w:r>
      <w:proofErr w:type="spellEnd"/>
      <w:r w:rsidRPr="002E0168">
        <w:rPr>
          <w:rFonts w:ascii="Times New Roman" w:hAnsi="Times New Roman" w:cs="Times New Roman"/>
          <w:kern w:val="0"/>
          <w14:ligatures w14:val="none"/>
        </w:rPr>
        <w:t xml:space="preserve">, or layered </w:t>
      </w:r>
      <w:r w:rsidR="00E80D1C" w:rsidRPr="002E0168">
        <w:rPr>
          <w:rFonts w:ascii="Times New Roman" w:hAnsi="Times New Roman" w:cs="Times New Roman"/>
          <w:kern w:val="0"/>
          <w14:ligatures w14:val="none"/>
        </w:rPr>
        <w:t>heterostructure</w:t>
      </w:r>
      <w:r w:rsidRPr="002E0168">
        <w:rPr>
          <w:rFonts w:ascii="Times New Roman" w:hAnsi="Times New Roman" w:cs="Times New Roman"/>
          <w:kern w:val="0"/>
          <w14:ligatures w14:val="none"/>
        </w:rPr>
        <w:t xml:space="preserve"> (e.g., graphene, hexagonal boron nitride, or superlattice films).</w:t>
      </w:r>
    </w:p>
    <w:p w14:paraId="17E84552"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p>
    <w:p w14:paraId="44B812D6" w14:textId="77777777" w:rsidR="002E0168" w:rsidRPr="002E0168" w:rsidRDefault="002E0168" w:rsidP="002E0168">
      <w:pPr>
        <w:spacing w:before="100" w:beforeAutospacing="1" w:after="100" w:afterAutospacing="1" w:line="240" w:lineRule="auto"/>
        <w:outlineLvl w:val="2"/>
        <w:divId w:val="454519123"/>
        <w:rPr>
          <w:rFonts w:ascii="Times New Roman" w:eastAsia="Times New Roman" w:hAnsi="Times New Roman" w:cs="Times New Roman"/>
          <w:b/>
          <w:bCs/>
          <w:kern w:val="0"/>
          <w:sz w:val="27"/>
          <w:szCs w:val="27"/>
          <w14:ligatures w14:val="none"/>
        </w:rPr>
      </w:pPr>
      <w:r w:rsidRPr="002E0168">
        <w:rPr>
          <w:rFonts w:ascii="Times New Roman" w:eastAsia="Times New Roman" w:hAnsi="Times New Roman" w:cs="Times New Roman"/>
          <w:b/>
          <w:bCs/>
          <w:kern w:val="0"/>
          <w:sz w:val="27"/>
          <w:szCs w:val="27"/>
          <w14:ligatures w14:val="none"/>
        </w:rPr>
        <w:t>2. Electrode &amp; Control Line Deposition</w:t>
      </w:r>
    </w:p>
    <w:p w14:paraId="64B7707C" w14:textId="77777777" w:rsidR="002E0168" w:rsidRPr="002E0168" w:rsidRDefault="002E0168" w:rsidP="002E0168">
      <w:pPr>
        <w:numPr>
          <w:ilvl w:val="0"/>
          <w:numId w:val="13"/>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lastRenderedPageBreak/>
        <w:t>Control Lines:</w:t>
      </w:r>
    </w:p>
    <w:p w14:paraId="6C632F98" w14:textId="0DCD29F3"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 xml:space="preserve">Deposit metallic or superconducting control lines (gold, </w:t>
      </w:r>
      <w:r w:rsidR="00AE6C08" w:rsidRPr="002E0168">
        <w:rPr>
          <w:rFonts w:ascii="Times New Roman" w:hAnsi="Times New Roman" w:cs="Times New Roman"/>
          <w:kern w:val="0"/>
          <w14:ligatures w14:val="none"/>
        </w:rPr>
        <w:t>aluminium</w:t>
      </w:r>
      <w:r w:rsidRPr="002E0168">
        <w:rPr>
          <w:rFonts w:ascii="Times New Roman" w:hAnsi="Times New Roman" w:cs="Times New Roman"/>
          <w:kern w:val="0"/>
          <w14:ligatures w14:val="none"/>
        </w:rPr>
        <w:t>, or niobium) for individual and global qubit control.</w:t>
      </w:r>
    </w:p>
    <w:p w14:paraId="3425BF4C"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These are fabricated via standard photolithography followed by evaporation or sputtering.</w:t>
      </w:r>
    </w:p>
    <w:p w14:paraId="2728A1CD" w14:textId="77777777" w:rsidR="002E0168" w:rsidRPr="002E0168" w:rsidRDefault="002E0168" w:rsidP="002E0168">
      <w:pPr>
        <w:numPr>
          <w:ilvl w:val="0"/>
          <w:numId w:val="13"/>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Sensor Integration:</w:t>
      </w:r>
    </w:p>
    <w:p w14:paraId="5CD3EB1F"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Integrate nanoscale field sensors (e.g., SETs, photodetectors) adjacent to each well for high-fidelity readout.</w:t>
      </w:r>
    </w:p>
    <w:p w14:paraId="48EFE033"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p>
    <w:p w14:paraId="3578D97F" w14:textId="77777777" w:rsidR="002E0168" w:rsidRPr="002E0168" w:rsidRDefault="002E0168" w:rsidP="002E0168">
      <w:pPr>
        <w:spacing w:before="100" w:beforeAutospacing="1" w:after="100" w:afterAutospacing="1" w:line="240" w:lineRule="auto"/>
        <w:outlineLvl w:val="2"/>
        <w:divId w:val="454519123"/>
        <w:rPr>
          <w:rFonts w:ascii="Times New Roman" w:eastAsia="Times New Roman" w:hAnsi="Times New Roman" w:cs="Times New Roman"/>
          <w:b/>
          <w:bCs/>
          <w:kern w:val="0"/>
          <w:sz w:val="27"/>
          <w:szCs w:val="27"/>
          <w14:ligatures w14:val="none"/>
        </w:rPr>
      </w:pPr>
      <w:r w:rsidRPr="002E0168">
        <w:rPr>
          <w:rFonts w:ascii="Times New Roman" w:eastAsia="Times New Roman" w:hAnsi="Times New Roman" w:cs="Times New Roman"/>
          <w:b/>
          <w:bCs/>
          <w:kern w:val="0"/>
          <w:sz w:val="27"/>
          <w:szCs w:val="27"/>
          <w14:ligatures w14:val="none"/>
        </w:rPr>
        <w:t>3. Vacuum Chamber or Shielded Packaging</w:t>
      </w:r>
    </w:p>
    <w:p w14:paraId="783CB639" w14:textId="77777777" w:rsidR="002E0168" w:rsidRPr="002E0168" w:rsidRDefault="002E0168" w:rsidP="002E0168">
      <w:pPr>
        <w:numPr>
          <w:ilvl w:val="0"/>
          <w:numId w:val="14"/>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Ambient Operation:</w:t>
      </w:r>
    </w:p>
    <w:p w14:paraId="4C27A7C9"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The MBT array is designed to work at room temperature, but shielded enclosures (Faraday cages, magnetic shields) help further suppress environmental noise, especially for sensitive measurements.</w:t>
      </w:r>
    </w:p>
    <w:p w14:paraId="285CA642" w14:textId="77777777" w:rsidR="002E0168" w:rsidRPr="002E0168" w:rsidRDefault="002E0168" w:rsidP="002E0168">
      <w:pPr>
        <w:numPr>
          <w:ilvl w:val="0"/>
          <w:numId w:val="14"/>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Integrated Rotation (Optional):</w:t>
      </w:r>
    </w:p>
    <w:p w14:paraId="0562FC76"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For proof-of-concept MBT “forging” experiments, consider a platform that allows the chip (or the entire vacuum package) to be rotated at controlled RPMs, just like in your earlier outlined forge protocol.</w:t>
      </w:r>
    </w:p>
    <w:p w14:paraId="417BDD1C"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p>
    <w:p w14:paraId="47DE5563" w14:textId="77777777" w:rsidR="002E0168" w:rsidRPr="002E0168" w:rsidRDefault="002E0168" w:rsidP="002E0168">
      <w:pPr>
        <w:spacing w:before="100" w:beforeAutospacing="1" w:after="100" w:afterAutospacing="1" w:line="240" w:lineRule="auto"/>
        <w:outlineLvl w:val="2"/>
        <w:divId w:val="454519123"/>
        <w:rPr>
          <w:rFonts w:ascii="Times New Roman" w:eastAsia="Times New Roman" w:hAnsi="Times New Roman" w:cs="Times New Roman"/>
          <w:b/>
          <w:bCs/>
          <w:kern w:val="0"/>
          <w:sz w:val="27"/>
          <w:szCs w:val="27"/>
          <w14:ligatures w14:val="none"/>
        </w:rPr>
      </w:pPr>
      <w:r w:rsidRPr="002E0168">
        <w:rPr>
          <w:rFonts w:ascii="Times New Roman" w:eastAsia="Times New Roman" w:hAnsi="Times New Roman" w:cs="Times New Roman"/>
          <w:b/>
          <w:bCs/>
          <w:kern w:val="0"/>
          <w:sz w:val="27"/>
          <w:szCs w:val="27"/>
          <w14:ligatures w14:val="none"/>
        </w:rPr>
        <w:t>4. On-Chip Electronics &amp; Multiplexing</w:t>
      </w:r>
    </w:p>
    <w:p w14:paraId="377E851E" w14:textId="77777777" w:rsidR="002E0168" w:rsidRPr="002E0168" w:rsidRDefault="002E0168" w:rsidP="002E0168">
      <w:pPr>
        <w:numPr>
          <w:ilvl w:val="0"/>
          <w:numId w:val="15"/>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Classical Logic Integration:</w:t>
      </w:r>
    </w:p>
    <w:p w14:paraId="0BC594B0"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 xml:space="preserve">Standard CMOS chips, photonic interconnects, or multiplexers can be bonded directly to the MBT substrate using flip-chip, wire bonding, or through-silicon </w:t>
      </w:r>
      <w:proofErr w:type="spellStart"/>
      <w:r w:rsidRPr="002E0168">
        <w:rPr>
          <w:rFonts w:ascii="Times New Roman" w:hAnsi="Times New Roman" w:cs="Times New Roman"/>
          <w:kern w:val="0"/>
          <w14:ligatures w14:val="none"/>
        </w:rPr>
        <w:t>vias</w:t>
      </w:r>
      <w:proofErr w:type="spellEnd"/>
      <w:r w:rsidRPr="002E0168">
        <w:rPr>
          <w:rFonts w:ascii="Times New Roman" w:hAnsi="Times New Roman" w:cs="Times New Roman"/>
          <w:kern w:val="0"/>
          <w14:ligatures w14:val="none"/>
        </w:rPr>
        <w:t>.</w:t>
      </w:r>
    </w:p>
    <w:p w14:paraId="35E5CDAC" w14:textId="77777777" w:rsidR="002E0168" w:rsidRPr="002E0168" w:rsidRDefault="002E0168" w:rsidP="002E0168">
      <w:pPr>
        <w:numPr>
          <w:ilvl w:val="0"/>
          <w:numId w:val="15"/>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Signal Routing:</w:t>
      </w:r>
    </w:p>
    <w:p w14:paraId="4C101FFE" w14:textId="5FC300DF"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 xml:space="preserve">Carefully designed signal routing </w:t>
      </w:r>
      <w:r w:rsidR="00AE6C08" w:rsidRPr="002E0168">
        <w:rPr>
          <w:rFonts w:ascii="Times New Roman" w:hAnsi="Times New Roman" w:cs="Times New Roman"/>
          <w:kern w:val="0"/>
          <w14:ligatures w14:val="none"/>
        </w:rPr>
        <w:t>minimises</w:t>
      </w:r>
      <w:r w:rsidRPr="002E0168">
        <w:rPr>
          <w:rFonts w:ascii="Times New Roman" w:hAnsi="Times New Roman" w:cs="Times New Roman"/>
          <w:kern w:val="0"/>
          <w14:ligatures w14:val="none"/>
        </w:rPr>
        <w:t xml:space="preserve"> crosstalk and preserves coherence across the array.</w:t>
      </w:r>
    </w:p>
    <w:p w14:paraId="21A82B51"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p>
    <w:p w14:paraId="4B92864F" w14:textId="77777777" w:rsidR="002E0168" w:rsidRPr="002E0168" w:rsidRDefault="002E0168" w:rsidP="002E0168">
      <w:pPr>
        <w:spacing w:before="100" w:beforeAutospacing="1" w:after="100" w:afterAutospacing="1" w:line="240" w:lineRule="auto"/>
        <w:outlineLvl w:val="2"/>
        <w:divId w:val="454519123"/>
        <w:rPr>
          <w:rFonts w:ascii="Times New Roman" w:eastAsia="Times New Roman" w:hAnsi="Times New Roman" w:cs="Times New Roman"/>
          <w:b/>
          <w:bCs/>
          <w:kern w:val="0"/>
          <w:sz w:val="27"/>
          <w:szCs w:val="27"/>
          <w14:ligatures w14:val="none"/>
        </w:rPr>
      </w:pPr>
      <w:r w:rsidRPr="002E0168">
        <w:rPr>
          <w:rFonts w:ascii="Times New Roman" w:eastAsia="Times New Roman" w:hAnsi="Times New Roman" w:cs="Times New Roman"/>
          <w:b/>
          <w:bCs/>
          <w:kern w:val="0"/>
          <w:sz w:val="27"/>
          <w:szCs w:val="27"/>
          <w14:ligatures w14:val="none"/>
        </w:rPr>
        <w:t>5. Laser &amp; Field Coupling (for MBT Forging or Advanced Control)</w:t>
      </w:r>
    </w:p>
    <w:p w14:paraId="4F377444" w14:textId="77777777" w:rsidR="002E0168" w:rsidRPr="002E0168" w:rsidRDefault="002E0168" w:rsidP="002E0168">
      <w:pPr>
        <w:numPr>
          <w:ilvl w:val="0"/>
          <w:numId w:val="16"/>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Laser Access:</w:t>
      </w:r>
    </w:p>
    <w:p w14:paraId="1D74404D" w14:textId="5697724B"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lastRenderedPageBreak/>
        <w:t xml:space="preserve">If using a particle forge or photonic “seeding” for quantum matter generation, precision-aligned windows or </w:t>
      </w:r>
      <w:r w:rsidR="00AE6C08" w:rsidRPr="002E0168">
        <w:rPr>
          <w:rFonts w:ascii="Times New Roman" w:hAnsi="Times New Roman" w:cs="Times New Roman"/>
          <w:kern w:val="0"/>
          <w14:ligatures w14:val="none"/>
        </w:rPr>
        <w:t>fibre-optic</w:t>
      </w:r>
      <w:r w:rsidRPr="002E0168">
        <w:rPr>
          <w:rFonts w:ascii="Times New Roman" w:hAnsi="Times New Roman" w:cs="Times New Roman"/>
          <w:kern w:val="0"/>
          <w14:ligatures w14:val="none"/>
        </w:rPr>
        <w:t xml:space="preserve"> ports are incorporated into the package to deliver laser pulses to the active region.</w:t>
      </w:r>
    </w:p>
    <w:p w14:paraId="0FD39D85" w14:textId="77777777" w:rsidR="002E0168" w:rsidRPr="002E0168" w:rsidRDefault="002E0168" w:rsidP="002E0168">
      <w:pPr>
        <w:numPr>
          <w:ilvl w:val="0"/>
          <w:numId w:val="16"/>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Active Field Control:</w:t>
      </w:r>
    </w:p>
    <w:p w14:paraId="444EBF19"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Fast field coils or modulators are mounted close to the chip for barrier manipulation and entanglement gates.</w:t>
      </w:r>
    </w:p>
    <w:p w14:paraId="1C05FC60"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p>
    <w:p w14:paraId="2CAF9DA2" w14:textId="7789B598" w:rsidR="002E0168" w:rsidRPr="002E0168" w:rsidRDefault="002E0168" w:rsidP="002E0168">
      <w:pPr>
        <w:spacing w:before="100" w:beforeAutospacing="1" w:after="100" w:afterAutospacing="1" w:line="240" w:lineRule="auto"/>
        <w:outlineLvl w:val="2"/>
        <w:divId w:val="454519123"/>
        <w:rPr>
          <w:rFonts w:ascii="Times New Roman" w:eastAsia="Times New Roman" w:hAnsi="Times New Roman" w:cs="Times New Roman"/>
          <w:b/>
          <w:bCs/>
          <w:kern w:val="0"/>
          <w:sz w:val="27"/>
          <w:szCs w:val="27"/>
          <w14:ligatures w14:val="none"/>
        </w:rPr>
      </w:pPr>
      <w:r w:rsidRPr="002E0168">
        <w:rPr>
          <w:rFonts w:ascii="Times New Roman" w:eastAsia="Times New Roman" w:hAnsi="Times New Roman" w:cs="Times New Roman"/>
          <w:b/>
          <w:bCs/>
          <w:kern w:val="0"/>
          <w:sz w:val="27"/>
          <w:szCs w:val="27"/>
          <w14:ligatures w14:val="none"/>
        </w:rPr>
        <w:t xml:space="preserve">6. Testing &amp; </w:t>
      </w:r>
      <w:r w:rsidR="00AE6C08" w:rsidRPr="002E0168">
        <w:rPr>
          <w:rFonts w:ascii="Times New Roman" w:eastAsia="Times New Roman" w:hAnsi="Times New Roman" w:cs="Times New Roman"/>
          <w:b/>
          <w:bCs/>
          <w:kern w:val="0"/>
          <w:sz w:val="27"/>
          <w:szCs w:val="27"/>
          <w14:ligatures w14:val="none"/>
        </w:rPr>
        <w:t>Characterisation</w:t>
      </w:r>
    </w:p>
    <w:p w14:paraId="683F1083" w14:textId="77777777" w:rsidR="002E0168" w:rsidRPr="002E0168" w:rsidRDefault="002E0168" w:rsidP="002E0168">
      <w:pPr>
        <w:numPr>
          <w:ilvl w:val="0"/>
          <w:numId w:val="17"/>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Initial Tests:</w:t>
      </w:r>
    </w:p>
    <w:p w14:paraId="5669686D"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Verify potential landscape, barrier integrity, and sensor operation using scanning probe microscopy, electron microscopy, and low-field magnetometry.</w:t>
      </w:r>
    </w:p>
    <w:p w14:paraId="24D7FA96" w14:textId="77777777" w:rsidR="002E0168" w:rsidRPr="002E0168" w:rsidRDefault="002E0168" w:rsidP="002E0168">
      <w:pPr>
        <w:numPr>
          <w:ilvl w:val="0"/>
          <w:numId w:val="17"/>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Qubit Validation:</w:t>
      </w:r>
    </w:p>
    <w:p w14:paraId="0CB50FEE"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Run single- and two-qubit gate operations, measure coherence times, and compare MBT qubits to standard references at room temperature.</w:t>
      </w:r>
    </w:p>
    <w:p w14:paraId="1930E339"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p>
    <w:p w14:paraId="0389B94F" w14:textId="77777777" w:rsidR="002E0168" w:rsidRPr="002E0168" w:rsidRDefault="002E0168" w:rsidP="002E0168">
      <w:pPr>
        <w:spacing w:before="100" w:beforeAutospacing="1" w:after="100" w:afterAutospacing="1" w:line="240" w:lineRule="auto"/>
        <w:outlineLvl w:val="2"/>
        <w:divId w:val="454519123"/>
        <w:rPr>
          <w:rFonts w:ascii="Times New Roman" w:eastAsia="Times New Roman" w:hAnsi="Times New Roman" w:cs="Times New Roman"/>
          <w:b/>
          <w:bCs/>
          <w:kern w:val="0"/>
          <w:sz w:val="27"/>
          <w:szCs w:val="27"/>
          <w14:ligatures w14:val="none"/>
        </w:rPr>
      </w:pPr>
      <w:r w:rsidRPr="002E0168">
        <w:rPr>
          <w:rFonts w:ascii="Times New Roman" w:eastAsia="Times New Roman" w:hAnsi="Times New Roman" w:cs="Times New Roman"/>
          <w:b/>
          <w:bCs/>
          <w:kern w:val="0"/>
          <w:sz w:val="27"/>
          <w:szCs w:val="27"/>
          <w14:ligatures w14:val="none"/>
        </w:rPr>
        <w:t>7. Modular/Stackable Design (for Scaling)</w:t>
      </w:r>
    </w:p>
    <w:p w14:paraId="5596B6A2" w14:textId="77777777" w:rsidR="002E0168" w:rsidRPr="002E0168" w:rsidRDefault="002E0168" w:rsidP="002E0168">
      <w:pPr>
        <w:numPr>
          <w:ilvl w:val="0"/>
          <w:numId w:val="18"/>
        </w:num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Chip-to-Chip Interconnects:</w:t>
      </w:r>
    </w:p>
    <w:p w14:paraId="11E941C4" w14:textId="77777777" w:rsidR="002E0168" w:rsidRPr="002E0168" w:rsidRDefault="002E0168" w:rsidP="002E0168">
      <w:pPr>
        <w:spacing w:before="100" w:beforeAutospacing="1" w:after="100" w:afterAutospacing="1" w:line="240" w:lineRule="auto"/>
        <w:ind w:left="720"/>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Design edge connectors or wafer-level stacking approaches for scaling up to larger MBT quantum processors.</w:t>
      </w:r>
    </w:p>
    <w:p w14:paraId="3C8CB8AC" w14:textId="77777777" w:rsidR="002E0168" w:rsidRPr="002E0168" w:rsidRDefault="002E0168" w:rsidP="002E0168">
      <w:pPr>
        <w:spacing w:after="0" w:line="240" w:lineRule="auto"/>
        <w:divId w:val="454519123"/>
        <w:rPr>
          <w:rFonts w:ascii="Times New Roman" w:eastAsia="Times New Roman" w:hAnsi="Times New Roman" w:cs="Times New Roman"/>
          <w:kern w:val="0"/>
          <w14:ligatures w14:val="none"/>
        </w:rPr>
      </w:pPr>
      <w:r w:rsidRPr="002E0168">
        <w:rPr>
          <w:rFonts w:ascii="Times New Roman" w:eastAsia="Times New Roman" w:hAnsi="Times New Roman" w:cs="Times New Roman"/>
          <w:noProof/>
          <w:kern w:val="0"/>
          <w14:ligatures w14:val="none"/>
        </w:rPr>
        <mc:AlternateContent>
          <mc:Choice Requires="wps">
            <w:drawing>
              <wp:inline distT="0" distB="0" distL="0" distR="0" wp14:anchorId="6E5C3267" wp14:editId="620691E7">
                <wp:extent cx="5731510" cy="1270"/>
                <wp:effectExtent l="0" t="31750" r="0" b="36830"/>
                <wp:docPr id="80233742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853295"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D95685C" w14:textId="77777777"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Summary:</w:t>
      </w:r>
    </w:p>
    <w:p w14:paraId="67D1955E" w14:textId="5E2441DC" w:rsidR="002E0168" w:rsidRPr="002E0168" w:rsidRDefault="002E0168" w:rsidP="002E0168">
      <w:pPr>
        <w:spacing w:before="100" w:beforeAutospacing="1" w:after="100" w:afterAutospacing="1" w:line="240" w:lineRule="auto"/>
        <w:divId w:val="454519123"/>
        <w:rPr>
          <w:rFonts w:ascii="Times New Roman" w:hAnsi="Times New Roman" w:cs="Times New Roman"/>
          <w:kern w:val="0"/>
          <w14:ligatures w14:val="none"/>
        </w:rPr>
      </w:pPr>
      <w:r w:rsidRPr="002E0168">
        <w:rPr>
          <w:rFonts w:ascii="Times New Roman" w:hAnsi="Times New Roman" w:cs="Times New Roman"/>
          <w:kern w:val="0"/>
          <w14:ligatures w14:val="none"/>
        </w:rPr>
        <w:t xml:space="preserve">The MBT chip is built using state-of-the-art nano/micro-fabrication, drawing on techniques from quantum dot, superconducting, and photonic chip industries—but the critical innovation is the forging and </w:t>
      </w:r>
      <w:r w:rsidR="00E80D1C">
        <w:rPr>
          <w:rFonts w:ascii="Times New Roman" w:hAnsi="Times New Roman" w:cs="Times New Roman"/>
          <w:kern w:val="0"/>
          <w14:ligatures w14:val="none"/>
        </w:rPr>
        <w:t>stabilisation</w:t>
      </w:r>
      <w:r w:rsidRPr="002E0168">
        <w:rPr>
          <w:rFonts w:ascii="Times New Roman" w:hAnsi="Times New Roman" w:cs="Times New Roman"/>
          <w:kern w:val="0"/>
          <w14:ligatures w14:val="none"/>
        </w:rPr>
        <w:t xml:space="preserve"> of qubits at room temperature via MBT dynamics.</w:t>
      </w:r>
    </w:p>
    <w:p w14:paraId="023CF87B" w14:textId="77777777" w:rsidR="002E0168" w:rsidRDefault="002E0168"/>
    <w:p w14:paraId="7742E9BF" w14:textId="77777777" w:rsidR="00E80D1C" w:rsidRDefault="00E80D1C"/>
    <w:p w14:paraId="32CAB61D" w14:textId="77777777" w:rsidR="00364A1D" w:rsidRPr="00364A1D" w:rsidRDefault="00364A1D" w:rsidP="00364A1D">
      <w:pPr>
        <w:spacing w:before="100" w:beforeAutospacing="1" w:after="100" w:afterAutospacing="1" w:line="240" w:lineRule="auto"/>
        <w:outlineLvl w:val="1"/>
        <w:divId w:val="226108587"/>
        <w:rPr>
          <w:rFonts w:ascii="Times New Roman" w:eastAsia="Times New Roman" w:hAnsi="Times New Roman" w:cs="Times New Roman"/>
          <w:b/>
          <w:bCs/>
          <w:kern w:val="0"/>
          <w:sz w:val="36"/>
          <w:szCs w:val="36"/>
          <w14:ligatures w14:val="none"/>
        </w:rPr>
      </w:pPr>
      <w:r w:rsidRPr="00364A1D">
        <w:rPr>
          <w:rFonts w:ascii="Times New Roman" w:eastAsia="Times New Roman" w:hAnsi="Times New Roman" w:cs="Times New Roman"/>
          <w:b/>
          <w:bCs/>
          <w:kern w:val="0"/>
          <w:sz w:val="36"/>
          <w:szCs w:val="36"/>
          <w14:ligatures w14:val="none"/>
        </w:rPr>
        <w:t>MBT Quantum Chip: Prototype Demonstration &amp; Validation</w:t>
      </w:r>
    </w:p>
    <w:p w14:paraId="25B94ECE"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5110FE44" w14:textId="77777777" w:rsidR="00364A1D" w:rsidRPr="00364A1D" w:rsidRDefault="00364A1D" w:rsidP="00364A1D">
      <w:pPr>
        <w:spacing w:before="100" w:beforeAutospacing="1" w:after="100" w:afterAutospacing="1" w:line="240" w:lineRule="auto"/>
        <w:outlineLvl w:val="2"/>
        <w:divId w:val="226108587"/>
        <w:rPr>
          <w:rFonts w:ascii="Times New Roman" w:eastAsia="Times New Roman" w:hAnsi="Times New Roman" w:cs="Times New Roman"/>
          <w:b/>
          <w:bCs/>
          <w:kern w:val="0"/>
          <w:sz w:val="27"/>
          <w:szCs w:val="27"/>
          <w14:ligatures w14:val="none"/>
        </w:rPr>
      </w:pPr>
      <w:r w:rsidRPr="00364A1D">
        <w:rPr>
          <w:rFonts w:ascii="Times New Roman" w:eastAsia="Times New Roman" w:hAnsi="Times New Roman" w:cs="Times New Roman"/>
          <w:b/>
          <w:bCs/>
          <w:kern w:val="0"/>
          <w:sz w:val="27"/>
          <w:szCs w:val="27"/>
          <w14:ligatures w14:val="none"/>
        </w:rPr>
        <w:lastRenderedPageBreak/>
        <w:t>1. Proof-of-Concept Setup</w:t>
      </w:r>
    </w:p>
    <w:p w14:paraId="13F750D8"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11E535A7" w14:textId="0A57638F"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The initial demonstration of the MBT quantum chip will involve the fabrication of a small-scale prototype, consisting of 2–4 MBT-</w:t>
      </w:r>
      <w:r w:rsidR="00BB7A98">
        <w:rPr>
          <w:rFonts w:ascii="Times New Roman" w:hAnsi="Times New Roman" w:cs="Times New Roman"/>
          <w:kern w:val="0"/>
          <w14:ligatures w14:val="none"/>
        </w:rPr>
        <w:t>stabilised</w:t>
      </w:r>
      <w:r w:rsidRPr="00364A1D">
        <w:rPr>
          <w:rFonts w:ascii="Times New Roman" w:hAnsi="Times New Roman" w:cs="Times New Roman"/>
          <w:kern w:val="0"/>
          <w14:ligatures w14:val="none"/>
        </w:rPr>
        <w:t xml:space="preserve"> qubits. The chip will be packaged in a standard chip enclosure, allowing for direct connection to control electronics and state readout. The test platform will be a room-temperature optical or electromagnetic bench with environmental shielding, and (if needed for MBT forging protocols) will support rotation or controlled field manipulation.</w:t>
      </w:r>
    </w:p>
    <w:p w14:paraId="21481093"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64B0A720" w14:textId="77777777" w:rsidR="00364A1D" w:rsidRPr="00364A1D" w:rsidRDefault="00364A1D" w:rsidP="00364A1D">
      <w:pPr>
        <w:spacing w:before="100" w:beforeAutospacing="1" w:after="100" w:afterAutospacing="1" w:line="240" w:lineRule="auto"/>
        <w:outlineLvl w:val="2"/>
        <w:divId w:val="226108587"/>
        <w:rPr>
          <w:rFonts w:ascii="Times New Roman" w:eastAsia="Times New Roman" w:hAnsi="Times New Roman" w:cs="Times New Roman"/>
          <w:b/>
          <w:bCs/>
          <w:kern w:val="0"/>
          <w:sz w:val="27"/>
          <w:szCs w:val="27"/>
          <w14:ligatures w14:val="none"/>
        </w:rPr>
      </w:pPr>
      <w:r w:rsidRPr="00364A1D">
        <w:rPr>
          <w:rFonts w:ascii="Times New Roman" w:eastAsia="Times New Roman" w:hAnsi="Times New Roman" w:cs="Times New Roman"/>
          <w:b/>
          <w:bCs/>
          <w:kern w:val="0"/>
          <w:sz w:val="27"/>
          <w:szCs w:val="27"/>
          <w14:ligatures w14:val="none"/>
        </w:rPr>
        <w:t>2. Measurement Protocols</w:t>
      </w:r>
    </w:p>
    <w:p w14:paraId="68085AA7"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238AA551" w14:textId="644E2C12" w:rsidR="00364A1D" w:rsidRPr="00364A1D" w:rsidRDefault="00BB7A98"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Initialisation</w:t>
      </w:r>
      <w:r w:rsidR="00364A1D" w:rsidRPr="00364A1D">
        <w:rPr>
          <w:rFonts w:ascii="Times New Roman" w:hAnsi="Times New Roman" w:cs="Times New Roman"/>
          <w:kern w:val="0"/>
          <w14:ligatures w14:val="none"/>
        </w:rPr>
        <w:t>:</w:t>
      </w:r>
    </w:p>
    <w:p w14:paraId="18F4D671" w14:textId="49A739E9"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 xml:space="preserve">Each qubit will be </w:t>
      </w:r>
      <w:r w:rsidR="00BB7A98" w:rsidRPr="00364A1D">
        <w:rPr>
          <w:rFonts w:ascii="Times New Roman" w:hAnsi="Times New Roman" w:cs="Times New Roman"/>
          <w:kern w:val="0"/>
          <w14:ligatures w14:val="none"/>
        </w:rPr>
        <w:t>initialised</w:t>
      </w:r>
      <w:r w:rsidRPr="00364A1D">
        <w:rPr>
          <w:rFonts w:ascii="Times New Roman" w:hAnsi="Times New Roman" w:cs="Times New Roman"/>
          <w:kern w:val="0"/>
          <w14:ligatures w14:val="none"/>
        </w:rPr>
        <w:t xml:space="preserve"> into a known quantum state using on-chip control mechanisms. </w:t>
      </w:r>
      <w:r w:rsidR="00BB7A98" w:rsidRPr="00364A1D">
        <w:rPr>
          <w:rFonts w:ascii="Times New Roman" w:hAnsi="Times New Roman" w:cs="Times New Roman"/>
          <w:kern w:val="0"/>
          <w14:ligatures w14:val="none"/>
        </w:rPr>
        <w:t>Initialisation</w:t>
      </w:r>
      <w:r w:rsidRPr="00364A1D">
        <w:rPr>
          <w:rFonts w:ascii="Times New Roman" w:hAnsi="Times New Roman" w:cs="Times New Roman"/>
          <w:kern w:val="0"/>
          <w14:ligatures w14:val="none"/>
        </w:rPr>
        <w:t xml:space="preserve"> fidelity will be verified by direct measurement and compared to simulation predictions.</w:t>
      </w:r>
    </w:p>
    <w:p w14:paraId="03D36181"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5F504B08"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Quantum Coherence Tests:</w:t>
      </w:r>
    </w:p>
    <w:p w14:paraId="265B6273"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The prototype will undergo standard coherence benchmarking, including Rabi oscillations, Ramsey interferometry, and echo/dynamical decoupling protocols. Coherence times will be recorded and directly compared with those of reference qubit systems (e.g., superconducting, spin, or photonic qubits).</w:t>
      </w:r>
    </w:p>
    <w:p w14:paraId="1ADCA8E0"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1E475DB6"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Gate Operation Validation:</w:t>
      </w:r>
    </w:p>
    <w:p w14:paraId="32E2DBC5" w14:textId="4E8816DC"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 xml:space="preserve">Single- and two-qubit gate operations (X, Y, Z, CNOT) will be implemented and </w:t>
      </w:r>
      <w:r w:rsidR="00BB7A98" w:rsidRPr="00364A1D">
        <w:rPr>
          <w:rFonts w:ascii="Times New Roman" w:hAnsi="Times New Roman" w:cs="Times New Roman"/>
          <w:kern w:val="0"/>
          <w14:ligatures w14:val="none"/>
        </w:rPr>
        <w:t>characterised</w:t>
      </w:r>
      <w:r w:rsidRPr="00364A1D">
        <w:rPr>
          <w:rFonts w:ascii="Times New Roman" w:hAnsi="Times New Roman" w:cs="Times New Roman"/>
          <w:kern w:val="0"/>
          <w14:ligatures w14:val="none"/>
        </w:rPr>
        <w:t xml:space="preserve">. Gate fidelities will be assessed using </w:t>
      </w:r>
      <w:r w:rsidR="00BB7A98" w:rsidRPr="00364A1D">
        <w:rPr>
          <w:rFonts w:ascii="Times New Roman" w:hAnsi="Times New Roman" w:cs="Times New Roman"/>
          <w:kern w:val="0"/>
          <w14:ligatures w14:val="none"/>
        </w:rPr>
        <w:t>randomised</w:t>
      </w:r>
      <w:r w:rsidRPr="00364A1D">
        <w:rPr>
          <w:rFonts w:ascii="Times New Roman" w:hAnsi="Times New Roman" w:cs="Times New Roman"/>
          <w:kern w:val="0"/>
          <w14:ligatures w14:val="none"/>
        </w:rPr>
        <w:t xml:space="preserve"> benchmarking or quantum process tomography to establish operational performance relative to state-of-the-art devices.</w:t>
      </w:r>
    </w:p>
    <w:p w14:paraId="4415E770"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175C897C" w14:textId="77777777" w:rsidR="00364A1D" w:rsidRPr="00364A1D" w:rsidRDefault="00364A1D" w:rsidP="00364A1D">
      <w:pPr>
        <w:spacing w:before="100" w:beforeAutospacing="1" w:after="100" w:afterAutospacing="1" w:line="240" w:lineRule="auto"/>
        <w:outlineLvl w:val="2"/>
        <w:divId w:val="226108587"/>
        <w:rPr>
          <w:rFonts w:ascii="Times New Roman" w:eastAsia="Times New Roman" w:hAnsi="Times New Roman" w:cs="Times New Roman"/>
          <w:b/>
          <w:bCs/>
          <w:kern w:val="0"/>
          <w:sz w:val="27"/>
          <w:szCs w:val="27"/>
          <w14:ligatures w14:val="none"/>
        </w:rPr>
      </w:pPr>
      <w:r w:rsidRPr="00364A1D">
        <w:rPr>
          <w:rFonts w:ascii="Times New Roman" w:eastAsia="Times New Roman" w:hAnsi="Times New Roman" w:cs="Times New Roman"/>
          <w:b/>
          <w:bCs/>
          <w:kern w:val="0"/>
          <w:sz w:val="27"/>
          <w:szCs w:val="27"/>
          <w14:ligatures w14:val="none"/>
        </w:rPr>
        <w:t>3. Unique MBT Effects</w:t>
      </w:r>
    </w:p>
    <w:p w14:paraId="54130CB3"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79DB00C5"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Room-Temperature Stability:</w:t>
      </w:r>
    </w:p>
    <w:p w14:paraId="61B98C49"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lastRenderedPageBreak/>
        <w:t>A primary demonstration will be the preservation of quantum coherence at ambient temperature (</w:t>
      </w:r>
      <w:r w:rsidRPr="00364A1D">
        <w:rPr>
          <w:rFonts w:ascii="Cambria Math" w:hAnsi="Cambria Math" w:cs="Cambria Math"/>
          <w:kern w:val="0"/>
          <w14:ligatures w14:val="none"/>
        </w:rPr>
        <w:t>∼</w:t>
      </w:r>
      <w:r w:rsidRPr="00364A1D">
        <w:rPr>
          <w:rFonts w:ascii="Times New Roman" w:hAnsi="Times New Roman" w:cs="Times New Roman"/>
          <w:kern w:val="0"/>
          <w14:ligatures w14:val="none"/>
        </w:rPr>
        <w:t>300K), in contrast to the rapid decoherence seen in standard qubits outside cryogenic environments.</w:t>
      </w:r>
    </w:p>
    <w:p w14:paraId="2647BCFD"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292A020A" w14:textId="19FD9EAC" w:rsidR="00364A1D" w:rsidRPr="00364A1D" w:rsidRDefault="00BB7A98"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Field-Stabilisation</w:t>
      </w:r>
      <w:r w:rsidR="00364A1D" w:rsidRPr="00364A1D">
        <w:rPr>
          <w:rFonts w:ascii="Times New Roman" w:hAnsi="Times New Roman" w:cs="Times New Roman"/>
          <w:kern w:val="0"/>
          <w14:ligatures w14:val="none"/>
        </w:rPr>
        <w:t xml:space="preserve"> / Forging Effect:</w:t>
      </w:r>
    </w:p>
    <w:p w14:paraId="4B9D0217" w14:textId="350E3BDE"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 xml:space="preserve">Experiments will compare chip performance with and without the application of MBT forging protocols (e.g., rotational or field-based </w:t>
      </w:r>
      <w:r w:rsidR="00BB7A98">
        <w:rPr>
          <w:rFonts w:ascii="Times New Roman" w:hAnsi="Times New Roman" w:cs="Times New Roman"/>
          <w:kern w:val="0"/>
          <w14:ligatures w14:val="none"/>
        </w:rPr>
        <w:t>stabilisation</w:t>
      </w:r>
      <w:r w:rsidRPr="00364A1D">
        <w:rPr>
          <w:rFonts w:ascii="Times New Roman" w:hAnsi="Times New Roman" w:cs="Times New Roman"/>
          <w:kern w:val="0"/>
          <w14:ligatures w14:val="none"/>
        </w:rPr>
        <w:t>), seeking measurable improvements in coherence or error rates that are unique to the MBT process.</w:t>
      </w:r>
    </w:p>
    <w:p w14:paraId="6165F8A1"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2000353F"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Light Bending Test (Optional):</w:t>
      </w:r>
    </w:p>
    <w:p w14:paraId="430775EC"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If feasible within the device package, a laser alignment or photonic probe will be used to directly test for MBT-predicted deviations in light path inside the chip environment—a distinct signature that cannot be explained by standard GR or conventional materials.</w:t>
      </w:r>
    </w:p>
    <w:p w14:paraId="1043B5E1"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10A535BC" w14:textId="77777777" w:rsidR="00364A1D" w:rsidRPr="00364A1D" w:rsidRDefault="00364A1D" w:rsidP="00364A1D">
      <w:pPr>
        <w:spacing w:before="100" w:beforeAutospacing="1" w:after="100" w:afterAutospacing="1" w:line="240" w:lineRule="auto"/>
        <w:outlineLvl w:val="2"/>
        <w:divId w:val="226108587"/>
        <w:rPr>
          <w:rFonts w:ascii="Times New Roman" w:eastAsia="Times New Roman" w:hAnsi="Times New Roman" w:cs="Times New Roman"/>
          <w:b/>
          <w:bCs/>
          <w:kern w:val="0"/>
          <w:sz w:val="27"/>
          <w:szCs w:val="27"/>
          <w14:ligatures w14:val="none"/>
        </w:rPr>
      </w:pPr>
      <w:r w:rsidRPr="00364A1D">
        <w:rPr>
          <w:rFonts w:ascii="Times New Roman" w:eastAsia="Times New Roman" w:hAnsi="Times New Roman" w:cs="Times New Roman"/>
          <w:b/>
          <w:bCs/>
          <w:kern w:val="0"/>
          <w:sz w:val="27"/>
          <w:szCs w:val="27"/>
          <w14:ligatures w14:val="none"/>
        </w:rPr>
        <w:t>4. Real-World Application Demonstrations</w:t>
      </w:r>
    </w:p>
    <w:p w14:paraId="2D0B1B3B"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1E20672D"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Quantum Algorithm Test:</w:t>
      </w:r>
    </w:p>
    <w:p w14:paraId="5C22DA6D"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 xml:space="preserve">The chip will be programmed to execute a non-trivial quantum algorithm such as Grover search or </w:t>
      </w:r>
      <w:proofErr w:type="spellStart"/>
      <w:r w:rsidRPr="00364A1D">
        <w:rPr>
          <w:rFonts w:ascii="Times New Roman" w:hAnsi="Times New Roman" w:cs="Times New Roman"/>
          <w:kern w:val="0"/>
          <w14:ligatures w14:val="none"/>
        </w:rPr>
        <w:t>Deutsch-Jozsa</w:t>
      </w:r>
      <w:proofErr w:type="spellEnd"/>
      <w:r w:rsidRPr="00364A1D">
        <w:rPr>
          <w:rFonts w:ascii="Times New Roman" w:hAnsi="Times New Roman" w:cs="Times New Roman"/>
          <w:kern w:val="0"/>
          <w14:ligatures w14:val="none"/>
        </w:rPr>
        <w:t>, demonstrating that MBT qubits can support real-world quantum computation at room temperature.</w:t>
      </w:r>
    </w:p>
    <w:p w14:paraId="40226077"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01DB790B"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Noise Immunity Test:</w:t>
      </w:r>
    </w:p>
    <w:p w14:paraId="5BBF5D3B"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Controlled noise (thermal, vibrational, electromagnetic) will be introduced during operation, and the resulting quantum state fidelity will be benchmarked against standard qubits. MBT chips are expected to demonstrate significantly enhanced robustness.</w:t>
      </w:r>
    </w:p>
    <w:p w14:paraId="57689027"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616F1257" w14:textId="77777777" w:rsidR="00364A1D" w:rsidRPr="00364A1D" w:rsidRDefault="00364A1D" w:rsidP="00364A1D">
      <w:pPr>
        <w:spacing w:before="100" w:beforeAutospacing="1" w:after="100" w:afterAutospacing="1" w:line="240" w:lineRule="auto"/>
        <w:outlineLvl w:val="2"/>
        <w:divId w:val="226108587"/>
        <w:rPr>
          <w:rFonts w:ascii="Times New Roman" w:eastAsia="Times New Roman" w:hAnsi="Times New Roman" w:cs="Times New Roman"/>
          <w:b/>
          <w:bCs/>
          <w:kern w:val="0"/>
          <w:sz w:val="27"/>
          <w:szCs w:val="27"/>
          <w14:ligatures w14:val="none"/>
        </w:rPr>
      </w:pPr>
      <w:r w:rsidRPr="00364A1D">
        <w:rPr>
          <w:rFonts w:ascii="Times New Roman" w:eastAsia="Times New Roman" w:hAnsi="Times New Roman" w:cs="Times New Roman"/>
          <w:b/>
          <w:bCs/>
          <w:kern w:val="0"/>
          <w:sz w:val="27"/>
          <w:szCs w:val="27"/>
          <w14:ligatures w14:val="none"/>
        </w:rPr>
        <w:t>5. Data Collection &amp; Reporting</w:t>
      </w:r>
    </w:p>
    <w:p w14:paraId="7D1F7C34"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3BECC69C"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Automated Data Logging:</w:t>
      </w:r>
    </w:p>
    <w:p w14:paraId="058C21EC"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All experimental parameters, control sequences, and state readouts will be logged with precise timing for reproducibility and detailed analysis.</w:t>
      </w:r>
    </w:p>
    <w:p w14:paraId="6BFE06A4"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p>
    <w:p w14:paraId="0B51AC5B"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Comparison to Simulation:</w:t>
      </w:r>
    </w:p>
    <w:p w14:paraId="574DCC64" w14:textId="77777777" w:rsidR="00364A1D" w:rsidRPr="00364A1D" w:rsidRDefault="00364A1D" w:rsidP="00364A1D">
      <w:pPr>
        <w:spacing w:before="100" w:beforeAutospacing="1" w:after="100" w:afterAutospacing="1" w:line="240" w:lineRule="auto"/>
        <w:divId w:val="226108587"/>
        <w:rPr>
          <w:rFonts w:ascii="Times New Roman" w:hAnsi="Times New Roman" w:cs="Times New Roman"/>
          <w:kern w:val="0"/>
          <w14:ligatures w14:val="none"/>
        </w:rPr>
      </w:pPr>
      <w:r w:rsidRPr="00364A1D">
        <w:rPr>
          <w:rFonts w:ascii="Times New Roman" w:hAnsi="Times New Roman" w:cs="Times New Roman"/>
          <w:kern w:val="0"/>
          <w14:ligatures w14:val="none"/>
        </w:rPr>
        <w:t>Experimental results will be systematically overlaid with simulation data, enabling validation or refinement of MBT theoretical predictions.</w:t>
      </w:r>
    </w:p>
    <w:p w14:paraId="07E2E12D" w14:textId="77777777" w:rsidR="00E80D1C" w:rsidRDefault="00E80D1C"/>
    <w:p w14:paraId="0A221C7C" w14:textId="77777777" w:rsidR="00BB7A98" w:rsidRDefault="00BB7A98"/>
    <w:p w14:paraId="7BF9C9AC" w14:textId="0AC6D0C1" w:rsidR="00DC76D1" w:rsidRDefault="00DC76D1">
      <w:pPr>
        <w:pStyle w:val="p1"/>
        <w:divId w:val="1163396896"/>
      </w:pPr>
      <w:r>
        <w:rPr>
          <w:rStyle w:val="s1"/>
        </w:rPr>
        <w:t>Upon successful demonstration, the prototype will provide a foundation for scaling to larger qubit arrays, integration with control systems, and further commercialisation or scientific study.</w:t>
      </w:r>
    </w:p>
    <w:p w14:paraId="22292446" w14:textId="77777777" w:rsidR="00BB7A98" w:rsidRDefault="00BB7A98"/>
    <w:p w14:paraId="15D8B645" w14:textId="77777777" w:rsidR="00DC76D1" w:rsidRDefault="00DC76D1"/>
    <w:p w14:paraId="0F106548" w14:textId="77777777" w:rsidR="00750EC7" w:rsidRPr="00750EC7" w:rsidRDefault="00750EC7" w:rsidP="00750EC7">
      <w:pPr>
        <w:spacing w:before="100" w:beforeAutospacing="1" w:after="100" w:afterAutospacing="1" w:line="240" w:lineRule="auto"/>
        <w:divId w:val="1559853802"/>
        <w:rPr>
          <w:rFonts w:ascii="Times New Roman" w:hAnsi="Times New Roman" w:cs="Times New Roman"/>
          <w:kern w:val="0"/>
          <w14:ligatures w14:val="none"/>
        </w:rPr>
      </w:pPr>
    </w:p>
    <w:p w14:paraId="030A31B5" w14:textId="77777777" w:rsidR="00750EC7" w:rsidRPr="00750EC7" w:rsidRDefault="00750EC7" w:rsidP="00750EC7">
      <w:pPr>
        <w:spacing w:after="0" w:line="240" w:lineRule="auto"/>
        <w:divId w:val="1091663231"/>
        <w:rPr>
          <w:rFonts w:ascii=".AppleSystemUIFont" w:eastAsia="Times New Roman" w:hAnsi=".AppleSystemUIFont" w:cs="Times New Roman"/>
          <w:color w:val="111111"/>
          <w:kern w:val="0"/>
          <w:sz w:val="29"/>
          <w:szCs w:val="29"/>
          <w14:ligatures w14:val="none"/>
        </w:rPr>
      </w:pPr>
      <w:r w:rsidRPr="00750EC7">
        <w:rPr>
          <w:rFonts w:ascii=".AppleSystemUIFont" w:eastAsia="Times New Roman" w:hAnsi=".AppleSystemUIFont" w:cs="Times New Roman"/>
          <w:color w:val="111111"/>
          <w:kern w:val="0"/>
          <w:sz w:val="29"/>
          <w:szCs w:val="29"/>
          <w14:ligatures w14:val="none"/>
        </w:rPr>
        <w:t>With the MBT quantum chip prototype validated, we now move to scaling and integration. The goal is to fabricate multi-qubit MBT chips using repeatable forging methods, develop interconnects for qubit entanglement, and seamlessly interface with classical electronics.</w:t>
      </w:r>
    </w:p>
    <w:p w14:paraId="3921A939" w14:textId="77777777" w:rsidR="00750EC7" w:rsidRPr="00750EC7" w:rsidRDefault="00750EC7" w:rsidP="00750EC7">
      <w:pPr>
        <w:spacing w:after="0" w:line="240" w:lineRule="auto"/>
        <w:divId w:val="1119760382"/>
        <w:rPr>
          <w:rFonts w:ascii=".AppleSystemUIFont" w:eastAsia="Times New Roman" w:hAnsi=".AppleSystemUIFont" w:cs="Times New Roman"/>
          <w:color w:val="111111"/>
          <w:kern w:val="0"/>
          <w:sz w:val="29"/>
          <w:szCs w:val="29"/>
          <w14:ligatures w14:val="none"/>
        </w:rPr>
      </w:pPr>
    </w:p>
    <w:p w14:paraId="5B65B996" w14:textId="77777777" w:rsidR="00750EC7" w:rsidRPr="00750EC7" w:rsidRDefault="00750EC7" w:rsidP="00750EC7">
      <w:pPr>
        <w:spacing w:after="0" w:line="240" w:lineRule="auto"/>
        <w:divId w:val="1111123837"/>
        <w:rPr>
          <w:rFonts w:ascii=".AppleSystemUIFont" w:eastAsia="Times New Roman" w:hAnsi=".AppleSystemUIFont" w:cs="Times New Roman"/>
          <w:color w:val="111111"/>
          <w:kern w:val="0"/>
          <w:sz w:val="29"/>
          <w:szCs w:val="29"/>
          <w14:ligatures w14:val="none"/>
        </w:rPr>
      </w:pPr>
      <w:r w:rsidRPr="00750EC7">
        <w:rPr>
          <w:rFonts w:ascii=".AppleSystemUIFont" w:eastAsia="Times New Roman" w:hAnsi=".AppleSystemUIFont" w:cs="Times New Roman"/>
          <w:color w:val="111111"/>
          <w:kern w:val="0"/>
          <w:sz w:val="29"/>
          <w:szCs w:val="29"/>
          <w14:ligatures w14:val="none"/>
        </w:rPr>
        <w:t>The MBT simulator and programming API will be expanded for developers, and the chips will be benchmarked using quantum volume and gate fidelity metrics. Early pilot projects will target real-world problems, providing a direct path from fundamental science to commercial and scientific deployment.</w:t>
      </w:r>
    </w:p>
    <w:p w14:paraId="4F4D197A" w14:textId="77777777" w:rsidR="00DC76D1" w:rsidRDefault="00DC76D1"/>
    <w:p w14:paraId="70E2036D" w14:textId="77777777" w:rsidR="00666768" w:rsidRDefault="00666768"/>
    <w:p w14:paraId="073A0763" w14:textId="77777777" w:rsidR="00666768" w:rsidRDefault="00666768"/>
    <w:sectPr w:rsidR="006667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4E7B8" w14:textId="77777777" w:rsidR="00AE6C08" w:rsidRDefault="00AE6C08" w:rsidP="00AE6C08">
      <w:pPr>
        <w:spacing w:after="0" w:line="240" w:lineRule="auto"/>
      </w:pPr>
      <w:r>
        <w:separator/>
      </w:r>
    </w:p>
  </w:endnote>
  <w:endnote w:type="continuationSeparator" w:id="0">
    <w:p w14:paraId="183CB6ED" w14:textId="77777777" w:rsidR="00AE6C08" w:rsidRDefault="00AE6C08" w:rsidP="00AE6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SystemUI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059B5" w14:textId="77777777" w:rsidR="00AE6C08" w:rsidRDefault="00AE6C08" w:rsidP="00AE6C08">
      <w:pPr>
        <w:spacing w:after="0" w:line="240" w:lineRule="auto"/>
      </w:pPr>
      <w:r>
        <w:separator/>
      </w:r>
    </w:p>
  </w:footnote>
  <w:footnote w:type="continuationSeparator" w:id="0">
    <w:p w14:paraId="0E84E3B9" w14:textId="77777777" w:rsidR="00AE6C08" w:rsidRDefault="00AE6C08" w:rsidP="00AE6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09B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634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440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17F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F64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27B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C04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6B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A04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325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E67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93E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92D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25E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605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A7E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460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12F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650023">
    <w:abstractNumId w:val="1"/>
  </w:num>
  <w:num w:numId="2" w16cid:durableId="1931159810">
    <w:abstractNumId w:val="10"/>
  </w:num>
  <w:num w:numId="3" w16cid:durableId="1565096645">
    <w:abstractNumId w:val="17"/>
  </w:num>
  <w:num w:numId="4" w16cid:durableId="693963765">
    <w:abstractNumId w:val="12"/>
  </w:num>
  <w:num w:numId="5" w16cid:durableId="1621836926">
    <w:abstractNumId w:val="11"/>
  </w:num>
  <w:num w:numId="6" w16cid:durableId="548032629">
    <w:abstractNumId w:val="13"/>
  </w:num>
  <w:num w:numId="7" w16cid:durableId="435370684">
    <w:abstractNumId w:val="14"/>
  </w:num>
  <w:num w:numId="8" w16cid:durableId="2086106336">
    <w:abstractNumId w:val="8"/>
  </w:num>
  <w:num w:numId="9" w16cid:durableId="4594489">
    <w:abstractNumId w:val="3"/>
  </w:num>
  <w:num w:numId="10" w16cid:durableId="532226353">
    <w:abstractNumId w:val="6"/>
  </w:num>
  <w:num w:numId="11" w16cid:durableId="1229269370">
    <w:abstractNumId w:val="0"/>
  </w:num>
  <w:num w:numId="12" w16cid:durableId="992099509">
    <w:abstractNumId w:val="16"/>
  </w:num>
  <w:num w:numId="13" w16cid:durableId="812451320">
    <w:abstractNumId w:val="5"/>
  </w:num>
  <w:num w:numId="14" w16cid:durableId="231277648">
    <w:abstractNumId w:val="4"/>
  </w:num>
  <w:num w:numId="15" w16cid:durableId="1536960643">
    <w:abstractNumId w:val="7"/>
  </w:num>
  <w:num w:numId="16" w16cid:durableId="1136878835">
    <w:abstractNumId w:val="15"/>
  </w:num>
  <w:num w:numId="17" w16cid:durableId="1611935241">
    <w:abstractNumId w:val="2"/>
  </w:num>
  <w:num w:numId="18" w16cid:durableId="1132481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FA"/>
    <w:rsid w:val="000B3F63"/>
    <w:rsid w:val="000F7183"/>
    <w:rsid w:val="001D5223"/>
    <w:rsid w:val="002151EE"/>
    <w:rsid w:val="002E0168"/>
    <w:rsid w:val="00364A1D"/>
    <w:rsid w:val="004F7F81"/>
    <w:rsid w:val="00627BDD"/>
    <w:rsid w:val="00666768"/>
    <w:rsid w:val="00750EC7"/>
    <w:rsid w:val="008121ED"/>
    <w:rsid w:val="008F076A"/>
    <w:rsid w:val="00A00B1A"/>
    <w:rsid w:val="00AE6C08"/>
    <w:rsid w:val="00B3633A"/>
    <w:rsid w:val="00BB7A98"/>
    <w:rsid w:val="00BC32FA"/>
    <w:rsid w:val="00C1113C"/>
    <w:rsid w:val="00DC76D1"/>
    <w:rsid w:val="00E24277"/>
    <w:rsid w:val="00E62EA3"/>
    <w:rsid w:val="00E80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ED8C92"/>
  <w15:chartTrackingRefBased/>
  <w15:docId w15:val="{BBD33B9E-1A0B-534D-937B-1F5396A7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3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3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2FA"/>
    <w:rPr>
      <w:rFonts w:eastAsiaTheme="majorEastAsia" w:cstheme="majorBidi"/>
      <w:color w:val="272727" w:themeColor="text1" w:themeTint="D8"/>
    </w:rPr>
  </w:style>
  <w:style w:type="paragraph" w:styleId="Title">
    <w:name w:val="Title"/>
    <w:basedOn w:val="Normal"/>
    <w:next w:val="Normal"/>
    <w:link w:val="TitleChar"/>
    <w:uiPriority w:val="10"/>
    <w:qFormat/>
    <w:rsid w:val="00BC3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2FA"/>
    <w:pPr>
      <w:spacing w:before="160"/>
      <w:jc w:val="center"/>
    </w:pPr>
    <w:rPr>
      <w:i/>
      <w:iCs/>
      <w:color w:val="404040" w:themeColor="text1" w:themeTint="BF"/>
    </w:rPr>
  </w:style>
  <w:style w:type="character" w:customStyle="1" w:styleId="QuoteChar">
    <w:name w:val="Quote Char"/>
    <w:basedOn w:val="DefaultParagraphFont"/>
    <w:link w:val="Quote"/>
    <w:uiPriority w:val="29"/>
    <w:rsid w:val="00BC32FA"/>
    <w:rPr>
      <w:i/>
      <w:iCs/>
      <w:color w:val="404040" w:themeColor="text1" w:themeTint="BF"/>
    </w:rPr>
  </w:style>
  <w:style w:type="paragraph" w:styleId="ListParagraph">
    <w:name w:val="List Paragraph"/>
    <w:basedOn w:val="Normal"/>
    <w:uiPriority w:val="34"/>
    <w:qFormat/>
    <w:rsid w:val="00BC32FA"/>
    <w:pPr>
      <w:ind w:left="720"/>
      <w:contextualSpacing/>
    </w:pPr>
  </w:style>
  <w:style w:type="character" w:styleId="IntenseEmphasis">
    <w:name w:val="Intense Emphasis"/>
    <w:basedOn w:val="DefaultParagraphFont"/>
    <w:uiPriority w:val="21"/>
    <w:qFormat/>
    <w:rsid w:val="00BC32FA"/>
    <w:rPr>
      <w:i/>
      <w:iCs/>
      <w:color w:val="2F5496" w:themeColor="accent1" w:themeShade="BF"/>
    </w:rPr>
  </w:style>
  <w:style w:type="paragraph" w:styleId="IntenseQuote">
    <w:name w:val="Intense Quote"/>
    <w:basedOn w:val="Normal"/>
    <w:next w:val="Normal"/>
    <w:link w:val="IntenseQuoteChar"/>
    <w:uiPriority w:val="30"/>
    <w:qFormat/>
    <w:rsid w:val="00BC3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2FA"/>
    <w:rPr>
      <w:i/>
      <w:iCs/>
      <w:color w:val="2F5496" w:themeColor="accent1" w:themeShade="BF"/>
    </w:rPr>
  </w:style>
  <w:style w:type="character" w:styleId="IntenseReference">
    <w:name w:val="Intense Reference"/>
    <w:basedOn w:val="DefaultParagraphFont"/>
    <w:uiPriority w:val="32"/>
    <w:qFormat/>
    <w:rsid w:val="00BC32FA"/>
    <w:rPr>
      <w:b/>
      <w:bCs/>
      <w:smallCaps/>
      <w:color w:val="2F5496" w:themeColor="accent1" w:themeShade="BF"/>
      <w:spacing w:val="5"/>
    </w:rPr>
  </w:style>
  <w:style w:type="paragraph" w:customStyle="1" w:styleId="p1">
    <w:name w:val="p1"/>
    <w:basedOn w:val="Normal"/>
    <w:rsid w:val="00BC32FA"/>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BC32FA"/>
  </w:style>
  <w:style w:type="paragraph" w:customStyle="1" w:styleId="p2">
    <w:name w:val="p2"/>
    <w:basedOn w:val="Normal"/>
    <w:rsid w:val="00BC32FA"/>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BC32FA"/>
  </w:style>
  <w:style w:type="paragraph" w:customStyle="1" w:styleId="p3">
    <w:name w:val="p3"/>
    <w:basedOn w:val="Normal"/>
    <w:rsid w:val="00BC32FA"/>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BC32FA"/>
  </w:style>
  <w:style w:type="character" w:customStyle="1" w:styleId="s4">
    <w:name w:val="s4"/>
    <w:basedOn w:val="DefaultParagraphFont"/>
    <w:rsid w:val="00B3633A"/>
  </w:style>
  <w:style w:type="paragraph" w:styleId="Header">
    <w:name w:val="header"/>
    <w:basedOn w:val="Normal"/>
    <w:link w:val="HeaderChar"/>
    <w:uiPriority w:val="99"/>
    <w:unhideWhenUsed/>
    <w:rsid w:val="00AE6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C08"/>
  </w:style>
  <w:style w:type="paragraph" w:styleId="Footer">
    <w:name w:val="footer"/>
    <w:basedOn w:val="Normal"/>
    <w:link w:val="FooterChar"/>
    <w:uiPriority w:val="99"/>
    <w:unhideWhenUsed/>
    <w:rsid w:val="00AE6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08587">
      <w:bodyDiv w:val="1"/>
      <w:marLeft w:val="0"/>
      <w:marRight w:val="0"/>
      <w:marTop w:val="0"/>
      <w:marBottom w:val="0"/>
      <w:divBdr>
        <w:top w:val="none" w:sz="0" w:space="0" w:color="auto"/>
        <w:left w:val="none" w:sz="0" w:space="0" w:color="auto"/>
        <w:bottom w:val="none" w:sz="0" w:space="0" w:color="auto"/>
        <w:right w:val="none" w:sz="0" w:space="0" w:color="auto"/>
      </w:divBdr>
    </w:div>
    <w:div w:id="454519123">
      <w:bodyDiv w:val="1"/>
      <w:marLeft w:val="0"/>
      <w:marRight w:val="0"/>
      <w:marTop w:val="0"/>
      <w:marBottom w:val="0"/>
      <w:divBdr>
        <w:top w:val="none" w:sz="0" w:space="0" w:color="auto"/>
        <w:left w:val="none" w:sz="0" w:space="0" w:color="auto"/>
        <w:bottom w:val="none" w:sz="0" w:space="0" w:color="auto"/>
        <w:right w:val="none" w:sz="0" w:space="0" w:color="auto"/>
      </w:divBdr>
    </w:div>
    <w:div w:id="460926517">
      <w:bodyDiv w:val="1"/>
      <w:marLeft w:val="0"/>
      <w:marRight w:val="0"/>
      <w:marTop w:val="0"/>
      <w:marBottom w:val="0"/>
      <w:divBdr>
        <w:top w:val="none" w:sz="0" w:space="0" w:color="auto"/>
        <w:left w:val="none" w:sz="0" w:space="0" w:color="auto"/>
        <w:bottom w:val="none" w:sz="0" w:space="0" w:color="auto"/>
        <w:right w:val="none" w:sz="0" w:space="0" w:color="auto"/>
      </w:divBdr>
    </w:div>
    <w:div w:id="1163396896">
      <w:bodyDiv w:val="1"/>
      <w:marLeft w:val="0"/>
      <w:marRight w:val="0"/>
      <w:marTop w:val="0"/>
      <w:marBottom w:val="0"/>
      <w:divBdr>
        <w:top w:val="none" w:sz="0" w:space="0" w:color="auto"/>
        <w:left w:val="none" w:sz="0" w:space="0" w:color="auto"/>
        <w:bottom w:val="none" w:sz="0" w:space="0" w:color="auto"/>
        <w:right w:val="none" w:sz="0" w:space="0" w:color="auto"/>
      </w:divBdr>
    </w:div>
    <w:div w:id="1366910478">
      <w:bodyDiv w:val="1"/>
      <w:marLeft w:val="0"/>
      <w:marRight w:val="0"/>
      <w:marTop w:val="0"/>
      <w:marBottom w:val="0"/>
      <w:divBdr>
        <w:top w:val="none" w:sz="0" w:space="0" w:color="auto"/>
        <w:left w:val="none" w:sz="0" w:space="0" w:color="auto"/>
        <w:bottom w:val="none" w:sz="0" w:space="0" w:color="auto"/>
        <w:right w:val="none" w:sz="0" w:space="0" w:color="auto"/>
      </w:divBdr>
    </w:div>
    <w:div w:id="1559853802">
      <w:bodyDiv w:val="1"/>
      <w:marLeft w:val="0"/>
      <w:marRight w:val="0"/>
      <w:marTop w:val="0"/>
      <w:marBottom w:val="0"/>
      <w:divBdr>
        <w:top w:val="none" w:sz="0" w:space="0" w:color="auto"/>
        <w:left w:val="none" w:sz="0" w:space="0" w:color="auto"/>
        <w:bottom w:val="none" w:sz="0" w:space="0" w:color="auto"/>
        <w:right w:val="none" w:sz="0" w:space="0" w:color="auto"/>
      </w:divBdr>
      <w:divsChild>
        <w:div w:id="1091663231">
          <w:blockQuote w:val="1"/>
          <w:marLeft w:val="225"/>
          <w:marRight w:val="0"/>
          <w:marTop w:val="0"/>
          <w:marBottom w:val="0"/>
          <w:divBdr>
            <w:top w:val="none" w:sz="0" w:space="0" w:color="auto"/>
            <w:left w:val="none" w:sz="0" w:space="0" w:color="auto"/>
            <w:bottom w:val="none" w:sz="0" w:space="0" w:color="auto"/>
            <w:right w:val="none" w:sz="0" w:space="0" w:color="auto"/>
          </w:divBdr>
        </w:div>
        <w:div w:id="1119760382">
          <w:blockQuote w:val="1"/>
          <w:marLeft w:val="225"/>
          <w:marRight w:val="0"/>
          <w:marTop w:val="0"/>
          <w:marBottom w:val="0"/>
          <w:divBdr>
            <w:top w:val="none" w:sz="0" w:space="0" w:color="auto"/>
            <w:left w:val="none" w:sz="0" w:space="0" w:color="auto"/>
            <w:bottom w:val="none" w:sz="0" w:space="0" w:color="auto"/>
            <w:right w:val="none" w:sz="0" w:space="0" w:color="auto"/>
          </w:divBdr>
        </w:div>
        <w:div w:id="111112383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01470067">
      <w:bodyDiv w:val="1"/>
      <w:marLeft w:val="0"/>
      <w:marRight w:val="0"/>
      <w:marTop w:val="0"/>
      <w:marBottom w:val="0"/>
      <w:divBdr>
        <w:top w:val="none" w:sz="0" w:space="0" w:color="auto"/>
        <w:left w:val="none" w:sz="0" w:space="0" w:color="auto"/>
        <w:bottom w:val="none" w:sz="0" w:space="0" w:color="auto"/>
        <w:right w:val="none" w:sz="0" w:space="0" w:color="auto"/>
      </w:divBdr>
    </w:div>
    <w:div w:id="206880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2240</Words>
  <Characters>12770</Characters>
  <Application>Microsoft Office Word</Application>
  <DocSecurity>0</DocSecurity>
  <Lines>106</Lines>
  <Paragraphs>29</Paragraphs>
  <ScaleCrop>false</ScaleCrop>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2025-07-28T15:59:00Z</dcterms:created>
  <dcterms:modified xsi:type="dcterms:W3CDTF">2025-07-28T15:59:00Z</dcterms:modified>
</cp:coreProperties>
</file>