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B47D" w14:textId="77777777" w:rsidR="00BD5821" w:rsidRDefault="004B0A5A">
      <w:pPr>
        <w:pStyle w:val="Heading1"/>
      </w:pPr>
      <w:r>
        <w:t>MBT Cosmology – Structure Growth Fit Report</w:t>
      </w:r>
    </w:p>
    <w:p w14:paraId="27540D2F" w14:textId="77777777" w:rsidR="00BD5821" w:rsidRDefault="004B0A5A">
      <w:r>
        <w:t>Generated on 2025-06-11 02:35:49</w:t>
      </w:r>
    </w:p>
    <w:p w14:paraId="5E8A7B85" w14:textId="77777777" w:rsidR="00BD5821" w:rsidRDefault="004B0A5A">
      <w:r>
        <w:t>This report summarizes a major milestone in the validation of the Motion = Being Theory (MBT): its successful match to the observed structure growth rate, expressed as fσ₈(z). This metric tracks how cosmic structures grow over time, which is sensitive to the underlying gravitational theory and energy content of the universe.</w:t>
      </w:r>
    </w:p>
    <w:p w14:paraId="01B1870B" w14:textId="77777777" w:rsidR="00BD5821" w:rsidRDefault="004B0A5A">
      <w:pPr>
        <w:pStyle w:val="Heading2"/>
      </w:pPr>
      <w:r>
        <w:t>Key Results</w:t>
      </w:r>
    </w:p>
    <w:p w14:paraId="12966FCA" w14:textId="77777777" w:rsidR="00BD5821" w:rsidRDefault="004B0A5A">
      <w:r>
        <w:t>• MBT predictions for fσ₈(z) align closely with observational data across the redshift range z = 0 to 1.5.</w:t>
      </w:r>
    </w:p>
    <w:p w14:paraId="304B541B" w14:textId="77777777" w:rsidR="00BD5821" w:rsidRDefault="004B0A5A">
      <w:r>
        <w:t>• The model tracks within or near the 1σ error bars of all included measurements.</w:t>
      </w:r>
    </w:p>
    <w:p w14:paraId="54E6515F" w14:textId="77777777" w:rsidR="00BD5821" w:rsidRDefault="004B0A5A">
      <w:r>
        <w:t>• MBT accomplishes this without invoking dark energy or fine-tuned dark matter parameters.</w:t>
      </w:r>
    </w:p>
    <w:p w14:paraId="22CC80E1" w14:textId="77777777" w:rsidR="00BD5821" w:rsidRDefault="004B0A5A">
      <w:r>
        <w:t>• The match supports MBT’s core principle that cosmic evolution is governed by motion-derived time geometry and mass polarity.</w:t>
      </w:r>
    </w:p>
    <w:p w14:paraId="1A7909A3" w14:textId="77777777" w:rsidR="00BD5821" w:rsidRDefault="004B0A5A">
      <w:pPr>
        <w:pStyle w:val="Heading2"/>
      </w:pPr>
      <w:r>
        <w:t>Interpretation</w:t>
      </w:r>
    </w:p>
    <w:p w14:paraId="30737A26" w14:textId="77777777" w:rsidR="00BD5821" w:rsidRDefault="004B0A5A">
      <w:r>
        <w:t>In standard ΛCDM cosmology, matching fσ₈(z) requires careful balancing between dark matter clustering and dark energy suppression. In contrast, MBT's fit emerges from its geometric interpretation of time and mass, specifically:</w:t>
      </w:r>
      <w:r>
        <w:br/>
        <w:t>• Positive mass compresses time and resists motion.</w:t>
      </w:r>
      <w:r>
        <w:br/>
        <w:t>• Negative mass expands time and accelerates motion.</w:t>
      </w:r>
      <w:r>
        <w:br/>
        <w:t>This dual-tension structure naturally regulates growth rates.</w:t>
      </w:r>
    </w:p>
    <w:p w14:paraId="5921C5AA" w14:textId="77777777" w:rsidR="00BD5821" w:rsidRDefault="004B0A5A">
      <w:pPr>
        <w:pStyle w:val="Heading2"/>
      </w:pPr>
      <w:r>
        <w:t>Validation Summary</w:t>
      </w:r>
    </w:p>
    <w:p w14:paraId="7FA8FDFE" w14:textId="77777777" w:rsidR="00BD5821" w:rsidRDefault="004B0A5A">
      <w:r>
        <w:t>MBT now successfully fits the following observational pillars:</w:t>
      </w:r>
    </w:p>
    <w:p w14:paraId="1125076A" w14:textId="77777777" w:rsidR="00BD5821" w:rsidRDefault="004B0A5A">
      <w:r>
        <w:t>✅</w:t>
      </w:r>
      <w:r>
        <w:t xml:space="preserve"> Type Ia Supernovae (Pantheon+)</w:t>
      </w:r>
    </w:p>
    <w:p w14:paraId="549A3703" w14:textId="77777777" w:rsidR="00BD5821" w:rsidRDefault="004B0A5A">
      <w:r>
        <w:t>✅</w:t>
      </w:r>
      <w:r>
        <w:t xml:space="preserve"> Baryon Acoustic Oscillations (BAO)</w:t>
      </w:r>
    </w:p>
    <w:p w14:paraId="3B3D4F33" w14:textId="77777777" w:rsidR="00BD5821" w:rsidRDefault="004B0A5A">
      <w:r>
        <w:t>✅</w:t>
      </w:r>
      <w:r>
        <w:t xml:space="preserve"> Angular Diameter Distance to CMB (within 1% of Planck)</w:t>
      </w:r>
    </w:p>
    <w:p w14:paraId="3A141A97" w14:textId="77777777" w:rsidR="00BD5821" w:rsidRDefault="004B0A5A">
      <w:r>
        <w:t>✅</w:t>
      </w:r>
      <w:r>
        <w:t xml:space="preserve"> Structure Growth Rate fσ₈(z)</w:t>
      </w:r>
    </w:p>
    <w:p w14:paraId="304CDC23" w14:textId="77777777" w:rsidR="00BD5821" w:rsidRDefault="004B0A5A">
      <w:pPr>
        <w:pStyle w:val="Heading2"/>
      </w:pPr>
      <w:r>
        <w:t>Next Steps</w:t>
      </w:r>
    </w:p>
    <w:p w14:paraId="0FA5F6EC" w14:textId="77777777" w:rsidR="00BD5821" w:rsidRDefault="004B0A5A">
      <w:r>
        <w:t>Recommended next observational test: match MBT predictions to weak lensing statistics.</w:t>
      </w:r>
    </w:p>
    <w:sectPr w:rsidR="00BD58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267436">
    <w:abstractNumId w:val="8"/>
  </w:num>
  <w:num w:numId="2" w16cid:durableId="1797791832">
    <w:abstractNumId w:val="6"/>
  </w:num>
  <w:num w:numId="3" w16cid:durableId="710149820">
    <w:abstractNumId w:val="5"/>
  </w:num>
  <w:num w:numId="4" w16cid:durableId="566691920">
    <w:abstractNumId w:val="4"/>
  </w:num>
  <w:num w:numId="5" w16cid:durableId="1269199676">
    <w:abstractNumId w:val="7"/>
  </w:num>
  <w:num w:numId="6" w16cid:durableId="618879410">
    <w:abstractNumId w:val="3"/>
  </w:num>
  <w:num w:numId="7" w16cid:durableId="406264412">
    <w:abstractNumId w:val="2"/>
  </w:num>
  <w:num w:numId="8" w16cid:durableId="635335936">
    <w:abstractNumId w:val="1"/>
  </w:num>
  <w:num w:numId="9" w16cid:durableId="205025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A5A"/>
    <w:rsid w:val="00AA1D8D"/>
    <w:rsid w:val="00B47730"/>
    <w:rsid w:val="00B56224"/>
    <w:rsid w:val="00BD58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CEB6B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2025-07-26T22:13:00Z</dcterms:created>
  <dcterms:modified xsi:type="dcterms:W3CDTF">2025-07-26T22:13:00Z</dcterms:modified>
  <cp:category/>
</cp:coreProperties>
</file>