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6C06C5" w14:textId="5219A47F" w:rsidR="00EB5464" w:rsidRPr="00EB5464" w:rsidRDefault="00EB5464" w:rsidP="00EB54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4C6625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0"/>
        <w:rPr>
          <w:rFonts w:ascii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>MBT Glass Universe Laboratory</w:t>
      </w:r>
    </w:p>
    <w:p w14:paraId="23F76439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64CC9CD2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A Public-Engagement Concept for a Live, Emergent, Physics-Based Universe Simulation</w:t>
      </w:r>
    </w:p>
    <w:p w14:paraId="18A91462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297FC341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Author: Martin Ollett</w:t>
      </w:r>
    </w:p>
    <w:p w14:paraId="25724B50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Co-developers: ChatGPT (OpenAI), GitHub Copilot</w:t>
      </w:r>
    </w:p>
    <w:p w14:paraId="2CC00678" w14:textId="77777777" w:rsidR="00EB5464" w:rsidRPr="00EB5464" w:rsidRDefault="00EB5464" w:rsidP="00EB54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B546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2C1C09E3" wp14:editId="4AB40ACD">
                <wp:extent cx="5731510" cy="1270"/>
                <wp:effectExtent l="0" t="31750" r="0" b="36830"/>
                <wp:docPr id="1393701059" name="Rectangl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DC6783" id="Rectangle 10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5DC4EB3B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Abstract</w:t>
      </w:r>
    </w:p>
    <w:p w14:paraId="668114C4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01069759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We propose the development of a novel scientific and public engagement platform: the MBT Glass Universe Laboratory.</w:t>
      </w:r>
    </w:p>
    <w:p w14:paraId="74E8D346" w14:textId="17A5C793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This concept combines real-time physics simulations derived from the Motion = Being Theory (MBT) with immersive visualisation technology to produce a live, evolving, emergent universe that can be observed, studied, and interacted with in real time.</w:t>
      </w:r>
    </w:p>
    <w:p w14:paraId="22FE0923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06B14787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Unlike static planetarium models or simplified physics engines, this system is built from first principles, leveraging MBT’s curvature-resistance framework, Daydream Curve redshift law, and emergent matter clustering dynamics. The outcome is an evolving universe projected inside a physical cone or bell-shaped display, enabling full 360° observation of cosmic structure formation and dynamics as they naturally arise.</w:t>
      </w:r>
    </w:p>
    <w:p w14:paraId="5A11C847" w14:textId="77777777" w:rsidR="00EB5464" w:rsidRPr="00EB5464" w:rsidRDefault="00EB5464" w:rsidP="00EB54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B546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780F434B" wp14:editId="7C9598DE">
                <wp:extent cx="5731510" cy="1270"/>
                <wp:effectExtent l="0" t="31750" r="0" b="36830"/>
                <wp:docPr id="1904009749" name="Rectangl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35FEB8" id="Rectangle 9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773D3B82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Introduction</w:t>
      </w:r>
    </w:p>
    <w:p w14:paraId="0320E3C4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1FCE7B25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MBT (Motion = Being Theory) redefines fundamental physical laws by describing all existence as dynamic motion interacting with a frequency-based geometric substrate (the Quantum Sheet).</w:t>
      </w:r>
    </w:p>
    <w:p w14:paraId="4F5702F9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This approach eliminates the need for hypothetical dark matter and dark energy while still accurately predicting observed cosmic acceleration, galaxy rotation curves, lensing maps, quantum shell ratios, and more.</w:t>
      </w:r>
    </w:p>
    <w:p w14:paraId="5819F4B4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76CD8CF5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The MBT Glass Universe Laboratory aims to leverage these insights to:</w:t>
      </w:r>
    </w:p>
    <w:p w14:paraId="46A57E9A" w14:textId="0DA18D39" w:rsidR="00EB5464" w:rsidRPr="00EB5464" w:rsidRDefault="00EB5464" w:rsidP="00EB54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Visualise universal structure formation in a physically correct framework.</w:t>
      </w:r>
    </w:p>
    <w:p w14:paraId="55F6AD7D" w14:textId="77777777" w:rsidR="00EB5464" w:rsidRPr="00EB5464" w:rsidRDefault="00EB5464" w:rsidP="00EB54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Allow interactive observation of emergent matter, energy, and topology.</w:t>
      </w:r>
    </w:p>
    <w:p w14:paraId="736A828D" w14:textId="77777777" w:rsidR="00EB5464" w:rsidRPr="00EB5464" w:rsidRDefault="00EB5464" w:rsidP="00EB54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Enable multi-disciplinary research (physics, cosmology, biology, philosophy, computational sciences).</w:t>
      </w:r>
    </w:p>
    <w:p w14:paraId="581F5BE0" w14:textId="77777777" w:rsidR="00EB5464" w:rsidRPr="00EB5464" w:rsidRDefault="00EB5464" w:rsidP="00EB54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B546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121669D2" wp14:editId="00E669CC">
                <wp:extent cx="5731510" cy="1270"/>
                <wp:effectExtent l="0" t="31750" r="0" b="36830"/>
                <wp:docPr id="1662471998" name="Rectangl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9C442A" id="Rectangle 8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46147592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Concept Overview</w:t>
      </w:r>
    </w:p>
    <w:p w14:paraId="19EF29AC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071E77D7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The system consists of:</w:t>
      </w:r>
    </w:p>
    <w:p w14:paraId="36E82A1B" w14:textId="77777777" w:rsidR="00EB5464" w:rsidRPr="00EB5464" w:rsidRDefault="00EB5464" w:rsidP="00EB54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Core Physics Engine:</w:t>
      </w:r>
    </w:p>
    <w:p w14:paraId="03A40DBA" w14:textId="77777777" w:rsidR="00EB5464" w:rsidRPr="00EB5464" w:rsidRDefault="00EB5464" w:rsidP="00EB54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Uses MBT curvature-resistance dynamics.</w:t>
      </w:r>
    </w:p>
    <w:p w14:paraId="47AF49B9" w14:textId="77777777" w:rsidR="00EB5464" w:rsidRPr="00EB5464" w:rsidRDefault="00EB5464" w:rsidP="00EB54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Implements emergent photon formation, matter aggregation, and large-scale structure growth.</w:t>
      </w:r>
    </w:p>
    <w:p w14:paraId="2AAC1E0B" w14:textId="77777777" w:rsidR="00EB5464" w:rsidRPr="00EB5464" w:rsidRDefault="00EB5464" w:rsidP="00EB54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 xml:space="preserve">Evolves in discrete time steps with </w:t>
      </w:r>
      <w:proofErr w:type="spellStart"/>
      <w:r w:rsidRPr="00EB5464">
        <w:rPr>
          <w:rFonts w:ascii="Times New Roman" w:hAnsi="Times New Roman" w:cs="Times New Roman"/>
          <w:kern w:val="0"/>
          <w14:ligatures w14:val="none"/>
        </w:rPr>
        <w:t>tunable</w:t>
      </w:r>
      <w:proofErr w:type="spellEnd"/>
      <w:r w:rsidRPr="00EB5464">
        <w:rPr>
          <w:rFonts w:ascii="Times New Roman" w:hAnsi="Times New Roman" w:cs="Times New Roman"/>
          <w:kern w:val="0"/>
          <w14:ligatures w14:val="none"/>
        </w:rPr>
        <w:t xml:space="preserve"> resolution.</w:t>
      </w:r>
    </w:p>
    <w:p w14:paraId="28094BB0" w14:textId="451E15AD" w:rsidR="00EB5464" w:rsidRPr="00EB5464" w:rsidRDefault="00EB5464" w:rsidP="00EB54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Immersive Visualisation:</w:t>
      </w:r>
    </w:p>
    <w:p w14:paraId="07A9618D" w14:textId="77777777" w:rsidR="00EB5464" w:rsidRPr="00EB5464" w:rsidRDefault="00EB5464" w:rsidP="00EB54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Bell- or cone-shaped projection system.</w:t>
      </w:r>
    </w:p>
    <w:p w14:paraId="0810240F" w14:textId="77777777" w:rsidR="00EB5464" w:rsidRPr="00EB5464" w:rsidRDefault="00EB5464" w:rsidP="00EB54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3D holographic or curved screen display (360°).</w:t>
      </w:r>
    </w:p>
    <w:p w14:paraId="6E441203" w14:textId="77777777" w:rsidR="00EB5464" w:rsidRPr="00EB5464" w:rsidRDefault="00EB5464" w:rsidP="00EB54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Live updates showing matter distribution, photon flows, and time dilation regions.</w:t>
      </w:r>
    </w:p>
    <w:p w14:paraId="4473F0A1" w14:textId="77777777" w:rsidR="00EB5464" w:rsidRPr="00EB5464" w:rsidRDefault="00EB5464" w:rsidP="00EB54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Interactive Controls:</w:t>
      </w:r>
    </w:p>
    <w:p w14:paraId="2EE32DC6" w14:textId="77777777" w:rsidR="00EB5464" w:rsidRPr="00EB5464" w:rsidRDefault="00EB5464" w:rsidP="00EB54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Adjustable initial conditions (density, curvature bias, cosmic sheet layering).</w:t>
      </w:r>
    </w:p>
    <w:p w14:paraId="5C5FE43D" w14:textId="77777777" w:rsidR="00EB5464" w:rsidRPr="00EB5464" w:rsidRDefault="00EB5464" w:rsidP="00EB54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Real-time toggling between different observation layers.</w:t>
      </w:r>
    </w:p>
    <w:p w14:paraId="65C3D3CC" w14:textId="77777777" w:rsidR="00EB5464" w:rsidRPr="00EB5464" w:rsidRDefault="00EB5464" w:rsidP="00EB546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Data output for researchers, including structure maps and spectral energy distribution snapshots.</w:t>
      </w:r>
    </w:p>
    <w:p w14:paraId="24A11892" w14:textId="77777777" w:rsidR="00EB5464" w:rsidRPr="00EB5464" w:rsidRDefault="00EB5464" w:rsidP="00EB54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B546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227555AF" wp14:editId="0A64D240">
                <wp:extent cx="5731510" cy="1270"/>
                <wp:effectExtent l="0" t="31750" r="0" b="36830"/>
                <wp:docPr id="1273015603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489BD7" id="Rectangle 7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53385C40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3. Core MBT Physics Used</w:t>
      </w:r>
    </w:p>
    <w:p w14:paraId="3437DA78" w14:textId="77777777" w:rsidR="00EB5464" w:rsidRPr="00EB5464" w:rsidRDefault="00EB5464" w:rsidP="00EB54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Daydream Curve Redshift: Governs cosmic expansion using MBT’s log-based motion-time dilation relationship.</w:t>
      </w:r>
    </w:p>
    <w:p w14:paraId="5DC4F18D" w14:textId="77777777" w:rsidR="00EB5464" w:rsidRPr="00EB5464" w:rsidRDefault="00EB5464" w:rsidP="00EB54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Curvature-Resistance Law: Replaces static Newtonian and GR-based mass curvature assumptions, ensuring emergent clustering without artificial dark matter.</w:t>
      </w:r>
    </w:p>
    <w:p w14:paraId="6773A4C2" w14:textId="77777777" w:rsidR="00EB5464" w:rsidRPr="00EB5464" w:rsidRDefault="00EB5464" w:rsidP="00EB54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Photon Formation Model: Photons treated as geometric pulses of curvature disturbance (no viscous medium, no classical drag).</w:t>
      </w:r>
    </w:p>
    <w:p w14:paraId="5A848DF4" w14:textId="77777777" w:rsidR="00EB5464" w:rsidRPr="00EB5464" w:rsidRDefault="00EB5464" w:rsidP="00EB54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Matter Assembly: From curvature tension gradients, emergent baryon asymmetry, and sheet-driven motion memory (MBT α parameter).</w:t>
      </w:r>
    </w:p>
    <w:p w14:paraId="2A469D90" w14:textId="77777777" w:rsidR="00EB5464" w:rsidRPr="00EB5464" w:rsidRDefault="00EB5464" w:rsidP="00EB54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B546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58E29EA7" wp14:editId="08ED541C">
                <wp:extent cx="5731510" cy="1270"/>
                <wp:effectExtent l="0" t="31750" r="0" b="36830"/>
                <wp:docPr id="2128043757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D580F7" id="Rectangle 6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72176192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4. Initial Results</w:t>
      </w:r>
    </w:p>
    <w:p w14:paraId="06070A17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571AC4FC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Prototype simulations have shown:</w:t>
      </w:r>
    </w:p>
    <w:p w14:paraId="3903CCF7" w14:textId="77777777" w:rsidR="00EB5464" w:rsidRPr="00EB5464" w:rsidRDefault="00EB5464" w:rsidP="00EB54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Emergent matter clustering consistent with observed cosmic web patterns within only ~100 simulation steps.</w:t>
      </w:r>
    </w:p>
    <w:p w14:paraId="61DAFC44" w14:textId="77777777" w:rsidR="00EB5464" w:rsidRPr="00EB5464" w:rsidRDefault="00EB5464" w:rsidP="00EB54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Robust stability of structure growth when starting from random noise (no fine-tuned initial conditions).</w:t>
      </w:r>
    </w:p>
    <w:p w14:paraId="290CA30F" w14:textId="77777777" w:rsidR="00EB5464" w:rsidRPr="00EB5464" w:rsidRDefault="00EB5464" w:rsidP="00EB546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Clear qualitative similarity to known galaxy distribution maps (e.g., SDSS) and lensing fields.</w:t>
      </w:r>
    </w:p>
    <w:p w14:paraId="64D82E92" w14:textId="5ACC7C90" w:rsidR="00EB5464" w:rsidRPr="00EB5464" w:rsidRDefault="002F26D0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1D380D1" wp14:editId="5A01D054">
            <wp:simplePos x="0" y="0"/>
            <wp:positionH relativeFrom="column">
              <wp:posOffset>0</wp:posOffset>
            </wp:positionH>
            <wp:positionV relativeFrom="paragraph">
              <wp:posOffset>224155</wp:posOffset>
            </wp:positionV>
            <wp:extent cx="5731510" cy="5906770"/>
            <wp:effectExtent l="0" t="0" r="0" b="0"/>
            <wp:wrapTopAndBottom/>
            <wp:docPr id="133075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533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84EF4" w14:textId="582E7F60" w:rsidR="00BB590B" w:rsidRDefault="002C1410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AD97512" wp14:editId="536CFC4B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731510" cy="4576445"/>
            <wp:effectExtent l="0" t="0" r="0" b="0"/>
            <wp:wrapTopAndBottom/>
            <wp:docPr id="72024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47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2B6AB" w14:textId="72D5BEA1" w:rsidR="00BB590B" w:rsidRDefault="00BF45EE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3DC433" wp14:editId="555D7A7F">
            <wp:simplePos x="0" y="0"/>
            <wp:positionH relativeFrom="column">
              <wp:posOffset>-635</wp:posOffset>
            </wp:positionH>
            <wp:positionV relativeFrom="paragraph">
              <wp:posOffset>4899660</wp:posOffset>
            </wp:positionV>
            <wp:extent cx="5731510" cy="3486150"/>
            <wp:effectExtent l="0" t="0" r="0" b="6350"/>
            <wp:wrapTopAndBottom/>
            <wp:docPr id="149845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519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12829" w14:textId="28725E23" w:rsidR="00057D49" w:rsidRDefault="00A70DD3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DA894E4" wp14:editId="71C9B8D6">
            <wp:simplePos x="0" y="0"/>
            <wp:positionH relativeFrom="column">
              <wp:posOffset>561975</wp:posOffset>
            </wp:positionH>
            <wp:positionV relativeFrom="paragraph">
              <wp:posOffset>4770755</wp:posOffset>
            </wp:positionV>
            <wp:extent cx="4044315" cy="4084320"/>
            <wp:effectExtent l="0" t="0" r="0" b="5080"/>
            <wp:wrapTopAndBottom/>
            <wp:docPr id="73349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935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431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FD">
        <w:rPr>
          <w:noProof/>
        </w:rPr>
        <w:drawing>
          <wp:anchor distT="0" distB="0" distL="114300" distR="114300" simplePos="0" relativeHeight="251665408" behindDoc="0" locked="0" layoutInCell="1" allowOverlap="1" wp14:anchorId="261EBA3C" wp14:editId="17589DCB">
            <wp:simplePos x="0" y="0"/>
            <wp:positionH relativeFrom="column">
              <wp:posOffset>-53340</wp:posOffset>
            </wp:positionH>
            <wp:positionV relativeFrom="paragraph">
              <wp:posOffset>0</wp:posOffset>
            </wp:positionV>
            <wp:extent cx="5731510" cy="4813935"/>
            <wp:effectExtent l="0" t="0" r="0" b="0"/>
            <wp:wrapTopAndBottom/>
            <wp:docPr id="155744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45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0B3A5D" w14:textId="7949B2A0" w:rsidR="00A914FD" w:rsidRDefault="00364893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330D00A" wp14:editId="64E847E6">
            <wp:simplePos x="0" y="0"/>
            <wp:positionH relativeFrom="column">
              <wp:posOffset>1353820</wp:posOffset>
            </wp:positionH>
            <wp:positionV relativeFrom="paragraph">
              <wp:posOffset>0</wp:posOffset>
            </wp:positionV>
            <wp:extent cx="2654935" cy="2654935"/>
            <wp:effectExtent l="0" t="0" r="0" b="0"/>
            <wp:wrapTopAndBottom/>
            <wp:docPr id="136874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40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9028C" w14:textId="3642C5D6" w:rsidR="0076660B" w:rsidRDefault="00364893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EE750CF" wp14:editId="0764E419">
            <wp:simplePos x="0" y="0"/>
            <wp:positionH relativeFrom="column">
              <wp:posOffset>2667000</wp:posOffset>
            </wp:positionH>
            <wp:positionV relativeFrom="paragraph">
              <wp:posOffset>549910</wp:posOffset>
            </wp:positionV>
            <wp:extent cx="3058795" cy="4079240"/>
            <wp:effectExtent l="0" t="0" r="1905" b="0"/>
            <wp:wrapTopAndBottom/>
            <wp:docPr id="995676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76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9C7E223" wp14:editId="51B9F6E5">
            <wp:simplePos x="0" y="0"/>
            <wp:positionH relativeFrom="column">
              <wp:posOffset>-546100</wp:posOffset>
            </wp:positionH>
            <wp:positionV relativeFrom="paragraph">
              <wp:posOffset>466725</wp:posOffset>
            </wp:positionV>
            <wp:extent cx="3129915" cy="4173220"/>
            <wp:effectExtent l="0" t="0" r="0" b="5080"/>
            <wp:wrapTopAndBottom/>
            <wp:docPr id="1192142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42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B1C98" w14:textId="35F3C75C" w:rsidR="00A914FD" w:rsidRDefault="00A914FD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5BC2F3CD" w14:textId="3D1ACF69" w:rsidR="00057D49" w:rsidRDefault="009C1B42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>All results shown are produced from first principles</w:t>
      </w:r>
      <w:r w:rsidR="00062F3D">
        <w:rPr>
          <w:rFonts w:ascii="Times New Roman" w:hAnsi="Times New Roman" w:cs="Times New Roman"/>
          <w:kern w:val="0"/>
          <w14:ligatures w14:val="none"/>
        </w:rPr>
        <w:t xml:space="preserve"> simulations</w:t>
      </w:r>
      <w:r w:rsidR="00C81060">
        <w:rPr>
          <w:rFonts w:ascii="Times New Roman" w:hAnsi="Times New Roman" w:cs="Times New Roman"/>
          <w:kern w:val="0"/>
          <w14:ligatures w14:val="none"/>
        </w:rPr>
        <w:t xml:space="preserve">, </w:t>
      </w:r>
      <w:r w:rsidR="00B03D26">
        <w:rPr>
          <w:rFonts w:ascii="Times New Roman" w:hAnsi="Times New Roman" w:cs="Times New Roman"/>
          <w:kern w:val="0"/>
          <w14:ligatures w14:val="none"/>
        </w:rPr>
        <w:t xml:space="preserve">all results are from emergent behaviour not </w:t>
      </w:r>
      <w:r w:rsidR="000C40FE">
        <w:rPr>
          <w:rFonts w:ascii="Times New Roman" w:hAnsi="Times New Roman" w:cs="Times New Roman"/>
          <w:kern w:val="0"/>
          <w14:ligatures w14:val="none"/>
        </w:rPr>
        <w:t>deterministic algorithms.</w:t>
      </w:r>
    </w:p>
    <w:p w14:paraId="547F72C0" w14:textId="78B174B3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Even with minimal computing resources (a consumer laptop), early tests reached visually distinct structure within minutes. Scaling to a full lab installation would allow for real-time emergent behaviour at unprecedented fidelity.</w:t>
      </w:r>
    </w:p>
    <w:p w14:paraId="3862162E" w14:textId="37AE56C0" w:rsidR="00EB5464" w:rsidRPr="00EB5464" w:rsidRDefault="00EB5464" w:rsidP="00EB54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B546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13C07377" wp14:editId="591A6609">
                <wp:extent cx="5731510" cy="1270"/>
                <wp:effectExtent l="0" t="31750" r="0" b="36830"/>
                <wp:docPr id="1801063733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470E73" id="Rectangle 5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25F9A1CD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5. Applications</w:t>
      </w:r>
    </w:p>
    <w:p w14:paraId="74C10D10" w14:textId="77777777" w:rsidR="00EB5464" w:rsidRPr="00EB5464" w:rsidRDefault="00EB5464" w:rsidP="00EB54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Education: Students and the public can see cosmic structure grow and evolve live.</w:t>
      </w:r>
    </w:p>
    <w:p w14:paraId="2D1F059E" w14:textId="77777777" w:rsidR="00EB5464" w:rsidRPr="00EB5464" w:rsidRDefault="00EB5464" w:rsidP="00EB54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Research: Offers a testbed for alternative gravity and quantum field theories.</w:t>
      </w:r>
    </w:p>
    <w:p w14:paraId="1A2739F8" w14:textId="2063DA76" w:rsidR="00EB5464" w:rsidRPr="00EB5464" w:rsidRDefault="00EB5464" w:rsidP="00EB54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 xml:space="preserve">Cross-Disciplinary Studies: Biology, economics, and cognitive science can study emergent complexity (including artificial </w:t>
      </w:r>
      <w:r w:rsidR="00A87C4B">
        <w:rPr>
          <w:rFonts w:ascii="Times New Roman" w:hAnsi="Times New Roman" w:cs="Times New Roman"/>
          <w:kern w:val="0"/>
          <w14:ligatures w14:val="none"/>
        </w:rPr>
        <w:t>civilisations</w:t>
      </w:r>
      <w:r w:rsidRPr="00EB5464">
        <w:rPr>
          <w:rFonts w:ascii="Times New Roman" w:hAnsi="Times New Roman" w:cs="Times New Roman"/>
          <w:kern w:val="0"/>
          <w14:ligatures w14:val="none"/>
        </w:rPr>
        <w:t>).</w:t>
      </w:r>
    </w:p>
    <w:p w14:paraId="6DE7A214" w14:textId="096EEF6A" w:rsidR="00EB5464" w:rsidRPr="00EB5464" w:rsidRDefault="00EB5464" w:rsidP="00EB546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 xml:space="preserve">Public Engagement: A single university or science </w:t>
      </w:r>
      <w:r w:rsidR="00A87C4B" w:rsidRPr="00EB5464">
        <w:rPr>
          <w:rFonts w:ascii="Times New Roman" w:hAnsi="Times New Roman" w:cs="Times New Roman"/>
          <w:kern w:val="0"/>
          <w14:ligatures w14:val="none"/>
        </w:rPr>
        <w:t>centre</w:t>
      </w:r>
      <w:r w:rsidRPr="00EB5464">
        <w:rPr>
          <w:rFonts w:ascii="Times New Roman" w:hAnsi="Times New Roman" w:cs="Times New Roman"/>
          <w:kern w:val="0"/>
          <w14:ligatures w14:val="none"/>
        </w:rPr>
        <w:t xml:space="preserve"> hosting such a system could attract global attention and external funding.</w:t>
      </w:r>
    </w:p>
    <w:p w14:paraId="6A41C1F0" w14:textId="77777777" w:rsidR="00EB5464" w:rsidRPr="00EB5464" w:rsidRDefault="00EB5464" w:rsidP="00EB54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B546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64C93DE2" wp14:editId="17580668">
                <wp:extent cx="5731510" cy="1270"/>
                <wp:effectExtent l="0" t="31750" r="0" b="36830"/>
                <wp:docPr id="1631908464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2937AAC" id="Rectangle 4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77BA0AF2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6. Roadmap</w:t>
      </w:r>
    </w:p>
    <w:p w14:paraId="3742E24C" w14:textId="77777777" w:rsidR="00EB5464" w:rsidRPr="00EB5464" w:rsidRDefault="00EB5464" w:rsidP="00EB54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Phase 1: Software core (already prototyped in Python using MBT physics).</w:t>
      </w:r>
    </w:p>
    <w:p w14:paraId="1BF0452B" w14:textId="155B483F" w:rsidR="00EB5464" w:rsidRPr="00EB5464" w:rsidRDefault="00EB5464" w:rsidP="00EB54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 xml:space="preserve">Phase 2: Enhanced GPU implementation and </w:t>
      </w:r>
      <w:r w:rsidR="004B56F3" w:rsidRPr="00EB5464">
        <w:rPr>
          <w:rFonts w:ascii="Times New Roman" w:hAnsi="Times New Roman" w:cs="Times New Roman"/>
          <w:kern w:val="0"/>
          <w14:ligatures w14:val="none"/>
        </w:rPr>
        <w:t>optimised</w:t>
      </w:r>
      <w:r w:rsidRPr="00EB5464">
        <w:rPr>
          <w:rFonts w:ascii="Times New Roman" w:hAnsi="Times New Roman" w:cs="Times New Roman"/>
          <w:kern w:val="0"/>
          <w14:ligatures w14:val="none"/>
        </w:rPr>
        <w:t xml:space="preserve"> structure evolution.</w:t>
      </w:r>
    </w:p>
    <w:p w14:paraId="6B9A4801" w14:textId="1D6B10C9" w:rsidR="00EB5464" w:rsidRPr="00EB5464" w:rsidRDefault="00EB5464" w:rsidP="00EB54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 xml:space="preserve">Phase 3: Physical </w:t>
      </w:r>
      <w:r w:rsidR="004B56F3" w:rsidRPr="00EB5464">
        <w:rPr>
          <w:rFonts w:ascii="Times New Roman" w:hAnsi="Times New Roman" w:cs="Times New Roman"/>
          <w:kern w:val="0"/>
          <w14:ligatures w14:val="none"/>
        </w:rPr>
        <w:t>visualisation</w:t>
      </w:r>
      <w:r w:rsidRPr="00EB5464">
        <w:rPr>
          <w:rFonts w:ascii="Times New Roman" w:hAnsi="Times New Roman" w:cs="Times New Roman"/>
          <w:kern w:val="0"/>
          <w14:ligatures w14:val="none"/>
        </w:rPr>
        <w:t xml:space="preserve"> hardware (cone/bell projection).</w:t>
      </w:r>
    </w:p>
    <w:p w14:paraId="18C92FD9" w14:textId="77777777" w:rsidR="00EB5464" w:rsidRPr="00EB5464" w:rsidRDefault="00EB5464" w:rsidP="00EB546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Phase 4: Open public launch, educational outreach, and global collaboration.</w:t>
      </w:r>
    </w:p>
    <w:p w14:paraId="793D5771" w14:textId="77777777" w:rsidR="00EB5464" w:rsidRPr="00EB5464" w:rsidRDefault="00EB5464" w:rsidP="00EB5464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B546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26FA8E90" wp14:editId="753BE86D">
                <wp:extent cx="5731510" cy="1270"/>
                <wp:effectExtent l="0" t="33655" r="0" b="38735"/>
                <wp:docPr id="489274307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F3B669" id="Rectangle 3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4150926C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1"/>
        <w:rPr>
          <w:rFonts w:ascii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7. Conclusion</w:t>
      </w:r>
    </w:p>
    <w:p w14:paraId="4B0E0330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739D2CFD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The MBT Glass Universe Laboratory represents a powerful intersection of physics, computation, and immersive technology.</w:t>
      </w:r>
    </w:p>
    <w:p w14:paraId="6FD3DCF8" w14:textId="00AA0F45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 xml:space="preserve">It moves beyond conventional cosmological </w:t>
      </w:r>
      <w:r w:rsidR="002007B8" w:rsidRPr="00EB5464">
        <w:rPr>
          <w:rFonts w:ascii="Times New Roman" w:hAnsi="Times New Roman" w:cs="Times New Roman"/>
          <w:kern w:val="0"/>
          <w14:ligatures w14:val="none"/>
        </w:rPr>
        <w:t>visualisation</w:t>
      </w:r>
      <w:r w:rsidRPr="00EB5464">
        <w:rPr>
          <w:rFonts w:ascii="Times New Roman" w:hAnsi="Times New Roman" w:cs="Times New Roman"/>
          <w:kern w:val="0"/>
          <w14:ligatures w14:val="none"/>
        </w:rPr>
        <w:t xml:space="preserve"> tools by directly simulating emergent universal structure from first principles, offering an unprecedented window into the fundamental nature of reality.</w:t>
      </w:r>
    </w:p>
    <w:p w14:paraId="2DD10810" w14:textId="77777777" w:rsidR="00EB5464" w:rsidRPr="00EB5464" w:rsidRDefault="00EB5464" w:rsidP="00EB5464">
      <w:p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</w:p>
    <w:p w14:paraId="472F0BEE" w14:textId="77777777" w:rsidR="00EB5464" w:rsidRPr="00EB5464" w:rsidRDefault="00EB5464" w:rsidP="00EB5464">
      <w:pPr>
        <w:spacing w:after="0" w:line="240" w:lineRule="auto"/>
        <w:divId w:val="628632418"/>
        <w:rPr>
          <w:rFonts w:ascii=".AppleSystemUIFont" w:eastAsia="Times New Roman" w:hAnsi=".AppleSystemUIFont" w:cs="Times New Roman"/>
          <w:color w:val="111111"/>
          <w:kern w:val="0"/>
          <w:sz w:val="29"/>
          <w:szCs w:val="29"/>
          <w14:ligatures w14:val="none"/>
        </w:rPr>
      </w:pPr>
      <w:r w:rsidRPr="00EB5464">
        <w:rPr>
          <w:rFonts w:ascii=".AppleSystemUIFont" w:eastAsia="Times New Roman" w:hAnsi=".AppleSystemUIFont" w:cs="Times New Roman"/>
          <w:color w:val="111111"/>
          <w:kern w:val="0"/>
          <w:sz w:val="29"/>
          <w:szCs w:val="29"/>
          <w14:ligatures w14:val="none"/>
        </w:rPr>
        <w:t>And if we can build such a universe in glass, it naturally raises one profound question:</w:t>
      </w:r>
    </w:p>
    <w:p w14:paraId="72E97330" w14:textId="77777777" w:rsidR="00EB5464" w:rsidRPr="00EB5464" w:rsidRDefault="00EB5464" w:rsidP="00EB5464">
      <w:pPr>
        <w:spacing w:after="0" w:line="240" w:lineRule="auto"/>
        <w:divId w:val="1896623838"/>
        <w:rPr>
          <w:rFonts w:ascii=".AppleSystemUIFont" w:eastAsia="Times New Roman" w:hAnsi=".AppleSystemUIFont" w:cs="Times New Roman"/>
          <w:color w:val="111111"/>
          <w:kern w:val="0"/>
          <w:sz w:val="29"/>
          <w:szCs w:val="29"/>
          <w14:ligatures w14:val="none"/>
        </w:rPr>
      </w:pPr>
      <w:r w:rsidRPr="00EB5464">
        <w:rPr>
          <w:rFonts w:ascii=".AppleSystemUIFont" w:eastAsia="Times New Roman" w:hAnsi=".AppleSystemUIFont" w:cs="Times New Roman"/>
          <w:color w:val="111111"/>
          <w:kern w:val="0"/>
          <w:sz w:val="29"/>
          <w:szCs w:val="29"/>
          <w14:ligatures w14:val="none"/>
        </w:rPr>
        <w:t>Could we ourselves be inside a laboratory like this?</w:t>
      </w:r>
    </w:p>
    <w:p w14:paraId="00F4EE74" w14:textId="77777777" w:rsidR="00EB5464" w:rsidRPr="00EB5464" w:rsidRDefault="00EB5464" w:rsidP="00EB5464">
      <w:pPr>
        <w:spacing w:after="0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16508DB1" wp14:editId="2B588EF3">
                <wp:extent cx="5731510" cy="1270"/>
                <wp:effectExtent l="0" t="33655" r="0" b="38735"/>
                <wp:docPr id="489803094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496258C" id="Rectangle 2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4F6C8EEA" w14:textId="77777777" w:rsidR="00EB5464" w:rsidRPr="00EB5464" w:rsidRDefault="00EB5464" w:rsidP="00EB5464">
      <w:pPr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EB546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Credits</w:t>
      </w:r>
    </w:p>
    <w:p w14:paraId="12B37862" w14:textId="77777777" w:rsidR="00EB5464" w:rsidRPr="00EB5464" w:rsidRDefault="00EB5464" w:rsidP="00EB546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Concept &amp; Physics: Martin Ollett (Motion = Being Theory)</w:t>
      </w:r>
    </w:p>
    <w:p w14:paraId="0A1E1096" w14:textId="77777777" w:rsidR="00EB5464" w:rsidRPr="00EB5464" w:rsidRDefault="00EB5464" w:rsidP="00EB546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Code Development: ChatGPT (OpenAI), GitHub Copilot</w:t>
      </w:r>
    </w:p>
    <w:p w14:paraId="3E6EFAD2" w14:textId="77777777" w:rsidR="00EB5464" w:rsidRPr="00EB5464" w:rsidRDefault="00EB5464" w:rsidP="00EB5464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kern w:val="0"/>
          <w14:ligatures w14:val="none"/>
        </w:rPr>
      </w:pPr>
      <w:r w:rsidRPr="00EB5464">
        <w:rPr>
          <w:rFonts w:ascii="Times New Roman" w:hAnsi="Times New Roman" w:cs="Times New Roman"/>
          <w:kern w:val="0"/>
          <w14:ligatures w14:val="none"/>
        </w:rPr>
        <w:t>Data &amp; Simulation Support: MBT Testbeds &amp; Public Physics Datasets</w:t>
      </w:r>
    </w:p>
    <w:p w14:paraId="62683987" w14:textId="646133B4" w:rsidR="00EB5464" w:rsidRPr="00EB5464" w:rsidRDefault="00EB5464" w:rsidP="009070F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EB5464">
        <w:rPr>
          <w:rFonts w:ascii="Times New Roman" w:eastAsia="Times New Roman" w:hAnsi="Times New Roman" w:cs="Times New Roman"/>
          <w:noProof/>
          <w:kern w:val="0"/>
          <w14:ligatures w14:val="none"/>
        </w:rPr>
        <mc:AlternateContent>
          <mc:Choice Requires="wps">
            <w:drawing>
              <wp:inline distT="0" distB="0" distL="0" distR="0" wp14:anchorId="7F70DD56" wp14:editId="27E81D03">
                <wp:extent cx="5731510" cy="1270"/>
                <wp:effectExtent l="0" t="33655" r="0" b="38735"/>
                <wp:docPr id="1337498866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14725" cy="1270"/>
                        </a:xfrm>
                        <a:prstGeom prst="rect">
                          <a:avLst/>
                        </a:prstGeom>
                        <a:noFill/>
                        <a:ln w="9525">
                          <a:gradFill rotWithShape="0">
                            <a:gsLst>
                              <a:gs pos="0">
                                <a:srgbClr val="A0A0A0"/>
                              </a:gs>
                              <a:gs pos="100000">
                                <a:srgbClr val="E3E3E3"/>
                              </a:gs>
                            </a:gsLst>
                            <a:lin ang="5400000"/>
                          </a:gra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5DE0D3" id="Rectangle 1" o:spid="_x0000_s1026" style="width:451.3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" filled="f">
                <w10:anchorlock/>
              </v:rect>
            </w:pict>
          </mc:Fallback>
        </mc:AlternateContent>
      </w:r>
    </w:p>
    <w:p w14:paraId="38FA1337" w14:textId="77777777" w:rsidR="00EB5464" w:rsidRDefault="00EB5464"/>
    <w:sectPr w:rsidR="00EB54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.AppleSystemUIFont">
    <w:altName w:val="Cambria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5C33B2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297538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8E5EE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9E0A26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2D7B3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4E518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210E5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14B107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7010639">
    <w:abstractNumId w:val="1"/>
  </w:num>
  <w:num w:numId="2" w16cid:durableId="52854379">
    <w:abstractNumId w:val="7"/>
  </w:num>
  <w:num w:numId="3" w16cid:durableId="1339162665">
    <w:abstractNumId w:val="2"/>
  </w:num>
  <w:num w:numId="4" w16cid:durableId="1482623585">
    <w:abstractNumId w:val="4"/>
  </w:num>
  <w:num w:numId="5" w16cid:durableId="1254314001">
    <w:abstractNumId w:val="6"/>
  </w:num>
  <w:num w:numId="6" w16cid:durableId="1708532328">
    <w:abstractNumId w:val="5"/>
  </w:num>
  <w:num w:numId="7" w16cid:durableId="1614094859">
    <w:abstractNumId w:val="0"/>
  </w:num>
  <w:num w:numId="8" w16cid:durableId="1919609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464"/>
    <w:rsid w:val="00050096"/>
    <w:rsid w:val="00057D49"/>
    <w:rsid w:val="00062F3D"/>
    <w:rsid w:val="000C40FE"/>
    <w:rsid w:val="001A22C6"/>
    <w:rsid w:val="002007B8"/>
    <w:rsid w:val="002C1410"/>
    <w:rsid w:val="002F1CC4"/>
    <w:rsid w:val="002F26D0"/>
    <w:rsid w:val="00364893"/>
    <w:rsid w:val="004B56F3"/>
    <w:rsid w:val="004C0905"/>
    <w:rsid w:val="006B0756"/>
    <w:rsid w:val="006E2BD9"/>
    <w:rsid w:val="007563CC"/>
    <w:rsid w:val="0076660B"/>
    <w:rsid w:val="00810118"/>
    <w:rsid w:val="0082723E"/>
    <w:rsid w:val="009070F0"/>
    <w:rsid w:val="009C1B42"/>
    <w:rsid w:val="00A70DD3"/>
    <w:rsid w:val="00A87C4B"/>
    <w:rsid w:val="00A914FD"/>
    <w:rsid w:val="00B03D26"/>
    <w:rsid w:val="00BB590B"/>
    <w:rsid w:val="00BF45EE"/>
    <w:rsid w:val="00C81060"/>
    <w:rsid w:val="00E63277"/>
    <w:rsid w:val="00EB5464"/>
    <w:rsid w:val="00ED1ECE"/>
    <w:rsid w:val="00FD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DAF07"/>
  <w15:chartTrackingRefBased/>
  <w15:docId w15:val="{9D139B44-2BBE-C144-A117-0C105F5CE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54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4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54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54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54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54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54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54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54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4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54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54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54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54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54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54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54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54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54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54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54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54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54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54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54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54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54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54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5464"/>
    <w:rPr>
      <w:b/>
      <w:bCs/>
      <w:smallCaps/>
      <w:color w:val="2F5496" w:themeColor="accent1" w:themeShade="BF"/>
      <w:spacing w:val="5"/>
    </w:rPr>
  </w:style>
  <w:style w:type="paragraph" w:customStyle="1" w:styleId="p1">
    <w:name w:val="p1"/>
    <w:basedOn w:val="Normal"/>
    <w:rsid w:val="00EB5464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s1">
    <w:name w:val="s1"/>
    <w:basedOn w:val="DefaultParagraphFont"/>
    <w:rsid w:val="00EB5464"/>
  </w:style>
  <w:style w:type="character" w:customStyle="1" w:styleId="s2">
    <w:name w:val="s2"/>
    <w:basedOn w:val="DefaultParagraphFont"/>
    <w:rsid w:val="00EB5464"/>
  </w:style>
  <w:style w:type="character" w:customStyle="1" w:styleId="s3">
    <w:name w:val="s3"/>
    <w:basedOn w:val="DefaultParagraphFont"/>
    <w:rsid w:val="00EB5464"/>
  </w:style>
  <w:style w:type="paragraph" w:customStyle="1" w:styleId="p3">
    <w:name w:val="p3"/>
    <w:basedOn w:val="Normal"/>
    <w:rsid w:val="00EB5464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14:ligatures w14:val="none"/>
    </w:rPr>
  </w:style>
  <w:style w:type="character" w:customStyle="1" w:styleId="s4">
    <w:name w:val="s4"/>
    <w:basedOn w:val="DefaultParagraphFont"/>
    <w:rsid w:val="00EB5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8632418">
      <w:blockQuote w:val="1"/>
      <w:marLeft w:val="22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3838">
      <w:blockQuote w:val="1"/>
      <w:marLeft w:val="225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767</Words>
  <Characters>4376</Characters>
  <Application>Microsoft Office Word</Application>
  <DocSecurity>0</DocSecurity>
  <Lines>36</Lines>
  <Paragraphs>10</Paragraphs>
  <ScaleCrop>false</ScaleCrop>
  <Company/>
  <LinksUpToDate>false</LinksUpToDate>
  <CharactersWithSpaces>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🐱‍👤 🐱‍🏍</dc:creator>
  <cp:keywords/>
  <dc:description/>
  <cp:lastModifiedBy>🐱‍👤 🐱‍🏍</cp:lastModifiedBy>
  <cp:revision>2</cp:revision>
  <dcterms:created xsi:type="dcterms:W3CDTF">2025-08-03T19:41:00Z</dcterms:created>
  <dcterms:modified xsi:type="dcterms:W3CDTF">2025-08-03T19:41:00Z</dcterms:modified>
</cp:coreProperties>
</file>