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The quick brown fox jumps over the lazy dog is an English-language pangram a sentence that contains all the letters of the alphabet. The phrase is commonly used for touch-typing practice, testing typewriters and computer keyboards, displaying examples of fonts, and other applications involving text where the use of all letters in the alphabet is desired.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2">
        <w:r>
          <w:rPr>
            <w:rStyle w:val="InternetLink"/>
          </w:rPr>
          <w:t>Test Doc</w:t>
        </w:r>
      </w:hyperlink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00/myapp/test_doc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LibreOffice/7.0.6.2$Windows_X86_64 LibreOffice_project/144abb84a525d8e30c9dbbefa69cbbf2d8d4ae3b</Application>
  <AppVersion>15.0000</AppVersion>
  <Pages>1</Pages>
  <Words>58</Words>
  <Characters>308</Characters>
  <CharactersWithSpaces>365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2022-09-21T09:10:10Z</dcterms:created>
  <dc:creator/>
  <dc:description/>
  <dc:language>en-IN</dc:language>
  <cp:lastModifiedBy/>
  <dcterms:modified xsi:type="dcterms:W3CDTF">2022-09-21T09:16:04Z</dcterms:modified>
  <cp:revision>3</cp:revision>
  <dc:subject/>
  <dc:title/>
</cp:coreProperties>
</file>