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8342572"/>
        <w:docPartObj>
          <w:docPartGallery w:val="Cover Pages"/>
          <w:docPartUnique/>
        </w:docPartObj>
      </w:sdtPr>
      <w:sdtEndPr>
        <w:rPr>
          <w:shd w:val="clear" w:color="auto" w:fill="FFFFFF"/>
        </w:rPr>
      </w:sdtEndPr>
      <w:sdtContent>
        <w:p w14:paraId="551CF4C4" w14:textId="6605D323" w:rsidR="0019289A" w:rsidRDefault="0025051D" w:rsidP="00F07D3C">
          <w:r>
            <w:rPr>
              <w:noProof/>
            </w:rPr>
            <mc:AlternateContent>
              <mc:Choice Requires="wpg">
                <w:drawing>
                  <wp:anchor distT="0" distB="0" distL="114300" distR="114300" simplePos="0" relativeHeight="251660288" behindDoc="1" locked="0" layoutInCell="1" allowOverlap="1" wp14:anchorId="52E6DCBE" wp14:editId="205CF1F4">
                    <wp:simplePos x="0" y="0"/>
                    <wp:positionH relativeFrom="page">
                      <wp:posOffset>436418</wp:posOffset>
                    </wp:positionH>
                    <wp:positionV relativeFrom="page">
                      <wp:posOffset>374073</wp:posOffset>
                    </wp:positionV>
                    <wp:extent cx="6878320" cy="9218814"/>
                    <wp:effectExtent l="0" t="0" r="17780" b="20955"/>
                    <wp:wrapNone/>
                    <wp:docPr id="193" name="Group 62"/>
                    <wp:cNvGraphicFramePr/>
                    <a:graphic xmlns:a="http://schemas.openxmlformats.org/drawingml/2006/main">
                      <a:graphicData uri="http://schemas.microsoft.com/office/word/2010/wordprocessingGroup">
                        <wpg:wgp>
                          <wpg:cNvGrpSpPr/>
                          <wpg:grpSpPr>
                            <a:xfrm>
                              <a:off x="0" y="0"/>
                              <a:ext cx="6878320" cy="9218814"/>
                              <a:chOff x="-6928" y="1461654"/>
                              <a:chExt cx="6878782" cy="7681076"/>
                            </a:xfrm>
                            <a:solidFill>
                              <a:schemeClr val="accent1">
                                <a:lumMod val="50000"/>
                              </a:schemeClr>
                            </a:solidFill>
                          </wpg:grpSpPr>
                          <wps:wsp>
                            <wps:cNvPr id="195" name="Rectangle 195"/>
                            <wps:cNvSpPr/>
                            <wps:spPr>
                              <a:xfrm>
                                <a:off x="0" y="4480560"/>
                                <a:ext cx="6858000" cy="4662170"/>
                              </a:xfrm>
                              <a:prstGeom prst="rect">
                                <a:avLst/>
                              </a:prstGeom>
                              <a:grp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7F8443" w14:textId="08CE9846" w:rsidR="0019289A" w:rsidRDefault="0019289A">
                                      <w:pPr>
                                        <w:pStyle w:val="NoSpacing"/>
                                        <w:spacing w:before="120"/>
                                        <w:jc w:val="center"/>
                                        <w:rPr>
                                          <w:color w:val="FFFFFF" w:themeColor="background1"/>
                                        </w:rPr>
                                      </w:pPr>
                                      <w:r>
                                        <w:rPr>
                                          <w:color w:val="FFFFFF" w:themeColor="background1"/>
                                        </w:rPr>
                                        <w:t>Fall 2023</w:t>
                                      </w:r>
                                    </w:p>
                                  </w:sdtContent>
                                </w:sdt>
                                <w:p w14:paraId="5101D674" w14:textId="1245FEF4" w:rsidR="0019289A"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19289A">
                                        <w:rPr>
                                          <w:caps/>
                                          <w:color w:val="FFFFFF" w:themeColor="background1"/>
                                        </w:rPr>
                                        <w:t>Carnegie m</w:t>
                                      </w:r>
                                    </w:sdtContent>
                                  </w:sdt>
                                  <w:r w:rsidR="0019289A">
                                    <w:rPr>
                                      <w:caps/>
                                      <w:color w:val="FFFFFF" w:themeColor="background1"/>
                                    </w:rPr>
                                    <w:t>ellon Univers</w:t>
                                  </w:r>
                                  <w:r w:rsidR="004A1FAA">
                                    <w:rPr>
                                      <w:caps/>
                                      <w:color w:val="FFFFFF" w:themeColor="background1"/>
                                    </w:rPr>
                                    <w:t>i</w:t>
                                  </w:r>
                                  <w:r w:rsidR="0019289A">
                                    <w:rPr>
                                      <w:caps/>
                                      <w:color w:val="FFFFFF" w:themeColor="background1"/>
                                    </w:rPr>
                                    <w:t>ty</w:t>
                                  </w:r>
                                  <w:r w:rsidR="0019289A">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19289A">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928" y="1461654"/>
                                <a:ext cx="6878782" cy="2895599"/>
                              </a:xfrm>
                              <a:prstGeom prst="rect">
                                <a:avLst/>
                              </a:prstGeom>
                              <a:grp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B7620B5" w14:textId="6EA47801" w:rsidR="0025051D" w:rsidRPr="0025051D" w:rsidRDefault="00F07D3C">
                                  <w:pPr>
                                    <w:pStyle w:val="NoSpacing"/>
                                    <w:jc w:val="center"/>
                                    <w:rPr>
                                      <w:rFonts w:asciiTheme="majorHAnsi" w:eastAsiaTheme="majorEastAsia" w:hAnsiTheme="majorHAnsi" w:cstheme="majorBidi"/>
                                      <w:caps/>
                                      <w:color w:val="FFFFFF" w:themeColor="background1"/>
                                      <w:sz w:val="72"/>
                                      <w:szCs w:val="72"/>
                                    </w:rPr>
                                  </w:pPr>
                                  <w:r>
                                    <w:rPr>
                                      <w:rFonts w:asciiTheme="majorHAnsi" w:eastAsiaTheme="majorEastAsia" w:hAnsiTheme="majorHAnsi" w:cstheme="majorBidi"/>
                                      <w:caps/>
                                      <w:color w:val="FFFFFF" w:themeColor="background1"/>
                                      <w:sz w:val="72"/>
                                      <w:szCs w:val="72"/>
                                    </w:rPr>
                                    <w:t xml:space="preserve">Protyping a method to crowd source local </w:t>
                                  </w:r>
                                  <w:r w:rsidR="00A62FAC">
                                    <w:rPr>
                                      <w:rFonts w:asciiTheme="majorHAnsi" w:eastAsiaTheme="majorEastAsia" w:hAnsiTheme="majorHAnsi" w:cstheme="majorBidi"/>
                                      <w:caps/>
                                      <w:color w:val="FFFFFF" w:themeColor="background1"/>
                                      <w:sz w:val="72"/>
                                      <w:szCs w:val="72"/>
                                    </w:rPr>
                                    <w:t>Noise</w:t>
                                  </w:r>
                                  <w:r>
                                    <w:rPr>
                                      <w:rFonts w:asciiTheme="majorHAnsi" w:eastAsiaTheme="majorEastAsia" w:hAnsiTheme="majorHAnsi" w:cstheme="majorBidi"/>
                                      <w:caps/>
                                      <w:color w:val="FFFFFF" w:themeColor="background1"/>
                                      <w:sz w:val="72"/>
                                      <w:szCs w:val="72"/>
                                    </w:rPr>
                                    <w:t xml:space="preserve"> levels</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2E6DCBE" id="Group 62" o:spid="_x0000_s1026" style="position:absolute;left:0;text-align:left;margin-left:34.35pt;margin-top:29.45pt;width:541.6pt;height:725.9pt;z-index:-251656192;mso-position-horizontal-relative:page;mso-position-vertical-relative:page" coordorigin="-69,14616" coordsize="68787,76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">
                    <v:rect id="Rectangle 195" o:spid="_x0000_s1027" style="position:absolute;top:44805;width:68580;height:4662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" filled="f" strokecolor="#1f3763 [1604]"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7F8443" w14:textId="08CE9846" w:rsidR="0019289A" w:rsidRDefault="0019289A">
                                <w:pPr>
                                  <w:pStyle w:val="NoSpacing"/>
                                  <w:spacing w:before="120"/>
                                  <w:jc w:val="center"/>
                                  <w:rPr>
                                    <w:color w:val="FFFFFF" w:themeColor="background1"/>
                                  </w:rPr>
                                </w:pPr>
                                <w:r>
                                  <w:rPr>
                                    <w:color w:val="FFFFFF" w:themeColor="background1"/>
                                  </w:rPr>
                                  <w:t>Fall 2023</w:t>
                                </w:r>
                              </w:p>
                            </w:sdtContent>
                          </w:sdt>
                          <w:p w14:paraId="5101D674" w14:textId="1245FEF4" w:rsidR="0019289A"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19289A">
                                  <w:rPr>
                                    <w:caps/>
                                    <w:color w:val="FFFFFF" w:themeColor="background1"/>
                                  </w:rPr>
                                  <w:t>Carnegie m</w:t>
                                </w:r>
                              </w:sdtContent>
                            </w:sdt>
                            <w:r w:rsidR="0019289A">
                              <w:rPr>
                                <w:caps/>
                                <w:color w:val="FFFFFF" w:themeColor="background1"/>
                              </w:rPr>
                              <w:t>ellon Univers</w:t>
                            </w:r>
                            <w:r w:rsidR="004A1FAA">
                              <w:rPr>
                                <w:caps/>
                                <w:color w:val="FFFFFF" w:themeColor="background1"/>
                              </w:rPr>
                              <w:t>i</w:t>
                            </w:r>
                            <w:r w:rsidR="0019289A">
                              <w:rPr>
                                <w:caps/>
                                <w:color w:val="FFFFFF" w:themeColor="background1"/>
                              </w:rPr>
                              <w:t>ty</w:t>
                            </w:r>
                            <w:r w:rsidR="0019289A">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19289A">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8" type="#_x0000_t202" style="position:absolute;left:-69;top:14616;width:68787;height:289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" filled="f" strokecolor="#1f3763 [1604]" strokeweight=".5pt">
                      <v:textbox inset="36pt,7.2pt,36pt,7.2pt">
                        <w:txbxContent>
                          <w:p w14:paraId="2B7620B5" w14:textId="6EA47801" w:rsidR="0025051D" w:rsidRPr="0025051D" w:rsidRDefault="00F07D3C">
                            <w:pPr>
                              <w:pStyle w:val="NoSpacing"/>
                              <w:jc w:val="center"/>
                              <w:rPr>
                                <w:rFonts w:asciiTheme="majorHAnsi" w:eastAsiaTheme="majorEastAsia" w:hAnsiTheme="majorHAnsi" w:cstheme="majorBidi"/>
                                <w:caps/>
                                <w:color w:val="FFFFFF" w:themeColor="background1"/>
                                <w:sz w:val="72"/>
                                <w:szCs w:val="72"/>
                              </w:rPr>
                            </w:pPr>
                            <w:r>
                              <w:rPr>
                                <w:rFonts w:asciiTheme="majorHAnsi" w:eastAsiaTheme="majorEastAsia" w:hAnsiTheme="majorHAnsi" w:cstheme="majorBidi"/>
                                <w:caps/>
                                <w:color w:val="FFFFFF" w:themeColor="background1"/>
                                <w:sz w:val="72"/>
                                <w:szCs w:val="72"/>
                              </w:rPr>
                              <w:t xml:space="preserve">Protyping a method to crowd source local </w:t>
                            </w:r>
                            <w:r w:rsidR="00A62FAC">
                              <w:rPr>
                                <w:rFonts w:asciiTheme="majorHAnsi" w:eastAsiaTheme="majorEastAsia" w:hAnsiTheme="majorHAnsi" w:cstheme="majorBidi"/>
                                <w:caps/>
                                <w:color w:val="FFFFFF" w:themeColor="background1"/>
                                <w:sz w:val="72"/>
                                <w:szCs w:val="72"/>
                              </w:rPr>
                              <w:t>Noise</w:t>
                            </w:r>
                            <w:r>
                              <w:rPr>
                                <w:rFonts w:asciiTheme="majorHAnsi" w:eastAsiaTheme="majorEastAsia" w:hAnsiTheme="majorHAnsi" w:cstheme="majorBidi"/>
                                <w:caps/>
                                <w:color w:val="FFFFFF" w:themeColor="background1"/>
                                <w:sz w:val="72"/>
                                <w:szCs w:val="72"/>
                              </w:rPr>
                              <w:t xml:space="preserve"> levels</w:t>
                            </w:r>
                          </w:p>
                        </w:txbxContent>
                      </v:textbox>
                    </v:shape>
                    <w10:wrap anchorx="page" anchory="page"/>
                  </v:group>
                </w:pict>
              </mc:Fallback>
            </mc:AlternateContent>
          </w:r>
          <w:r w:rsidR="0019289A">
            <w:tab/>
          </w:r>
        </w:p>
        <w:p w14:paraId="01DE7DF8" w14:textId="7390C8A4" w:rsidR="0019289A" w:rsidRDefault="00F07D3C" w:rsidP="00F07D3C">
          <w:pPr>
            <w:rPr>
              <w:shd w:val="clear" w:color="auto" w:fill="FFFFFF"/>
            </w:rPr>
          </w:pPr>
          <w:r>
            <w:rPr>
              <w:noProof/>
            </w:rPr>
            <mc:AlternateContent>
              <mc:Choice Requires="wps">
                <w:drawing>
                  <wp:anchor distT="0" distB="0" distL="114300" distR="114300" simplePos="0" relativeHeight="251664384" behindDoc="0" locked="0" layoutInCell="1" allowOverlap="1" wp14:anchorId="5F749CA5" wp14:editId="6400DF1D">
                    <wp:simplePos x="0" y="0"/>
                    <wp:positionH relativeFrom="margin">
                      <wp:posOffset>1215390</wp:posOffset>
                    </wp:positionH>
                    <wp:positionV relativeFrom="paragraph">
                      <wp:posOffset>7162629</wp:posOffset>
                    </wp:positionV>
                    <wp:extent cx="3601844" cy="323385"/>
                    <wp:effectExtent l="0" t="0" r="0" b="0"/>
                    <wp:wrapNone/>
                    <wp:docPr id="2015882703" name="Rectangle 2"/>
                    <wp:cNvGraphicFramePr/>
                    <a:graphic xmlns:a="http://schemas.openxmlformats.org/drawingml/2006/main">
                      <a:graphicData uri="http://schemas.microsoft.com/office/word/2010/wordprocessingShape">
                        <wps:wsp>
                          <wps:cNvSpPr/>
                          <wps:spPr>
                            <a:xfrm>
                              <a:off x="0" y="0"/>
                              <a:ext cx="3601844" cy="3233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634F65" w14:textId="6151D985" w:rsidR="00A62FAC" w:rsidRPr="0025051D" w:rsidRDefault="0025051D" w:rsidP="00A62FAC">
                                <w:pPr>
                                  <w:jc w:val="center"/>
                                </w:pPr>
                                <w:r w:rsidRPr="0025051D">
                                  <w:t>Martin Leff</w:t>
                                </w:r>
                                <w:r w:rsidR="00A62FAC">
                                  <w:t xml:space="preserve">, </w:t>
                                </w:r>
                                <w:r w:rsidRPr="0025051D">
                                  <w:t>Keding Wang</w:t>
                                </w:r>
                                <w:r w:rsidR="00A62FAC">
                                  <w:t xml:space="preserve">, </w:t>
                                </w:r>
                                <w:r w:rsidR="00A62FAC" w:rsidRPr="0025051D">
                                  <w:t>Mariam Vashakidze</w:t>
                                </w:r>
                                <w:r w:rsidR="00A62FAC">
                                  <w:t xml:space="preserve">, </w:t>
                                </w:r>
                                <w:r w:rsidR="00A62FAC" w:rsidRPr="0025051D">
                                  <w:t>Zixuan Wang</w:t>
                                </w:r>
                              </w:p>
                              <w:p w14:paraId="257F2442" w14:textId="77777777" w:rsidR="00A62FAC" w:rsidRPr="0019289A" w:rsidRDefault="00A62FAC" w:rsidP="00A62FAC">
                                <w:pPr>
                                  <w:jc w:val="center"/>
                                  <w:rPr>
                                    <w:color w:val="A2168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49CA5" id="Rectangle 2" o:spid="_x0000_s1029" style="position:absolute;left:0;text-align:left;margin-left:95.7pt;margin-top:564pt;width:283.6pt;height:25.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" filled="f" stroked="f" strokeweight="1pt">
                    <v:textbox>
                      <w:txbxContent>
                        <w:p w14:paraId="7E634F65" w14:textId="6151D985" w:rsidR="00A62FAC" w:rsidRPr="0025051D" w:rsidRDefault="0025051D" w:rsidP="00A62FAC">
                          <w:pPr>
                            <w:jc w:val="center"/>
                          </w:pPr>
                          <w:r w:rsidRPr="0025051D">
                            <w:t>Martin Leff</w:t>
                          </w:r>
                          <w:r w:rsidR="00A62FAC">
                            <w:t xml:space="preserve">, </w:t>
                          </w:r>
                          <w:r w:rsidRPr="0025051D">
                            <w:t>Keding Wang</w:t>
                          </w:r>
                          <w:r w:rsidR="00A62FAC">
                            <w:t xml:space="preserve">, </w:t>
                          </w:r>
                          <w:r w:rsidR="00A62FAC" w:rsidRPr="0025051D">
                            <w:t xml:space="preserve">Mariam </w:t>
                          </w:r>
                          <w:proofErr w:type="spellStart"/>
                          <w:r w:rsidR="00A62FAC" w:rsidRPr="0025051D">
                            <w:t>Vashakidze</w:t>
                          </w:r>
                          <w:proofErr w:type="spellEnd"/>
                          <w:r w:rsidR="00A62FAC">
                            <w:t xml:space="preserve">, </w:t>
                          </w:r>
                          <w:proofErr w:type="spellStart"/>
                          <w:r w:rsidR="00A62FAC" w:rsidRPr="0025051D">
                            <w:t>Zixuan</w:t>
                          </w:r>
                          <w:proofErr w:type="spellEnd"/>
                          <w:r w:rsidR="00A62FAC" w:rsidRPr="0025051D">
                            <w:t xml:space="preserve"> Wang</w:t>
                          </w:r>
                        </w:p>
                        <w:p w14:paraId="257F2442" w14:textId="77777777" w:rsidR="00A62FAC" w:rsidRPr="0019289A" w:rsidRDefault="00A62FAC" w:rsidP="00A62FAC">
                          <w:pPr>
                            <w:jc w:val="center"/>
                            <w:rPr>
                              <w:color w:val="A21688"/>
                            </w:rPr>
                          </w:pPr>
                        </w:p>
                      </w:txbxContent>
                    </v:textbox>
                    <w10:wrap anchorx="margin"/>
                  </v:rect>
                </w:pict>
              </mc:Fallback>
            </mc:AlternateContent>
          </w:r>
          <w:r w:rsidR="0019289A">
            <w:rPr>
              <w:shd w:val="clear" w:color="auto" w:fill="FFFFFF"/>
            </w:rPr>
            <w:br w:type="page"/>
          </w:r>
        </w:p>
      </w:sdtContent>
    </w:sdt>
    <w:sdt>
      <w:sdtPr>
        <w:rPr>
          <w:rFonts w:asciiTheme="minorHAnsi" w:eastAsiaTheme="minorHAnsi" w:hAnsiTheme="minorHAnsi" w:cstheme="minorBidi"/>
          <w:color w:val="auto"/>
          <w:kern w:val="2"/>
          <w:sz w:val="22"/>
          <w:szCs w:val="22"/>
          <w14:ligatures w14:val="standardContextual"/>
        </w:rPr>
        <w:id w:val="-1895879634"/>
        <w:docPartObj>
          <w:docPartGallery w:val="Table of Contents"/>
          <w:docPartUnique/>
        </w:docPartObj>
      </w:sdtPr>
      <w:sdtEndPr>
        <w:rPr>
          <w:noProof/>
          <w:sz w:val="24"/>
        </w:rPr>
      </w:sdtEndPr>
      <w:sdtContent>
        <w:p w14:paraId="34541B20" w14:textId="16FB7339" w:rsidR="00740751" w:rsidRPr="0025051D" w:rsidRDefault="00740751" w:rsidP="00F07D3C">
          <w:pPr>
            <w:pStyle w:val="TOCHeading"/>
          </w:pPr>
          <w:r w:rsidRPr="0025051D">
            <w:t>Table of Contents</w:t>
          </w:r>
        </w:p>
        <w:p w14:paraId="062B2E21" w14:textId="2E597A28" w:rsidR="00260BE1" w:rsidRDefault="00740751">
          <w:pPr>
            <w:pStyle w:val="TOC1"/>
            <w:tabs>
              <w:tab w:val="right" w:leader="dot" w:pos="9350"/>
            </w:tabs>
            <w:rPr>
              <w:rFonts w:eastAsiaTheme="minorEastAsia"/>
              <w:noProof/>
              <w:szCs w:val="24"/>
            </w:rPr>
          </w:pPr>
          <w:r>
            <w:fldChar w:fldCharType="begin"/>
          </w:r>
          <w:r>
            <w:instrText xml:space="preserve"> TOC \o "1-3" \h \z \u </w:instrText>
          </w:r>
          <w:r>
            <w:fldChar w:fldCharType="separate"/>
          </w:r>
          <w:hyperlink w:anchor="_Toc153130739" w:history="1">
            <w:r w:rsidR="00260BE1" w:rsidRPr="009702AF">
              <w:rPr>
                <w:rStyle w:val="Hyperlink"/>
                <w:noProof/>
              </w:rPr>
              <w:t>Problem Statement and Motivation</w:t>
            </w:r>
            <w:r w:rsidR="00260BE1">
              <w:rPr>
                <w:noProof/>
                <w:webHidden/>
              </w:rPr>
              <w:tab/>
            </w:r>
            <w:r w:rsidR="00260BE1">
              <w:rPr>
                <w:noProof/>
                <w:webHidden/>
              </w:rPr>
              <w:fldChar w:fldCharType="begin"/>
            </w:r>
            <w:r w:rsidR="00260BE1">
              <w:rPr>
                <w:noProof/>
                <w:webHidden/>
              </w:rPr>
              <w:instrText xml:space="preserve"> PAGEREF _Toc153130739 \h </w:instrText>
            </w:r>
            <w:r w:rsidR="00260BE1">
              <w:rPr>
                <w:noProof/>
                <w:webHidden/>
              </w:rPr>
            </w:r>
            <w:r w:rsidR="00260BE1">
              <w:rPr>
                <w:noProof/>
                <w:webHidden/>
              </w:rPr>
              <w:fldChar w:fldCharType="separate"/>
            </w:r>
            <w:r w:rsidR="00D20E85">
              <w:rPr>
                <w:noProof/>
                <w:webHidden/>
              </w:rPr>
              <w:t>2</w:t>
            </w:r>
            <w:r w:rsidR="00260BE1">
              <w:rPr>
                <w:noProof/>
                <w:webHidden/>
              </w:rPr>
              <w:fldChar w:fldCharType="end"/>
            </w:r>
          </w:hyperlink>
        </w:p>
        <w:p w14:paraId="41956C79" w14:textId="234F7E77" w:rsidR="00260BE1" w:rsidRDefault="00000000">
          <w:pPr>
            <w:pStyle w:val="TOC1"/>
            <w:tabs>
              <w:tab w:val="right" w:leader="dot" w:pos="9350"/>
            </w:tabs>
            <w:rPr>
              <w:rFonts w:eastAsiaTheme="minorEastAsia"/>
              <w:noProof/>
              <w:szCs w:val="24"/>
            </w:rPr>
          </w:pPr>
          <w:hyperlink w:anchor="_Toc153130740" w:history="1">
            <w:r w:rsidR="00260BE1" w:rsidRPr="009702AF">
              <w:rPr>
                <w:rStyle w:val="Hyperlink"/>
                <w:noProof/>
              </w:rPr>
              <w:t>Solution and Use Cases</w:t>
            </w:r>
            <w:r w:rsidR="00260BE1">
              <w:rPr>
                <w:noProof/>
                <w:webHidden/>
              </w:rPr>
              <w:tab/>
            </w:r>
            <w:r w:rsidR="00260BE1">
              <w:rPr>
                <w:noProof/>
                <w:webHidden/>
              </w:rPr>
              <w:fldChar w:fldCharType="begin"/>
            </w:r>
            <w:r w:rsidR="00260BE1">
              <w:rPr>
                <w:noProof/>
                <w:webHidden/>
              </w:rPr>
              <w:instrText xml:space="preserve"> PAGEREF _Toc153130740 \h </w:instrText>
            </w:r>
            <w:r w:rsidR="00260BE1">
              <w:rPr>
                <w:noProof/>
                <w:webHidden/>
              </w:rPr>
            </w:r>
            <w:r w:rsidR="00260BE1">
              <w:rPr>
                <w:noProof/>
                <w:webHidden/>
              </w:rPr>
              <w:fldChar w:fldCharType="separate"/>
            </w:r>
            <w:r w:rsidR="00D20E85">
              <w:rPr>
                <w:noProof/>
                <w:webHidden/>
              </w:rPr>
              <w:t>2</w:t>
            </w:r>
            <w:r w:rsidR="00260BE1">
              <w:rPr>
                <w:noProof/>
                <w:webHidden/>
              </w:rPr>
              <w:fldChar w:fldCharType="end"/>
            </w:r>
          </w:hyperlink>
        </w:p>
        <w:p w14:paraId="1C6F388C" w14:textId="6BE76481" w:rsidR="00260BE1" w:rsidRDefault="00000000">
          <w:pPr>
            <w:pStyle w:val="TOC1"/>
            <w:tabs>
              <w:tab w:val="right" w:leader="dot" w:pos="9350"/>
            </w:tabs>
            <w:rPr>
              <w:rFonts w:eastAsiaTheme="minorEastAsia"/>
              <w:noProof/>
              <w:szCs w:val="24"/>
            </w:rPr>
          </w:pPr>
          <w:hyperlink w:anchor="_Toc153130741" w:history="1">
            <w:r w:rsidR="00260BE1" w:rsidRPr="009702AF">
              <w:rPr>
                <w:rStyle w:val="Hyperlink"/>
                <w:noProof/>
              </w:rPr>
              <w:t>Description of the Physical Phenomena</w:t>
            </w:r>
            <w:r w:rsidR="00260BE1">
              <w:rPr>
                <w:noProof/>
                <w:webHidden/>
              </w:rPr>
              <w:tab/>
            </w:r>
            <w:r w:rsidR="00260BE1">
              <w:rPr>
                <w:noProof/>
                <w:webHidden/>
              </w:rPr>
              <w:fldChar w:fldCharType="begin"/>
            </w:r>
            <w:r w:rsidR="00260BE1">
              <w:rPr>
                <w:noProof/>
                <w:webHidden/>
              </w:rPr>
              <w:instrText xml:space="preserve"> PAGEREF _Toc153130741 \h </w:instrText>
            </w:r>
            <w:r w:rsidR="00260BE1">
              <w:rPr>
                <w:noProof/>
                <w:webHidden/>
              </w:rPr>
            </w:r>
            <w:r w:rsidR="00260BE1">
              <w:rPr>
                <w:noProof/>
                <w:webHidden/>
              </w:rPr>
              <w:fldChar w:fldCharType="separate"/>
            </w:r>
            <w:r w:rsidR="00D20E85">
              <w:rPr>
                <w:noProof/>
                <w:webHidden/>
              </w:rPr>
              <w:t>3</w:t>
            </w:r>
            <w:r w:rsidR="00260BE1">
              <w:rPr>
                <w:noProof/>
                <w:webHidden/>
              </w:rPr>
              <w:fldChar w:fldCharType="end"/>
            </w:r>
          </w:hyperlink>
        </w:p>
        <w:p w14:paraId="71D91D7C" w14:textId="6BD6C3F4" w:rsidR="00260BE1" w:rsidRDefault="00000000">
          <w:pPr>
            <w:pStyle w:val="TOC2"/>
            <w:tabs>
              <w:tab w:val="right" w:leader="dot" w:pos="9350"/>
            </w:tabs>
            <w:rPr>
              <w:rFonts w:eastAsiaTheme="minorEastAsia"/>
              <w:noProof/>
              <w:szCs w:val="24"/>
            </w:rPr>
          </w:pPr>
          <w:hyperlink w:anchor="_Toc153130742" w:history="1">
            <w:r w:rsidR="00260BE1" w:rsidRPr="009702AF">
              <w:rPr>
                <w:rStyle w:val="Hyperlink"/>
                <w:noProof/>
              </w:rPr>
              <w:t>Sound Level</w:t>
            </w:r>
            <w:r w:rsidR="00260BE1">
              <w:rPr>
                <w:noProof/>
                <w:webHidden/>
              </w:rPr>
              <w:tab/>
            </w:r>
            <w:r w:rsidR="00260BE1">
              <w:rPr>
                <w:noProof/>
                <w:webHidden/>
              </w:rPr>
              <w:fldChar w:fldCharType="begin"/>
            </w:r>
            <w:r w:rsidR="00260BE1">
              <w:rPr>
                <w:noProof/>
                <w:webHidden/>
              </w:rPr>
              <w:instrText xml:space="preserve"> PAGEREF _Toc153130742 \h </w:instrText>
            </w:r>
            <w:r w:rsidR="00260BE1">
              <w:rPr>
                <w:noProof/>
                <w:webHidden/>
              </w:rPr>
            </w:r>
            <w:r w:rsidR="00260BE1">
              <w:rPr>
                <w:noProof/>
                <w:webHidden/>
              </w:rPr>
              <w:fldChar w:fldCharType="separate"/>
            </w:r>
            <w:r w:rsidR="00D20E85">
              <w:rPr>
                <w:noProof/>
                <w:webHidden/>
              </w:rPr>
              <w:t>3</w:t>
            </w:r>
            <w:r w:rsidR="00260BE1">
              <w:rPr>
                <w:noProof/>
                <w:webHidden/>
              </w:rPr>
              <w:fldChar w:fldCharType="end"/>
            </w:r>
          </w:hyperlink>
        </w:p>
        <w:p w14:paraId="314D1AF4" w14:textId="0E4FB934" w:rsidR="00260BE1" w:rsidRDefault="00000000">
          <w:pPr>
            <w:pStyle w:val="TOC2"/>
            <w:tabs>
              <w:tab w:val="right" w:leader="dot" w:pos="9350"/>
            </w:tabs>
            <w:rPr>
              <w:rFonts w:eastAsiaTheme="minorEastAsia"/>
              <w:noProof/>
              <w:szCs w:val="24"/>
            </w:rPr>
          </w:pPr>
          <w:hyperlink w:anchor="_Toc153130743" w:history="1">
            <w:r w:rsidR="00260BE1" w:rsidRPr="009702AF">
              <w:rPr>
                <w:rStyle w:val="Hyperlink"/>
                <w:noProof/>
              </w:rPr>
              <w:t>Position in Latitude and Longitude</w:t>
            </w:r>
            <w:r w:rsidR="00260BE1">
              <w:rPr>
                <w:noProof/>
                <w:webHidden/>
              </w:rPr>
              <w:tab/>
            </w:r>
            <w:r w:rsidR="00260BE1">
              <w:rPr>
                <w:noProof/>
                <w:webHidden/>
              </w:rPr>
              <w:fldChar w:fldCharType="begin"/>
            </w:r>
            <w:r w:rsidR="00260BE1">
              <w:rPr>
                <w:noProof/>
                <w:webHidden/>
              </w:rPr>
              <w:instrText xml:space="preserve"> PAGEREF _Toc153130743 \h </w:instrText>
            </w:r>
            <w:r w:rsidR="00260BE1">
              <w:rPr>
                <w:noProof/>
                <w:webHidden/>
              </w:rPr>
            </w:r>
            <w:r w:rsidR="00260BE1">
              <w:rPr>
                <w:noProof/>
                <w:webHidden/>
              </w:rPr>
              <w:fldChar w:fldCharType="separate"/>
            </w:r>
            <w:r w:rsidR="00D20E85">
              <w:rPr>
                <w:noProof/>
                <w:webHidden/>
              </w:rPr>
              <w:t>4</w:t>
            </w:r>
            <w:r w:rsidR="00260BE1">
              <w:rPr>
                <w:noProof/>
                <w:webHidden/>
              </w:rPr>
              <w:fldChar w:fldCharType="end"/>
            </w:r>
          </w:hyperlink>
        </w:p>
        <w:p w14:paraId="760FD4AF" w14:textId="1D98B5DD" w:rsidR="00260BE1" w:rsidRDefault="00000000">
          <w:pPr>
            <w:pStyle w:val="TOC1"/>
            <w:tabs>
              <w:tab w:val="right" w:leader="dot" w:pos="9350"/>
            </w:tabs>
            <w:rPr>
              <w:rFonts w:eastAsiaTheme="minorEastAsia"/>
              <w:noProof/>
              <w:szCs w:val="24"/>
            </w:rPr>
          </w:pPr>
          <w:hyperlink w:anchor="_Toc153130744" w:history="1">
            <w:r w:rsidR="00260BE1" w:rsidRPr="009702AF">
              <w:rPr>
                <w:rStyle w:val="Hyperlink"/>
                <w:noProof/>
              </w:rPr>
              <w:t>Methodology</w:t>
            </w:r>
            <w:r w:rsidR="00260BE1">
              <w:rPr>
                <w:noProof/>
                <w:webHidden/>
              </w:rPr>
              <w:tab/>
            </w:r>
            <w:r w:rsidR="00260BE1">
              <w:rPr>
                <w:noProof/>
                <w:webHidden/>
              </w:rPr>
              <w:fldChar w:fldCharType="begin"/>
            </w:r>
            <w:r w:rsidR="00260BE1">
              <w:rPr>
                <w:noProof/>
                <w:webHidden/>
              </w:rPr>
              <w:instrText xml:space="preserve"> PAGEREF _Toc153130744 \h </w:instrText>
            </w:r>
            <w:r w:rsidR="00260BE1">
              <w:rPr>
                <w:noProof/>
                <w:webHidden/>
              </w:rPr>
            </w:r>
            <w:r w:rsidR="00260BE1">
              <w:rPr>
                <w:noProof/>
                <w:webHidden/>
              </w:rPr>
              <w:fldChar w:fldCharType="separate"/>
            </w:r>
            <w:r w:rsidR="00D20E85">
              <w:rPr>
                <w:noProof/>
                <w:webHidden/>
              </w:rPr>
              <w:t>4</w:t>
            </w:r>
            <w:r w:rsidR="00260BE1">
              <w:rPr>
                <w:noProof/>
                <w:webHidden/>
              </w:rPr>
              <w:fldChar w:fldCharType="end"/>
            </w:r>
          </w:hyperlink>
        </w:p>
        <w:p w14:paraId="585F39CE" w14:textId="4ED4A392" w:rsidR="00260BE1" w:rsidRDefault="00000000">
          <w:pPr>
            <w:pStyle w:val="TOC2"/>
            <w:tabs>
              <w:tab w:val="right" w:leader="dot" w:pos="9350"/>
            </w:tabs>
            <w:rPr>
              <w:rFonts w:eastAsiaTheme="minorEastAsia"/>
              <w:noProof/>
              <w:szCs w:val="24"/>
            </w:rPr>
          </w:pPr>
          <w:hyperlink w:anchor="_Toc153130745" w:history="1">
            <w:r w:rsidR="00260BE1" w:rsidRPr="009702AF">
              <w:rPr>
                <w:rStyle w:val="Hyperlink"/>
                <w:noProof/>
              </w:rPr>
              <w:t>Design Stage Uncertainty</w:t>
            </w:r>
            <w:r w:rsidR="00260BE1">
              <w:rPr>
                <w:noProof/>
                <w:webHidden/>
              </w:rPr>
              <w:tab/>
            </w:r>
            <w:r w:rsidR="00260BE1">
              <w:rPr>
                <w:noProof/>
                <w:webHidden/>
              </w:rPr>
              <w:fldChar w:fldCharType="begin"/>
            </w:r>
            <w:r w:rsidR="00260BE1">
              <w:rPr>
                <w:noProof/>
                <w:webHidden/>
              </w:rPr>
              <w:instrText xml:space="preserve"> PAGEREF _Toc153130745 \h </w:instrText>
            </w:r>
            <w:r w:rsidR="00260BE1">
              <w:rPr>
                <w:noProof/>
                <w:webHidden/>
              </w:rPr>
            </w:r>
            <w:r w:rsidR="00260BE1">
              <w:rPr>
                <w:noProof/>
                <w:webHidden/>
              </w:rPr>
              <w:fldChar w:fldCharType="separate"/>
            </w:r>
            <w:r w:rsidR="00D20E85">
              <w:rPr>
                <w:noProof/>
                <w:webHidden/>
              </w:rPr>
              <w:t>6</w:t>
            </w:r>
            <w:r w:rsidR="00260BE1">
              <w:rPr>
                <w:noProof/>
                <w:webHidden/>
              </w:rPr>
              <w:fldChar w:fldCharType="end"/>
            </w:r>
          </w:hyperlink>
        </w:p>
        <w:p w14:paraId="583973D1" w14:textId="1C377BF9" w:rsidR="00260BE1" w:rsidRDefault="00000000">
          <w:pPr>
            <w:pStyle w:val="TOC2"/>
            <w:tabs>
              <w:tab w:val="right" w:leader="dot" w:pos="9350"/>
            </w:tabs>
            <w:rPr>
              <w:rFonts w:eastAsiaTheme="minorEastAsia"/>
              <w:noProof/>
              <w:szCs w:val="24"/>
            </w:rPr>
          </w:pPr>
          <w:hyperlink w:anchor="_Toc153130746" w:history="1">
            <w:r w:rsidR="00260BE1" w:rsidRPr="009702AF">
              <w:rPr>
                <w:rStyle w:val="Hyperlink"/>
                <w:noProof/>
              </w:rPr>
              <w:t>User Interface Design</w:t>
            </w:r>
            <w:r w:rsidR="00260BE1">
              <w:rPr>
                <w:noProof/>
                <w:webHidden/>
              </w:rPr>
              <w:tab/>
            </w:r>
            <w:r w:rsidR="00260BE1">
              <w:rPr>
                <w:noProof/>
                <w:webHidden/>
              </w:rPr>
              <w:fldChar w:fldCharType="begin"/>
            </w:r>
            <w:r w:rsidR="00260BE1">
              <w:rPr>
                <w:noProof/>
                <w:webHidden/>
              </w:rPr>
              <w:instrText xml:space="preserve"> PAGEREF _Toc153130746 \h </w:instrText>
            </w:r>
            <w:r w:rsidR="00260BE1">
              <w:rPr>
                <w:noProof/>
                <w:webHidden/>
              </w:rPr>
            </w:r>
            <w:r w:rsidR="00260BE1">
              <w:rPr>
                <w:noProof/>
                <w:webHidden/>
              </w:rPr>
              <w:fldChar w:fldCharType="separate"/>
            </w:r>
            <w:r w:rsidR="00D20E85">
              <w:rPr>
                <w:noProof/>
                <w:webHidden/>
              </w:rPr>
              <w:t>7</w:t>
            </w:r>
            <w:r w:rsidR="00260BE1">
              <w:rPr>
                <w:noProof/>
                <w:webHidden/>
              </w:rPr>
              <w:fldChar w:fldCharType="end"/>
            </w:r>
          </w:hyperlink>
        </w:p>
        <w:p w14:paraId="2F1D0CEB" w14:textId="4EAA4446" w:rsidR="00260BE1" w:rsidRDefault="00000000">
          <w:pPr>
            <w:pStyle w:val="TOC2"/>
            <w:tabs>
              <w:tab w:val="right" w:leader="dot" w:pos="9350"/>
            </w:tabs>
            <w:rPr>
              <w:rFonts w:eastAsiaTheme="minorEastAsia"/>
              <w:noProof/>
              <w:szCs w:val="24"/>
            </w:rPr>
          </w:pPr>
          <w:hyperlink w:anchor="_Toc153130747" w:history="1">
            <w:r w:rsidR="00260BE1" w:rsidRPr="009702AF">
              <w:rPr>
                <w:rStyle w:val="Hyperlink"/>
                <w:noProof/>
              </w:rPr>
              <w:t>E-R Diagram</w:t>
            </w:r>
            <w:r w:rsidR="00260BE1">
              <w:rPr>
                <w:noProof/>
                <w:webHidden/>
              </w:rPr>
              <w:tab/>
            </w:r>
            <w:r w:rsidR="00260BE1">
              <w:rPr>
                <w:noProof/>
                <w:webHidden/>
              </w:rPr>
              <w:fldChar w:fldCharType="begin"/>
            </w:r>
            <w:r w:rsidR="00260BE1">
              <w:rPr>
                <w:noProof/>
                <w:webHidden/>
              </w:rPr>
              <w:instrText xml:space="preserve"> PAGEREF _Toc153130747 \h </w:instrText>
            </w:r>
            <w:r w:rsidR="00260BE1">
              <w:rPr>
                <w:noProof/>
                <w:webHidden/>
              </w:rPr>
            </w:r>
            <w:r w:rsidR="00260BE1">
              <w:rPr>
                <w:noProof/>
                <w:webHidden/>
              </w:rPr>
              <w:fldChar w:fldCharType="separate"/>
            </w:r>
            <w:r w:rsidR="00D20E85">
              <w:rPr>
                <w:noProof/>
                <w:webHidden/>
              </w:rPr>
              <w:t>9</w:t>
            </w:r>
            <w:r w:rsidR="00260BE1">
              <w:rPr>
                <w:noProof/>
                <w:webHidden/>
              </w:rPr>
              <w:fldChar w:fldCharType="end"/>
            </w:r>
          </w:hyperlink>
        </w:p>
        <w:p w14:paraId="08854DBE" w14:textId="20B4E155" w:rsidR="00260BE1" w:rsidRDefault="00000000">
          <w:pPr>
            <w:pStyle w:val="TOC1"/>
            <w:tabs>
              <w:tab w:val="right" w:leader="dot" w:pos="9350"/>
            </w:tabs>
            <w:rPr>
              <w:rFonts w:eastAsiaTheme="minorEastAsia"/>
              <w:noProof/>
              <w:szCs w:val="24"/>
            </w:rPr>
          </w:pPr>
          <w:hyperlink w:anchor="_Toc153130748" w:history="1">
            <w:r w:rsidR="00260BE1" w:rsidRPr="009702AF">
              <w:rPr>
                <w:rStyle w:val="Hyperlink"/>
                <w:noProof/>
              </w:rPr>
              <w:t>Validation and Experiments</w:t>
            </w:r>
            <w:r w:rsidR="00260BE1">
              <w:rPr>
                <w:noProof/>
                <w:webHidden/>
              </w:rPr>
              <w:tab/>
            </w:r>
            <w:r w:rsidR="00260BE1">
              <w:rPr>
                <w:noProof/>
                <w:webHidden/>
              </w:rPr>
              <w:fldChar w:fldCharType="begin"/>
            </w:r>
            <w:r w:rsidR="00260BE1">
              <w:rPr>
                <w:noProof/>
                <w:webHidden/>
              </w:rPr>
              <w:instrText xml:space="preserve"> PAGEREF _Toc153130748 \h </w:instrText>
            </w:r>
            <w:r w:rsidR="00260BE1">
              <w:rPr>
                <w:noProof/>
                <w:webHidden/>
              </w:rPr>
            </w:r>
            <w:r w:rsidR="00260BE1">
              <w:rPr>
                <w:noProof/>
                <w:webHidden/>
              </w:rPr>
              <w:fldChar w:fldCharType="separate"/>
            </w:r>
            <w:r w:rsidR="00D20E85">
              <w:rPr>
                <w:noProof/>
                <w:webHidden/>
              </w:rPr>
              <w:t>9</w:t>
            </w:r>
            <w:r w:rsidR="00260BE1">
              <w:rPr>
                <w:noProof/>
                <w:webHidden/>
              </w:rPr>
              <w:fldChar w:fldCharType="end"/>
            </w:r>
          </w:hyperlink>
        </w:p>
        <w:p w14:paraId="7D04389A" w14:textId="5198480A" w:rsidR="00260BE1" w:rsidRDefault="00000000">
          <w:pPr>
            <w:pStyle w:val="TOC1"/>
            <w:tabs>
              <w:tab w:val="right" w:leader="dot" w:pos="9350"/>
            </w:tabs>
            <w:rPr>
              <w:rFonts w:eastAsiaTheme="minorEastAsia"/>
              <w:noProof/>
              <w:szCs w:val="24"/>
            </w:rPr>
          </w:pPr>
          <w:hyperlink w:anchor="_Toc153130749" w:history="1">
            <w:r w:rsidR="00260BE1" w:rsidRPr="009702AF">
              <w:rPr>
                <w:rStyle w:val="Hyperlink"/>
                <w:noProof/>
              </w:rPr>
              <w:t>Conclusion and Future Work</w:t>
            </w:r>
            <w:r w:rsidR="00260BE1">
              <w:rPr>
                <w:noProof/>
                <w:webHidden/>
              </w:rPr>
              <w:tab/>
            </w:r>
            <w:r w:rsidR="00260BE1">
              <w:rPr>
                <w:noProof/>
                <w:webHidden/>
              </w:rPr>
              <w:fldChar w:fldCharType="begin"/>
            </w:r>
            <w:r w:rsidR="00260BE1">
              <w:rPr>
                <w:noProof/>
                <w:webHidden/>
              </w:rPr>
              <w:instrText xml:space="preserve"> PAGEREF _Toc153130749 \h </w:instrText>
            </w:r>
            <w:r w:rsidR="00260BE1">
              <w:rPr>
                <w:noProof/>
                <w:webHidden/>
              </w:rPr>
            </w:r>
            <w:r w:rsidR="00260BE1">
              <w:rPr>
                <w:noProof/>
                <w:webHidden/>
              </w:rPr>
              <w:fldChar w:fldCharType="separate"/>
            </w:r>
            <w:r w:rsidR="00D20E85">
              <w:rPr>
                <w:noProof/>
                <w:webHidden/>
              </w:rPr>
              <w:t>10</w:t>
            </w:r>
            <w:r w:rsidR="00260BE1">
              <w:rPr>
                <w:noProof/>
                <w:webHidden/>
              </w:rPr>
              <w:fldChar w:fldCharType="end"/>
            </w:r>
          </w:hyperlink>
        </w:p>
        <w:p w14:paraId="25FC7032" w14:textId="47C4FF4D" w:rsidR="00260BE1" w:rsidRDefault="00000000">
          <w:pPr>
            <w:pStyle w:val="TOC1"/>
            <w:tabs>
              <w:tab w:val="right" w:leader="dot" w:pos="9350"/>
            </w:tabs>
            <w:rPr>
              <w:rFonts w:eastAsiaTheme="minorEastAsia"/>
              <w:noProof/>
              <w:szCs w:val="24"/>
            </w:rPr>
          </w:pPr>
          <w:hyperlink w:anchor="_Toc153130750" w:history="1">
            <w:r w:rsidR="00260BE1" w:rsidRPr="009702AF">
              <w:rPr>
                <w:rStyle w:val="Hyperlink"/>
                <w:noProof/>
              </w:rPr>
              <w:t>References</w:t>
            </w:r>
            <w:r w:rsidR="00260BE1">
              <w:rPr>
                <w:noProof/>
                <w:webHidden/>
              </w:rPr>
              <w:tab/>
            </w:r>
            <w:r w:rsidR="00260BE1">
              <w:rPr>
                <w:noProof/>
                <w:webHidden/>
              </w:rPr>
              <w:fldChar w:fldCharType="begin"/>
            </w:r>
            <w:r w:rsidR="00260BE1">
              <w:rPr>
                <w:noProof/>
                <w:webHidden/>
              </w:rPr>
              <w:instrText xml:space="preserve"> PAGEREF _Toc153130750 \h </w:instrText>
            </w:r>
            <w:r w:rsidR="00260BE1">
              <w:rPr>
                <w:noProof/>
                <w:webHidden/>
              </w:rPr>
            </w:r>
            <w:r w:rsidR="00260BE1">
              <w:rPr>
                <w:noProof/>
                <w:webHidden/>
              </w:rPr>
              <w:fldChar w:fldCharType="separate"/>
            </w:r>
            <w:r w:rsidR="00D20E85">
              <w:rPr>
                <w:noProof/>
                <w:webHidden/>
              </w:rPr>
              <w:t>12</w:t>
            </w:r>
            <w:r w:rsidR="00260BE1">
              <w:rPr>
                <w:noProof/>
                <w:webHidden/>
              </w:rPr>
              <w:fldChar w:fldCharType="end"/>
            </w:r>
          </w:hyperlink>
        </w:p>
        <w:p w14:paraId="6068F891" w14:textId="1A534623" w:rsidR="00260BE1" w:rsidRDefault="00000000">
          <w:pPr>
            <w:pStyle w:val="TOC1"/>
            <w:tabs>
              <w:tab w:val="right" w:leader="dot" w:pos="9350"/>
            </w:tabs>
            <w:rPr>
              <w:rFonts w:eastAsiaTheme="minorEastAsia"/>
              <w:noProof/>
              <w:szCs w:val="24"/>
            </w:rPr>
          </w:pPr>
          <w:hyperlink w:anchor="_Toc153130751" w:history="1">
            <w:r w:rsidR="00260BE1" w:rsidRPr="009702AF">
              <w:rPr>
                <w:rStyle w:val="Hyperlink"/>
                <w:noProof/>
              </w:rPr>
              <w:t>Appendix</w:t>
            </w:r>
            <w:r w:rsidR="00260BE1">
              <w:rPr>
                <w:noProof/>
                <w:webHidden/>
              </w:rPr>
              <w:tab/>
            </w:r>
            <w:r w:rsidR="00260BE1">
              <w:rPr>
                <w:noProof/>
                <w:webHidden/>
              </w:rPr>
              <w:fldChar w:fldCharType="begin"/>
            </w:r>
            <w:r w:rsidR="00260BE1">
              <w:rPr>
                <w:noProof/>
                <w:webHidden/>
              </w:rPr>
              <w:instrText xml:space="preserve"> PAGEREF _Toc153130751 \h </w:instrText>
            </w:r>
            <w:r w:rsidR="00260BE1">
              <w:rPr>
                <w:noProof/>
                <w:webHidden/>
              </w:rPr>
            </w:r>
            <w:r w:rsidR="00260BE1">
              <w:rPr>
                <w:noProof/>
                <w:webHidden/>
              </w:rPr>
              <w:fldChar w:fldCharType="separate"/>
            </w:r>
            <w:r w:rsidR="00D20E85">
              <w:rPr>
                <w:noProof/>
                <w:webHidden/>
              </w:rPr>
              <w:t>13</w:t>
            </w:r>
            <w:r w:rsidR="00260BE1">
              <w:rPr>
                <w:noProof/>
                <w:webHidden/>
              </w:rPr>
              <w:fldChar w:fldCharType="end"/>
            </w:r>
          </w:hyperlink>
        </w:p>
        <w:p w14:paraId="3614BAAD" w14:textId="7C7DB37C" w:rsidR="00260BE1" w:rsidRDefault="00000000">
          <w:pPr>
            <w:pStyle w:val="TOC2"/>
            <w:tabs>
              <w:tab w:val="right" w:leader="dot" w:pos="9350"/>
            </w:tabs>
            <w:rPr>
              <w:rFonts w:eastAsiaTheme="minorEastAsia"/>
              <w:noProof/>
              <w:szCs w:val="24"/>
            </w:rPr>
          </w:pPr>
          <w:hyperlink w:anchor="_Toc153130752" w:history="1">
            <w:r w:rsidR="00260BE1" w:rsidRPr="009702AF">
              <w:rPr>
                <w:rStyle w:val="Hyperlink"/>
                <w:noProof/>
              </w:rPr>
              <w:t>Appendix 1: Python Code</w:t>
            </w:r>
            <w:r w:rsidR="00260BE1">
              <w:rPr>
                <w:noProof/>
                <w:webHidden/>
              </w:rPr>
              <w:tab/>
            </w:r>
            <w:r w:rsidR="00260BE1">
              <w:rPr>
                <w:noProof/>
                <w:webHidden/>
              </w:rPr>
              <w:fldChar w:fldCharType="begin"/>
            </w:r>
            <w:r w:rsidR="00260BE1">
              <w:rPr>
                <w:noProof/>
                <w:webHidden/>
              </w:rPr>
              <w:instrText xml:space="preserve"> PAGEREF _Toc153130752 \h </w:instrText>
            </w:r>
            <w:r w:rsidR="00260BE1">
              <w:rPr>
                <w:noProof/>
                <w:webHidden/>
              </w:rPr>
            </w:r>
            <w:r w:rsidR="00260BE1">
              <w:rPr>
                <w:noProof/>
                <w:webHidden/>
              </w:rPr>
              <w:fldChar w:fldCharType="separate"/>
            </w:r>
            <w:r w:rsidR="00D20E85">
              <w:rPr>
                <w:noProof/>
                <w:webHidden/>
              </w:rPr>
              <w:t>13</w:t>
            </w:r>
            <w:r w:rsidR="00260BE1">
              <w:rPr>
                <w:noProof/>
                <w:webHidden/>
              </w:rPr>
              <w:fldChar w:fldCharType="end"/>
            </w:r>
          </w:hyperlink>
        </w:p>
        <w:p w14:paraId="544A5D2E" w14:textId="3CF3A71A" w:rsidR="00260BE1" w:rsidRDefault="00000000">
          <w:pPr>
            <w:pStyle w:val="TOC3"/>
            <w:tabs>
              <w:tab w:val="right" w:leader="dot" w:pos="9350"/>
            </w:tabs>
            <w:rPr>
              <w:rFonts w:eastAsiaTheme="minorEastAsia"/>
              <w:noProof/>
              <w:szCs w:val="24"/>
            </w:rPr>
          </w:pPr>
          <w:hyperlink w:anchor="_Toc153130753" w:history="1">
            <w:r w:rsidR="00260BE1" w:rsidRPr="009702AF">
              <w:rPr>
                <w:rStyle w:val="Hyperlink"/>
                <w:noProof/>
              </w:rPr>
              <w:t>Project_Store_Data.py</w:t>
            </w:r>
            <w:r w:rsidR="00260BE1">
              <w:rPr>
                <w:noProof/>
                <w:webHidden/>
              </w:rPr>
              <w:tab/>
            </w:r>
            <w:r w:rsidR="00260BE1">
              <w:rPr>
                <w:noProof/>
                <w:webHidden/>
              </w:rPr>
              <w:fldChar w:fldCharType="begin"/>
            </w:r>
            <w:r w:rsidR="00260BE1">
              <w:rPr>
                <w:noProof/>
                <w:webHidden/>
              </w:rPr>
              <w:instrText xml:space="preserve"> PAGEREF _Toc153130753 \h </w:instrText>
            </w:r>
            <w:r w:rsidR="00260BE1">
              <w:rPr>
                <w:noProof/>
                <w:webHidden/>
              </w:rPr>
            </w:r>
            <w:r w:rsidR="00260BE1">
              <w:rPr>
                <w:noProof/>
                <w:webHidden/>
              </w:rPr>
              <w:fldChar w:fldCharType="separate"/>
            </w:r>
            <w:r w:rsidR="00D20E85">
              <w:rPr>
                <w:noProof/>
                <w:webHidden/>
              </w:rPr>
              <w:t>13</w:t>
            </w:r>
            <w:r w:rsidR="00260BE1">
              <w:rPr>
                <w:noProof/>
                <w:webHidden/>
              </w:rPr>
              <w:fldChar w:fldCharType="end"/>
            </w:r>
          </w:hyperlink>
        </w:p>
        <w:p w14:paraId="43E5A1DA" w14:textId="4456B639" w:rsidR="00260BE1" w:rsidRDefault="00000000">
          <w:pPr>
            <w:pStyle w:val="TOC3"/>
            <w:tabs>
              <w:tab w:val="right" w:leader="dot" w:pos="9350"/>
            </w:tabs>
            <w:rPr>
              <w:rFonts w:eastAsiaTheme="minorEastAsia"/>
              <w:noProof/>
              <w:szCs w:val="24"/>
            </w:rPr>
          </w:pPr>
          <w:hyperlink w:anchor="_Toc153130754" w:history="1">
            <w:r w:rsidR="00260BE1" w:rsidRPr="009702AF">
              <w:rPr>
                <w:rStyle w:val="Hyperlink"/>
                <w:noProof/>
              </w:rPr>
              <w:t>Project_Load_Data.py</w:t>
            </w:r>
            <w:r w:rsidR="00260BE1">
              <w:rPr>
                <w:noProof/>
                <w:webHidden/>
              </w:rPr>
              <w:tab/>
            </w:r>
            <w:r w:rsidR="00260BE1">
              <w:rPr>
                <w:noProof/>
                <w:webHidden/>
              </w:rPr>
              <w:fldChar w:fldCharType="begin"/>
            </w:r>
            <w:r w:rsidR="00260BE1">
              <w:rPr>
                <w:noProof/>
                <w:webHidden/>
              </w:rPr>
              <w:instrText xml:space="preserve"> PAGEREF _Toc153130754 \h </w:instrText>
            </w:r>
            <w:r w:rsidR="00260BE1">
              <w:rPr>
                <w:noProof/>
                <w:webHidden/>
              </w:rPr>
            </w:r>
            <w:r w:rsidR="00260BE1">
              <w:rPr>
                <w:noProof/>
                <w:webHidden/>
              </w:rPr>
              <w:fldChar w:fldCharType="separate"/>
            </w:r>
            <w:r w:rsidR="00D20E85">
              <w:rPr>
                <w:noProof/>
                <w:webHidden/>
              </w:rPr>
              <w:t>14</w:t>
            </w:r>
            <w:r w:rsidR="00260BE1">
              <w:rPr>
                <w:noProof/>
                <w:webHidden/>
              </w:rPr>
              <w:fldChar w:fldCharType="end"/>
            </w:r>
          </w:hyperlink>
        </w:p>
        <w:p w14:paraId="5B7EF080" w14:textId="176B2CED" w:rsidR="00260BE1" w:rsidRDefault="00000000">
          <w:pPr>
            <w:pStyle w:val="TOC2"/>
            <w:tabs>
              <w:tab w:val="right" w:leader="dot" w:pos="9350"/>
            </w:tabs>
            <w:rPr>
              <w:rFonts w:eastAsiaTheme="minorEastAsia"/>
              <w:noProof/>
              <w:szCs w:val="24"/>
            </w:rPr>
          </w:pPr>
          <w:hyperlink w:anchor="_Toc153130755" w:history="1">
            <w:r w:rsidR="00260BE1" w:rsidRPr="009702AF">
              <w:rPr>
                <w:rStyle w:val="Hyperlink"/>
                <w:noProof/>
              </w:rPr>
              <w:t>Appendix 2: Raspberry Pi Pico Code</w:t>
            </w:r>
            <w:r w:rsidR="00260BE1">
              <w:rPr>
                <w:noProof/>
                <w:webHidden/>
              </w:rPr>
              <w:tab/>
            </w:r>
            <w:r w:rsidR="00260BE1">
              <w:rPr>
                <w:noProof/>
                <w:webHidden/>
              </w:rPr>
              <w:fldChar w:fldCharType="begin"/>
            </w:r>
            <w:r w:rsidR="00260BE1">
              <w:rPr>
                <w:noProof/>
                <w:webHidden/>
              </w:rPr>
              <w:instrText xml:space="preserve"> PAGEREF _Toc153130755 \h </w:instrText>
            </w:r>
            <w:r w:rsidR="00260BE1">
              <w:rPr>
                <w:noProof/>
                <w:webHidden/>
              </w:rPr>
            </w:r>
            <w:r w:rsidR="00260BE1">
              <w:rPr>
                <w:noProof/>
                <w:webHidden/>
              </w:rPr>
              <w:fldChar w:fldCharType="separate"/>
            </w:r>
            <w:r w:rsidR="00D20E85">
              <w:rPr>
                <w:noProof/>
                <w:webHidden/>
              </w:rPr>
              <w:t>16</w:t>
            </w:r>
            <w:r w:rsidR="00260BE1">
              <w:rPr>
                <w:noProof/>
                <w:webHidden/>
              </w:rPr>
              <w:fldChar w:fldCharType="end"/>
            </w:r>
          </w:hyperlink>
        </w:p>
        <w:p w14:paraId="2FDD4334" w14:textId="7E94307B" w:rsidR="00260BE1" w:rsidRDefault="00000000">
          <w:pPr>
            <w:pStyle w:val="TOC3"/>
            <w:tabs>
              <w:tab w:val="right" w:leader="dot" w:pos="9350"/>
            </w:tabs>
            <w:rPr>
              <w:rFonts w:eastAsiaTheme="minorEastAsia"/>
              <w:noProof/>
              <w:szCs w:val="24"/>
            </w:rPr>
          </w:pPr>
          <w:hyperlink w:anchor="_Toc153130756" w:history="1">
            <w:r w:rsidR="00260BE1" w:rsidRPr="009702AF">
              <w:rPr>
                <w:rStyle w:val="Hyperlink"/>
                <w:noProof/>
              </w:rPr>
              <w:t>main.py</w:t>
            </w:r>
            <w:r w:rsidR="00260BE1">
              <w:rPr>
                <w:noProof/>
                <w:webHidden/>
              </w:rPr>
              <w:tab/>
            </w:r>
            <w:r w:rsidR="00260BE1">
              <w:rPr>
                <w:noProof/>
                <w:webHidden/>
              </w:rPr>
              <w:fldChar w:fldCharType="begin"/>
            </w:r>
            <w:r w:rsidR="00260BE1">
              <w:rPr>
                <w:noProof/>
                <w:webHidden/>
              </w:rPr>
              <w:instrText xml:space="preserve"> PAGEREF _Toc153130756 \h </w:instrText>
            </w:r>
            <w:r w:rsidR="00260BE1">
              <w:rPr>
                <w:noProof/>
                <w:webHidden/>
              </w:rPr>
            </w:r>
            <w:r w:rsidR="00260BE1">
              <w:rPr>
                <w:noProof/>
                <w:webHidden/>
              </w:rPr>
              <w:fldChar w:fldCharType="separate"/>
            </w:r>
            <w:r w:rsidR="00D20E85">
              <w:rPr>
                <w:noProof/>
                <w:webHidden/>
              </w:rPr>
              <w:t>16</w:t>
            </w:r>
            <w:r w:rsidR="00260BE1">
              <w:rPr>
                <w:noProof/>
                <w:webHidden/>
              </w:rPr>
              <w:fldChar w:fldCharType="end"/>
            </w:r>
          </w:hyperlink>
        </w:p>
        <w:p w14:paraId="19A15BF7" w14:textId="56680086" w:rsidR="00740751" w:rsidRDefault="00740751" w:rsidP="00F07D3C">
          <w:r>
            <w:rPr>
              <w:noProof/>
            </w:rPr>
            <w:fldChar w:fldCharType="end"/>
          </w:r>
        </w:p>
      </w:sdtContent>
    </w:sdt>
    <w:p w14:paraId="543B9CAF" w14:textId="6AEF9498" w:rsidR="00FF3CCC" w:rsidRPr="00F01C09" w:rsidRDefault="00740751" w:rsidP="00F07D3C">
      <w:pPr>
        <w:rPr>
          <w:shd w:val="clear" w:color="auto" w:fill="FFFFFF"/>
        </w:rPr>
      </w:pPr>
      <w:r>
        <w:rPr>
          <w:shd w:val="clear" w:color="auto" w:fill="FFFFFF"/>
        </w:rPr>
        <w:br w:type="page"/>
      </w:r>
    </w:p>
    <w:p w14:paraId="5657446C" w14:textId="795D74F2" w:rsidR="00E033B5" w:rsidRPr="00F62ADC" w:rsidRDefault="00F07D3C" w:rsidP="00F07D3C">
      <w:pPr>
        <w:pStyle w:val="Heading1"/>
      </w:pPr>
      <w:bookmarkStart w:id="0" w:name="_Toc153130739"/>
      <w:r>
        <w:lastRenderedPageBreak/>
        <w:t>Problem Statement and Motivation</w:t>
      </w:r>
      <w:bookmarkEnd w:id="0"/>
    </w:p>
    <w:p w14:paraId="3B094EF0" w14:textId="09E9F4E0" w:rsidR="00F07D3C" w:rsidRDefault="00F07D3C" w:rsidP="00F07D3C">
      <w:r>
        <w:tab/>
      </w:r>
      <w:r w:rsidRPr="00F07D3C">
        <w:t>Consistently high or dangerous noise levels have been known to cause serious health impacts for those who live near their sources. High noise levels are linked to hearing impairments, sleep disturbance, and heart disease.</w:t>
      </w:r>
      <w:r w:rsidRPr="00F07D3C">
        <w:rPr>
          <w:vertAlign w:val="superscript"/>
        </w:rPr>
        <w:footnoteReference w:id="1"/>
      </w:r>
      <w:r w:rsidRPr="00F07D3C">
        <w:t xml:space="preserve"> Additionally, the presence of persistent noise can adversely affect children's learning and development, and even impact local property values. In the cases of roadways as the source of noise, mitigation methods may include modifying speed limits, prohibiting specific types of vehicles from traveling on certain roads, or using traffic control devices to slow vehicles.</w:t>
      </w:r>
      <w:r w:rsidRPr="00F07D3C">
        <w:rPr>
          <w:vertAlign w:val="superscript"/>
        </w:rPr>
        <w:footnoteReference w:id="2"/>
      </w:r>
      <w:r w:rsidR="0010139B">
        <w:t xml:space="preserve"> The US government sets guidelines for what is considered safe noise levels when</w:t>
      </w:r>
      <w:r w:rsidR="00CA2CCE">
        <w:t xml:space="preserve"> on work sites, with engineering controls required when exposures exceeding 90 dBa.</w:t>
      </w:r>
      <w:r w:rsidR="00CA2CCE">
        <w:rPr>
          <w:rStyle w:val="FootnoteReference"/>
        </w:rPr>
        <w:footnoteReference w:id="3"/>
      </w:r>
      <w:r w:rsidR="00C01F17">
        <w:t xml:space="preserve"> </w:t>
      </w:r>
      <w:r w:rsidRPr="00F07D3C">
        <w:t>Understanding the locations of high noise levels is in the interest of local and national governments since they may wish to prevent negative health impacts on citizens</w:t>
      </w:r>
      <w:r w:rsidR="00D8266B">
        <w:t xml:space="preserve"> by</w:t>
      </w:r>
      <w:r w:rsidR="00D8266B" w:rsidRPr="00F07D3C">
        <w:t xml:space="preserve"> </w:t>
      </w:r>
      <w:r w:rsidR="00D8266B">
        <w:t>taking</w:t>
      </w:r>
      <w:r w:rsidR="00D8266B" w:rsidRPr="00F07D3C">
        <w:t xml:space="preserve"> these actions</w:t>
      </w:r>
      <w:r w:rsidRPr="00F07D3C">
        <w:t>. In our project we utilized an analog noise sensor alongside a digital GPS sensor to prototype one method that local governments or citizens could</w:t>
      </w:r>
      <w:r w:rsidR="004A1FAA">
        <w:t xml:space="preserve"> use to</w:t>
      </w:r>
      <w:r w:rsidRPr="00F07D3C">
        <w:t xml:space="preserve"> map and share the locations of the sources of high noise levels in their neighborhoods.</w:t>
      </w:r>
    </w:p>
    <w:p w14:paraId="62CBC416" w14:textId="6B7F9A6E" w:rsidR="00F07D3C" w:rsidRDefault="00F07D3C" w:rsidP="00F07D3C">
      <w:pPr>
        <w:pStyle w:val="Heading1"/>
      </w:pPr>
      <w:bookmarkStart w:id="1" w:name="_Toc153130740"/>
      <w:r>
        <w:t>Solution and Use Cases</w:t>
      </w:r>
      <w:bookmarkEnd w:id="1"/>
    </w:p>
    <w:p w14:paraId="626525EC" w14:textId="42CB67C7" w:rsidR="00F07D3C" w:rsidRDefault="00F07D3C" w:rsidP="00F07D3C">
      <w:r>
        <w:tab/>
        <w:t>Fundamentally, our proposed solution utilizes two types of sensors to map ambient noise levels in an area. Our design was inspired by Speck, a small and low-cost air quality monitor developed and implemented at Carnegie Mellon University.</w:t>
      </w:r>
      <w:r>
        <w:rPr>
          <w:rStyle w:val="FootnoteReference"/>
        </w:rPr>
        <w:footnoteReference w:id="4"/>
      </w:r>
      <w:r>
        <w:t xml:space="preserve">  In our design a digital GPS sensor is used to find the position in latitude and longitude on a map where readings are taken. At the same time, a sound level sensor takes readings of the ambient </w:t>
      </w:r>
      <w:r w:rsidRPr="00F07D3C">
        <w:t>noise</w:t>
      </w:r>
      <w:r>
        <w:t xml:space="preserve"> level, in decibels (dB). Readings are grouped by location based on their latitude and longitude coordinates, corresponding to a grid where each cell of the grid is </w:t>
      </w:r>
      <w:r w:rsidR="00D8266B">
        <w:t xml:space="preserve">a square with dimensions </w:t>
      </w:r>
      <w:r>
        <w:t>10 meters by 10 meters in size. This level of grouping avoids over- or under-smoothing the noise level data, allowing localized noise levels to become visible. Once readings are grouped by location, the median noise value is selected and displayed to the user on a map.</w:t>
      </w:r>
    </w:p>
    <w:p w14:paraId="5D6CBF93" w14:textId="0D5E0C41" w:rsidR="00F07D3C" w:rsidRDefault="00F07D3C" w:rsidP="004A1FAA">
      <w:r>
        <w:tab/>
        <w:t xml:space="preserve">Our prototype used a laptop connected to both the noise and the GPS location sensors to collect and display data. The laptop was mounted on a wheeled cart and moved from location to location while readings were taken. However, we envision that a future version could combine both sensors into a single device small enough to be a handheld. This device could be retrievable from a local library or other community hub, where citizens could take them out and measure noise levels in their area. Storing data to a larger database would require an internet connection, </w:t>
      </w:r>
      <w:r>
        <w:lastRenderedPageBreak/>
        <w:t>so the device would connect to Wi-Fi to do so. If no connection was available, the device could store data temporarily until a connection was established and then send the data at that time. In a more advanced version of this device, we would also allow users to track their own data specifically by querying the database for their own user ID.</w:t>
      </w:r>
    </w:p>
    <w:p w14:paraId="2FFE595F" w14:textId="6C08DDDF" w:rsidR="00F07D3C" w:rsidRDefault="00F07D3C" w:rsidP="00F07D3C">
      <w:r>
        <w:tab/>
        <w:t xml:space="preserve">In our design most of the data inputs are crowd-sourced by users. However, their inputs are stored in a central database that would be accessible to government officials. These officials may choose to inspect the maps that are complete with readings from many users to identify locations with high ambient noise levels. Once identified, policymakers can implement programs to mitigate the noise in those locations. The current version of our design does not group noise readings temporally; all readings in the same location, regardless of the time of day they were taken, are grouped </w:t>
      </w:r>
      <w:proofErr w:type="gramStart"/>
      <w:r>
        <w:t>together</w:t>
      </w:r>
      <w:proofErr w:type="gramEnd"/>
      <w:r>
        <w:t xml:space="preserve"> and displayed on the map. However, in a future version of the design we would also group the readings by time, so that areas with high noise levels at specific times can be identified. This would allow policymakers to fine tune their programs intended to mitigate high noise levels, since noise sources may not be constant within a location.</w:t>
      </w:r>
    </w:p>
    <w:p w14:paraId="765CEA2C" w14:textId="3DA68BF7" w:rsidR="001563C8" w:rsidRDefault="001563C8" w:rsidP="001563C8">
      <w:pPr>
        <w:pStyle w:val="Heading1"/>
      </w:pPr>
      <w:bookmarkStart w:id="2" w:name="_Toc153130741"/>
      <w:r>
        <w:t>Description of the Physical Phenomena</w:t>
      </w:r>
      <w:bookmarkEnd w:id="2"/>
    </w:p>
    <w:p w14:paraId="6793258C" w14:textId="226A54A6" w:rsidR="002A2CC6" w:rsidRDefault="002A2CC6" w:rsidP="002A2CC6">
      <w:pPr>
        <w:pStyle w:val="Heading2"/>
      </w:pPr>
      <w:bookmarkStart w:id="3" w:name="_Toc153130742"/>
      <w:r>
        <w:t>Sound Level</w:t>
      </w:r>
      <w:bookmarkEnd w:id="3"/>
    </w:p>
    <w:p w14:paraId="7D8DB0A0" w14:textId="42B68D99" w:rsidR="002A2CC6" w:rsidRDefault="002A2CC6" w:rsidP="002A2CC6">
      <w:pPr>
        <w:ind w:firstLine="720"/>
      </w:pPr>
      <w:r w:rsidRPr="002A2CC6">
        <w:t>Sound is a wave</w:t>
      </w:r>
      <w:r>
        <w:t xml:space="preserve"> in air pressure</w:t>
      </w:r>
      <w:r w:rsidRPr="002A2CC6">
        <w:t xml:space="preserve"> created by the vibration of an object and propagated through </w:t>
      </w:r>
      <w:r>
        <w:t xml:space="preserve">a </w:t>
      </w:r>
      <w:r w:rsidRPr="002A2CC6">
        <w:t xml:space="preserve">medium </w:t>
      </w:r>
      <w:r>
        <w:t>such as air or water</w:t>
      </w:r>
      <w:r w:rsidR="00D8266B">
        <w:t>. The sound is</w:t>
      </w:r>
      <w:r>
        <w:t xml:space="preserve"> </w:t>
      </w:r>
      <w:r w:rsidRPr="002A2CC6">
        <w:t xml:space="preserve">received by </w:t>
      </w:r>
      <w:r>
        <w:t xml:space="preserve">a sensor such as a human ear or the noise sensors we used in our prototype. </w:t>
      </w:r>
      <w:r w:rsidRPr="002A2CC6">
        <w:rPr>
          <w:rFonts w:hint="eastAsia"/>
        </w:rPr>
        <w:t>S</w:t>
      </w:r>
      <w:r w:rsidRPr="002A2CC6">
        <w:t xml:space="preserve">ound has many characteristics, including frequency, amplitude, wavelength, and speed. </w:t>
      </w:r>
      <w:r>
        <w:t>The a</w:t>
      </w:r>
      <w:r w:rsidRPr="002A2CC6">
        <w:t>mplitude</w:t>
      </w:r>
      <w:r>
        <w:t xml:space="preserve"> of the sound wave is</w:t>
      </w:r>
      <w:r w:rsidRPr="002A2CC6">
        <w:t xml:space="preserve"> related to</w:t>
      </w:r>
      <w:r>
        <w:t xml:space="preserve"> the</w:t>
      </w:r>
      <w:r w:rsidRPr="002A2CC6">
        <w:t xml:space="preserve"> intensity of sound</w:t>
      </w:r>
      <w:r>
        <w:t xml:space="preserve"> </w:t>
      </w:r>
      <w:r w:rsidRPr="002A2CC6">
        <w:t xml:space="preserve">(loudness). The unit of sound intensity level is </w:t>
      </w:r>
      <w:r>
        <w:t xml:space="preserve">the </w:t>
      </w:r>
      <w:r w:rsidRPr="002A2CC6">
        <w:t>decibel</w:t>
      </w:r>
      <w:r>
        <w:t xml:space="preserve"> (dB). Decibels are measured on a </w:t>
      </w:r>
      <w:r w:rsidR="00AC1E5D">
        <w:t>logarithmic</w:t>
      </w:r>
      <w:r>
        <w:t xml:space="preserve"> scale against a reference sound intensity, as showing in the following equation:</w:t>
      </w:r>
      <w:r>
        <w:rPr>
          <w:rStyle w:val="FootnoteReference"/>
        </w:rPr>
        <w:footnoteReference w:id="5"/>
      </w:r>
    </w:p>
    <w:p w14:paraId="057668A0" w14:textId="3D2E4A38" w:rsidR="002A2CC6" w:rsidRPr="002A2CC6" w:rsidRDefault="00000000" w:rsidP="002A2CC6">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10</m:t>
                  </m:r>
                </m:sub>
              </m:sSub>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e>
              </m:d>
              <m:r>
                <w:rPr>
                  <w:rFonts w:ascii="Cambria Math" w:hAnsi="Cambria Math"/>
                </w:rPr>
                <m:t>ⅆB</m:t>
              </m:r>
            </m:e>
          </m:func>
        </m:oMath>
      </m:oMathPara>
    </w:p>
    <w:p w14:paraId="287FAD68" w14:textId="520F89CA" w:rsidR="00C01F17" w:rsidRDefault="002A2CC6" w:rsidP="002A2CC6">
      <w:pPr>
        <w:jc w:val="left"/>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sound intensity in decibels, </w:t>
      </w:r>
      <m:oMath>
        <m:r>
          <w:rPr>
            <w:rFonts w:ascii="Cambria Math" w:eastAsiaTheme="minorEastAsia" w:hAnsi="Cambria Math"/>
          </w:rPr>
          <m:t>I</m:t>
        </m:r>
      </m:oMath>
      <w:r>
        <w:rPr>
          <w:rFonts w:eastAsiaTheme="minorEastAsia"/>
        </w:rPr>
        <w:t xml:space="preserve"> is the sound sound int</w:t>
      </w:r>
      <w:r w:rsidR="00AC1E5D">
        <w:rPr>
          <w:rFonts w:eastAsiaTheme="minorEastAsia"/>
        </w:rPr>
        <w:t>ensity in watts per square meter (</w:t>
      </w:r>
      <m:oMath>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oMath>
      <w:r w:rsidR="00AC1E5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oMath>
      <w:r w:rsidR="00AC1E5D">
        <w:rPr>
          <w:rFonts w:eastAsiaTheme="minorEastAsia"/>
        </w:rPr>
        <w:t xml:space="preserve"> is a reference sound intensity. Typically,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oMath>
      <w:r w:rsidR="00AC1E5D">
        <w:rPr>
          <w:rFonts w:eastAsiaTheme="minorEastAsia"/>
        </w:rPr>
        <w:t xml:space="preserve"> is set to</w:t>
      </w:r>
      <w:r w:rsidR="00FD5BA2">
        <w:rPr>
          <w:rFonts w:eastAsiaTheme="minorEastAsia"/>
        </w:rPr>
        <w:t xml:space="preserve"> 1 picoWatt per square meter</w:t>
      </w:r>
      <w:r w:rsidR="00AC1E5D">
        <w:rPr>
          <w:rFonts w:eastAsiaTheme="minorEastAsia"/>
        </w:rPr>
        <w:t xml:space="preserve"> </w:t>
      </w:r>
      <w:r w:rsidR="00FD5BA2">
        <w:rPr>
          <w:rFonts w:eastAsiaTheme="minorEastAsia"/>
        </w:rPr>
        <w:t>(</w:t>
      </w:r>
      <m:oMath>
        <m:r>
          <w:rPr>
            <w:rFonts w:ascii="Cambria Math" w:eastAsiaTheme="minorEastAsia" w:hAnsi="Cambria Math"/>
          </w:rPr>
          <m:t>pW/</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00FD5BA2">
        <w:rPr>
          <w:rFonts w:eastAsiaTheme="minorEastAsia"/>
        </w:rPr>
        <w:t>)</w:t>
      </w:r>
      <w:r w:rsidR="00AC1E5D">
        <w:rPr>
          <w:rFonts w:eastAsiaTheme="minorEastAsia"/>
        </w:rPr>
        <w:t xml:space="preserve">, which is approximately the lowest sound intensity hearable by a human in room conditions. Since this is measured on a logarithmic scale, an increase in 10 dB represents a doubling of the </w:t>
      </w:r>
      <w:r w:rsidR="001A47A5">
        <w:rPr>
          <w:rFonts w:eastAsiaTheme="minorEastAsia"/>
        </w:rPr>
        <w:t>perceived loudness of a sound source</w:t>
      </w:r>
      <w:r w:rsidR="00AC1E5D">
        <w:rPr>
          <w:rFonts w:eastAsiaTheme="minorEastAsia"/>
        </w:rPr>
        <w:t>.</w:t>
      </w:r>
      <w:r w:rsidR="00C01F17">
        <w:rPr>
          <w:rFonts w:eastAsiaTheme="minorEastAsia"/>
        </w:rPr>
        <w:t xml:space="preserve"> </w:t>
      </w:r>
      <w:r w:rsidR="00C01F17">
        <w:rPr>
          <w:rFonts w:eastAsiaTheme="minorEastAsia"/>
        </w:rPr>
        <w:fldChar w:fldCharType="begin"/>
      </w:r>
      <w:r w:rsidR="00C01F17">
        <w:rPr>
          <w:rFonts w:eastAsiaTheme="minorEastAsia"/>
        </w:rPr>
        <w:instrText xml:space="preserve"> REF _Ref153118639 \h </w:instrText>
      </w:r>
      <w:r w:rsidR="00C01F17">
        <w:rPr>
          <w:rFonts w:eastAsiaTheme="minorEastAsia"/>
        </w:rPr>
      </w:r>
      <w:r w:rsidR="00C01F17">
        <w:rPr>
          <w:rFonts w:eastAsiaTheme="minorEastAsia"/>
        </w:rPr>
        <w:fldChar w:fldCharType="separate"/>
      </w:r>
      <w:r w:rsidR="00D20E85">
        <w:t xml:space="preserve">Figure </w:t>
      </w:r>
      <w:r w:rsidR="00D20E85">
        <w:rPr>
          <w:noProof/>
        </w:rPr>
        <w:t>1</w:t>
      </w:r>
      <w:r w:rsidR="00C01F17">
        <w:rPr>
          <w:rFonts w:eastAsiaTheme="minorEastAsia"/>
        </w:rPr>
        <w:fldChar w:fldCharType="end"/>
      </w:r>
      <w:r w:rsidR="00C01F17">
        <w:rPr>
          <w:rFonts w:eastAsiaTheme="minorEastAsia"/>
        </w:rPr>
        <w:t xml:space="preserve"> displays a descriptive range of various sound levels, in decibels:</w:t>
      </w:r>
      <w:r w:rsidR="00C01F17">
        <w:rPr>
          <w:rStyle w:val="FootnoteReference"/>
          <w:rFonts w:eastAsiaTheme="minorEastAsia"/>
        </w:rPr>
        <w:footnoteReference w:id="6"/>
      </w:r>
    </w:p>
    <w:p w14:paraId="34BFEAAC" w14:textId="77777777" w:rsidR="00C01F17" w:rsidRDefault="00C01F17" w:rsidP="00C01F17">
      <w:pPr>
        <w:keepNext/>
        <w:jc w:val="left"/>
      </w:pPr>
      <w:r>
        <w:lastRenderedPageBreak/>
        <w:fldChar w:fldCharType="begin"/>
      </w:r>
      <w:r>
        <w:instrText xml:space="preserve"> INCLUDEPICTURE "https://cdn.buttercms.com/R0wiSSrzTsi3W3vB3qek" \* MERGEFORMATINET </w:instrText>
      </w:r>
      <w:r>
        <w:fldChar w:fldCharType="separate"/>
      </w:r>
      <w:r>
        <w:rPr>
          <w:noProof/>
        </w:rPr>
        <w:drawing>
          <wp:inline distT="0" distB="0" distL="0" distR="0" wp14:anchorId="7E288301" wp14:editId="35EB0A8D">
            <wp:extent cx="5943600" cy="2632710"/>
            <wp:effectExtent l="0" t="0" r="0" b="0"/>
            <wp:docPr id="1086487644"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32710"/>
                    </a:xfrm>
                    <a:prstGeom prst="rect">
                      <a:avLst/>
                    </a:prstGeom>
                    <a:noFill/>
                    <a:ln>
                      <a:noFill/>
                    </a:ln>
                  </pic:spPr>
                </pic:pic>
              </a:graphicData>
            </a:graphic>
          </wp:inline>
        </w:drawing>
      </w:r>
      <w:r>
        <w:fldChar w:fldCharType="end"/>
      </w:r>
    </w:p>
    <w:p w14:paraId="55677A53" w14:textId="58E719C7" w:rsidR="00C01F17" w:rsidRDefault="00C01F17" w:rsidP="00C01F17">
      <w:pPr>
        <w:pStyle w:val="Caption"/>
        <w:jc w:val="left"/>
        <w:rPr>
          <w:rFonts w:eastAsiaTheme="minorEastAsia"/>
        </w:rPr>
      </w:pPr>
      <w:bookmarkStart w:id="4" w:name="_Ref153118639"/>
      <w:r>
        <w:t xml:space="preserve">Figure </w:t>
      </w:r>
      <w:fldSimple w:instr=" SEQ Figure \* ARABIC ">
        <w:r w:rsidR="00D20E85">
          <w:rPr>
            <w:noProof/>
          </w:rPr>
          <w:t>1</w:t>
        </w:r>
      </w:fldSimple>
      <w:bookmarkEnd w:id="4"/>
      <w:r>
        <w:t>. Decibel hearing chart qualitatively describing a range of noise levels from 0 dB to 140 dB.</w:t>
      </w:r>
    </w:p>
    <w:p w14:paraId="6527EF3C" w14:textId="32F97649" w:rsidR="00C01F17" w:rsidRDefault="00C01F17" w:rsidP="002A2CC6">
      <w:pPr>
        <w:jc w:val="left"/>
        <w:rPr>
          <w:rFonts w:eastAsiaTheme="minorEastAsia"/>
        </w:rPr>
      </w:pPr>
      <w:r>
        <w:rPr>
          <w:rFonts w:eastAsiaTheme="minorEastAsia"/>
        </w:rPr>
        <w:t xml:space="preserve">Based on </w:t>
      </w:r>
      <w:r>
        <w:rPr>
          <w:rFonts w:eastAsiaTheme="minorEastAsia"/>
        </w:rPr>
        <w:fldChar w:fldCharType="begin"/>
      </w:r>
      <w:r>
        <w:rPr>
          <w:rFonts w:eastAsiaTheme="minorEastAsia"/>
        </w:rPr>
        <w:instrText xml:space="preserve"> REF _Ref153118639 \h </w:instrText>
      </w:r>
      <w:r>
        <w:rPr>
          <w:rFonts w:eastAsiaTheme="minorEastAsia"/>
        </w:rPr>
      </w:r>
      <w:r>
        <w:rPr>
          <w:rFonts w:eastAsiaTheme="minorEastAsia"/>
        </w:rPr>
        <w:fldChar w:fldCharType="separate"/>
      </w:r>
      <w:r w:rsidR="00D20E85">
        <w:t xml:space="preserve">Figure </w:t>
      </w:r>
      <w:r w:rsidR="00D20E85">
        <w:rPr>
          <w:noProof/>
        </w:rPr>
        <w:t>1</w:t>
      </w:r>
      <w:r>
        <w:rPr>
          <w:rFonts w:eastAsiaTheme="minorEastAsia"/>
        </w:rPr>
        <w:fldChar w:fldCharType="end"/>
      </w:r>
      <w:r>
        <w:rPr>
          <w:rFonts w:eastAsiaTheme="minorEastAsia"/>
        </w:rPr>
        <w:t xml:space="preserve"> we would anticipate decibel readings of between </w:t>
      </w:r>
      <w:r w:rsidR="001A47A5">
        <w:rPr>
          <w:rFonts w:eastAsiaTheme="minorEastAsia"/>
        </w:rPr>
        <w:t>6</w:t>
      </w:r>
      <w:r>
        <w:rPr>
          <w:rFonts w:eastAsiaTheme="minorEastAsia"/>
        </w:rPr>
        <w:t>0 and 90 while taking measurements outside</w:t>
      </w:r>
      <w:r w:rsidR="001A47A5">
        <w:rPr>
          <w:rFonts w:eastAsiaTheme="minorEastAsia"/>
        </w:rPr>
        <w:t>, since this represents the range from the sound of household appliances to the sounds of more intense appliances and power tools.</w:t>
      </w:r>
    </w:p>
    <w:p w14:paraId="0196B505" w14:textId="65222BB6" w:rsidR="002A2CC6" w:rsidRPr="002A2CC6" w:rsidRDefault="002A2CC6" w:rsidP="002A2CC6">
      <w:pPr>
        <w:pStyle w:val="Heading2"/>
      </w:pPr>
      <w:bookmarkStart w:id="5" w:name="_Toc153130743"/>
      <w:r>
        <w:t>Position in Latitude and Longitude</w:t>
      </w:r>
      <w:bookmarkEnd w:id="5"/>
    </w:p>
    <w:p w14:paraId="72033AA4" w14:textId="0AF3AFA1" w:rsidR="001563C8" w:rsidRPr="001563C8" w:rsidRDefault="00FD5BA2" w:rsidP="00F00295">
      <w:pPr>
        <w:ind w:firstLine="720"/>
      </w:pPr>
      <w:r>
        <w:t xml:space="preserve">For tracking objects and places located on the Earth’s surface, we typically use a coordinate system in units of Latitude and Longitude. Each degree Latitude or Longitude is roughly equivalent to 111 km in distance. The maximum Latitude value is </w:t>
      </w:r>
      <m:oMath>
        <m:r>
          <w:rPr>
            <w:rFonts w:ascii="Cambria Math" w:hAnsi="Cambria Math"/>
          </w:rPr>
          <m:t>90°</m:t>
        </m:r>
      </m:oMath>
      <w:r>
        <w:rPr>
          <w:rFonts w:eastAsiaTheme="minorEastAsia"/>
        </w:rPr>
        <w:t xml:space="preserve"> N while the minimum is </w:t>
      </w:r>
      <m:oMath>
        <m:r>
          <w:rPr>
            <w:rFonts w:ascii="Cambria Math" w:eastAsiaTheme="minorEastAsia" w:hAnsi="Cambria Math"/>
          </w:rPr>
          <m:t>90°</m:t>
        </m:r>
      </m:oMath>
      <w:r>
        <w:rPr>
          <w:rFonts w:eastAsiaTheme="minorEastAsia"/>
        </w:rPr>
        <w:t xml:space="preserve"> S</w:t>
      </w:r>
      <w:r w:rsidR="00783917">
        <w:rPr>
          <w:rFonts w:eastAsiaTheme="minorEastAsia"/>
        </w:rPr>
        <w:t xml:space="preserve">. Longitude ranges from </w:t>
      </w:r>
      <m:oMath>
        <m:r>
          <w:rPr>
            <w:rFonts w:ascii="Cambria Math" w:eastAsiaTheme="minorEastAsia" w:hAnsi="Cambria Math"/>
          </w:rPr>
          <m:t>-180°</m:t>
        </m:r>
      </m:oMath>
      <w:r w:rsidR="00783917">
        <w:rPr>
          <w:rFonts w:eastAsiaTheme="minorEastAsia"/>
        </w:rPr>
        <w:t xml:space="preserve"> to </w:t>
      </w:r>
      <m:oMath>
        <m:r>
          <w:rPr>
            <w:rFonts w:ascii="Cambria Math" w:eastAsiaTheme="minorEastAsia" w:hAnsi="Cambria Math"/>
          </w:rPr>
          <m:t>180°</m:t>
        </m:r>
      </m:oMath>
      <w:r w:rsidR="00783917">
        <w:rPr>
          <w:rFonts w:eastAsiaTheme="minorEastAsia"/>
        </w:rPr>
        <w:t>, measured West to East across the globe. The combination of a latitude and longitude coordinate provides the exact position of an object on the Earth’s surface.</w:t>
      </w:r>
    </w:p>
    <w:p w14:paraId="2B6E3F8F" w14:textId="534E6278" w:rsidR="00A96C4A" w:rsidRDefault="00A96C4A" w:rsidP="00F07D3C">
      <w:pPr>
        <w:pStyle w:val="Heading1"/>
      </w:pPr>
      <w:bookmarkStart w:id="6" w:name="_Toc153130744"/>
      <w:r w:rsidRPr="00F62ADC">
        <w:t>Methodology</w:t>
      </w:r>
      <w:bookmarkEnd w:id="6"/>
    </w:p>
    <w:p w14:paraId="3804761D" w14:textId="6C1A446D" w:rsidR="001C1D08" w:rsidRDefault="00F07D3C" w:rsidP="00154FD5">
      <w:pPr>
        <w:ind w:firstLine="720"/>
      </w:pPr>
      <w:r>
        <w:t>We used</w:t>
      </w:r>
      <w:r w:rsidR="00A96C4A" w:rsidRPr="00A96C4A">
        <w:t xml:space="preserve"> a multifaceted approach that integrates technology and data analysis</w:t>
      </w:r>
      <w:r>
        <w:t xml:space="preserve"> to measure noise levels across a wide area</w:t>
      </w:r>
      <w:r w:rsidR="00A96C4A" w:rsidRPr="00A96C4A">
        <w:t>. We employ</w:t>
      </w:r>
      <w:r>
        <w:t>ed</w:t>
      </w:r>
      <w:r w:rsidR="00A96C4A" w:rsidRPr="00A96C4A">
        <w:t xml:space="preserve"> </w:t>
      </w:r>
      <w:r>
        <w:t xml:space="preserve">the </w:t>
      </w:r>
      <w:r w:rsidR="00A96C4A" w:rsidRPr="00A96C4A">
        <w:t>Taidacent industrial grade noise decibel detection module (TTL-12V)</w:t>
      </w:r>
      <w:r w:rsidR="00A96C4A">
        <w:t xml:space="preserve"> </w:t>
      </w:r>
      <w:r w:rsidR="00A96C4A" w:rsidRPr="00A96C4A">
        <w:t>noise level sensor</w:t>
      </w:r>
      <w:r>
        <w:rPr>
          <w:rStyle w:val="FootnoteReference"/>
        </w:rPr>
        <w:footnoteReference w:id="7"/>
      </w:r>
      <w:r w:rsidR="00A96C4A" w:rsidRPr="00A96C4A">
        <w:t xml:space="preserve"> to accurately gauge the decibel readings across various locations.</w:t>
      </w:r>
      <w:r w:rsidR="001C1D08">
        <w:t xml:space="preserve"> This type of sensor works by converting changes in air pressure caused by sound into electrical signals. Specifically, the changes in air pressure change the shape of a flexible diaphragm within the sensor, resulting in a change in capacitance</w:t>
      </w:r>
      <w:r w:rsidR="00230EC2">
        <w:t>. In turn, this changes</w:t>
      </w:r>
      <w:r w:rsidR="001C1D08">
        <w:t xml:space="preserve"> the electrical signal of the output.</w:t>
      </w:r>
      <w:r w:rsidR="00AB5C55">
        <w:rPr>
          <w:rStyle w:val="FootnoteReference"/>
        </w:rPr>
        <w:footnoteReference w:id="8"/>
      </w:r>
      <w:r w:rsidR="001C1D08">
        <w:t xml:space="preserve"> Furthermore, the sensor gives different weight to different received sounds based on their frequency, like the response of human ears. The signal is then </w:t>
      </w:r>
      <w:r w:rsidR="001C1D08">
        <w:lastRenderedPageBreak/>
        <w:t>filtered and amplified to show a single sound level reading at each point in time.</w:t>
      </w:r>
      <w:r w:rsidR="00102800">
        <w:t xml:space="preserve"> The transfer function to convert the readings from the sensor into a dB reading is as follows:</w:t>
      </w:r>
    </w:p>
    <w:p w14:paraId="7CFAD2CB" w14:textId="6425A27F" w:rsidR="00102800" w:rsidRPr="00102800" w:rsidRDefault="00102800" w:rsidP="00102800">
      <w:pPr>
        <w:rPr>
          <w:rFonts w:eastAsiaTheme="minorEastAsia"/>
        </w:rPr>
      </w:pPr>
      <m:oMathPara>
        <m:oMath>
          <m:r>
            <w:rPr>
              <w:rFonts w:ascii="Cambria Math" w:hAnsi="Cambria Math"/>
            </w:rPr>
            <m:t>Sound Level=30 dB+</m:t>
          </m:r>
          <m:d>
            <m:dPr>
              <m:ctrlPr>
                <w:rPr>
                  <w:rFonts w:ascii="Cambria Math" w:hAnsi="Cambria Math"/>
                  <w:i/>
                </w:rPr>
              </m:ctrlPr>
            </m:dPr>
            <m:e>
              <m:f>
                <m:fPr>
                  <m:ctrlPr>
                    <w:rPr>
                      <w:rFonts w:ascii="Cambria Math" w:hAnsi="Cambria Math"/>
                      <w:i/>
                    </w:rPr>
                  </m:ctrlPr>
                </m:fPr>
                <m:num>
                  <m:r>
                    <w:rPr>
                      <w:rFonts w:ascii="Cambria Math" w:hAnsi="Cambria Math"/>
                    </w:rPr>
                    <m:t>3.3 V</m:t>
                  </m:r>
                </m:num>
                <m:den>
                  <m:r>
                    <w:rPr>
                      <w:rFonts w:ascii="Cambria Math" w:hAnsi="Cambria Math"/>
                    </w:rPr>
                    <m:t>3 V</m:t>
                  </m:r>
                </m:den>
              </m:f>
              <m:r>
                <w:rPr>
                  <w:rFonts w:ascii="Cambria Math" w:hAnsi="Cambria Math"/>
                </w:rPr>
                <m:t>*</m:t>
              </m:r>
              <m:f>
                <m:fPr>
                  <m:ctrlPr>
                    <w:rPr>
                      <w:rFonts w:ascii="Cambria Math" w:hAnsi="Cambria Math"/>
                      <w:i/>
                    </w:rPr>
                  </m:ctrlPr>
                </m:fPr>
                <m:num>
                  <m:r>
                    <w:rPr>
                      <w:rFonts w:ascii="Cambria Math" w:hAnsi="Cambria Math"/>
                    </w:rPr>
                    <m:t>reading</m:t>
                  </m:r>
                </m:num>
                <m:den>
                  <m:r>
                    <w:rPr>
                      <w:rFonts w:ascii="Cambria Math" w:hAnsi="Cambria Math"/>
                    </w:rPr>
                    <m:t>65535</m:t>
                  </m:r>
                </m:den>
              </m:f>
              <m:r>
                <w:rPr>
                  <w:rFonts w:ascii="Cambria Math" w:hAnsi="Cambria Math"/>
                </w:rPr>
                <m:t>*90 dB</m:t>
              </m:r>
            </m:e>
          </m:d>
        </m:oMath>
      </m:oMathPara>
    </w:p>
    <w:p w14:paraId="1B417933" w14:textId="365E36FF" w:rsidR="00102800" w:rsidRDefault="00102800" w:rsidP="00102800">
      <w:r>
        <w:rPr>
          <w:rFonts w:eastAsiaTheme="minorEastAsia"/>
        </w:rPr>
        <w:t xml:space="preserve">In the transfer function, 30 dB represents the minimum value that can be measured by the sensor, corresponding to a 0 V output. 90 dB represents the difference between the maximum </w:t>
      </w:r>
      <w:r w:rsidR="008A05FE">
        <w:rPr>
          <w:rFonts w:eastAsiaTheme="minorEastAsia"/>
        </w:rPr>
        <w:t xml:space="preserve">decibel </w:t>
      </w:r>
      <w:r>
        <w:rPr>
          <w:rFonts w:eastAsiaTheme="minorEastAsia"/>
        </w:rPr>
        <w:t>read</w:t>
      </w:r>
      <w:r w:rsidR="008A05FE">
        <w:rPr>
          <w:rFonts w:eastAsiaTheme="minorEastAsia"/>
        </w:rPr>
        <w:t>ing</w:t>
      </w:r>
      <w:r>
        <w:rPr>
          <w:rFonts w:eastAsiaTheme="minorEastAsia"/>
        </w:rPr>
        <w:t xml:space="preserve"> of the sensor (120 dB) and the minimum. The </w:t>
      </w:r>
      <w:r w:rsidR="00F00289">
        <w:rPr>
          <w:rFonts w:eastAsiaTheme="minorEastAsia"/>
        </w:rPr>
        <w:t>3.3 V and 3 V factors are representative of the input and output voltage</w:t>
      </w:r>
      <w:r w:rsidR="008A05FE">
        <w:rPr>
          <w:rFonts w:eastAsiaTheme="minorEastAsia"/>
        </w:rPr>
        <w:t>s</w:t>
      </w:r>
      <w:r w:rsidR="00F00289">
        <w:rPr>
          <w:rFonts w:eastAsiaTheme="minorEastAsia"/>
        </w:rPr>
        <w:t>, respectively. This sensor is connected to the</w:t>
      </w:r>
      <w:r w:rsidR="00F00289" w:rsidRPr="00F00289">
        <w:rPr>
          <w:rFonts w:eastAsiaTheme="minorEastAsia"/>
        </w:rPr>
        <w:t xml:space="preserve"> Raspberry Pi Pico W</w:t>
      </w:r>
      <w:r w:rsidR="00F00289">
        <w:rPr>
          <w:rFonts w:eastAsiaTheme="minorEastAsia"/>
        </w:rPr>
        <w:t>, which</w:t>
      </w:r>
      <w:r w:rsidR="00F00289" w:rsidRPr="00F00289">
        <w:rPr>
          <w:rFonts w:eastAsiaTheme="minorEastAsia"/>
        </w:rPr>
        <w:t xml:space="preserve"> </w:t>
      </w:r>
      <w:r w:rsidR="008A05FE">
        <w:rPr>
          <w:rFonts w:eastAsiaTheme="minorEastAsia"/>
        </w:rPr>
        <w:t xml:space="preserve">typically </w:t>
      </w:r>
      <w:r w:rsidR="00F00289" w:rsidRPr="00F00289">
        <w:rPr>
          <w:rFonts w:eastAsiaTheme="minorEastAsia"/>
        </w:rPr>
        <w:t>measures voltage value</w:t>
      </w:r>
      <w:r w:rsidR="008A05FE">
        <w:rPr>
          <w:rFonts w:eastAsiaTheme="minorEastAsia"/>
        </w:rPr>
        <w:t>s</w:t>
      </w:r>
      <w:r w:rsidR="00F00289" w:rsidRPr="00F00289">
        <w:rPr>
          <w:rFonts w:eastAsiaTheme="minorEastAsia"/>
        </w:rPr>
        <w:t xml:space="preserve"> between 0 and 3.3</w:t>
      </w:r>
      <w:r w:rsidR="008A05FE">
        <w:rPr>
          <w:rFonts w:eastAsiaTheme="minorEastAsia"/>
        </w:rPr>
        <w:t xml:space="preserve"> V</w:t>
      </w:r>
      <w:r w:rsidR="00F00289" w:rsidRPr="00F00289">
        <w:rPr>
          <w:rFonts w:eastAsiaTheme="minorEastAsia"/>
        </w:rPr>
        <w:t xml:space="preserve"> using </w:t>
      </w:r>
      <w:proofErr w:type="gramStart"/>
      <w:r w:rsidR="00F00289" w:rsidRPr="00F00289">
        <w:rPr>
          <w:rFonts w:eastAsiaTheme="minorEastAsia"/>
        </w:rPr>
        <w:t>12 bit</w:t>
      </w:r>
      <w:proofErr w:type="gramEnd"/>
      <w:r w:rsidR="00F00289" w:rsidRPr="00F00289">
        <w:rPr>
          <w:rFonts w:eastAsiaTheme="minorEastAsia"/>
        </w:rPr>
        <w:t xml:space="preserve"> resolution. However, Micropython transmit</w:t>
      </w:r>
      <w:r w:rsidR="00F00289">
        <w:rPr>
          <w:rFonts w:eastAsiaTheme="minorEastAsia"/>
        </w:rPr>
        <w:t>s the value</w:t>
      </w:r>
      <w:r w:rsidR="00F00289" w:rsidRPr="00F00289">
        <w:rPr>
          <w:rFonts w:eastAsiaTheme="minorEastAsia"/>
        </w:rPr>
        <w:t xml:space="preserve"> </w:t>
      </w:r>
      <w:r w:rsidR="00F00289">
        <w:rPr>
          <w:rFonts w:eastAsiaTheme="minorEastAsia"/>
        </w:rPr>
        <w:t>as 2 bytes (</w:t>
      </w:r>
      <w:r w:rsidR="00F00289" w:rsidRPr="00F00289">
        <w:rPr>
          <w:rFonts w:eastAsiaTheme="minorEastAsia"/>
        </w:rPr>
        <w:t>16 bits</w:t>
      </w:r>
      <w:r w:rsidR="00F00289">
        <w:rPr>
          <w:rFonts w:eastAsiaTheme="minorEastAsia"/>
        </w:rPr>
        <w:t>)</w:t>
      </w:r>
      <w:r w:rsidR="00F00289" w:rsidRPr="00F00289">
        <w:rPr>
          <w:rFonts w:eastAsiaTheme="minorEastAsia"/>
        </w:rPr>
        <w:t xml:space="preserve">, </w:t>
      </w:r>
      <w:r w:rsidR="00F00289">
        <w:rPr>
          <w:rFonts w:eastAsiaTheme="minorEastAsia"/>
        </w:rPr>
        <w:t>casting</w:t>
      </w:r>
      <w:r w:rsidR="00F00289" w:rsidRPr="00F00289">
        <w:rPr>
          <w:rFonts w:eastAsiaTheme="minorEastAsia"/>
        </w:rPr>
        <w:t xml:space="preserve"> the read </w:t>
      </w:r>
      <w:r w:rsidR="00F00289">
        <w:rPr>
          <w:rFonts w:eastAsiaTheme="minorEastAsia"/>
        </w:rPr>
        <w:t>value</w:t>
      </w:r>
      <w:r w:rsidR="00F00289" w:rsidRPr="00F00289">
        <w:rPr>
          <w:rFonts w:eastAsiaTheme="minorEastAsia"/>
        </w:rPr>
        <w:t xml:space="preserve"> to be</w:t>
      </w:r>
      <w:r w:rsidR="00F00289">
        <w:rPr>
          <w:rFonts w:eastAsiaTheme="minorEastAsia"/>
        </w:rPr>
        <w:t xml:space="preserve"> an integer</w:t>
      </w:r>
      <w:r w:rsidR="00F00289" w:rsidRPr="00F00289">
        <w:rPr>
          <w:rFonts w:eastAsiaTheme="minorEastAsia"/>
        </w:rPr>
        <w:t xml:space="preserve"> from 0 to 65535.</w:t>
      </w:r>
      <w:r w:rsidR="00F00289">
        <w:rPr>
          <w:rFonts w:eastAsiaTheme="minorEastAsia"/>
        </w:rPr>
        <w:t xml:space="preserve"> </w:t>
      </w:r>
      <w:r w:rsidR="008A05FE">
        <w:rPr>
          <w:rFonts w:eastAsiaTheme="minorEastAsia"/>
        </w:rPr>
        <w:t>As a result</w:t>
      </w:r>
      <w:r w:rsidR="00F00289">
        <w:rPr>
          <w:rFonts w:eastAsiaTheme="minorEastAsia"/>
        </w:rPr>
        <w:t xml:space="preserve">, </w:t>
      </w:r>
      <w:r w:rsidR="008A05FE">
        <w:rPr>
          <w:rFonts w:eastAsiaTheme="minorEastAsia"/>
        </w:rPr>
        <w:t>we defined our</w:t>
      </w:r>
      <w:r w:rsidR="00F00289">
        <w:rPr>
          <w:rFonts w:eastAsiaTheme="minorEastAsia"/>
        </w:rPr>
        <w:t xml:space="preserve"> transfer function </w:t>
      </w:r>
      <w:r w:rsidR="008A05FE">
        <w:rPr>
          <w:rFonts w:eastAsiaTheme="minorEastAsia"/>
        </w:rPr>
        <w:t xml:space="preserve">to </w:t>
      </w:r>
      <w:r w:rsidR="00F00289">
        <w:rPr>
          <w:rFonts w:eastAsiaTheme="minorEastAsia"/>
        </w:rPr>
        <w:t xml:space="preserve">divide the read value by 65535.  A sample circuit diagram is shown in </w:t>
      </w:r>
      <w:r w:rsidR="00F00289">
        <w:rPr>
          <w:rFonts w:eastAsiaTheme="minorEastAsia"/>
        </w:rPr>
        <w:fldChar w:fldCharType="begin"/>
      </w:r>
      <w:r w:rsidR="00F00289">
        <w:rPr>
          <w:rFonts w:eastAsiaTheme="minorEastAsia"/>
        </w:rPr>
        <w:instrText xml:space="preserve"> REF _Ref153119968 \h </w:instrText>
      </w:r>
      <w:r w:rsidR="00F00289">
        <w:rPr>
          <w:rFonts w:eastAsiaTheme="minorEastAsia"/>
        </w:rPr>
      </w:r>
      <w:r w:rsidR="00F00289">
        <w:rPr>
          <w:rFonts w:eastAsiaTheme="minorEastAsia"/>
        </w:rPr>
        <w:fldChar w:fldCharType="separate"/>
      </w:r>
      <w:r w:rsidR="00D20E85">
        <w:t xml:space="preserve">Figure </w:t>
      </w:r>
      <w:r w:rsidR="00D20E85">
        <w:rPr>
          <w:noProof/>
        </w:rPr>
        <w:t>2</w:t>
      </w:r>
      <w:r w:rsidR="00F00289">
        <w:rPr>
          <w:rFonts w:eastAsiaTheme="minorEastAsia"/>
        </w:rPr>
        <w:fldChar w:fldCharType="end"/>
      </w:r>
      <w:r w:rsidR="00F00289">
        <w:rPr>
          <w:rFonts w:eastAsiaTheme="minorEastAsia"/>
        </w:rPr>
        <w:t>:</w:t>
      </w:r>
    </w:p>
    <w:p w14:paraId="4F453A75" w14:textId="77777777" w:rsidR="001C1D08" w:rsidRDefault="001C1D08" w:rsidP="00F07D3C">
      <w:pPr>
        <w:ind w:firstLine="720"/>
      </w:pPr>
    </w:p>
    <w:p w14:paraId="3D2E9454" w14:textId="77777777" w:rsidR="00F00289" w:rsidRDefault="00F00289" w:rsidP="00F00289">
      <w:pPr>
        <w:keepNext/>
      </w:pPr>
      <w:r w:rsidRPr="00F00289">
        <w:rPr>
          <w:noProof/>
        </w:rPr>
        <w:drawing>
          <wp:inline distT="0" distB="0" distL="0" distR="0" wp14:anchorId="7020AD0B" wp14:editId="0AF028B0">
            <wp:extent cx="5943600" cy="3343275"/>
            <wp:effectExtent l="0" t="0" r="0" b="0"/>
            <wp:docPr id="75211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14304" name=""/>
                    <pic:cNvPicPr/>
                  </pic:nvPicPr>
                  <pic:blipFill>
                    <a:blip r:embed="rId9"/>
                    <a:stretch>
                      <a:fillRect/>
                    </a:stretch>
                  </pic:blipFill>
                  <pic:spPr>
                    <a:xfrm>
                      <a:off x="0" y="0"/>
                      <a:ext cx="5943600" cy="3343275"/>
                    </a:xfrm>
                    <a:prstGeom prst="rect">
                      <a:avLst/>
                    </a:prstGeom>
                  </pic:spPr>
                </pic:pic>
              </a:graphicData>
            </a:graphic>
          </wp:inline>
        </w:drawing>
      </w:r>
    </w:p>
    <w:p w14:paraId="1DA0E7CA" w14:textId="548EFF3D" w:rsidR="001C1D08" w:rsidRDefault="00F00289" w:rsidP="00F00289">
      <w:pPr>
        <w:pStyle w:val="Caption"/>
      </w:pPr>
      <w:bookmarkStart w:id="7" w:name="_Ref153119968"/>
      <w:r>
        <w:t xml:space="preserve">Figure </w:t>
      </w:r>
      <w:fldSimple w:instr=" SEQ Figure \* ARABIC ">
        <w:r w:rsidR="00D20E85">
          <w:rPr>
            <w:noProof/>
          </w:rPr>
          <w:t>2</w:t>
        </w:r>
      </w:fldSimple>
      <w:bookmarkEnd w:id="7"/>
      <w:r>
        <w:t xml:space="preserve">. Circuit diagram connecting the </w:t>
      </w:r>
      <w:r w:rsidRPr="00A96C4A">
        <w:t>Taidacent</w:t>
      </w:r>
      <w:r>
        <w:t xml:space="preserve"> noise level sensor to the Raspberry Pi Pico W and a 12 V </w:t>
      </w:r>
      <w:proofErr w:type="gramStart"/>
      <w:r>
        <w:t>battery</w:t>
      </w:r>
      <w:proofErr w:type="gramEnd"/>
    </w:p>
    <w:p w14:paraId="4670C76E" w14:textId="2371F5CD" w:rsidR="001C1D08" w:rsidRDefault="00F00289" w:rsidP="00F95952">
      <w:r>
        <w:fldChar w:fldCharType="begin"/>
      </w:r>
      <w:r>
        <w:instrText xml:space="preserve"> REF _Ref153119968 \h </w:instrText>
      </w:r>
      <w:r>
        <w:fldChar w:fldCharType="separate"/>
      </w:r>
      <w:r w:rsidR="00D20E85">
        <w:t xml:space="preserve">Figure </w:t>
      </w:r>
      <w:r w:rsidR="00D20E85">
        <w:rPr>
          <w:noProof/>
        </w:rPr>
        <w:t>2</w:t>
      </w:r>
      <w:r>
        <w:fldChar w:fldCharType="end"/>
      </w:r>
      <w:r>
        <w:t xml:space="preserve"> displays how the noise level sensor could be connected to t</w:t>
      </w:r>
      <w:r w:rsidR="00F95952">
        <w:t>he Raspberry Pi Pico W, which in turn processes and stores the noise level readings. Since this sensor has additional power requirements, we included a 12 V battery in the circuit to meet the sensor’s specifications.</w:t>
      </w:r>
      <w:r w:rsidR="008A05FE">
        <w:t xml:space="preserve"> In the diagram, the red wire connects the power input of the sensor to the 12 V battery. The black wires connect the sensor and the battery to ground. The blue wire connects the analog output of the sensor to one of the analog input pins on the Raspberry Pi Pico W.</w:t>
      </w:r>
    </w:p>
    <w:p w14:paraId="5B0A0AFB" w14:textId="659034DA" w:rsidR="00A96C4A" w:rsidRPr="00A96C4A" w:rsidRDefault="00A96C4A" w:rsidP="00F07D3C">
      <w:pPr>
        <w:ind w:firstLine="720"/>
      </w:pPr>
      <w:r w:rsidRPr="00A96C4A">
        <w:lastRenderedPageBreak/>
        <w:t xml:space="preserve">These </w:t>
      </w:r>
      <w:r w:rsidR="00F95952">
        <w:t xml:space="preserve">noise level </w:t>
      </w:r>
      <w:r w:rsidRPr="00A96C4A">
        <w:t xml:space="preserve">measurements </w:t>
      </w:r>
      <w:r w:rsidR="00F07D3C">
        <w:t>were</w:t>
      </w:r>
      <w:r w:rsidRPr="00A96C4A">
        <w:t xml:space="preserve"> geographically pinpointed using </w:t>
      </w:r>
      <w:r w:rsidR="00F07D3C">
        <w:t>the</w:t>
      </w:r>
      <w:r w:rsidRPr="00A96C4A">
        <w:t xml:space="preserve"> GPS sensor</w:t>
      </w:r>
      <w:r>
        <w:t xml:space="preserve"> </w:t>
      </w:r>
      <w:r w:rsidRPr="00A96C4A">
        <w:t>Columbus P-7 Pro Submeter with 0.5-meter accuracy,</w:t>
      </w:r>
      <w:r w:rsidR="00F07D3C">
        <w:rPr>
          <w:rStyle w:val="FootnoteReference"/>
        </w:rPr>
        <w:footnoteReference w:id="9"/>
      </w:r>
      <w:r w:rsidRPr="00A96C4A">
        <w:t xml:space="preserve"> ensuring precise location tracking for each noise level recording. The collected data </w:t>
      </w:r>
      <w:r w:rsidR="00F07D3C">
        <w:t>was</w:t>
      </w:r>
      <w:r w:rsidRPr="00A96C4A">
        <w:t xml:space="preserve"> stored in a database, which </w:t>
      </w:r>
      <w:r w:rsidR="00F07D3C">
        <w:t>served</w:t>
      </w:r>
      <w:r w:rsidRPr="00A96C4A">
        <w:t xml:space="preserve"> as a repository for the noise and location data, allowing for efficient management and retrieval. Subsequently, the aggregated data from this database </w:t>
      </w:r>
      <w:r w:rsidR="001563C8">
        <w:t>was</w:t>
      </w:r>
      <w:r w:rsidRPr="00A96C4A">
        <w:t xml:space="preserve"> visualized on a map, facilitating an intuitive understanding of the noise pollution landscape across the </w:t>
      </w:r>
      <w:r w:rsidR="001563C8">
        <w:t>area</w:t>
      </w:r>
      <w:r w:rsidRPr="00A96C4A">
        <w:t xml:space="preserve"> under study. This systematic mapping not only highlight</w:t>
      </w:r>
      <w:r w:rsidR="001563C8">
        <w:t>s</w:t>
      </w:r>
      <w:r w:rsidRPr="00A96C4A">
        <w:t xml:space="preserve"> the current noise levels but </w:t>
      </w:r>
      <w:r w:rsidR="001563C8">
        <w:t>would</w:t>
      </w:r>
      <w:r w:rsidRPr="00A96C4A">
        <w:t xml:space="preserve"> be instrumental in identifying critical hotspots requiring immediate attention for noise mitigation efforts.</w:t>
      </w:r>
    </w:p>
    <w:p w14:paraId="60460BD8" w14:textId="39176EBB" w:rsidR="002A4324" w:rsidRDefault="00521F21" w:rsidP="001563C8">
      <w:pPr>
        <w:pStyle w:val="Heading2"/>
      </w:pPr>
      <w:bookmarkStart w:id="8" w:name="_Toc153130745"/>
      <w:r w:rsidRPr="00F62ADC">
        <w:t>Design Stage Uncertainty</w:t>
      </w:r>
      <w:bookmarkEnd w:id="8"/>
    </w:p>
    <w:p w14:paraId="40AF3659" w14:textId="66F08429" w:rsidR="002535D8" w:rsidRDefault="00A51110" w:rsidP="00A51110">
      <w:r>
        <w:tab/>
      </w:r>
      <w:r w:rsidR="00BD7F92">
        <w:t xml:space="preserve">The parameters that </w:t>
      </w:r>
      <w:r w:rsidR="00426373">
        <w:t>our sensor records are a</w:t>
      </w:r>
      <w:r w:rsidR="00BD7F92">
        <w:t xml:space="preserve"> </w:t>
      </w:r>
      <w:r w:rsidR="00426373">
        <w:t>t</w:t>
      </w:r>
      <w:r w:rsidR="00BD7F92">
        <w:t xml:space="preserve">imestamp, </w:t>
      </w:r>
      <w:r w:rsidR="00426373">
        <w:t>the n</w:t>
      </w:r>
      <w:r w:rsidR="00BD7F92">
        <w:t xml:space="preserve">oise </w:t>
      </w:r>
      <w:r w:rsidR="00426373">
        <w:t>l</w:t>
      </w:r>
      <w:r w:rsidR="00BD7F92">
        <w:t xml:space="preserve">evel in </w:t>
      </w:r>
      <w:r w:rsidR="00426373">
        <w:t>d</w:t>
      </w:r>
      <w:r w:rsidR="00BD7F92">
        <w:t xml:space="preserve">ecibels, </w:t>
      </w:r>
      <w:r w:rsidR="00426373">
        <w:t>and the l</w:t>
      </w:r>
      <w:r w:rsidR="00BD7F92">
        <w:t>ongitude</w:t>
      </w:r>
      <w:r w:rsidR="00426373">
        <w:t xml:space="preserve"> and l</w:t>
      </w:r>
      <w:r w:rsidR="00BD7F92">
        <w:t>atitude</w:t>
      </w:r>
      <w:r w:rsidR="00426373">
        <w:t xml:space="preserve"> positions at the time of measurement</w:t>
      </w:r>
      <w:r w:rsidR="00BD7F92">
        <w:t xml:space="preserve">. </w:t>
      </w:r>
      <w:r w:rsidR="00426373">
        <w:t>Our GPS sensor was the</w:t>
      </w:r>
      <w:r w:rsidR="00BD7F92">
        <w:t xml:space="preserve"> </w:t>
      </w:r>
      <w:bookmarkStart w:id="9" w:name="_Hlk153072862"/>
      <w:r w:rsidR="002535D8">
        <w:t xml:space="preserve">Columbus P-7 Pro Submeter with </w:t>
      </w:r>
      <w:r w:rsidR="009E52B2">
        <w:t>0.5-meter</w:t>
      </w:r>
      <w:r w:rsidR="002535D8">
        <w:t xml:space="preserve"> accuracy</w:t>
      </w:r>
      <w:bookmarkEnd w:id="9"/>
      <w:r w:rsidR="002535D8">
        <w:t>, with USB and Bluetooth GNSS Receiver</w:t>
      </w:r>
      <w:r w:rsidR="00426373">
        <w:t>, with the following specifications:</w:t>
      </w:r>
    </w:p>
    <w:p w14:paraId="0CEDA857" w14:textId="263F433E" w:rsidR="002535D8" w:rsidRDefault="009E52B2" w:rsidP="00F07D3C">
      <w:pPr>
        <w:pStyle w:val="ListParagraph"/>
        <w:numPr>
          <w:ilvl w:val="0"/>
          <w:numId w:val="1"/>
        </w:numPr>
      </w:pPr>
      <w:r w:rsidRPr="002535D8">
        <w:t>0.5-meter</w:t>
      </w:r>
      <w:r w:rsidR="002535D8" w:rsidRPr="002535D8">
        <w:t xml:space="preserve"> accuracy</w:t>
      </w:r>
    </w:p>
    <w:p w14:paraId="60DE8A4E" w14:textId="29AE874B" w:rsidR="002535D8" w:rsidRDefault="002535D8" w:rsidP="00F07D3C">
      <w:pPr>
        <w:pStyle w:val="ListParagraph"/>
        <w:numPr>
          <w:ilvl w:val="0"/>
          <w:numId w:val="1"/>
        </w:numPr>
      </w:pPr>
      <w:r>
        <w:t>5 Hz update rate</w:t>
      </w:r>
    </w:p>
    <w:p w14:paraId="50CB673D" w14:textId="1AD29F01" w:rsidR="002535D8" w:rsidRDefault="002535D8" w:rsidP="00F07D3C">
      <w:pPr>
        <w:pStyle w:val="ListParagraph"/>
        <w:numPr>
          <w:ilvl w:val="0"/>
          <w:numId w:val="1"/>
        </w:numPr>
      </w:pPr>
      <w:r>
        <w:t>Dual-Frequency (L1 + L5)</w:t>
      </w:r>
    </w:p>
    <w:p w14:paraId="05DB60C6" w14:textId="20C62E5A" w:rsidR="002535D8" w:rsidRDefault="002535D8" w:rsidP="00F07D3C">
      <w:pPr>
        <w:pStyle w:val="ListParagraph"/>
        <w:numPr>
          <w:ilvl w:val="0"/>
          <w:numId w:val="1"/>
        </w:numPr>
      </w:pPr>
      <w:r>
        <w:t>6 constellations (GPS, GLONASS, Galileo, BeiDuo, QZSS an</w:t>
      </w:r>
      <w:r w:rsidR="00A96EDB">
        <w:t>d</w:t>
      </w:r>
      <w:r>
        <w:t xml:space="preserve"> IRNSS)</w:t>
      </w:r>
    </w:p>
    <w:p w14:paraId="61550DEB" w14:textId="03FE11B8" w:rsidR="002535D8" w:rsidRDefault="002535D8" w:rsidP="00F07D3C">
      <w:pPr>
        <w:pStyle w:val="ListParagraph"/>
        <w:numPr>
          <w:ilvl w:val="0"/>
          <w:numId w:val="1"/>
        </w:numPr>
      </w:pPr>
      <w:r>
        <w:t>Quad output interfaces (Bluetooth SPP</w:t>
      </w:r>
      <w:r w:rsidR="00F87543">
        <w:t xml:space="preserve">, </w:t>
      </w:r>
      <w:r>
        <w:t>Bluetooth BLE</w:t>
      </w:r>
      <w:r w:rsidR="00F87543">
        <w:t xml:space="preserve">, </w:t>
      </w:r>
      <w:r>
        <w:t>2 USB Serial Devices/COM ports)</w:t>
      </w:r>
    </w:p>
    <w:p w14:paraId="161299F5" w14:textId="4E7982D8" w:rsidR="00A24E69" w:rsidRDefault="00A24E69" w:rsidP="00F07D3C">
      <w:pPr>
        <w:pStyle w:val="ListParagraph"/>
        <w:numPr>
          <w:ilvl w:val="0"/>
          <w:numId w:val="1"/>
        </w:numPr>
      </w:pPr>
      <w:r>
        <w:t>Multi-platform compatible (Windows, MacOS, Linux, Android, IOS, iPadOS)</w:t>
      </w:r>
    </w:p>
    <w:p w14:paraId="7CFA43F9" w14:textId="642A926C" w:rsidR="00426373" w:rsidRDefault="00426373" w:rsidP="00426373">
      <w:r>
        <w:t xml:space="preserve">The uncertainty of the GPS device was represented by the </w:t>
      </w:r>
      <w:r w:rsidR="00A96EDB">
        <w:t>0.5-meter</w:t>
      </w:r>
      <w:r>
        <w:t xml:space="preserve"> accuracy specification. This implies that the GPS coordinates returned from the sensor are within 0.5 meters of the true position. The readings from the sensor were returned in decimal degrees latitude and longitude, which were converted using a conversion factor into meters. One degree latitude or longitude is equivalent to about 111</w:t>
      </w:r>
      <w:r w:rsidR="00F00295">
        <w:t xml:space="preserve"> km</w:t>
      </w:r>
      <w:r>
        <w:t xml:space="preserve">, so the </w:t>
      </w:r>
      <w:r w:rsidR="00A96EDB">
        <w:t>0.5-meter</w:t>
      </w:r>
      <w:r>
        <w:t xml:space="preserve"> accuracy corresponds to about 0.000005 degrees of latitude or longitude.</w:t>
      </w:r>
    </w:p>
    <w:p w14:paraId="79D851E6" w14:textId="2C00FC32" w:rsidR="00BD7F92" w:rsidRDefault="00A51110" w:rsidP="00A51110">
      <w:r>
        <w:tab/>
      </w:r>
      <w:r w:rsidR="00426373">
        <w:t>Our noise level sensor</w:t>
      </w:r>
      <w:r w:rsidR="00BD7F92">
        <w:t xml:space="preserve"> </w:t>
      </w:r>
      <w:r w:rsidR="00426373">
        <w:t>was the</w:t>
      </w:r>
      <w:r w:rsidR="00BD7F92">
        <w:t xml:space="preserve"> </w:t>
      </w:r>
      <w:bookmarkStart w:id="10" w:name="_Hlk153072815"/>
      <w:r w:rsidR="00BD7F92">
        <w:t>Taidacent industrial grade noise decibel detection module sound sensor sound level meter sound measurement</w:t>
      </w:r>
      <w:r w:rsidR="007D08D4">
        <w:t xml:space="preserve"> (TTL-12V)</w:t>
      </w:r>
      <w:bookmarkEnd w:id="10"/>
      <w:r w:rsidR="00426373">
        <w:t>, with the following specifications:</w:t>
      </w:r>
    </w:p>
    <w:p w14:paraId="2F3DEB8F" w14:textId="7F169EE9" w:rsidR="00DB0A75" w:rsidRDefault="00DB0A75" w:rsidP="00F07D3C">
      <w:pPr>
        <w:pStyle w:val="ListParagraph"/>
        <w:numPr>
          <w:ilvl w:val="0"/>
          <w:numId w:val="2"/>
        </w:numPr>
      </w:pPr>
      <w:r w:rsidRPr="00DB0A75">
        <w:t>Noi</w:t>
      </w:r>
      <w:r w:rsidR="00A51110">
        <w:t>s</w:t>
      </w:r>
      <w:r w:rsidRPr="00DB0A75">
        <w:t xml:space="preserve">e accuracy </w:t>
      </w:r>
      <w:r w:rsidRPr="00DB0A75">
        <w:rPr>
          <w:u w:val="single"/>
        </w:rPr>
        <w:t>+</w:t>
      </w:r>
      <w:r>
        <w:t xml:space="preserve"> 0.5dB</w:t>
      </w:r>
    </w:p>
    <w:p w14:paraId="20C5E691" w14:textId="4913C24B" w:rsidR="00DB0A75" w:rsidRDefault="00DB0A75" w:rsidP="00F07D3C">
      <w:pPr>
        <w:pStyle w:val="ListParagraph"/>
        <w:numPr>
          <w:ilvl w:val="0"/>
          <w:numId w:val="2"/>
        </w:numPr>
      </w:pPr>
      <w:r>
        <w:t>Measuring range 30dB to 120dB</w:t>
      </w:r>
    </w:p>
    <w:p w14:paraId="3AAA2E28" w14:textId="1694F4C9" w:rsidR="00DB0A75" w:rsidRDefault="00DB0A75" w:rsidP="00F07D3C">
      <w:pPr>
        <w:pStyle w:val="ListParagraph"/>
        <w:numPr>
          <w:ilvl w:val="0"/>
          <w:numId w:val="2"/>
        </w:numPr>
      </w:pPr>
      <w:r>
        <w:t>Response range 20Hz to 12.5 kHz</w:t>
      </w:r>
    </w:p>
    <w:p w14:paraId="1433D4D6" w14:textId="2E4F36CC" w:rsidR="00DB0A75" w:rsidRDefault="00DB0A75" w:rsidP="00F07D3C">
      <w:pPr>
        <w:pStyle w:val="ListParagraph"/>
        <w:numPr>
          <w:ilvl w:val="0"/>
          <w:numId w:val="2"/>
        </w:numPr>
      </w:pPr>
      <w:r>
        <w:t>Response time fast 500ms, slow 1.5s</w:t>
      </w:r>
    </w:p>
    <w:p w14:paraId="0995A73C" w14:textId="452F9BB0" w:rsidR="00DB0A75" w:rsidRDefault="00DB0A75" w:rsidP="00F07D3C">
      <w:pPr>
        <w:pStyle w:val="ListParagraph"/>
        <w:numPr>
          <w:ilvl w:val="0"/>
          <w:numId w:val="2"/>
        </w:numPr>
      </w:pPr>
      <w:r>
        <w:t xml:space="preserve">Frequency weighting A </w:t>
      </w:r>
    </w:p>
    <w:p w14:paraId="6962186F" w14:textId="7B012C44" w:rsidR="00DB0A75" w:rsidRDefault="00DB0A75" w:rsidP="00F07D3C">
      <w:pPr>
        <w:pStyle w:val="ListParagraph"/>
        <w:numPr>
          <w:ilvl w:val="0"/>
          <w:numId w:val="2"/>
        </w:numPr>
      </w:pPr>
      <w:r>
        <w:t>Output signal TTL, RS485, analog</w:t>
      </w:r>
    </w:p>
    <w:p w14:paraId="2588DB9E" w14:textId="3ADB8568" w:rsidR="00DB0A75" w:rsidRDefault="00DB0A75" w:rsidP="00F07D3C">
      <w:pPr>
        <w:pStyle w:val="ListParagraph"/>
        <w:numPr>
          <w:ilvl w:val="0"/>
          <w:numId w:val="2"/>
        </w:numPr>
      </w:pPr>
      <w:r>
        <w:t>Operating temperature -20 degrees Celsius to +60 degrees Celsius, 0%RH to 80%RH</w:t>
      </w:r>
    </w:p>
    <w:p w14:paraId="3070DA92" w14:textId="76DC3218" w:rsidR="00DB0A75" w:rsidRDefault="00DB0A75" w:rsidP="00F07D3C">
      <w:pPr>
        <w:pStyle w:val="ListParagraph"/>
        <w:numPr>
          <w:ilvl w:val="0"/>
          <w:numId w:val="2"/>
        </w:numPr>
      </w:pPr>
      <w:r>
        <w:lastRenderedPageBreak/>
        <w:t>Power consumption 18.9mA at 5V; 31.0mA at 12V; 27.8mA at 24V</w:t>
      </w:r>
    </w:p>
    <w:p w14:paraId="50C569A2" w14:textId="77777777" w:rsidR="007342C6" w:rsidRDefault="00DB0A75" w:rsidP="00F07D3C">
      <w:pPr>
        <w:pStyle w:val="ListParagraph"/>
        <w:numPr>
          <w:ilvl w:val="0"/>
          <w:numId w:val="2"/>
        </w:numPr>
      </w:pPr>
      <w:r>
        <w:t>Operating voltage 4.5-5 V (default); 10-28V (optional)</w:t>
      </w:r>
    </w:p>
    <w:p w14:paraId="6F149DC8" w14:textId="78A77891" w:rsidR="00E5016D" w:rsidRDefault="00A51110" w:rsidP="00F07D3C">
      <w:r>
        <w:t xml:space="preserve">The uncertainty of the noise level sensor was represented by the accuracy of </w:t>
      </w:r>
      <w:r w:rsidRPr="00DB0A75">
        <w:rPr>
          <w:u w:val="single"/>
        </w:rPr>
        <w:t>+</w:t>
      </w:r>
      <w:r>
        <w:t xml:space="preserve"> 0.5dB, indicating that the actual noise level would be within 0.5 dB of the reading.</w:t>
      </w:r>
      <w:r w:rsidR="00AB5C55">
        <w:t xml:space="preserve"> The response time of the sensor was set to “slow,” meaning noise level readings were taken every 1.5 seconds.</w:t>
      </w:r>
      <w:r w:rsidR="001A47A5">
        <w:t xml:space="preserve"> To handle the uncertainty of the noise measurements, we selected the median value of the noise readings collected in the same location. By choosing the median, we hoped to minimize the impact of outliers on our dataset and to identify a true representative sound level for each location.</w:t>
      </w:r>
      <w:r w:rsidR="008A05FE">
        <w:t xml:space="preserve"> Choosing the median value helped distinguish locations with loud but infrequent noise disturbances from locations with more consistent but higher amplitude average noise levels.</w:t>
      </w:r>
    </w:p>
    <w:p w14:paraId="66609289" w14:textId="10586266" w:rsidR="00396CA2" w:rsidRPr="00F62ADC" w:rsidRDefault="00521F21" w:rsidP="00F07D3C">
      <w:pPr>
        <w:pStyle w:val="Heading2"/>
      </w:pPr>
      <w:bookmarkStart w:id="11" w:name="_Toc153130746"/>
      <w:r w:rsidRPr="00F62ADC">
        <w:t>User Interface Design</w:t>
      </w:r>
      <w:bookmarkEnd w:id="11"/>
    </w:p>
    <w:p w14:paraId="0D74991D" w14:textId="77777777" w:rsidR="00D20E85" w:rsidRPr="00D20E85" w:rsidRDefault="008B7CB2" w:rsidP="00D20E85">
      <w:pPr>
        <w:ind w:firstLine="720"/>
      </w:pPr>
      <w:r>
        <w:t>O</w:t>
      </w:r>
      <w:r w:rsidRPr="008B7CB2">
        <w:t xml:space="preserve">ur system </w:t>
      </w:r>
      <w:r w:rsidR="00F00295">
        <w:t>wa</w:t>
      </w:r>
      <w:r w:rsidRPr="008B7CB2">
        <w:t>s essentially a mobile environmental monitoring station</w:t>
      </w:r>
      <w:r w:rsidR="00F00295">
        <w:t xml:space="preserve"> combining a noise sensor and a GPS sensor</w:t>
      </w:r>
      <w:r w:rsidRPr="008B7CB2">
        <w:t>. It</w:t>
      </w:r>
      <w:r w:rsidR="00F00295">
        <w:t xml:space="preserve"> was</w:t>
      </w:r>
      <w:r w:rsidRPr="008B7CB2">
        <w:t xml:space="preserve"> designed to collect sound level data in decibels (dB) and corresponding geographical location data in real-time.</w:t>
      </w:r>
      <w:r w:rsidR="00F00295">
        <w:t xml:space="preserve"> While both sensors were connected to </w:t>
      </w:r>
      <w:r w:rsidR="009E52B2">
        <w:t>one serial port each on the</w:t>
      </w:r>
      <w:r w:rsidR="00F00295">
        <w:t xml:space="preserve"> same computer, data was collected by running the python script “Project_Store_Data.py” (</w:t>
      </w:r>
      <w:r w:rsidR="00F00295">
        <w:fldChar w:fldCharType="begin"/>
      </w:r>
      <w:r w:rsidR="00F00295">
        <w:instrText xml:space="preserve"> REF _Ref153112510 \h </w:instrText>
      </w:r>
      <w:r w:rsidR="006046B7">
        <w:instrText xml:space="preserve"> \* MERGEFORMAT </w:instrText>
      </w:r>
      <w:r w:rsidR="00F00295">
        <w:fldChar w:fldCharType="separate"/>
      </w:r>
      <w:r w:rsidR="00D20E85">
        <w:t>Appendix 1: Python Code</w:t>
      </w:r>
      <w:r w:rsidR="00F00295">
        <w:fldChar w:fldCharType="end"/>
      </w:r>
      <w:r w:rsidR="00F00295">
        <w:t>).</w:t>
      </w:r>
      <w:r w:rsidR="009E52B2">
        <w:t xml:space="preserve"> Both sensors were configured to send constant readings to the serial port while plugged in, which were read by the python script. The python code used to configure the Raspberry Pi Pico to send the noise level readings is available in </w:t>
      </w:r>
      <w:r w:rsidR="009E52B2">
        <w:fldChar w:fldCharType="begin"/>
      </w:r>
      <w:r w:rsidR="009E52B2">
        <w:instrText xml:space="preserve"> REF _Ref153117203 \h </w:instrText>
      </w:r>
      <w:r w:rsidR="006046B7">
        <w:instrText xml:space="preserve"> \* MERGEFORMAT </w:instrText>
      </w:r>
      <w:r w:rsidR="009E52B2">
        <w:fldChar w:fldCharType="separate"/>
      </w:r>
      <w:r w:rsidR="00D20E85">
        <w:br w:type="page"/>
      </w:r>
    </w:p>
    <w:p w14:paraId="2C9D81A9" w14:textId="471CE404" w:rsidR="00A11AF5" w:rsidRDefault="00D20E85" w:rsidP="006046B7">
      <w:pPr>
        <w:ind w:firstLine="720"/>
      </w:pPr>
      <w:r>
        <w:lastRenderedPageBreak/>
        <w:t>Appendix 2: Raspberry Pi Pico Code</w:t>
      </w:r>
      <w:r w:rsidR="009E52B2">
        <w:fldChar w:fldCharType="end"/>
      </w:r>
      <w:r w:rsidR="009E52B2">
        <w:t>.</w:t>
      </w:r>
      <w:r w:rsidR="00F00295">
        <w:t xml:space="preserve"> The mobile monitoring station could be left in a single location or moved while data was being collected. When the user wished to end data collection, they could stop the program which would trigger the data to be committed to the database “Noise and Position.db” where it could later be referenced.</w:t>
      </w:r>
      <w:r w:rsidR="00B277A0">
        <w:t xml:space="preserve"> This database used the “sqlite3” module available in python to store</w:t>
      </w:r>
      <w:r w:rsidR="009E52B2">
        <w:t xml:space="preserve"> data.</w:t>
      </w:r>
      <w:r w:rsidR="00C40843">
        <w:t xml:space="preserve"> This database would store readings for the current time, the latitude, the longitude, and the noise level reading. </w:t>
      </w:r>
    </w:p>
    <w:p w14:paraId="71F2D7DA" w14:textId="3885D043" w:rsidR="00F00295" w:rsidRDefault="00F00295" w:rsidP="009E52B2">
      <w:pPr>
        <w:ind w:firstLine="720"/>
      </w:pPr>
      <w:r>
        <w:t xml:space="preserve">To view and map the data, the user could then run the python script “Project_Load_Data.py” which would access the “Noise and Position.db” database and group the datapoints </w:t>
      </w:r>
      <w:r w:rsidR="00A11AF5">
        <w:t>by their latitude and longitude coordinates. Within the program a grid was created with areas of 10 meters by 10 meters, breaking down the existing latitude and longitude coordinates into areas to group by. With the datapoints grouped by the grid cells, the median sound value for each cell was selected and displayed on the map.</w:t>
      </w:r>
      <w:r w:rsidR="00C40843">
        <w:t xml:space="preserve"> Open Street Map was used as a base layer for the user’s reference.</w:t>
      </w:r>
      <w:r w:rsidR="00C40843">
        <w:rPr>
          <w:rStyle w:val="FootnoteReference"/>
        </w:rPr>
        <w:footnoteReference w:id="10"/>
      </w:r>
      <w:r w:rsidR="00A11AF5">
        <w:t xml:space="preserve"> A user can zoom in, scroll, shift, and hover over points in the map to see more detail. The points on the map were color-coded to display higher</w:t>
      </w:r>
      <w:r w:rsidR="004A1FAA">
        <w:t xml:space="preserve"> </w:t>
      </w:r>
      <w:r w:rsidR="00A11AF5">
        <w:t xml:space="preserve">noise levels as darker and quieter noise levels as lighter. From this map it was easy for a user to tell where the noisiest areas </w:t>
      </w:r>
      <w:r w:rsidR="00C40843">
        <w:t>were since</w:t>
      </w:r>
      <w:r w:rsidR="00A11AF5">
        <w:t xml:space="preserve"> they were easily distinguished from the </w:t>
      </w:r>
      <w:r w:rsidR="00C40843">
        <w:t>lighter</w:t>
      </w:r>
      <w:r w:rsidR="00A11AF5">
        <w:t xml:space="preserve"> </w:t>
      </w:r>
      <w:r w:rsidR="00C40843">
        <w:t>(quieter) points</w:t>
      </w:r>
      <w:r w:rsidR="00A11AF5">
        <w:t>.</w:t>
      </w:r>
    </w:p>
    <w:p w14:paraId="2247A3F1" w14:textId="57C73566" w:rsidR="00521F21" w:rsidRPr="00F62ADC" w:rsidRDefault="00521F21" w:rsidP="001C1D08">
      <w:pPr>
        <w:pStyle w:val="Heading2"/>
      </w:pPr>
      <w:bookmarkStart w:id="12" w:name="_Toc153130747"/>
      <w:r w:rsidRPr="00F62ADC">
        <w:lastRenderedPageBreak/>
        <w:t>E</w:t>
      </w:r>
      <w:r w:rsidR="001C0EB0">
        <w:t>-</w:t>
      </w:r>
      <w:r w:rsidRPr="00F62ADC">
        <w:t>R Diagram</w:t>
      </w:r>
      <w:bookmarkEnd w:id="12"/>
    </w:p>
    <w:p w14:paraId="59068F42" w14:textId="2C72D854" w:rsidR="00BF4DB9" w:rsidRDefault="00BF4DB9" w:rsidP="00AD6B44">
      <w:pPr>
        <w:keepNext/>
      </w:pPr>
      <w:r>
        <w:tab/>
      </w:r>
      <w:r>
        <w:fldChar w:fldCharType="begin"/>
      </w:r>
      <w:r>
        <w:instrText xml:space="preserve"> REF _Ref153114882 \h </w:instrText>
      </w:r>
      <w:r>
        <w:fldChar w:fldCharType="separate"/>
      </w:r>
      <w:r w:rsidR="00D20E85">
        <w:t xml:space="preserve">Figure </w:t>
      </w:r>
      <w:r w:rsidR="00D20E85">
        <w:rPr>
          <w:noProof/>
        </w:rPr>
        <w:t>3</w:t>
      </w:r>
      <w:r>
        <w:fldChar w:fldCharType="end"/>
      </w:r>
      <w:r>
        <w:t xml:space="preserve"> displays the E</w:t>
      </w:r>
      <w:r w:rsidR="001C0EB0">
        <w:t>-</w:t>
      </w:r>
      <w:r>
        <w:t>R diagram for the “Noise and Position.db” database:</w:t>
      </w:r>
    </w:p>
    <w:p w14:paraId="61FBB857" w14:textId="77777777" w:rsidR="00522358" w:rsidRDefault="00522358" w:rsidP="00522358">
      <w:pPr>
        <w:keepNext/>
        <w:jc w:val="center"/>
      </w:pPr>
      <w:r w:rsidRPr="00522358">
        <w:rPr>
          <w:noProof/>
        </w:rPr>
        <w:drawing>
          <wp:inline distT="0" distB="0" distL="0" distR="0" wp14:anchorId="2AC6CD1F" wp14:editId="6F7BD560">
            <wp:extent cx="3768771" cy="3343010"/>
            <wp:effectExtent l="12700" t="12700" r="15875" b="10160"/>
            <wp:docPr id="57593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35549" name=""/>
                    <pic:cNvPicPr/>
                  </pic:nvPicPr>
                  <pic:blipFill rotWithShape="1">
                    <a:blip r:embed="rId10"/>
                    <a:srcRect l="9006" r="27579"/>
                    <a:stretch/>
                  </pic:blipFill>
                  <pic:spPr bwMode="auto">
                    <a:xfrm>
                      <a:off x="0" y="0"/>
                      <a:ext cx="3769070" cy="33432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B4B599" w14:textId="73935543" w:rsidR="00522358" w:rsidRDefault="00522358" w:rsidP="00196C1B">
      <w:pPr>
        <w:pStyle w:val="Caption"/>
        <w:jc w:val="left"/>
      </w:pPr>
      <w:bookmarkStart w:id="13" w:name="_Ref153114882"/>
      <w:r>
        <w:t xml:space="preserve">Figure </w:t>
      </w:r>
      <w:fldSimple w:instr=" SEQ Figure \* ARABIC ">
        <w:r w:rsidR="00D20E85">
          <w:rPr>
            <w:noProof/>
          </w:rPr>
          <w:t>3</w:t>
        </w:r>
      </w:fldSimple>
      <w:bookmarkEnd w:id="13"/>
      <w:r>
        <w:t>.</w:t>
      </w:r>
      <w:r w:rsidR="00947DE7">
        <w:t xml:space="preserve"> Entity-Relationship Diagram describing the relationship between Locations and the Map</w:t>
      </w:r>
    </w:p>
    <w:p w14:paraId="48052DBA" w14:textId="6F5EEEF8" w:rsidR="006B6F00" w:rsidRDefault="00947DE7" w:rsidP="00F07D3C">
      <w:r>
        <w:t xml:space="preserve">From </w:t>
      </w:r>
      <w:r>
        <w:fldChar w:fldCharType="begin"/>
      </w:r>
      <w:r>
        <w:instrText xml:space="preserve"> REF _Ref153114882 \h </w:instrText>
      </w:r>
      <w:r>
        <w:fldChar w:fldCharType="separate"/>
      </w:r>
      <w:r w:rsidR="00D20E85">
        <w:t xml:space="preserve">Figure </w:t>
      </w:r>
      <w:r w:rsidR="00D20E85">
        <w:rPr>
          <w:noProof/>
        </w:rPr>
        <w:t>3</w:t>
      </w:r>
      <w:r>
        <w:fldChar w:fldCharType="end"/>
      </w:r>
      <w:r>
        <w:t xml:space="preserve"> we can see that the Locations have a many-to-one relation with the Map, which consists of all the locations. The Locations have attributes of the </w:t>
      </w:r>
      <w:r w:rsidR="003E348C">
        <w:t>latitude</w:t>
      </w:r>
      <w:r>
        <w:t xml:space="preserve"> range, the longitude range, as well as the noise and timestamp readings. Since we took multiple noise level readings at several timestamps, these attributes are represented with a double-line.</w:t>
      </w:r>
      <w:r w:rsidR="00AD6B44">
        <w:t xml:space="preserve"> The key for the Locations entity sets is the latitude range and the longitude range, where each latitude and longitude range combination will uniquely identify a Location. The Locations correspond to the grid cells defined by 10 </w:t>
      </w:r>
      <w:proofErr w:type="gramStart"/>
      <w:r w:rsidR="00371556">
        <w:t>meter</w:t>
      </w:r>
      <w:proofErr w:type="gramEnd"/>
      <w:r w:rsidR="00AD6B44">
        <w:t xml:space="preserve"> by 10 meter squares overlaid on the world map.</w:t>
      </w:r>
    </w:p>
    <w:p w14:paraId="5055C6DC" w14:textId="1CBAABEC" w:rsidR="001C0EB0" w:rsidRDefault="001C0EB0" w:rsidP="001C0EB0">
      <w:pPr>
        <w:pStyle w:val="Heading1"/>
      </w:pPr>
      <w:bookmarkStart w:id="14" w:name="_Toc153130748"/>
      <w:r>
        <w:t>Validation and Exper</w:t>
      </w:r>
      <w:r w:rsidR="00CD08D0">
        <w:t>iments</w:t>
      </w:r>
      <w:bookmarkEnd w:id="14"/>
    </w:p>
    <w:p w14:paraId="66B3ABEE" w14:textId="3FCEEE3E" w:rsidR="001C0EB0" w:rsidRDefault="001C0EB0" w:rsidP="001C0EB0">
      <w:r>
        <w:tab/>
        <w:t xml:space="preserve">To validate our design, we conducted experiments on Carnegie Mellon University’s </w:t>
      </w:r>
      <w:r w:rsidR="00AD6B44">
        <w:t>c</w:t>
      </w:r>
      <w:r>
        <w:t>ampus on December 7</w:t>
      </w:r>
      <w:r w:rsidRPr="001C0EB0">
        <w:rPr>
          <w:vertAlign w:val="superscript"/>
        </w:rPr>
        <w:t>th</w:t>
      </w:r>
      <w:r>
        <w:t xml:space="preserve"> and</w:t>
      </w:r>
      <w:r w:rsidR="00196C1B">
        <w:t xml:space="preserve"> December</w:t>
      </w:r>
      <w:r>
        <w:t xml:space="preserve"> 8</w:t>
      </w:r>
      <w:r w:rsidRPr="001C0EB0">
        <w:rPr>
          <w:vertAlign w:val="superscript"/>
        </w:rPr>
        <w:t>th</w:t>
      </w:r>
      <w:r w:rsidR="00196C1B">
        <w:t>, 2023</w:t>
      </w:r>
      <w:r>
        <w:t xml:space="preserve">. We moved the cart with both sensors connected to </w:t>
      </w:r>
      <w:r w:rsidR="00AD6B44">
        <w:t>a</w:t>
      </w:r>
      <w:r>
        <w:t xml:space="preserve"> laptop computer </w:t>
      </w:r>
      <w:r w:rsidR="00196C1B">
        <w:t>from the sidewalk alongside Frew Street to the North end of the Cohon University Center. Along the way we continually collected measurements from both sensors, while also pausing</w:t>
      </w:r>
      <w:r w:rsidR="00AD6B44">
        <w:t xml:space="preserve"> at times</w:t>
      </w:r>
      <w:r w:rsidR="00196C1B">
        <w:t xml:space="preserve"> to conduct more specific measurements in certain locations. </w:t>
      </w:r>
      <w:r w:rsidR="00196C1B">
        <w:fldChar w:fldCharType="begin"/>
      </w:r>
      <w:r w:rsidR="00196C1B">
        <w:instrText xml:space="preserve"> REF _Ref153115823 \h </w:instrText>
      </w:r>
      <w:r w:rsidR="00196C1B">
        <w:fldChar w:fldCharType="separate"/>
      </w:r>
      <w:r w:rsidR="00D20E85">
        <w:t xml:space="preserve">Figure </w:t>
      </w:r>
      <w:r w:rsidR="00D20E85">
        <w:rPr>
          <w:noProof/>
        </w:rPr>
        <w:t>4</w:t>
      </w:r>
      <w:r w:rsidR="00196C1B">
        <w:fldChar w:fldCharType="end"/>
      </w:r>
      <w:r w:rsidR="00196C1B">
        <w:t xml:space="preserve"> displays the trajectory of our experiments across the campus, with annotations</w:t>
      </w:r>
      <w:r w:rsidR="00DD7DE1">
        <w:t xml:space="preserve"> for specific sections of our path</w:t>
      </w:r>
      <w:r w:rsidR="00CD08D0">
        <w:t>:</w:t>
      </w:r>
    </w:p>
    <w:p w14:paraId="43647E71" w14:textId="77777777" w:rsidR="00196C1B" w:rsidRDefault="001C0EB0" w:rsidP="00196C1B">
      <w:pPr>
        <w:keepNext/>
      </w:pPr>
      <w:r>
        <w:rPr>
          <w:rFonts w:ascii="Times New Roman" w:eastAsia="Times New Roman" w:hAnsi="Times New Roman" w:cs="Times New Roman"/>
          <w:noProof/>
          <w:szCs w:val="24"/>
        </w:rPr>
        <w:lastRenderedPageBreak/>
        <w:drawing>
          <wp:inline distT="114300" distB="114300" distL="114300" distR="114300" wp14:anchorId="6A602A18" wp14:editId="7A55D244">
            <wp:extent cx="5943600" cy="3581400"/>
            <wp:effectExtent l="0" t="0" r="0" b="0"/>
            <wp:docPr id="2" name="image2.jpg" descr="A map of a city&#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jpg" descr="A map of a city&#10;&#10;Description automatically generated"/>
                    <pic:cNvPicPr preferRelativeResize="0"/>
                  </pic:nvPicPr>
                  <pic:blipFill>
                    <a:blip r:embed="rId11"/>
                    <a:srcRect/>
                    <a:stretch>
                      <a:fillRect/>
                    </a:stretch>
                  </pic:blipFill>
                  <pic:spPr>
                    <a:xfrm>
                      <a:off x="0" y="0"/>
                      <a:ext cx="5943600" cy="3581400"/>
                    </a:xfrm>
                    <a:prstGeom prst="rect">
                      <a:avLst/>
                    </a:prstGeom>
                    <a:ln/>
                  </pic:spPr>
                </pic:pic>
              </a:graphicData>
            </a:graphic>
          </wp:inline>
        </w:drawing>
      </w:r>
    </w:p>
    <w:p w14:paraId="12467199" w14:textId="0027B3D9" w:rsidR="001C0EB0" w:rsidRDefault="00196C1B" w:rsidP="00196C1B">
      <w:pPr>
        <w:pStyle w:val="Caption"/>
        <w:jc w:val="left"/>
      </w:pPr>
      <w:bookmarkStart w:id="15" w:name="_Ref153115823"/>
      <w:r>
        <w:t xml:space="preserve">Figure </w:t>
      </w:r>
      <w:fldSimple w:instr=" SEQ Figure \* ARABIC ">
        <w:r w:rsidR="00D20E85">
          <w:rPr>
            <w:noProof/>
          </w:rPr>
          <w:t>4</w:t>
        </w:r>
      </w:fldSimple>
      <w:bookmarkEnd w:id="15"/>
      <w:r>
        <w:t xml:space="preserve">. </w:t>
      </w:r>
      <w:r w:rsidR="00161E59">
        <w:t>The t</w:t>
      </w:r>
      <w:r>
        <w:t>rajectory of our measurement system across CMU’s campus on December 7</w:t>
      </w:r>
      <w:r w:rsidRPr="00196C1B">
        <w:rPr>
          <w:vertAlign w:val="superscript"/>
        </w:rPr>
        <w:t>th</w:t>
      </w:r>
      <w:r>
        <w:t xml:space="preserve"> and December 8</w:t>
      </w:r>
      <w:r w:rsidRPr="00196C1B">
        <w:rPr>
          <w:vertAlign w:val="superscript"/>
        </w:rPr>
        <w:t>th</w:t>
      </w:r>
      <w:r>
        <w:t>, 2023</w:t>
      </w:r>
    </w:p>
    <w:p w14:paraId="1EA40028" w14:textId="17B2CCEB" w:rsidR="00CD08D0" w:rsidRDefault="00196C1B" w:rsidP="00CD08D0">
      <w:r>
        <w:fldChar w:fldCharType="begin"/>
      </w:r>
      <w:r>
        <w:instrText xml:space="preserve"> REF _Ref153115823 \h </w:instrText>
      </w:r>
      <w:r>
        <w:fldChar w:fldCharType="separate"/>
      </w:r>
      <w:r w:rsidR="00D20E85">
        <w:t xml:space="preserve">Figure </w:t>
      </w:r>
      <w:r w:rsidR="00D20E85">
        <w:rPr>
          <w:noProof/>
        </w:rPr>
        <w:t>4</w:t>
      </w:r>
      <w:r>
        <w:fldChar w:fldCharType="end"/>
      </w:r>
      <w:r>
        <w:t xml:space="preserve"> </w:t>
      </w:r>
      <w:r w:rsidR="001C0EB0">
        <w:t>shows the noise levels we collected</w:t>
      </w:r>
      <w:r>
        <w:t xml:space="preserve"> as</w:t>
      </w:r>
      <w:r w:rsidR="001C0EB0">
        <w:t xml:space="preserve"> we walked through </w:t>
      </w:r>
      <w:r>
        <w:t>the campus</w:t>
      </w:r>
      <w:r w:rsidR="001C0EB0">
        <w:t xml:space="preserve">. </w:t>
      </w:r>
      <w:r>
        <w:t xml:space="preserve">We took specific observations at </w:t>
      </w:r>
      <w:r w:rsidR="00DD7DE1">
        <w:t>three</w:t>
      </w:r>
      <w:r>
        <w:t xml:space="preserve"> points along our path to validate our results. In section 1, we moved along the relatively smooth sidewalk alongside Frew Street at a constant walking speed. Frew Street was observed to have relatively low foot and vehicle traffic, resulting in low sound levels. These observations are corroborated with the results displayed in the map, which show consistently low levels</w:t>
      </w:r>
      <w:r w:rsidR="00A657DE">
        <w:t xml:space="preserve"> (below 70 dB)</w:t>
      </w:r>
      <w:r>
        <w:t xml:space="preserve"> along the </w:t>
      </w:r>
      <w:r w:rsidR="00A657DE">
        <w:t>entirety of section 1</w:t>
      </w:r>
      <w:r>
        <w:t xml:space="preserve">. </w:t>
      </w:r>
      <w:r w:rsidR="00CD08D0">
        <w:t xml:space="preserve">In section 2 we intentionally held the measurement device in place and played loud music directly into the noise sensor. This was intended to display a </w:t>
      </w:r>
      <w:r w:rsidR="00DD7DE1">
        <w:t>deliberately</w:t>
      </w:r>
      <w:r w:rsidR="00CD08D0">
        <w:t xml:space="preserve"> high measurement on the map</w:t>
      </w:r>
      <w:r w:rsidR="00DD7DE1">
        <w:t xml:space="preserve"> to validate it could register and display high noise levels</w:t>
      </w:r>
      <w:r w:rsidR="00CD08D0">
        <w:t xml:space="preserve">. Our test was corroborated, as this point does display a higher median sound level than many of the surrounding points. In section 3 we observed that our cart was moving over a very rough surface (a sidewalk in need of repair) and was therefore making a significant amount of noise directly below the noise sensor. The elevated readings in this area validate our observations in this section. </w:t>
      </w:r>
    </w:p>
    <w:p w14:paraId="5DFAAF04" w14:textId="4FD1AE7F" w:rsidR="00196C1B" w:rsidRDefault="00B277A0" w:rsidP="00B277A0">
      <w:pPr>
        <w:pStyle w:val="Heading1"/>
      </w:pPr>
      <w:bookmarkStart w:id="16" w:name="_Toc153130749"/>
      <w:r>
        <w:t>Conclusion and Future Work</w:t>
      </w:r>
      <w:bookmarkEnd w:id="16"/>
    </w:p>
    <w:p w14:paraId="1BCED0BB" w14:textId="6F591CAB" w:rsidR="00B277A0" w:rsidRDefault="00B277A0" w:rsidP="00B277A0">
      <w:pPr>
        <w:ind w:firstLine="720"/>
      </w:pPr>
      <w:r>
        <w:t>Based on our experimentation and validation, our prototype was successful in measuring differences in sound levels across an area about the size of a residential neighborhood. We were able to observe changes in the reading of our noise sensors that corresponded with the relative loudness or softness of the local noise levels. The interactive map was able to display this information to the user in a way that was easy to understand and draw further conclusions from.</w:t>
      </w:r>
      <w:r w:rsidR="00DD7DE1">
        <w:t xml:space="preserve"> </w:t>
      </w:r>
      <w:r w:rsidR="00DD7DE1">
        <w:lastRenderedPageBreak/>
        <w:t>Areas with high noise levels are clearly visible on the map, indicating that with more data these locations would be apparent to end users of the sensor devices.</w:t>
      </w:r>
    </w:p>
    <w:p w14:paraId="13243FAF" w14:textId="78844D87" w:rsidR="00B277A0" w:rsidRDefault="00B277A0" w:rsidP="00B277A0">
      <w:pPr>
        <w:ind w:firstLine="720"/>
      </w:pPr>
      <w:r>
        <w:t>To continue this work in the future, we would first develop a database</w:t>
      </w:r>
      <w:r w:rsidR="009E52B2">
        <w:t xml:space="preserve"> outside of python</w:t>
      </w:r>
      <w:r w:rsidR="00B95772">
        <w:t xml:space="preserve"> using an MQTT (Message Queuing Telemetry Transport) server</w:t>
      </w:r>
      <w:r w:rsidR="009E52B2">
        <w:t xml:space="preserve"> that </w:t>
      </w:r>
      <w:r w:rsidR="00B95772">
        <w:t>could store</w:t>
      </w:r>
      <w:r w:rsidR="009E52B2">
        <w:t xml:space="preserve"> data sent via Wi-Fi or the internet. This would allow</w:t>
      </w:r>
      <w:r w:rsidR="00B95772">
        <w:t xml:space="preserve"> the sensor devices to be totally separated from a computer or laptop, making them significantly easier to user and move. However, this would likely require additional power to the sensors and a connection to the internet. We would configure the sensor to connect to Wi-Fi if available and send information automatically. If no internet connection was available, the sensor would temporarily store readings until a connection could be made.</w:t>
      </w:r>
    </w:p>
    <w:p w14:paraId="151B9CB8" w14:textId="385261E2" w:rsidR="001C0EB0" w:rsidRDefault="00B95772" w:rsidP="00DD7DE1">
      <w:pPr>
        <w:ind w:firstLine="720"/>
      </w:pPr>
      <w:r>
        <w:t>In addition to making our system easier to use, we would further develop the information storage and retrieval systems to allow more insights to be drawn. For example, we would use the stored timestamp information to group noise level readings both spatially and temporally, allowing a user to look for noise levels in an area at specific times of the day.</w:t>
      </w:r>
      <w:r w:rsidR="00DD7DE1">
        <w:t xml:space="preserve"> The exact time range that would be grouped together may shift with the amount of data available to ensure the data quality is high. For locations with enough noise measurements, granularity of 1 hour or even 15 minutes may be possible. Areas without enough measurements may not display meaningful information at this level of detail, so a warning to a user about the data quality may be necessary to display.</w:t>
      </w:r>
    </w:p>
    <w:p w14:paraId="793A5167" w14:textId="07BF007B" w:rsidR="00F00295" w:rsidRDefault="00E838A8">
      <w:r>
        <w:tab/>
        <w:t xml:space="preserve">While testing our current prototype on the sidewalks surrounding Carnegie Mellon University, we observed elevated readings while traversing over pavement that was older and rougher than newer sidewalk. We suspect that these readings were a result of the noise from the cart that our prototype rested one. With these observations in mind, we also propose that our prototype, with some small modifications and further testing, could be used to measure the smoothness or roughness of a pavement surface. For this use case we would require the cart to move at a constant velocity over the surface, and for there to be minimal surrounding noise to interfere with the readings. Elevated readings would likely indicate a rough surface, causing higher vibrations in the cart and therefore higher noise to be read by the sound sensor. Smooth surfaces would likely register low readings since there would be less vibration and noise from the cart. As we had limited time to design and test our prototype, we left this use case </w:t>
      </w:r>
      <w:r w:rsidR="00DD7DE1">
        <w:t xml:space="preserve">explored </w:t>
      </w:r>
      <w:r>
        <w:t xml:space="preserve">no further. However, </w:t>
      </w:r>
      <w:r w:rsidR="00DD7DE1">
        <w:t>this</w:t>
      </w:r>
      <w:r>
        <w:t xml:space="preserve"> remains another potential application of the combination of noise and location sensors.</w:t>
      </w:r>
      <w:r w:rsidR="00F00295">
        <w:br w:type="page"/>
      </w:r>
    </w:p>
    <w:p w14:paraId="07784CBD" w14:textId="03A3DD9A" w:rsidR="006B6F00" w:rsidRDefault="00F00295" w:rsidP="00F00295">
      <w:pPr>
        <w:pStyle w:val="Heading1"/>
      </w:pPr>
      <w:bookmarkStart w:id="17" w:name="_Toc153130750"/>
      <w:r>
        <w:lastRenderedPageBreak/>
        <w:t>References</w:t>
      </w:r>
      <w:bookmarkEnd w:id="17"/>
    </w:p>
    <w:p w14:paraId="182396D0" w14:textId="0BA3535B" w:rsidR="00371556" w:rsidRDefault="00371556" w:rsidP="003B1DDA">
      <w:pPr>
        <w:ind w:left="720" w:hanging="720"/>
        <w:jc w:val="left"/>
      </w:pPr>
      <w:r w:rsidRPr="00371556">
        <w:t xml:space="preserve">Boeing, G. (2017). OSMNX: New methods for acquiring, constructing, analyzing, and Visualizing Complex Street Networks. </w:t>
      </w:r>
      <w:r w:rsidRPr="00371556">
        <w:rPr>
          <w:i/>
          <w:iCs/>
        </w:rPr>
        <w:t>Computers, Environment and Urban Systems</w:t>
      </w:r>
      <w:r w:rsidRPr="00371556">
        <w:t xml:space="preserve">, </w:t>
      </w:r>
      <w:r w:rsidRPr="00371556">
        <w:rPr>
          <w:i/>
          <w:iCs/>
        </w:rPr>
        <w:t>65</w:t>
      </w:r>
      <w:r w:rsidRPr="00371556">
        <w:t xml:space="preserve">, 126–139. </w:t>
      </w:r>
      <w:hyperlink r:id="rId12" w:history="1">
        <w:r w:rsidRPr="00371556">
          <w:rPr>
            <w:rStyle w:val="Hyperlink"/>
          </w:rPr>
          <w:t>https://doi.org/10.1016/j.compenvurbsys.2017.05.004</w:t>
        </w:r>
      </w:hyperlink>
    </w:p>
    <w:p w14:paraId="319D7371" w14:textId="418E2399" w:rsidR="00371556" w:rsidRDefault="00371556" w:rsidP="003B1DDA">
      <w:pPr>
        <w:ind w:left="720" w:hanging="720"/>
        <w:jc w:val="left"/>
      </w:pPr>
      <w:r w:rsidRPr="00371556">
        <w:t xml:space="preserve">Centers for Disease Control and Prevention. (2018b, December 11). </w:t>
      </w:r>
      <w:r w:rsidRPr="00371556">
        <w:rPr>
          <w:i/>
          <w:iCs/>
        </w:rPr>
        <w:t>Loud noise can cause hearing loss</w:t>
      </w:r>
      <w:r w:rsidRPr="00371556">
        <w:t xml:space="preserve">. Centers for Disease Control and Prevention. </w:t>
      </w:r>
      <w:hyperlink r:id="rId13" w:history="1">
        <w:r w:rsidRPr="00371556">
          <w:rPr>
            <w:rStyle w:val="Hyperlink"/>
          </w:rPr>
          <w:t>https://www.cdc.gov/nceh/hearing_loss/default.html</w:t>
        </w:r>
      </w:hyperlink>
    </w:p>
    <w:p w14:paraId="3BF91D01" w14:textId="094FC92F" w:rsidR="00154FD5" w:rsidRDefault="00154FD5" w:rsidP="003B1DDA">
      <w:pPr>
        <w:ind w:left="720" w:hanging="720"/>
        <w:jc w:val="left"/>
      </w:pPr>
      <w:r w:rsidRPr="00154FD5">
        <w:rPr>
          <w:i/>
          <w:iCs/>
        </w:rPr>
        <w:t>Columbus P-7 Pro submeter (</w:t>
      </w:r>
      <w:proofErr w:type="gramStart"/>
      <w:r w:rsidRPr="00154FD5">
        <w:rPr>
          <w:i/>
          <w:iCs/>
        </w:rPr>
        <w:t>0.5 meter</w:t>
      </w:r>
      <w:proofErr w:type="gramEnd"/>
      <w:r w:rsidRPr="00154FD5">
        <w:rPr>
          <w:i/>
          <w:iCs/>
        </w:rPr>
        <w:t xml:space="preserve"> accuracy) USB and Bluetooth GNSS receiver</w:t>
      </w:r>
      <w:r w:rsidRPr="00154FD5">
        <w:t xml:space="preserve">. GPSWebShop. (n.d.). </w:t>
      </w:r>
      <w:hyperlink r:id="rId14" w:history="1">
        <w:r w:rsidRPr="00154FD5">
          <w:rPr>
            <w:rStyle w:val="Hyperlink"/>
          </w:rPr>
          <w:t>https://gpswebshop.com/products/columbus-p-7-pro-submeter-0-5-meter-accuracy-usb-and-bluetooth-gnss-receiver</w:t>
        </w:r>
      </w:hyperlink>
    </w:p>
    <w:p w14:paraId="64AD85F6" w14:textId="603730D3" w:rsidR="00154FD5" w:rsidRDefault="00154FD5" w:rsidP="003B1DDA">
      <w:pPr>
        <w:ind w:left="720" w:hanging="720"/>
        <w:jc w:val="left"/>
      </w:pPr>
      <w:r w:rsidRPr="00154FD5">
        <w:rPr>
          <w:i/>
          <w:iCs/>
        </w:rPr>
        <w:t>Electret Condenser Microphones Explained</w:t>
      </w:r>
      <w:r w:rsidRPr="00154FD5">
        <w:t xml:space="preserve">. Alan Butcher Components. (n.d.). </w:t>
      </w:r>
      <w:hyperlink r:id="rId15" w:history="1">
        <w:r w:rsidRPr="00154FD5">
          <w:rPr>
            <w:rStyle w:val="Hyperlink"/>
          </w:rPr>
          <w:t>https://www.abcomponents.co.uk/electret-condenser-microphones/</w:t>
        </w:r>
      </w:hyperlink>
    </w:p>
    <w:p w14:paraId="0A168028" w14:textId="4D67CD92" w:rsidR="00371556" w:rsidRDefault="00371556" w:rsidP="003B1DDA">
      <w:pPr>
        <w:ind w:left="720" w:hanging="720"/>
        <w:jc w:val="left"/>
      </w:pPr>
      <w:r w:rsidRPr="00371556">
        <w:rPr>
          <w:i/>
          <w:iCs/>
        </w:rPr>
        <w:t>Meet Speck</w:t>
      </w:r>
      <w:r w:rsidRPr="00371556">
        <w:t xml:space="preserve">. Speck by Airviz. (n.d.). </w:t>
      </w:r>
      <w:hyperlink r:id="rId16" w:history="1">
        <w:r w:rsidRPr="00371556">
          <w:rPr>
            <w:rStyle w:val="Hyperlink"/>
          </w:rPr>
          <w:t>https://www.specksensor.com/</w:t>
        </w:r>
      </w:hyperlink>
    </w:p>
    <w:p w14:paraId="511491DC" w14:textId="36A664E1" w:rsidR="00371556" w:rsidRDefault="00371556" w:rsidP="003B1DDA">
      <w:pPr>
        <w:ind w:left="720" w:hanging="720"/>
        <w:jc w:val="left"/>
      </w:pPr>
      <w:r w:rsidRPr="00371556">
        <w:t xml:space="preserve">Passchier-Vermeer, W., &amp; Passchier, W. F. (2000). Noise exposure and public health. </w:t>
      </w:r>
      <w:r w:rsidRPr="00371556">
        <w:rPr>
          <w:i/>
          <w:iCs/>
        </w:rPr>
        <w:t>Environmental Health Perspectives</w:t>
      </w:r>
      <w:r w:rsidRPr="00371556">
        <w:t xml:space="preserve">, </w:t>
      </w:r>
      <w:r w:rsidRPr="00371556">
        <w:rPr>
          <w:i/>
          <w:iCs/>
        </w:rPr>
        <w:t>108</w:t>
      </w:r>
      <w:r w:rsidRPr="00371556">
        <w:t xml:space="preserve">(suppl 1), 123–131. </w:t>
      </w:r>
      <w:hyperlink r:id="rId17" w:history="1">
        <w:r w:rsidRPr="00371556">
          <w:rPr>
            <w:rStyle w:val="Hyperlink"/>
          </w:rPr>
          <w:t>https://doi.org/10.1289/ehp.00108s1123</w:t>
        </w:r>
      </w:hyperlink>
    </w:p>
    <w:p w14:paraId="7EF14E70" w14:textId="34E67F1D" w:rsidR="00371556" w:rsidRDefault="00371556" w:rsidP="003B1DDA">
      <w:pPr>
        <w:ind w:left="720" w:hanging="720"/>
        <w:jc w:val="left"/>
      </w:pPr>
      <w:r w:rsidRPr="00371556">
        <w:rPr>
          <w:i/>
          <w:iCs/>
        </w:rPr>
        <w:t>Sound Intensity</w:t>
      </w:r>
      <w:r w:rsidRPr="00371556">
        <w:t xml:space="preserve">. HyperPhysics Concepts. (n.d.). </w:t>
      </w:r>
      <w:hyperlink r:id="rId18" w:history="1">
        <w:r w:rsidRPr="00371556">
          <w:rPr>
            <w:rStyle w:val="Hyperlink"/>
          </w:rPr>
          <w:t>http://hyperphysics.phy-astr.gsu.edu/hbase/Sound/intens.html</w:t>
        </w:r>
      </w:hyperlink>
    </w:p>
    <w:p w14:paraId="64319B78" w14:textId="6C66499C" w:rsidR="00154FD5" w:rsidRDefault="00154FD5" w:rsidP="003B1DDA">
      <w:pPr>
        <w:ind w:left="720" w:hanging="720"/>
        <w:jc w:val="left"/>
      </w:pPr>
      <w:r w:rsidRPr="00154FD5">
        <w:t xml:space="preserve">Sygrove, C. (2023, January 2). </w:t>
      </w:r>
      <w:r w:rsidRPr="00154FD5">
        <w:rPr>
          <w:i/>
          <w:iCs/>
        </w:rPr>
        <w:t>Decibel Chart: All You Need to Know</w:t>
      </w:r>
      <w:r w:rsidRPr="00154FD5">
        <w:t xml:space="preserve">. MDHearing. </w:t>
      </w:r>
      <w:hyperlink r:id="rId19" w:history="1">
        <w:r w:rsidRPr="00154FD5">
          <w:rPr>
            <w:rStyle w:val="Hyperlink"/>
          </w:rPr>
          <w:t>https://www.mdhearingaid.com/blog/decibel-chart/</w:t>
        </w:r>
      </w:hyperlink>
    </w:p>
    <w:p w14:paraId="0BF0D1F2" w14:textId="3DD13836" w:rsidR="00154FD5" w:rsidRDefault="00154FD5" w:rsidP="003B1DDA">
      <w:pPr>
        <w:ind w:left="720" w:hanging="720"/>
        <w:jc w:val="left"/>
      </w:pPr>
      <w:r w:rsidRPr="00154FD5">
        <w:rPr>
          <w:i/>
          <w:iCs/>
        </w:rPr>
        <w:t>Taidacent Industrial Noise Decibel Detection Module Sound Sensor to Measure Sound Levels in Decibels RS485 5V Uart Dust Noise Meter</w:t>
      </w:r>
      <w:r w:rsidRPr="00154FD5">
        <w:t xml:space="preserve">. Amazon.com. (n.d.). </w:t>
      </w:r>
      <w:hyperlink r:id="rId20" w:history="1">
        <w:r w:rsidRPr="00154FD5">
          <w:rPr>
            <w:rStyle w:val="Hyperlink"/>
          </w:rPr>
          <w:t>https://www.amazon.com/Taidacent-Industrial-Decibel-Detection-Measurement/dp/B07QMLYV5B</w:t>
        </w:r>
      </w:hyperlink>
    </w:p>
    <w:p w14:paraId="3F1D9667" w14:textId="21C051B9" w:rsidR="00154FD5" w:rsidRPr="00154FD5" w:rsidRDefault="00371556" w:rsidP="003B1DDA">
      <w:pPr>
        <w:ind w:left="720" w:hanging="720"/>
        <w:jc w:val="left"/>
      </w:pPr>
      <w:r w:rsidRPr="00371556">
        <w:t xml:space="preserve">US Department of Transportation. (2017, August 24). </w:t>
      </w:r>
      <w:r w:rsidRPr="00371556">
        <w:rPr>
          <w:i/>
          <w:iCs/>
        </w:rPr>
        <w:t>Highway Traffic Noise Analysis and Abatement Policy and Guidance</w:t>
      </w:r>
      <w:r w:rsidRPr="00371556">
        <w:t xml:space="preserve">. FHWA. </w:t>
      </w:r>
      <w:hyperlink r:id="rId21" w:history="1">
        <w:r w:rsidRPr="00371556">
          <w:rPr>
            <w:rStyle w:val="Hyperlink"/>
          </w:rPr>
          <w:t>https://www.fhwa.dot.gov/environMent/noise/regulations_and_guidance/polguide/polguide01.cfm</w:t>
        </w:r>
      </w:hyperlink>
      <w:r w:rsidR="00154FD5">
        <w:br w:type="page"/>
      </w:r>
    </w:p>
    <w:p w14:paraId="10004684" w14:textId="4D9097D5" w:rsidR="00F00295" w:rsidRDefault="00F00295" w:rsidP="00F00295">
      <w:pPr>
        <w:pStyle w:val="Heading1"/>
      </w:pPr>
      <w:bookmarkStart w:id="18" w:name="_Toc153130751"/>
      <w:r>
        <w:lastRenderedPageBreak/>
        <w:t>Appendix</w:t>
      </w:r>
      <w:bookmarkEnd w:id="18"/>
    </w:p>
    <w:p w14:paraId="1013B827" w14:textId="6489D188" w:rsidR="00F00295" w:rsidRDefault="00F00295" w:rsidP="00F00295">
      <w:pPr>
        <w:pStyle w:val="Heading2"/>
      </w:pPr>
      <w:bookmarkStart w:id="19" w:name="_Ref153112510"/>
      <w:bookmarkStart w:id="20" w:name="_Toc153130752"/>
      <w:r>
        <w:t>Appendix 1: Python Code</w:t>
      </w:r>
      <w:bookmarkEnd w:id="19"/>
      <w:bookmarkEnd w:id="20"/>
    </w:p>
    <w:p w14:paraId="5F3E6339" w14:textId="40A8531C" w:rsidR="00165B86" w:rsidRDefault="00165B86" w:rsidP="00165B86">
      <w:pPr>
        <w:pStyle w:val="Heading3"/>
      </w:pPr>
      <w:bookmarkStart w:id="21" w:name="_Toc153130753"/>
      <w:r>
        <w:t>Project_Store_Data.py</w:t>
      </w:r>
      <w:bookmarkEnd w:id="21"/>
    </w:p>
    <w:p w14:paraId="6D397E47" w14:textId="77777777" w:rsidR="00165B86" w:rsidRDefault="00165B86" w:rsidP="00165B86">
      <w:pPr>
        <w:pStyle w:val="HTMLPreformatted"/>
        <w:shd w:val="clear" w:color="auto" w:fill="2B2B2B"/>
        <w:rPr>
          <w:color w:val="A9B7C6"/>
        </w:rPr>
      </w:pPr>
      <w:r>
        <w:rPr>
          <w:color w:val="CC7832"/>
        </w:rPr>
        <w:t xml:space="preserve">import </w:t>
      </w:r>
      <w:r>
        <w:rPr>
          <w:color w:val="A9B7C6"/>
        </w:rPr>
        <w:t>atexit</w:t>
      </w:r>
      <w:r>
        <w:rPr>
          <w:color w:val="A9B7C6"/>
        </w:rPr>
        <w:br/>
      </w:r>
      <w:r>
        <w:rPr>
          <w:color w:val="CC7832"/>
        </w:rPr>
        <w:t xml:space="preserve">import </w:t>
      </w:r>
      <w:r>
        <w:rPr>
          <w:color w:val="A9B7C6"/>
        </w:rPr>
        <w:t>serial</w:t>
      </w:r>
      <w:r>
        <w:rPr>
          <w:color w:val="A9B7C6"/>
        </w:rPr>
        <w:br/>
      </w:r>
      <w:r>
        <w:rPr>
          <w:color w:val="CC7832"/>
        </w:rPr>
        <w:t xml:space="preserve">import </w:t>
      </w:r>
      <w:r>
        <w:rPr>
          <w:color w:val="A9B7C6"/>
        </w:rPr>
        <w:t>sqlite3</w:t>
      </w:r>
      <w:r>
        <w:rPr>
          <w:color w:val="A9B7C6"/>
        </w:rPr>
        <w:br/>
      </w:r>
      <w:r>
        <w:rPr>
          <w:color w:val="CC7832"/>
        </w:rPr>
        <w:t xml:space="preserve">from </w:t>
      </w:r>
      <w:r>
        <w:rPr>
          <w:color w:val="A9B7C6"/>
        </w:rPr>
        <w:t xml:space="preserve">pynmeagps </w:t>
      </w:r>
      <w:r>
        <w:rPr>
          <w:color w:val="CC7832"/>
        </w:rPr>
        <w:t xml:space="preserve">import </w:t>
      </w:r>
      <w:r>
        <w:rPr>
          <w:color w:val="A9B7C6"/>
        </w:rPr>
        <w:t>NMEAReader</w:t>
      </w:r>
      <w:r>
        <w:rPr>
          <w:color w:val="A9B7C6"/>
        </w:rPr>
        <w:br/>
      </w:r>
      <w:r>
        <w:rPr>
          <w:color w:val="A9B7C6"/>
        </w:rPr>
        <w:br/>
      </w:r>
      <w:r>
        <w:rPr>
          <w:color w:val="A9B7C6"/>
        </w:rPr>
        <w:br/>
      </w:r>
      <w:r>
        <w:rPr>
          <w:color w:val="808080"/>
        </w:rPr>
        <w:t># python ≥3.0</w:t>
      </w:r>
      <w:r>
        <w:rPr>
          <w:color w:val="808080"/>
        </w:rPr>
        <w:br/>
      </w:r>
      <w:r>
        <w:rPr>
          <w:color w:val="CC7832"/>
        </w:rPr>
        <w:t xml:space="preserve">def </w:t>
      </w:r>
      <w:r>
        <w:rPr>
          <w:color w:val="FFC66D"/>
        </w:rPr>
        <w:t>only_numerics</w:t>
      </w:r>
      <w:r>
        <w:rPr>
          <w:color w:val="A9B7C6"/>
        </w:rPr>
        <w:t>(seq):</w:t>
      </w:r>
      <w:r>
        <w:rPr>
          <w:color w:val="A9B7C6"/>
        </w:rPr>
        <w:br/>
        <w:t xml:space="preserve">    seq_type = </w:t>
      </w:r>
      <w:r>
        <w:rPr>
          <w:color w:val="8888C6"/>
        </w:rPr>
        <w:t>type</w:t>
      </w:r>
      <w:r>
        <w:rPr>
          <w:color w:val="A9B7C6"/>
        </w:rPr>
        <w:t>(seq)</w:t>
      </w:r>
      <w:r>
        <w:rPr>
          <w:color w:val="A9B7C6"/>
        </w:rPr>
        <w:br/>
        <w:t xml:space="preserve">    </w:t>
      </w:r>
      <w:r>
        <w:rPr>
          <w:color w:val="CC7832"/>
        </w:rPr>
        <w:t xml:space="preserve">return </w:t>
      </w:r>
      <w:r>
        <w:rPr>
          <w:color w:val="A9B7C6"/>
        </w:rPr>
        <w:t>seq_type().join(</w:t>
      </w:r>
      <w:r>
        <w:rPr>
          <w:color w:val="8888C6"/>
        </w:rPr>
        <w:t>filter</w:t>
      </w:r>
      <w:r>
        <w:rPr>
          <w:color w:val="A9B7C6"/>
        </w:rPr>
        <w:t>(seq_type.isdigit</w:t>
      </w:r>
      <w:r>
        <w:rPr>
          <w:color w:val="CC7832"/>
        </w:rPr>
        <w:t xml:space="preserve">, </w:t>
      </w:r>
      <w:r>
        <w:rPr>
          <w:color w:val="A9B7C6"/>
        </w:rPr>
        <w:t>seq))</w:t>
      </w:r>
      <w:r>
        <w:rPr>
          <w:color w:val="A9B7C6"/>
        </w:rPr>
        <w:br/>
      </w:r>
      <w:r>
        <w:rPr>
          <w:color w:val="A9B7C6"/>
        </w:rPr>
        <w:br/>
      </w:r>
      <w:r>
        <w:rPr>
          <w:color w:val="A9B7C6"/>
        </w:rPr>
        <w:br/>
      </w:r>
      <w:r>
        <w:rPr>
          <w:color w:val="CC7832"/>
        </w:rPr>
        <w:t xml:space="preserve">def </w:t>
      </w:r>
      <w:r>
        <w:rPr>
          <w:color w:val="FFC66D"/>
        </w:rPr>
        <w:t>commitsqlatexit</w:t>
      </w:r>
      <w:r>
        <w:rPr>
          <w:color w:val="A9B7C6"/>
        </w:rPr>
        <w:t>():</w:t>
      </w:r>
      <w:r>
        <w:rPr>
          <w:color w:val="A9B7C6"/>
        </w:rPr>
        <w:br/>
        <w:t xml:space="preserve">    con.commit()</w:t>
      </w:r>
      <w:r>
        <w:rPr>
          <w:color w:val="A9B7C6"/>
        </w:rPr>
        <w:br/>
        <w:t xml:space="preserve">    con.close()</w:t>
      </w:r>
      <w:r>
        <w:rPr>
          <w:color w:val="A9B7C6"/>
        </w:rPr>
        <w:br/>
      </w:r>
      <w:r>
        <w:rPr>
          <w:color w:val="A9B7C6"/>
        </w:rPr>
        <w:br/>
      </w:r>
      <w:r>
        <w:rPr>
          <w:color w:val="A9B7C6"/>
        </w:rPr>
        <w:br/>
      </w:r>
      <w:r>
        <w:rPr>
          <w:color w:val="808080"/>
        </w:rPr>
        <w:t># Set up Database</w:t>
      </w:r>
      <w:r>
        <w:rPr>
          <w:color w:val="808080"/>
        </w:rPr>
        <w:br/>
      </w:r>
      <w:r>
        <w:rPr>
          <w:color w:val="A9B7C6"/>
        </w:rPr>
        <w:t>con = sqlite3.connect(</w:t>
      </w:r>
      <w:r>
        <w:rPr>
          <w:color w:val="6A8759"/>
        </w:rPr>
        <w:t>'Noise and Position.db'</w:t>
      </w:r>
      <w:r>
        <w:rPr>
          <w:color w:val="A9B7C6"/>
        </w:rPr>
        <w:t>)</w:t>
      </w:r>
      <w:r>
        <w:rPr>
          <w:color w:val="A9B7C6"/>
        </w:rPr>
        <w:br/>
        <w:t>atexit.register(commitsqlatexit)</w:t>
      </w:r>
      <w:r>
        <w:rPr>
          <w:color w:val="A9B7C6"/>
        </w:rPr>
        <w:br/>
      </w:r>
      <w:r>
        <w:rPr>
          <w:color w:val="A9B7C6"/>
        </w:rPr>
        <w:br/>
      </w:r>
      <w:r>
        <w:rPr>
          <w:color w:val="808080"/>
        </w:rPr>
        <w:t># Create cursor to interact with the database</w:t>
      </w:r>
      <w:r>
        <w:rPr>
          <w:color w:val="808080"/>
        </w:rPr>
        <w:br/>
      </w:r>
      <w:r>
        <w:rPr>
          <w:color w:val="A9B7C6"/>
        </w:rPr>
        <w:t>cursor = con.cursor()</w:t>
      </w:r>
      <w:r>
        <w:rPr>
          <w:color w:val="A9B7C6"/>
        </w:rPr>
        <w:br/>
      </w:r>
      <w:r>
        <w:rPr>
          <w:color w:val="A9B7C6"/>
        </w:rPr>
        <w:br/>
      </w:r>
      <w:r>
        <w:rPr>
          <w:color w:val="808080"/>
        </w:rPr>
        <w:t># Creating table for noise levels and position</w:t>
      </w:r>
      <w:r>
        <w:rPr>
          <w:color w:val="808080"/>
        </w:rPr>
        <w:br/>
      </w:r>
      <w:r>
        <w:rPr>
          <w:color w:val="A9B7C6"/>
        </w:rPr>
        <w:t>cursor.execute(</w:t>
      </w:r>
      <w:r>
        <w:rPr>
          <w:color w:val="6A8759"/>
        </w:rPr>
        <w:t>"""</w:t>
      </w:r>
      <w:r>
        <w:rPr>
          <w:color w:val="6A8759"/>
        </w:rPr>
        <w:br/>
        <w:t xml:space="preserve">        CREATE TABLE IF NOT EXISTS noise</w:t>
      </w:r>
      <w:r>
        <w:rPr>
          <w:color w:val="6A8759"/>
        </w:rPr>
        <w:br/>
        <w:t xml:space="preserve">        (</w:t>
      </w:r>
      <w:r>
        <w:rPr>
          <w:color w:val="6A8759"/>
        </w:rPr>
        <w:br/>
        <w:t xml:space="preserve">            id INTEGER PRIMARY KEY,</w:t>
      </w:r>
      <w:r>
        <w:rPr>
          <w:color w:val="6A8759"/>
        </w:rPr>
        <w:br/>
        <w:t xml:space="preserve">            timestamp TEXT,</w:t>
      </w:r>
      <w:r>
        <w:rPr>
          <w:color w:val="6A8759"/>
        </w:rPr>
        <w:br/>
        <w:t xml:space="preserve">            longitude REAL,</w:t>
      </w:r>
      <w:r>
        <w:rPr>
          <w:color w:val="6A8759"/>
        </w:rPr>
        <w:br/>
        <w:t xml:space="preserve">            latitude REAL, </w:t>
      </w:r>
      <w:r>
        <w:rPr>
          <w:color w:val="6A8759"/>
        </w:rPr>
        <w:br/>
        <w:t xml:space="preserve">            noise REAL      </w:t>
      </w:r>
      <w:r>
        <w:rPr>
          <w:color w:val="6A8759"/>
        </w:rPr>
        <w:br/>
        <w:t xml:space="preserve">        )</w:t>
      </w:r>
      <w:r>
        <w:rPr>
          <w:color w:val="6A8759"/>
        </w:rPr>
        <w:br/>
        <w:t xml:space="preserve">        """</w:t>
      </w:r>
      <w:r>
        <w:rPr>
          <w:color w:val="A9B7C6"/>
        </w:rPr>
        <w:t>)</w:t>
      </w:r>
      <w:r>
        <w:rPr>
          <w:color w:val="A9B7C6"/>
        </w:rPr>
        <w:br/>
      </w:r>
      <w:r>
        <w:rPr>
          <w:color w:val="A9B7C6"/>
        </w:rPr>
        <w:br/>
        <w:t>ser = serial.Serial(</w:t>
      </w:r>
      <w:r>
        <w:rPr>
          <w:color w:val="6A8759"/>
        </w:rPr>
        <w:t>"/dev/cu.SLAB_USBtoUART"</w:t>
      </w:r>
      <w:r>
        <w:rPr>
          <w:color w:val="CC7832"/>
        </w:rPr>
        <w:t xml:space="preserve">, </w:t>
      </w:r>
      <w:r>
        <w:rPr>
          <w:color w:val="6897BB"/>
        </w:rPr>
        <w:t>57600</w:t>
      </w:r>
      <w:r>
        <w:rPr>
          <w:color w:val="A9B7C6"/>
        </w:rPr>
        <w:t>)</w:t>
      </w:r>
      <w:r>
        <w:rPr>
          <w:color w:val="A9B7C6"/>
        </w:rPr>
        <w:br/>
        <w:t>ser2 = serial.Serial(</w:t>
      </w:r>
      <w:r>
        <w:rPr>
          <w:color w:val="6A8759"/>
        </w:rPr>
        <w:t>"/dev/cu.usbmodem2101"</w:t>
      </w:r>
      <w:r>
        <w:rPr>
          <w:color w:val="CC7832"/>
        </w:rPr>
        <w:t xml:space="preserve">, </w:t>
      </w:r>
      <w:r>
        <w:rPr>
          <w:color w:val="6897BB"/>
        </w:rPr>
        <w:t>115200</w:t>
      </w:r>
      <w:r>
        <w:rPr>
          <w:color w:val="A9B7C6"/>
        </w:rPr>
        <w:t>)</w:t>
      </w:r>
      <w:r>
        <w:rPr>
          <w:color w:val="A9B7C6"/>
        </w:rPr>
        <w:br/>
      </w:r>
      <w:r>
        <w:rPr>
          <w:color w:val="A9B7C6"/>
        </w:rPr>
        <w:br/>
        <w:t xml:space="preserve">gnrmc = </w:t>
      </w:r>
      <w:r>
        <w:rPr>
          <w:color w:val="6A8759"/>
        </w:rPr>
        <w:t>'GNRMC'</w:t>
      </w:r>
      <w:r>
        <w:rPr>
          <w:color w:val="6A8759"/>
        </w:rPr>
        <w:br/>
      </w:r>
      <w:r>
        <w:rPr>
          <w:color w:val="6A8759"/>
        </w:rPr>
        <w:br/>
      </w:r>
      <w:r>
        <w:rPr>
          <w:color w:val="A9B7C6"/>
        </w:rPr>
        <w:t xml:space="preserve">id = </w:t>
      </w:r>
      <w:r>
        <w:rPr>
          <w:color w:val="6897BB"/>
        </w:rPr>
        <w:t>0</w:t>
      </w:r>
      <w:r>
        <w:rPr>
          <w:color w:val="6897BB"/>
        </w:rPr>
        <w:br/>
      </w:r>
      <w:r>
        <w:rPr>
          <w:color w:val="6897BB"/>
        </w:rPr>
        <w:br/>
      </w:r>
      <w:r>
        <w:rPr>
          <w:color w:val="CC7832"/>
        </w:rPr>
        <w:t>while True</w:t>
      </w:r>
      <w:r>
        <w:rPr>
          <w:color w:val="A9B7C6"/>
        </w:rPr>
        <w:t>:</w:t>
      </w:r>
      <w:r>
        <w:rPr>
          <w:color w:val="A9B7C6"/>
        </w:rPr>
        <w:br/>
        <w:t xml:space="preserve">    nmr = NMEAReader(ser)</w:t>
      </w:r>
      <w:r>
        <w:rPr>
          <w:color w:val="A9B7C6"/>
        </w:rPr>
        <w:br/>
        <w:t xml:space="preserve">    (raw_data</w:t>
      </w:r>
      <w:r>
        <w:rPr>
          <w:color w:val="CC7832"/>
        </w:rPr>
        <w:t xml:space="preserve">, </w:t>
      </w:r>
      <w:r>
        <w:rPr>
          <w:color w:val="A9B7C6"/>
        </w:rPr>
        <w:t>parsed_data) = nmr.read()</w:t>
      </w:r>
      <w:r>
        <w:rPr>
          <w:color w:val="A9B7C6"/>
        </w:rPr>
        <w:br/>
        <w:t xml:space="preserve">    noise_raw = ser2.readline()</w:t>
      </w:r>
      <w:r>
        <w:rPr>
          <w:color w:val="A9B7C6"/>
        </w:rPr>
        <w:br/>
        <w:t xml:space="preserve">    noise_data = noise_raw.decode().strip()</w:t>
      </w:r>
      <w:r>
        <w:rPr>
          <w:color w:val="A9B7C6"/>
        </w:rPr>
        <w:br/>
        <w:t xml:space="preserve">    </w:t>
      </w:r>
      <w:r>
        <w:rPr>
          <w:color w:val="CC7832"/>
        </w:rPr>
        <w:t xml:space="preserve">if </w:t>
      </w:r>
      <w:r>
        <w:rPr>
          <w:color w:val="A9B7C6"/>
        </w:rPr>
        <w:t xml:space="preserve">gnrmc </w:t>
      </w:r>
      <w:r>
        <w:rPr>
          <w:color w:val="CC7832"/>
        </w:rPr>
        <w:t xml:space="preserve">in </w:t>
      </w:r>
      <w:r>
        <w:rPr>
          <w:color w:val="8888C6"/>
        </w:rPr>
        <w:t>str</w:t>
      </w:r>
      <w:r>
        <w:rPr>
          <w:color w:val="A9B7C6"/>
        </w:rPr>
        <w:t>(parsed_data):</w:t>
      </w:r>
      <w:r>
        <w:rPr>
          <w:color w:val="A9B7C6"/>
        </w:rPr>
        <w:br/>
        <w:t xml:space="preserve">        id = id + </w:t>
      </w:r>
      <w:r>
        <w:rPr>
          <w:color w:val="6897BB"/>
        </w:rPr>
        <w:t>1</w:t>
      </w:r>
      <w:r>
        <w:rPr>
          <w:color w:val="6897BB"/>
        </w:rPr>
        <w:br/>
        <w:t xml:space="preserve">        </w:t>
      </w:r>
      <w:r>
        <w:rPr>
          <w:color w:val="A9B7C6"/>
        </w:rPr>
        <w:t>lat = parsed_data.lat</w:t>
      </w:r>
      <w:r>
        <w:rPr>
          <w:color w:val="A9B7C6"/>
        </w:rPr>
        <w:br/>
        <w:t xml:space="preserve">        long = parsed_data.lon</w:t>
      </w:r>
      <w:r>
        <w:rPr>
          <w:color w:val="A9B7C6"/>
        </w:rPr>
        <w:br/>
      </w:r>
      <w:r>
        <w:rPr>
          <w:color w:val="A9B7C6"/>
        </w:rPr>
        <w:lastRenderedPageBreak/>
        <w:t xml:space="preserve">        </w:t>
      </w:r>
      <w:r>
        <w:rPr>
          <w:color w:val="8888C6"/>
        </w:rPr>
        <w:t>print</w:t>
      </w:r>
      <w:r>
        <w:rPr>
          <w:color w:val="A9B7C6"/>
        </w:rPr>
        <w:t>(lat</w:t>
      </w:r>
      <w:r>
        <w:rPr>
          <w:color w:val="CC7832"/>
        </w:rPr>
        <w:t xml:space="preserve">, </w:t>
      </w:r>
      <w:r>
        <w:rPr>
          <w:color w:val="A9B7C6"/>
        </w:rPr>
        <w:t>long</w:t>
      </w:r>
      <w:r>
        <w:rPr>
          <w:color w:val="CC7832"/>
        </w:rPr>
        <w:t xml:space="preserve">, </w:t>
      </w:r>
      <w:r>
        <w:rPr>
          <w:color w:val="A9B7C6"/>
        </w:rPr>
        <w:t>noise_data)</w:t>
      </w:r>
      <w:r>
        <w:rPr>
          <w:color w:val="A9B7C6"/>
        </w:rPr>
        <w:br/>
        <w:t xml:space="preserve">        </w:t>
      </w:r>
      <w:r>
        <w:rPr>
          <w:color w:val="CC7832"/>
        </w:rPr>
        <w:t xml:space="preserve">if </w:t>
      </w:r>
      <w:r>
        <w:rPr>
          <w:color w:val="A9B7C6"/>
        </w:rPr>
        <w:t xml:space="preserve">lat </w:t>
      </w:r>
      <w:r>
        <w:rPr>
          <w:color w:val="CC7832"/>
        </w:rPr>
        <w:t xml:space="preserve">and </w:t>
      </w:r>
      <w:r>
        <w:rPr>
          <w:color w:val="A9B7C6"/>
        </w:rPr>
        <w:t xml:space="preserve">long </w:t>
      </w:r>
      <w:r>
        <w:rPr>
          <w:color w:val="CC7832"/>
        </w:rPr>
        <w:t xml:space="preserve">and </w:t>
      </w:r>
      <w:r>
        <w:rPr>
          <w:color w:val="A9B7C6"/>
        </w:rPr>
        <w:t>noise_data:</w:t>
      </w:r>
      <w:r>
        <w:rPr>
          <w:color w:val="A9B7C6"/>
        </w:rPr>
        <w:br/>
        <w:t xml:space="preserve">            time = </w:t>
      </w:r>
      <w:r>
        <w:rPr>
          <w:color w:val="8888C6"/>
        </w:rPr>
        <w:t>str</w:t>
      </w:r>
      <w:r>
        <w:rPr>
          <w:color w:val="A9B7C6"/>
        </w:rPr>
        <w:t>(parsed_data.time)</w:t>
      </w:r>
      <w:r>
        <w:rPr>
          <w:color w:val="A9B7C6"/>
        </w:rPr>
        <w:br/>
        <w:t xml:space="preserve">            date = </w:t>
      </w:r>
      <w:r>
        <w:rPr>
          <w:color w:val="8888C6"/>
        </w:rPr>
        <w:t>str</w:t>
      </w:r>
      <w:r>
        <w:rPr>
          <w:color w:val="A9B7C6"/>
        </w:rPr>
        <w:t>(parsed_data.date)</w:t>
      </w:r>
      <w:r>
        <w:rPr>
          <w:color w:val="A9B7C6"/>
        </w:rPr>
        <w:br/>
        <w:t xml:space="preserve">            dateAndTime = date + </w:t>
      </w:r>
      <w:r>
        <w:rPr>
          <w:color w:val="6A8759"/>
        </w:rPr>
        <w:t xml:space="preserve">'_' </w:t>
      </w:r>
      <w:r>
        <w:rPr>
          <w:color w:val="A9B7C6"/>
        </w:rPr>
        <w:t>+ time</w:t>
      </w:r>
      <w:r>
        <w:rPr>
          <w:color w:val="A9B7C6"/>
        </w:rPr>
        <w:br/>
        <w:t xml:space="preserve">            all_data = [(dateAndTime</w:t>
      </w:r>
      <w:r>
        <w:rPr>
          <w:color w:val="CC7832"/>
        </w:rPr>
        <w:t xml:space="preserve">, </w:t>
      </w:r>
      <w:r>
        <w:rPr>
          <w:color w:val="A9B7C6"/>
        </w:rPr>
        <w:t>long</w:t>
      </w:r>
      <w:r>
        <w:rPr>
          <w:color w:val="CC7832"/>
        </w:rPr>
        <w:t xml:space="preserve">, </w:t>
      </w:r>
      <w:r>
        <w:rPr>
          <w:color w:val="A9B7C6"/>
        </w:rPr>
        <w:t>lat</w:t>
      </w:r>
      <w:r>
        <w:rPr>
          <w:color w:val="CC7832"/>
        </w:rPr>
        <w:t xml:space="preserve">, </w:t>
      </w:r>
      <w:r>
        <w:rPr>
          <w:color w:val="A9B7C6"/>
        </w:rPr>
        <w:t>noise_data)]</w:t>
      </w:r>
      <w:r>
        <w:rPr>
          <w:color w:val="A9B7C6"/>
        </w:rPr>
        <w:br/>
        <w:t xml:space="preserve">            cursor.executemany(</w:t>
      </w:r>
      <w:r>
        <w:rPr>
          <w:color w:val="6A8759"/>
        </w:rPr>
        <w:t>'INSERT INTO noise (timestamp, longitude, latitude, noise) VALUES (?, ?, ?, ?)'</w:t>
      </w:r>
      <w:r>
        <w:rPr>
          <w:color w:val="CC7832"/>
        </w:rPr>
        <w:t>,</w:t>
      </w:r>
      <w:r>
        <w:rPr>
          <w:color w:val="CC7832"/>
        </w:rPr>
        <w:br/>
        <w:t xml:space="preserve">                               </w:t>
      </w:r>
      <w:r>
        <w:rPr>
          <w:color w:val="A9B7C6"/>
        </w:rPr>
        <w:t>all_data)</w:t>
      </w:r>
    </w:p>
    <w:p w14:paraId="4AB153A5" w14:textId="77777777" w:rsidR="00165B86" w:rsidRDefault="00165B86" w:rsidP="00165B86"/>
    <w:p w14:paraId="768D4F17" w14:textId="3489D3BC" w:rsidR="00165B86" w:rsidRPr="00165B86" w:rsidRDefault="00165B86" w:rsidP="00165B86">
      <w:pPr>
        <w:pStyle w:val="Heading3"/>
      </w:pPr>
      <w:bookmarkStart w:id="22" w:name="_Toc153130754"/>
      <w:r>
        <w:t>Project_Load_Data.py</w:t>
      </w:r>
      <w:bookmarkEnd w:id="22"/>
    </w:p>
    <w:p w14:paraId="5CEF0EA8" w14:textId="21759925" w:rsidR="00165B86" w:rsidRPr="00165B86" w:rsidRDefault="00165B86" w:rsidP="00165B86">
      <w:pPr>
        <w:pStyle w:val="HTMLPreformatted"/>
        <w:shd w:val="clear" w:color="auto" w:fill="2B2B2B"/>
        <w:rPr>
          <w:color w:val="A9B7C6"/>
        </w:rPr>
      </w:pPr>
      <w:r>
        <w:rPr>
          <w:color w:val="CC7832"/>
        </w:rPr>
        <w:t xml:space="preserve">import </w:t>
      </w:r>
      <w:r>
        <w:rPr>
          <w:color w:val="A9B7C6"/>
        </w:rPr>
        <w:t>sqlite3</w:t>
      </w:r>
      <w:r>
        <w:rPr>
          <w:color w:val="A9B7C6"/>
        </w:rPr>
        <w:br/>
      </w:r>
      <w:r>
        <w:rPr>
          <w:color w:val="CC7832"/>
        </w:rPr>
        <w:t xml:space="preserve">import </w:t>
      </w:r>
      <w:r>
        <w:rPr>
          <w:color w:val="A9B7C6"/>
        </w:rPr>
        <w:t xml:space="preserve">plotly.express </w:t>
      </w:r>
      <w:r>
        <w:rPr>
          <w:color w:val="CC7832"/>
        </w:rPr>
        <w:t xml:space="preserve">as </w:t>
      </w:r>
      <w:r>
        <w:rPr>
          <w:color w:val="A9B7C6"/>
        </w:rPr>
        <w:t>px</w:t>
      </w:r>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A9B7C6"/>
        </w:rPr>
        <w:br/>
      </w:r>
      <w:r>
        <w:rPr>
          <w:color w:val="A9B7C6"/>
        </w:rPr>
        <w:br/>
      </w:r>
      <w:r>
        <w:rPr>
          <w:color w:val="808080"/>
        </w:rPr>
        <w:t># Connect to Database</w:t>
      </w:r>
      <w:r>
        <w:rPr>
          <w:color w:val="808080"/>
        </w:rPr>
        <w:br/>
      </w:r>
      <w:r>
        <w:rPr>
          <w:color w:val="A9B7C6"/>
        </w:rPr>
        <w:t xml:space="preserve">filename = </w:t>
      </w:r>
      <w:r>
        <w:rPr>
          <w:color w:val="6A8759"/>
        </w:rPr>
        <w:t>"Noise and Position.db"</w:t>
      </w:r>
      <w:r>
        <w:rPr>
          <w:color w:val="6A8759"/>
        </w:rPr>
        <w:br/>
      </w:r>
      <w:r>
        <w:rPr>
          <w:color w:val="A9B7C6"/>
        </w:rPr>
        <w:t>con = sqlite3.connect(filename)</w:t>
      </w:r>
      <w:r>
        <w:rPr>
          <w:color w:val="A9B7C6"/>
        </w:rPr>
        <w:br/>
        <w:t>cursor = con.cursor()</w:t>
      </w:r>
      <w:r>
        <w:rPr>
          <w:color w:val="A9B7C6"/>
        </w:rPr>
        <w:br/>
      </w:r>
      <w:r>
        <w:rPr>
          <w:color w:val="A9B7C6"/>
        </w:rPr>
        <w:br/>
      </w:r>
      <w:r>
        <w:rPr>
          <w:color w:val="808080"/>
        </w:rPr>
        <w:t># Print Data</w:t>
      </w:r>
      <w:r>
        <w:rPr>
          <w:color w:val="808080"/>
        </w:rPr>
        <w:br/>
      </w:r>
      <w:r>
        <w:rPr>
          <w:color w:val="A9B7C6"/>
        </w:rPr>
        <w:t xml:space="preserve">sql = </w:t>
      </w:r>
      <w:r>
        <w:rPr>
          <w:color w:val="6A8759"/>
        </w:rPr>
        <w:t>'SELECT timestamp, longitude, latitude, noise FROM noise'</w:t>
      </w:r>
      <w:r>
        <w:rPr>
          <w:color w:val="6A8759"/>
        </w:rPr>
        <w:br/>
      </w:r>
      <w:r>
        <w:rPr>
          <w:color w:val="A9B7C6"/>
        </w:rPr>
        <w:t>cursor.execute(sql)</w:t>
      </w:r>
      <w:r>
        <w:rPr>
          <w:color w:val="A9B7C6"/>
        </w:rPr>
        <w:br/>
        <w:t>con.close()</w:t>
      </w:r>
      <w:r>
        <w:rPr>
          <w:color w:val="A9B7C6"/>
        </w:rPr>
        <w:br/>
      </w:r>
      <w:r>
        <w:rPr>
          <w:color w:val="A9B7C6"/>
        </w:rPr>
        <w:br/>
      </w:r>
      <w:r>
        <w:rPr>
          <w:color w:val="808080"/>
        </w:rPr>
        <w:t># The original code within the Raspberry Pi Pico incorrectly converted the reading by dividing by 63353</w:t>
      </w:r>
      <w:r>
        <w:rPr>
          <w:color w:val="808080"/>
        </w:rPr>
        <w:br/>
        <w:t># The correct factor to divide by is 65535, which is corrected here:</w:t>
      </w:r>
      <w:r>
        <w:rPr>
          <w:color w:val="808080"/>
        </w:rPr>
        <w:br/>
      </w:r>
      <w:r>
        <w:rPr>
          <w:color w:val="A9B7C6"/>
        </w:rPr>
        <w:t xml:space="preserve">multFactor = </w:t>
      </w:r>
      <w:r>
        <w:rPr>
          <w:color w:val="6897BB"/>
        </w:rPr>
        <w:t xml:space="preserve">63353 </w:t>
      </w:r>
      <w:r>
        <w:rPr>
          <w:color w:val="A9B7C6"/>
        </w:rPr>
        <w:t xml:space="preserve">/ </w:t>
      </w:r>
      <w:r>
        <w:rPr>
          <w:color w:val="6897BB"/>
        </w:rPr>
        <w:t>65535</w:t>
      </w:r>
      <w:r>
        <w:rPr>
          <w:color w:val="6897BB"/>
        </w:rPr>
        <w:br/>
      </w:r>
      <w:r>
        <w:rPr>
          <w:color w:val="6897BB"/>
        </w:rPr>
        <w:br/>
      </w:r>
      <w:r>
        <w:rPr>
          <w:color w:val="808080"/>
        </w:rPr>
        <w:t># The original code within the Raspberry Pi Pico incorrectly did not</w:t>
      </w:r>
      <w:r>
        <w:rPr>
          <w:color w:val="808080"/>
        </w:rPr>
        <w:br/>
        <w:t># convert based on the output voltage of 3 V and input voltage of 3.3 V</w:t>
      </w:r>
      <w:r>
        <w:rPr>
          <w:color w:val="808080"/>
        </w:rPr>
        <w:br/>
        <w:t># The correct factor to multiply by is 3.3/3, which is corrected here:</w:t>
      </w:r>
      <w:r>
        <w:rPr>
          <w:color w:val="808080"/>
        </w:rPr>
        <w:br/>
      </w:r>
      <w:r>
        <w:rPr>
          <w:color w:val="A9B7C6"/>
        </w:rPr>
        <w:t xml:space="preserve">voltFactor = </w:t>
      </w:r>
      <w:r>
        <w:rPr>
          <w:color w:val="6897BB"/>
        </w:rPr>
        <w:t xml:space="preserve">3.3 </w:t>
      </w:r>
      <w:r>
        <w:rPr>
          <w:color w:val="A9B7C6"/>
        </w:rPr>
        <w:t xml:space="preserve">/ </w:t>
      </w:r>
      <w:r>
        <w:rPr>
          <w:color w:val="6897BB"/>
        </w:rPr>
        <w:t>3</w:t>
      </w:r>
      <w:r>
        <w:rPr>
          <w:color w:val="6897BB"/>
        </w:rPr>
        <w:br/>
      </w:r>
      <w:r>
        <w:rPr>
          <w:color w:val="6897BB"/>
        </w:rPr>
        <w:br/>
      </w:r>
      <w:r>
        <w:rPr>
          <w:color w:val="808080"/>
        </w:rPr>
        <w:t># Conversion from decimal degrees to 10 meters</w:t>
      </w:r>
      <w:r>
        <w:rPr>
          <w:color w:val="808080"/>
        </w:rPr>
        <w:br/>
      </w:r>
      <w:r>
        <w:rPr>
          <w:color w:val="A9B7C6"/>
        </w:rPr>
        <w:t xml:space="preserve">gridFactor = </w:t>
      </w:r>
      <w:r>
        <w:rPr>
          <w:color w:val="6897BB"/>
        </w:rPr>
        <w:t>11113.9</w:t>
      </w:r>
      <w:r>
        <w:rPr>
          <w:color w:val="6897BB"/>
        </w:rPr>
        <w:br/>
      </w:r>
      <w:r>
        <w:rPr>
          <w:color w:val="808080"/>
        </w:rPr>
        <w:t># Other constants for the map</w:t>
      </w:r>
      <w:r>
        <w:rPr>
          <w:color w:val="808080"/>
        </w:rPr>
        <w:br/>
      </w:r>
      <w:r>
        <w:rPr>
          <w:color w:val="A9B7C6"/>
        </w:rPr>
        <w:t xml:space="preserve">markSize = </w:t>
      </w:r>
      <w:r>
        <w:rPr>
          <w:color w:val="6897BB"/>
        </w:rPr>
        <w:t>5</w:t>
      </w:r>
      <w:r>
        <w:rPr>
          <w:color w:val="6897BB"/>
        </w:rPr>
        <w:br/>
      </w:r>
      <w:r>
        <w:rPr>
          <w:color w:val="A9B7C6"/>
        </w:rPr>
        <w:t xml:space="preserve">latFactor = </w:t>
      </w:r>
      <w:r>
        <w:rPr>
          <w:color w:val="6897BB"/>
        </w:rPr>
        <w:t>90</w:t>
      </w:r>
      <w:r>
        <w:rPr>
          <w:color w:val="6897BB"/>
        </w:rPr>
        <w:br/>
      </w:r>
      <w:r>
        <w:rPr>
          <w:color w:val="A9B7C6"/>
        </w:rPr>
        <w:t xml:space="preserve">longFactor = </w:t>
      </w:r>
      <w:r>
        <w:rPr>
          <w:color w:val="6897BB"/>
        </w:rPr>
        <w:t>180</w:t>
      </w:r>
      <w:r>
        <w:rPr>
          <w:color w:val="6897BB"/>
        </w:rPr>
        <w:br/>
      </w:r>
      <w:r>
        <w:rPr>
          <w:color w:val="6897BB"/>
        </w:rPr>
        <w:br/>
      </w:r>
      <w:r>
        <w:rPr>
          <w:color w:val="808080"/>
        </w:rPr>
        <w:t># try:</w:t>
      </w:r>
      <w:r>
        <w:rPr>
          <w:color w:val="808080"/>
        </w:rPr>
        <w:br/>
      </w:r>
      <w:r>
        <w:rPr>
          <w:color w:val="A9B7C6"/>
        </w:rPr>
        <w:t>cnn = sqlite3.connect(filename)</w:t>
      </w:r>
      <w:r>
        <w:rPr>
          <w:color w:val="A9B7C6"/>
        </w:rPr>
        <w:br/>
        <w:t>df = pd.read_sql(sql</w:t>
      </w:r>
      <w:r>
        <w:rPr>
          <w:color w:val="CC7832"/>
        </w:rPr>
        <w:t xml:space="preserve">, </w:t>
      </w:r>
      <w:r>
        <w:rPr>
          <w:color w:val="A9B7C6"/>
        </w:rPr>
        <w:t>cnn)</w:t>
      </w:r>
      <w:r>
        <w:rPr>
          <w:color w:val="A9B7C6"/>
        </w:rPr>
        <w:br/>
      </w:r>
      <w:r>
        <w:rPr>
          <w:color w:val="A9B7C6"/>
        </w:rPr>
        <w:br/>
        <w:t>df[</w:t>
      </w:r>
      <w:r>
        <w:rPr>
          <w:color w:val="6A8759"/>
        </w:rPr>
        <w:t>'noise'</w:t>
      </w:r>
      <w:r>
        <w:rPr>
          <w:color w:val="A9B7C6"/>
        </w:rPr>
        <w:t>] = df[</w:t>
      </w:r>
      <w:r>
        <w:rPr>
          <w:color w:val="6A8759"/>
        </w:rPr>
        <w:t>'noise'</w:t>
      </w:r>
      <w:r>
        <w:rPr>
          <w:color w:val="A9B7C6"/>
        </w:rPr>
        <w:t>] * multFactor * voltFactor</w:t>
      </w:r>
      <w:r>
        <w:rPr>
          <w:color w:val="A9B7C6"/>
        </w:rPr>
        <w:br/>
      </w:r>
      <w:r>
        <w:rPr>
          <w:color w:val="A9B7C6"/>
        </w:rPr>
        <w:br/>
      </w:r>
      <w:r>
        <w:rPr>
          <w:color w:val="808080"/>
        </w:rPr>
        <w:t># Remove rows with potentially bad readings</w:t>
      </w:r>
      <w:r>
        <w:rPr>
          <w:color w:val="808080"/>
        </w:rPr>
        <w:br/>
        <w:t># (close to 30, indicating the sensor was likely disconnected and reading 0)</w:t>
      </w:r>
      <w:r>
        <w:rPr>
          <w:color w:val="808080"/>
        </w:rPr>
        <w:br/>
      </w:r>
      <w:r>
        <w:rPr>
          <w:color w:val="A9B7C6"/>
        </w:rPr>
        <w:t>df = df[df[</w:t>
      </w:r>
      <w:r>
        <w:rPr>
          <w:color w:val="6A8759"/>
        </w:rPr>
        <w:t>'noise'</w:t>
      </w:r>
      <w:r>
        <w:rPr>
          <w:color w:val="A9B7C6"/>
        </w:rPr>
        <w:t xml:space="preserve">] &gt;= </w:t>
      </w:r>
      <w:r>
        <w:rPr>
          <w:color w:val="6897BB"/>
        </w:rPr>
        <w:t>33</w:t>
      </w:r>
      <w:r>
        <w:rPr>
          <w:color w:val="A9B7C6"/>
        </w:rPr>
        <w:t>]</w:t>
      </w:r>
      <w:r>
        <w:rPr>
          <w:color w:val="A9B7C6"/>
        </w:rPr>
        <w:br/>
      </w:r>
      <w:r>
        <w:rPr>
          <w:color w:val="A9B7C6"/>
        </w:rPr>
        <w:br/>
        <w:t xml:space="preserve">to_col = </w:t>
      </w:r>
      <w:r>
        <w:rPr>
          <w:color w:val="CC7832"/>
        </w:rPr>
        <w:t xml:space="preserve">lambda </w:t>
      </w:r>
      <w:r>
        <w:rPr>
          <w:color w:val="A9B7C6"/>
        </w:rPr>
        <w:t>x: np.floor((x + latFactor) * gridFactor).astype(</w:t>
      </w:r>
      <w:r>
        <w:rPr>
          <w:color w:val="8888C6"/>
        </w:rPr>
        <w:t>int</w:t>
      </w:r>
      <w:r>
        <w:rPr>
          <w:color w:val="A9B7C6"/>
        </w:rPr>
        <w:t>)</w:t>
      </w:r>
      <w:r>
        <w:rPr>
          <w:color w:val="A9B7C6"/>
        </w:rPr>
        <w:br/>
      </w:r>
      <w:r>
        <w:rPr>
          <w:color w:val="A9B7C6"/>
        </w:rPr>
        <w:lastRenderedPageBreak/>
        <w:t xml:space="preserve">to_row = </w:t>
      </w:r>
      <w:r>
        <w:rPr>
          <w:color w:val="CC7832"/>
        </w:rPr>
        <w:t xml:space="preserve">lambda </w:t>
      </w:r>
      <w:r>
        <w:rPr>
          <w:color w:val="A9B7C6"/>
        </w:rPr>
        <w:t>x: np.floor((x + longFactor) * gridFactor).astype(</w:t>
      </w:r>
      <w:r>
        <w:rPr>
          <w:color w:val="8888C6"/>
        </w:rPr>
        <w:t>int</w:t>
      </w:r>
      <w:r>
        <w:rPr>
          <w:color w:val="A9B7C6"/>
        </w:rPr>
        <w:t>)</w:t>
      </w:r>
      <w:r>
        <w:rPr>
          <w:color w:val="A9B7C6"/>
        </w:rPr>
        <w:br/>
      </w:r>
      <w:r>
        <w:rPr>
          <w:color w:val="A9B7C6"/>
        </w:rPr>
        <w:br/>
      </w:r>
      <w:r>
        <w:rPr>
          <w:color w:val="808080"/>
        </w:rPr>
        <w:t># Map the latitudes to columns</w:t>
      </w:r>
      <w:r>
        <w:rPr>
          <w:color w:val="808080"/>
        </w:rPr>
        <w:br/>
        <w:t># Map the longitudes to rows</w:t>
      </w:r>
      <w:r>
        <w:rPr>
          <w:color w:val="808080"/>
        </w:rPr>
        <w:br/>
      </w:r>
      <w:r>
        <w:rPr>
          <w:color w:val="A9B7C6"/>
        </w:rPr>
        <w:t>df[</w:t>
      </w:r>
      <w:r>
        <w:rPr>
          <w:color w:val="6A8759"/>
        </w:rPr>
        <w:t>'col'</w:t>
      </w:r>
      <w:r>
        <w:rPr>
          <w:color w:val="A9B7C6"/>
        </w:rPr>
        <w:t>] = df.latitude.map(to_col)</w:t>
      </w:r>
      <w:r>
        <w:rPr>
          <w:color w:val="A9B7C6"/>
        </w:rPr>
        <w:br/>
        <w:t>df[</w:t>
      </w:r>
      <w:r>
        <w:rPr>
          <w:color w:val="6A8759"/>
        </w:rPr>
        <w:t>'row'</w:t>
      </w:r>
      <w:r>
        <w:rPr>
          <w:color w:val="A9B7C6"/>
        </w:rPr>
        <w:t>] = df.longitude.map(to_row)</w:t>
      </w:r>
      <w:r>
        <w:rPr>
          <w:color w:val="A9B7C6"/>
        </w:rPr>
        <w:br/>
        <w:t>df[</w:t>
      </w:r>
      <w:r>
        <w:rPr>
          <w:color w:val="6A8759"/>
        </w:rPr>
        <w:t>'longGrid'</w:t>
      </w:r>
      <w:r>
        <w:rPr>
          <w:color w:val="A9B7C6"/>
        </w:rPr>
        <w:t>] = (df[</w:t>
      </w:r>
      <w:r>
        <w:rPr>
          <w:color w:val="6A8759"/>
        </w:rPr>
        <w:t>'row'</w:t>
      </w:r>
      <w:r>
        <w:rPr>
          <w:color w:val="A9B7C6"/>
        </w:rPr>
        <w:t>] / gridFactor) - longFactor</w:t>
      </w:r>
      <w:r>
        <w:rPr>
          <w:color w:val="A9B7C6"/>
        </w:rPr>
        <w:br/>
        <w:t>df[</w:t>
      </w:r>
      <w:r>
        <w:rPr>
          <w:color w:val="6A8759"/>
        </w:rPr>
        <w:t>'latGrid'</w:t>
      </w:r>
      <w:r>
        <w:rPr>
          <w:color w:val="A9B7C6"/>
        </w:rPr>
        <w:t>] = (df[</w:t>
      </w:r>
      <w:r>
        <w:rPr>
          <w:color w:val="6A8759"/>
        </w:rPr>
        <w:t>'col'</w:t>
      </w:r>
      <w:r>
        <w:rPr>
          <w:color w:val="A9B7C6"/>
        </w:rPr>
        <w:t>] / gridFactor) - latFactor</w:t>
      </w:r>
      <w:r>
        <w:rPr>
          <w:color w:val="A9B7C6"/>
        </w:rPr>
        <w:br/>
        <w:t>df[</w:t>
      </w:r>
      <w:r>
        <w:rPr>
          <w:color w:val="6A8759"/>
        </w:rPr>
        <w:t>'size'</w:t>
      </w:r>
      <w:r>
        <w:rPr>
          <w:color w:val="A9B7C6"/>
        </w:rPr>
        <w:t>] = markSize</w:t>
      </w:r>
      <w:r>
        <w:rPr>
          <w:color w:val="A9B7C6"/>
        </w:rPr>
        <w:br/>
      </w:r>
      <w:r>
        <w:rPr>
          <w:color w:val="A9B7C6"/>
        </w:rPr>
        <w:br/>
      </w:r>
      <w:r>
        <w:rPr>
          <w:color w:val="808080"/>
        </w:rPr>
        <w:t># Group by latitude grid cell and longitude grid cell, then take the median value</w:t>
      </w:r>
      <w:r>
        <w:rPr>
          <w:color w:val="808080"/>
        </w:rPr>
        <w:br/>
      </w:r>
      <w:r>
        <w:rPr>
          <w:color w:val="A9B7C6"/>
        </w:rPr>
        <w:t>df_grouped = df.groupby([</w:t>
      </w:r>
      <w:r>
        <w:rPr>
          <w:color w:val="6A8759"/>
        </w:rPr>
        <w:t>'longGrid'</w:t>
      </w:r>
      <w:r>
        <w:rPr>
          <w:color w:val="CC7832"/>
        </w:rPr>
        <w:t xml:space="preserve">, </w:t>
      </w:r>
      <w:r>
        <w:rPr>
          <w:color w:val="6A8759"/>
        </w:rPr>
        <w:t>'latGrid'</w:t>
      </w:r>
      <w:r>
        <w:rPr>
          <w:color w:val="CC7832"/>
        </w:rPr>
        <w:t xml:space="preserve">, </w:t>
      </w:r>
      <w:r>
        <w:rPr>
          <w:color w:val="6A8759"/>
        </w:rPr>
        <w:t>'size'</w:t>
      </w:r>
      <w:r>
        <w:rPr>
          <w:color w:val="A9B7C6"/>
        </w:rPr>
        <w:t>]</w:t>
      </w:r>
      <w:r>
        <w:rPr>
          <w:color w:val="CC7832"/>
        </w:rPr>
        <w:t>,</w:t>
      </w:r>
      <w:r>
        <w:rPr>
          <w:color w:val="CC7832"/>
        </w:rPr>
        <w:br/>
        <w:t xml:space="preserve">                        </w:t>
      </w:r>
      <w:r>
        <w:rPr>
          <w:color w:val="AA4926"/>
        </w:rPr>
        <w:t>as_index</w:t>
      </w:r>
      <w:r>
        <w:rPr>
          <w:color w:val="A9B7C6"/>
        </w:rPr>
        <w:t>=</w:t>
      </w:r>
      <w:r>
        <w:rPr>
          <w:color w:val="CC7832"/>
        </w:rPr>
        <w:t>False</w:t>
      </w:r>
      <w:r>
        <w:rPr>
          <w:color w:val="A9B7C6"/>
        </w:rPr>
        <w:t>)[</w:t>
      </w:r>
      <w:r>
        <w:rPr>
          <w:color w:val="6A8759"/>
        </w:rPr>
        <w:t>'noise'</w:t>
      </w:r>
      <w:r>
        <w:rPr>
          <w:color w:val="A9B7C6"/>
        </w:rPr>
        <w:t>].median().rename(</w:t>
      </w:r>
      <w:r>
        <w:rPr>
          <w:color w:val="AA4926"/>
        </w:rPr>
        <w:t>columns</w:t>
      </w:r>
      <w:r>
        <w:rPr>
          <w:color w:val="A9B7C6"/>
        </w:rPr>
        <w:t>={</w:t>
      </w:r>
      <w:r>
        <w:rPr>
          <w:color w:val="6A8759"/>
        </w:rPr>
        <w:t>'noise'</w:t>
      </w:r>
      <w:r>
        <w:rPr>
          <w:color w:val="A9B7C6"/>
        </w:rPr>
        <w:t xml:space="preserve">: </w:t>
      </w:r>
      <w:r>
        <w:rPr>
          <w:color w:val="6A8759"/>
        </w:rPr>
        <w:t>'Noise Level (dB)'</w:t>
      </w:r>
      <w:r>
        <w:rPr>
          <w:color w:val="A9B7C6"/>
        </w:rPr>
        <w:t>})</w:t>
      </w:r>
      <w:r>
        <w:rPr>
          <w:color w:val="A9B7C6"/>
        </w:rPr>
        <w:br/>
      </w:r>
      <w:r>
        <w:rPr>
          <w:color w:val="A9B7C6"/>
        </w:rPr>
        <w:br/>
      </w:r>
      <w:r>
        <w:rPr>
          <w:color w:val="808080"/>
        </w:rPr>
        <w:t># Reshape dataframe</w:t>
      </w:r>
      <w:r>
        <w:rPr>
          <w:color w:val="808080"/>
        </w:rPr>
        <w:br/>
      </w:r>
      <w:r>
        <w:rPr>
          <w:color w:val="A9B7C6"/>
        </w:rPr>
        <w:t>df_grouped = df_grouped.reset_index()</w:t>
      </w:r>
      <w:r>
        <w:rPr>
          <w:color w:val="A9B7C6"/>
        </w:rPr>
        <w:br/>
      </w:r>
      <w:r>
        <w:rPr>
          <w:color w:val="A9B7C6"/>
        </w:rPr>
        <w:br/>
      </w:r>
      <w:r>
        <w:rPr>
          <w:color w:val="A9B7C6"/>
        </w:rPr>
        <w:br/>
      </w:r>
      <w:r>
        <w:rPr>
          <w:color w:val="808080"/>
        </w:rPr>
        <w:t># Find the max and min lat and long to define map boundaries and calculate zoom</w:t>
      </w:r>
      <w:r>
        <w:rPr>
          <w:color w:val="808080"/>
        </w:rPr>
        <w:br/>
      </w:r>
      <w:r>
        <w:rPr>
          <w:color w:val="A9B7C6"/>
        </w:rPr>
        <w:t xml:space="preserve">x1 = </w:t>
      </w:r>
      <w:r>
        <w:rPr>
          <w:color w:val="8888C6"/>
        </w:rPr>
        <w:t>min</w:t>
      </w:r>
      <w:r>
        <w:rPr>
          <w:color w:val="A9B7C6"/>
        </w:rPr>
        <w:t>(df[</w:t>
      </w:r>
      <w:r>
        <w:rPr>
          <w:color w:val="6A8759"/>
        </w:rPr>
        <w:t>'longitude'</w:t>
      </w:r>
      <w:r>
        <w:rPr>
          <w:color w:val="A9B7C6"/>
        </w:rPr>
        <w:t>])</w:t>
      </w:r>
      <w:r>
        <w:rPr>
          <w:color w:val="A9B7C6"/>
        </w:rPr>
        <w:br/>
        <w:t xml:space="preserve">x2 = </w:t>
      </w:r>
      <w:r>
        <w:rPr>
          <w:color w:val="8888C6"/>
        </w:rPr>
        <w:t>max</w:t>
      </w:r>
      <w:r>
        <w:rPr>
          <w:color w:val="A9B7C6"/>
        </w:rPr>
        <w:t>(df[</w:t>
      </w:r>
      <w:r>
        <w:rPr>
          <w:color w:val="6A8759"/>
        </w:rPr>
        <w:t>'longitude'</w:t>
      </w:r>
      <w:r>
        <w:rPr>
          <w:color w:val="A9B7C6"/>
        </w:rPr>
        <w:t>])</w:t>
      </w:r>
      <w:r>
        <w:rPr>
          <w:color w:val="A9B7C6"/>
        </w:rPr>
        <w:br/>
        <w:t xml:space="preserve">y1 = </w:t>
      </w:r>
      <w:r>
        <w:rPr>
          <w:color w:val="8888C6"/>
        </w:rPr>
        <w:t>min</w:t>
      </w:r>
      <w:r>
        <w:rPr>
          <w:color w:val="A9B7C6"/>
        </w:rPr>
        <w:t>(df[</w:t>
      </w:r>
      <w:r>
        <w:rPr>
          <w:color w:val="6A8759"/>
        </w:rPr>
        <w:t>'latitude'</w:t>
      </w:r>
      <w:r>
        <w:rPr>
          <w:color w:val="A9B7C6"/>
        </w:rPr>
        <w:t>])</w:t>
      </w:r>
      <w:r>
        <w:rPr>
          <w:color w:val="A9B7C6"/>
        </w:rPr>
        <w:br/>
        <w:t xml:space="preserve">y2 = </w:t>
      </w:r>
      <w:r>
        <w:rPr>
          <w:color w:val="8888C6"/>
        </w:rPr>
        <w:t>max</w:t>
      </w:r>
      <w:r>
        <w:rPr>
          <w:color w:val="A9B7C6"/>
        </w:rPr>
        <w:t>(df[</w:t>
      </w:r>
      <w:r>
        <w:rPr>
          <w:color w:val="6A8759"/>
        </w:rPr>
        <w:t>'latitude'</w:t>
      </w:r>
      <w:r>
        <w:rPr>
          <w:color w:val="A9B7C6"/>
        </w:rPr>
        <w:t>])</w:t>
      </w:r>
      <w:r>
        <w:rPr>
          <w:color w:val="A9B7C6"/>
        </w:rPr>
        <w:br/>
      </w:r>
      <w:r>
        <w:rPr>
          <w:color w:val="A9B7C6"/>
        </w:rPr>
        <w:br/>
      </w:r>
      <w:r>
        <w:rPr>
          <w:color w:val="808080"/>
        </w:rPr>
        <w:t># Calculate center point of the map</w:t>
      </w:r>
      <w:r>
        <w:rPr>
          <w:color w:val="808080"/>
        </w:rPr>
        <w:br/>
      </w:r>
      <w:r>
        <w:rPr>
          <w:color w:val="A9B7C6"/>
        </w:rPr>
        <w:t xml:space="preserve">center = </w:t>
      </w:r>
      <w:r>
        <w:rPr>
          <w:color w:val="8888C6"/>
        </w:rPr>
        <w:t>dict</w:t>
      </w:r>
      <w:r>
        <w:rPr>
          <w:color w:val="A9B7C6"/>
        </w:rPr>
        <w:t>(</w:t>
      </w:r>
      <w:r>
        <w:rPr>
          <w:color w:val="AA4926"/>
        </w:rPr>
        <w:t>lon</w:t>
      </w:r>
      <w:r>
        <w:rPr>
          <w:color w:val="A9B7C6"/>
        </w:rPr>
        <w:t>=(x1 + (</w:t>
      </w:r>
      <w:r>
        <w:rPr>
          <w:color w:val="6897BB"/>
        </w:rPr>
        <w:t xml:space="preserve">0.5 </w:t>
      </w:r>
      <w:r>
        <w:rPr>
          <w:color w:val="A9B7C6"/>
        </w:rPr>
        <w:t>* (x2 - x1)))</w:t>
      </w:r>
      <w:r>
        <w:rPr>
          <w:color w:val="CC7832"/>
        </w:rPr>
        <w:t xml:space="preserve">, </w:t>
      </w:r>
      <w:r>
        <w:rPr>
          <w:color w:val="AA4926"/>
        </w:rPr>
        <w:t>lat</w:t>
      </w:r>
      <w:r>
        <w:rPr>
          <w:color w:val="A9B7C6"/>
        </w:rPr>
        <w:t>=(y1 + (</w:t>
      </w:r>
      <w:r>
        <w:rPr>
          <w:color w:val="6897BB"/>
        </w:rPr>
        <w:t xml:space="preserve">0.5 </w:t>
      </w:r>
      <w:r>
        <w:rPr>
          <w:color w:val="A9B7C6"/>
        </w:rPr>
        <w:t>* (y2 - y1))))</w:t>
      </w:r>
      <w:r>
        <w:rPr>
          <w:color w:val="A9B7C6"/>
        </w:rPr>
        <w:br/>
      </w:r>
      <w:r>
        <w:rPr>
          <w:color w:val="A9B7C6"/>
        </w:rPr>
        <w:br/>
      </w:r>
      <w:r>
        <w:rPr>
          <w:color w:val="808080"/>
        </w:rPr>
        <w:t># Calculate zoom level</w:t>
      </w:r>
      <w:r>
        <w:rPr>
          <w:color w:val="808080"/>
        </w:rPr>
        <w:br/>
      </w:r>
      <w:r>
        <w:rPr>
          <w:color w:val="A9B7C6"/>
        </w:rPr>
        <w:t xml:space="preserve">max_bound = </w:t>
      </w:r>
      <w:r>
        <w:rPr>
          <w:color w:val="8888C6"/>
        </w:rPr>
        <w:t>max</w:t>
      </w:r>
      <w:r>
        <w:rPr>
          <w:color w:val="A9B7C6"/>
        </w:rPr>
        <w:t>(</w:t>
      </w:r>
      <w:r>
        <w:rPr>
          <w:color w:val="8888C6"/>
        </w:rPr>
        <w:t>abs</w:t>
      </w:r>
      <w:r>
        <w:rPr>
          <w:color w:val="A9B7C6"/>
        </w:rPr>
        <w:t>(x2 - x1)</w:t>
      </w:r>
      <w:r>
        <w:rPr>
          <w:color w:val="CC7832"/>
        </w:rPr>
        <w:t xml:space="preserve">, </w:t>
      </w:r>
      <w:r>
        <w:rPr>
          <w:color w:val="8888C6"/>
        </w:rPr>
        <w:t>abs</w:t>
      </w:r>
      <w:r>
        <w:rPr>
          <w:color w:val="A9B7C6"/>
        </w:rPr>
        <w:t xml:space="preserve">(y2 - y1)) * </w:t>
      </w:r>
      <w:r>
        <w:rPr>
          <w:color w:val="6897BB"/>
        </w:rPr>
        <w:t>111</w:t>
      </w:r>
      <w:r>
        <w:rPr>
          <w:color w:val="6897BB"/>
        </w:rPr>
        <w:br/>
      </w:r>
      <w:r>
        <w:rPr>
          <w:color w:val="A9B7C6"/>
        </w:rPr>
        <w:t xml:space="preserve">zoom = </w:t>
      </w:r>
      <w:r>
        <w:rPr>
          <w:color w:val="6897BB"/>
        </w:rPr>
        <w:t xml:space="preserve">16 </w:t>
      </w:r>
      <w:r>
        <w:rPr>
          <w:color w:val="A9B7C6"/>
        </w:rPr>
        <w:t>- np.log(max_bound)</w:t>
      </w:r>
      <w:r>
        <w:rPr>
          <w:color w:val="A9B7C6"/>
        </w:rPr>
        <w:br/>
      </w:r>
      <w:r>
        <w:rPr>
          <w:color w:val="A9B7C6"/>
        </w:rPr>
        <w:br/>
      </w:r>
      <w:r>
        <w:rPr>
          <w:color w:val="808080"/>
        </w:rPr>
        <w:t># Plot points on map</w:t>
      </w:r>
      <w:r>
        <w:rPr>
          <w:color w:val="808080"/>
        </w:rPr>
        <w:br/>
      </w:r>
      <w:r>
        <w:rPr>
          <w:color w:val="A9B7C6"/>
        </w:rPr>
        <w:t>fig = px.scatter_mapbox(df_grouped</w:t>
      </w:r>
      <w:r>
        <w:rPr>
          <w:color w:val="CC7832"/>
        </w:rPr>
        <w:t xml:space="preserve">, </w:t>
      </w:r>
      <w:r>
        <w:rPr>
          <w:color w:val="AA4926"/>
        </w:rPr>
        <w:t>lon</w:t>
      </w:r>
      <w:r>
        <w:rPr>
          <w:color w:val="A9B7C6"/>
        </w:rPr>
        <w:t>=df_grouped[</w:t>
      </w:r>
      <w:r>
        <w:rPr>
          <w:color w:val="6A8759"/>
        </w:rPr>
        <w:t>'longGrid'</w:t>
      </w:r>
      <w:r>
        <w:rPr>
          <w:color w:val="A9B7C6"/>
        </w:rPr>
        <w:t>]</w:t>
      </w:r>
      <w:r>
        <w:rPr>
          <w:color w:val="CC7832"/>
        </w:rPr>
        <w:t xml:space="preserve">, </w:t>
      </w:r>
      <w:r>
        <w:rPr>
          <w:color w:val="AA4926"/>
        </w:rPr>
        <w:t>lat</w:t>
      </w:r>
      <w:r>
        <w:rPr>
          <w:color w:val="A9B7C6"/>
        </w:rPr>
        <w:t>=df_grouped[</w:t>
      </w:r>
      <w:r>
        <w:rPr>
          <w:color w:val="6A8759"/>
        </w:rPr>
        <w:t>'latGrid'</w:t>
      </w:r>
      <w:r>
        <w:rPr>
          <w:color w:val="A9B7C6"/>
        </w:rPr>
        <w:t>]</w:t>
      </w:r>
      <w:r>
        <w:rPr>
          <w:color w:val="CC7832"/>
        </w:rPr>
        <w:t xml:space="preserve">, </w:t>
      </w:r>
      <w:r>
        <w:rPr>
          <w:color w:val="AA4926"/>
        </w:rPr>
        <w:t>zoom</w:t>
      </w:r>
      <w:r>
        <w:rPr>
          <w:color w:val="A9B7C6"/>
        </w:rPr>
        <w:t>=zoom</w:t>
      </w:r>
      <w:r>
        <w:rPr>
          <w:color w:val="CC7832"/>
        </w:rPr>
        <w:t>,</w:t>
      </w:r>
      <w:r>
        <w:rPr>
          <w:color w:val="CC7832"/>
        </w:rPr>
        <w:br/>
        <w:t xml:space="preserve">                        </w:t>
      </w:r>
      <w:r>
        <w:rPr>
          <w:color w:val="AA4926"/>
        </w:rPr>
        <w:t>color</w:t>
      </w:r>
      <w:r>
        <w:rPr>
          <w:color w:val="A9B7C6"/>
        </w:rPr>
        <w:t>=df_grouped[</w:t>
      </w:r>
      <w:r>
        <w:rPr>
          <w:color w:val="6A8759"/>
        </w:rPr>
        <w:t>'Noise Level (dB)'</w:t>
      </w:r>
      <w:r>
        <w:rPr>
          <w:color w:val="A9B7C6"/>
        </w:rPr>
        <w:t>]</w:t>
      </w:r>
      <w:r>
        <w:rPr>
          <w:color w:val="CC7832"/>
        </w:rPr>
        <w:t xml:space="preserve">, </w:t>
      </w:r>
      <w:r>
        <w:rPr>
          <w:color w:val="AA4926"/>
        </w:rPr>
        <w:t>size</w:t>
      </w:r>
      <w:r>
        <w:rPr>
          <w:color w:val="A9B7C6"/>
        </w:rPr>
        <w:t>=df_grouped[</w:t>
      </w:r>
      <w:r>
        <w:rPr>
          <w:color w:val="6A8759"/>
        </w:rPr>
        <w:t>'size'</w:t>
      </w:r>
      <w:r>
        <w:rPr>
          <w:color w:val="A9B7C6"/>
        </w:rPr>
        <w:t>]</w:t>
      </w:r>
      <w:r>
        <w:rPr>
          <w:color w:val="CC7832"/>
        </w:rPr>
        <w:t xml:space="preserve">, </w:t>
      </w:r>
      <w:r>
        <w:rPr>
          <w:color w:val="AA4926"/>
        </w:rPr>
        <w:t>opacity</w:t>
      </w:r>
      <w:r>
        <w:rPr>
          <w:color w:val="A9B7C6"/>
        </w:rPr>
        <w:t>=</w:t>
      </w:r>
      <w:r>
        <w:rPr>
          <w:color w:val="6897BB"/>
        </w:rPr>
        <w:t>0.8</w:t>
      </w:r>
      <w:r>
        <w:rPr>
          <w:color w:val="CC7832"/>
        </w:rPr>
        <w:t xml:space="preserve">, </w:t>
      </w:r>
      <w:r>
        <w:rPr>
          <w:color w:val="AA4926"/>
        </w:rPr>
        <w:t>size_max</w:t>
      </w:r>
      <w:r>
        <w:rPr>
          <w:color w:val="A9B7C6"/>
        </w:rPr>
        <w:t>=</w:t>
      </w:r>
      <w:r>
        <w:rPr>
          <w:color w:val="6897BB"/>
        </w:rPr>
        <w:t>15</w:t>
      </w:r>
      <w:r>
        <w:rPr>
          <w:color w:val="CC7832"/>
        </w:rPr>
        <w:t>,</w:t>
      </w:r>
      <w:r>
        <w:rPr>
          <w:color w:val="CC7832"/>
        </w:rPr>
        <w:br/>
        <w:t xml:space="preserve">                        </w:t>
      </w:r>
      <w:r>
        <w:rPr>
          <w:color w:val="AA4926"/>
        </w:rPr>
        <w:t>color_continuous_scale</w:t>
      </w:r>
      <w:r>
        <w:rPr>
          <w:color w:val="A9B7C6"/>
        </w:rPr>
        <w:t>=</w:t>
      </w:r>
      <w:r>
        <w:rPr>
          <w:color w:val="6A8759"/>
        </w:rPr>
        <w:t>'matter'</w:t>
      </w:r>
      <w:r>
        <w:rPr>
          <w:color w:val="CC7832"/>
        </w:rPr>
        <w:t xml:space="preserve">, </w:t>
      </w:r>
      <w:r>
        <w:rPr>
          <w:color w:val="AA4926"/>
        </w:rPr>
        <w:t>center</w:t>
      </w:r>
      <w:r>
        <w:rPr>
          <w:color w:val="A9B7C6"/>
        </w:rPr>
        <w:t>=center)</w:t>
      </w:r>
      <w:r>
        <w:rPr>
          <w:color w:val="A9B7C6"/>
        </w:rPr>
        <w:br/>
      </w:r>
      <w:r>
        <w:rPr>
          <w:color w:val="A9B7C6"/>
        </w:rPr>
        <w:br/>
        <w:t>fig.update_traces()</w:t>
      </w:r>
      <w:r>
        <w:rPr>
          <w:color w:val="A9B7C6"/>
        </w:rPr>
        <w:br/>
        <w:t>fig.update_layout(</w:t>
      </w:r>
      <w:r>
        <w:rPr>
          <w:color w:val="AA4926"/>
        </w:rPr>
        <w:t>mapbox_style</w:t>
      </w:r>
      <w:r>
        <w:rPr>
          <w:color w:val="A9B7C6"/>
        </w:rPr>
        <w:t>=</w:t>
      </w:r>
      <w:r>
        <w:rPr>
          <w:color w:val="6A8759"/>
        </w:rPr>
        <w:t>"open-street-map"</w:t>
      </w:r>
      <w:r>
        <w:rPr>
          <w:color w:val="A9B7C6"/>
        </w:rPr>
        <w:t>)</w:t>
      </w:r>
      <w:r>
        <w:rPr>
          <w:color w:val="A9B7C6"/>
        </w:rPr>
        <w:br/>
        <w:t>fig.update_layout(</w:t>
      </w:r>
      <w:r>
        <w:rPr>
          <w:color w:val="AA4926"/>
        </w:rPr>
        <w:t>showlegend</w:t>
      </w:r>
      <w:r>
        <w:rPr>
          <w:color w:val="A9B7C6"/>
        </w:rPr>
        <w:t>=</w:t>
      </w:r>
      <w:r>
        <w:rPr>
          <w:color w:val="CC7832"/>
        </w:rPr>
        <w:t>False</w:t>
      </w:r>
      <w:r>
        <w:rPr>
          <w:color w:val="A9B7C6"/>
        </w:rPr>
        <w:t>)</w:t>
      </w:r>
      <w:r>
        <w:rPr>
          <w:color w:val="A9B7C6"/>
        </w:rPr>
        <w:br/>
        <w:t>fig.show()</w:t>
      </w:r>
      <w:r>
        <w:rPr>
          <w:color w:val="A9B7C6"/>
        </w:rPr>
        <w:br/>
        <w:t>cnn.close()</w:t>
      </w:r>
      <w:bookmarkStart w:id="23" w:name="_Ref153117203"/>
      <w:r>
        <w:br w:type="page"/>
      </w:r>
    </w:p>
    <w:p w14:paraId="07E11BB6" w14:textId="4125A9C7" w:rsidR="009E52B2" w:rsidRDefault="009E52B2" w:rsidP="009E52B2">
      <w:pPr>
        <w:pStyle w:val="Heading2"/>
      </w:pPr>
      <w:bookmarkStart w:id="24" w:name="_Toc153130755"/>
      <w:r>
        <w:lastRenderedPageBreak/>
        <w:t>Appendix 2: Raspberry Pi Pico Code</w:t>
      </w:r>
      <w:bookmarkEnd w:id="23"/>
      <w:bookmarkEnd w:id="24"/>
    </w:p>
    <w:p w14:paraId="2DD85D5A" w14:textId="01A03753" w:rsidR="0010139B" w:rsidRDefault="00165B86" w:rsidP="00165B86">
      <w:pPr>
        <w:pStyle w:val="Heading3"/>
      </w:pPr>
      <w:bookmarkStart w:id="25" w:name="_Toc153130756"/>
      <w:r>
        <w:t>main.py</w:t>
      </w:r>
      <w:bookmarkEnd w:id="25"/>
    </w:p>
    <w:p w14:paraId="369B19EB" w14:textId="77777777" w:rsidR="00165B86" w:rsidRPr="00165B86" w:rsidRDefault="00165B86" w:rsidP="00165B86">
      <w:pPr>
        <w:spacing w:after="0"/>
        <w:rPr>
          <w:i/>
          <w:iCs/>
        </w:rPr>
      </w:pPr>
      <w:r w:rsidRPr="00165B86">
        <w:rPr>
          <w:i/>
          <w:iCs/>
        </w:rPr>
        <w:t>from machine import ADC, Pin</w:t>
      </w:r>
    </w:p>
    <w:p w14:paraId="773E21DC" w14:textId="77777777" w:rsidR="00165B86" w:rsidRPr="00165B86" w:rsidRDefault="00165B86" w:rsidP="00165B86">
      <w:pPr>
        <w:spacing w:after="0"/>
        <w:rPr>
          <w:i/>
          <w:iCs/>
        </w:rPr>
      </w:pPr>
      <w:r w:rsidRPr="00165B86">
        <w:rPr>
          <w:i/>
          <w:iCs/>
        </w:rPr>
        <w:t xml:space="preserve">import </w:t>
      </w:r>
      <w:proofErr w:type="gramStart"/>
      <w:r w:rsidRPr="00165B86">
        <w:rPr>
          <w:i/>
          <w:iCs/>
        </w:rPr>
        <w:t>utime</w:t>
      </w:r>
      <w:proofErr w:type="gramEnd"/>
    </w:p>
    <w:p w14:paraId="25A5FECB" w14:textId="77777777" w:rsidR="00165B86" w:rsidRPr="00165B86" w:rsidRDefault="00165B86" w:rsidP="00165B86">
      <w:pPr>
        <w:spacing w:after="0"/>
        <w:rPr>
          <w:i/>
          <w:iCs/>
        </w:rPr>
      </w:pPr>
    </w:p>
    <w:p w14:paraId="6C2C6D9D" w14:textId="77777777" w:rsidR="00165B86" w:rsidRPr="00165B86" w:rsidRDefault="00165B86" w:rsidP="00165B86">
      <w:pPr>
        <w:spacing w:after="0"/>
        <w:rPr>
          <w:i/>
          <w:iCs/>
        </w:rPr>
      </w:pPr>
      <w:r w:rsidRPr="00165B86">
        <w:rPr>
          <w:i/>
          <w:iCs/>
        </w:rPr>
        <w:t xml:space="preserve">sound_pin = </w:t>
      </w:r>
      <w:proofErr w:type="gramStart"/>
      <w:r w:rsidRPr="00165B86">
        <w:rPr>
          <w:i/>
          <w:iCs/>
        </w:rPr>
        <w:t>machine.ADC(</w:t>
      </w:r>
      <w:proofErr w:type="gramEnd"/>
      <w:r w:rsidRPr="00165B86">
        <w:rPr>
          <w:i/>
          <w:iCs/>
        </w:rPr>
        <w:t>26)</w:t>
      </w:r>
    </w:p>
    <w:p w14:paraId="7F75FEE4" w14:textId="77777777" w:rsidR="00165B86" w:rsidRPr="00165B86" w:rsidRDefault="00165B86" w:rsidP="00165B86">
      <w:pPr>
        <w:spacing w:after="0"/>
        <w:rPr>
          <w:i/>
          <w:iCs/>
        </w:rPr>
      </w:pPr>
      <w:r w:rsidRPr="00165B86">
        <w:rPr>
          <w:i/>
          <w:iCs/>
        </w:rPr>
        <w:t xml:space="preserve">led = </w:t>
      </w:r>
      <w:proofErr w:type="gramStart"/>
      <w:r w:rsidRPr="00165B86">
        <w:rPr>
          <w:i/>
          <w:iCs/>
        </w:rPr>
        <w:t>Pin(</w:t>
      </w:r>
      <w:proofErr w:type="gramEnd"/>
      <w:r w:rsidRPr="00165B86">
        <w:rPr>
          <w:i/>
          <w:iCs/>
        </w:rPr>
        <w:t>'LED', Pin.OUT)</w:t>
      </w:r>
    </w:p>
    <w:p w14:paraId="6CC06F61" w14:textId="77777777" w:rsidR="00165B86" w:rsidRPr="00165B86" w:rsidRDefault="00165B86" w:rsidP="00165B86">
      <w:pPr>
        <w:spacing w:after="0"/>
        <w:rPr>
          <w:i/>
          <w:iCs/>
        </w:rPr>
      </w:pPr>
      <w:proofErr w:type="gramStart"/>
      <w:r w:rsidRPr="00165B86">
        <w:rPr>
          <w:i/>
          <w:iCs/>
        </w:rPr>
        <w:t>led(</w:t>
      </w:r>
      <w:proofErr w:type="gramEnd"/>
      <w:r w:rsidRPr="00165B86">
        <w:rPr>
          <w:i/>
          <w:iCs/>
        </w:rPr>
        <w:t>1)</w:t>
      </w:r>
    </w:p>
    <w:p w14:paraId="4F4DFA81" w14:textId="77777777" w:rsidR="00165B86" w:rsidRPr="00165B86" w:rsidRDefault="00165B86" w:rsidP="00165B86">
      <w:pPr>
        <w:spacing w:after="0"/>
        <w:rPr>
          <w:i/>
          <w:iCs/>
        </w:rPr>
      </w:pPr>
    </w:p>
    <w:p w14:paraId="7D90160E" w14:textId="77777777" w:rsidR="00165B86" w:rsidRPr="00165B86" w:rsidRDefault="00165B86" w:rsidP="00165B86">
      <w:pPr>
        <w:spacing w:after="0"/>
        <w:rPr>
          <w:i/>
          <w:iCs/>
        </w:rPr>
      </w:pPr>
      <w:r w:rsidRPr="00165B86">
        <w:rPr>
          <w:i/>
          <w:iCs/>
        </w:rPr>
        <w:t>while True:</w:t>
      </w:r>
    </w:p>
    <w:p w14:paraId="1BAB0635" w14:textId="77777777" w:rsidR="00165B86" w:rsidRPr="00165B86" w:rsidRDefault="00165B86" w:rsidP="00165B86">
      <w:pPr>
        <w:spacing w:after="0"/>
        <w:rPr>
          <w:i/>
          <w:iCs/>
        </w:rPr>
      </w:pPr>
      <w:r w:rsidRPr="00165B86">
        <w:rPr>
          <w:i/>
          <w:iCs/>
        </w:rPr>
        <w:t xml:space="preserve">    read_value = sound_</w:t>
      </w:r>
      <w:proofErr w:type="gramStart"/>
      <w:r w:rsidRPr="00165B86">
        <w:rPr>
          <w:i/>
          <w:iCs/>
        </w:rPr>
        <w:t>pin.read</w:t>
      </w:r>
      <w:proofErr w:type="gramEnd"/>
      <w:r w:rsidRPr="00165B86">
        <w:rPr>
          <w:i/>
          <w:iCs/>
        </w:rPr>
        <w:t>_u16()</w:t>
      </w:r>
    </w:p>
    <w:p w14:paraId="0B19E11F" w14:textId="77777777" w:rsidR="00165B86" w:rsidRPr="00165B86" w:rsidRDefault="00165B86" w:rsidP="00165B86">
      <w:pPr>
        <w:spacing w:after="0"/>
        <w:rPr>
          <w:i/>
          <w:iCs/>
        </w:rPr>
      </w:pPr>
      <w:r w:rsidRPr="00165B86">
        <w:rPr>
          <w:i/>
          <w:iCs/>
        </w:rPr>
        <w:t xml:space="preserve">    decibels = 30 + ((read_value/</w:t>
      </w:r>
      <w:proofErr w:type="gramStart"/>
      <w:r w:rsidRPr="00165B86">
        <w:rPr>
          <w:i/>
          <w:iCs/>
        </w:rPr>
        <w:t>65535)*</w:t>
      </w:r>
      <w:proofErr w:type="gramEnd"/>
      <w:r w:rsidRPr="00165B86">
        <w:rPr>
          <w:i/>
          <w:iCs/>
        </w:rPr>
        <w:t>90)</w:t>
      </w:r>
    </w:p>
    <w:p w14:paraId="7ADE08C6" w14:textId="77777777" w:rsidR="00165B86" w:rsidRPr="00165B86" w:rsidRDefault="00165B86" w:rsidP="00165B86">
      <w:pPr>
        <w:spacing w:after="0"/>
        <w:rPr>
          <w:i/>
          <w:iCs/>
        </w:rPr>
      </w:pPr>
      <w:r w:rsidRPr="00165B86">
        <w:rPr>
          <w:i/>
          <w:iCs/>
        </w:rPr>
        <w:t xml:space="preserve">    print(decibels)</w:t>
      </w:r>
    </w:p>
    <w:p w14:paraId="4557E9C0" w14:textId="33037BB5" w:rsidR="00165B86" w:rsidRPr="00165B86" w:rsidRDefault="00165B86" w:rsidP="00165B86">
      <w:pPr>
        <w:spacing w:after="0"/>
        <w:rPr>
          <w:i/>
          <w:iCs/>
        </w:rPr>
      </w:pPr>
      <w:r w:rsidRPr="00165B86">
        <w:rPr>
          <w:i/>
          <w:iCs/>
        </w:rPr>
        <w:t xml:space="preserve">    </w:t>
      </w:r>
      <w:proofErr w:type="gramStart"/>
      <w:r w:rsidRPr="00165B86">
        <w:rPr>
          <w:i/>
          <w:iCs/>
        </w:rPr>
        <w:t>utime.sleep</w:t>
      </w:r>
      <w:proofErr w:type="gramEnd"/>
      <w:r w:rsidRPr="00165B86">
        <w:rPr>
          <w:i/>
          <w:iCs/>
        </w:rPr>
        <w:t>(0.1)</w:t>
      </w:r>
    </w:p>
    <w:sectPr w:rsidR="00165B86" w:rsidRPr="00165B86" w:rsidSect="00260BE1">
      <w:footerReference w:type="even"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4FC85" w14:textId="77777777" w:rsidR="00493CD9" w:rsidRDefault="00493CD9" w:rsidP="00F07D3C">
      <w:r>
        <w:separator/>
      </w:r>
    </w:p>
    <w:p w14:paraId="6E683B6D" w14:textId="77777777" w:rsidR="00493CD9" w:rsidRDefault="00493CD9" w:rsidP="00F07D3C"/>
  </w:endnote>
  <w:endnote w:type="continuationSeparator" w:id="0">
    <w:p w14:paraId="76F3BF49" w14:textId="77777777" w:rsidR="00493CD9" w:rsidRDefault="00493CD9" w:rsidP="00F07D3C">
      <w:r>
        <w:continuationSeparator/>
      </w:r>
    </w:p>
    <w:p w14:paraId="7FFE55E4" w14:textId="77777777" w:rsidR="00493CD9" w:rsidRDefault="00493CD9" w:rsidP="00F07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8173420"/>
      <w:docPartObj>
        <w:docPartGallery w:val="Page Numbers (Bottom of Page)"/>
        <w:docPartUnique/>
      </w:docPartObj>
    </w:sdtPr>
    <w:sdtContent>
      <w:p w14:paraId="5553A858" w14:textId="6DDB7F45" w:rsidR="00260BE1" w:rsidRDefault="00260BE1" w:rsidP="009637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A2EC65" w14:textId="77777777" w:rsidR="00260BE1" w:rsidRDefault="00260BE1" w:rsidP="00260B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0857782"/>
      <w:docPartObj>
        <w:docPartGallery w:val="Page Numbers (Bottom of Page)"/>
        <w:docPartUnique/>
      </w:docPartObj>
    </w:sdtPr>
    <w:sdtContent>
      <w:p w14:paraId="6686612B" w14:textId="36E893EB" w:rsidR="00260BE1" w:rsidRDefault="00260BE1" w:rsidP="009637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146C29" w14:textId="77777777" w:rsidR="00260BE1" w:rsidRDefault="00260BE1" w:rsidP="00260BE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76366" w14:textId="77777777" w:rsidR="00493CD9" w:rsidRDefault="00493CD9" w:rsidP="00D63814">
      <w:pPr>
        <w:spacing w:after="0"/>
      </w:pPr>
      <w:r>
        <w:separator/>
      </w:r>
    </w:p>
  </w:footnote>
  <w:footnote w:type="continuationSeparator" w:id="0">
    <w:p w14:paraId="2E1E2A9A" w14:textId="77777777" w:rsidR="00493CD9" w:rsidRDefault="00493CD9" w:rsidP="00F07D3C">
      <w:r>
        <w:continuationSeparator/>
      </w:r>
    </w:p>
    <w:p w14:paraId="56552D29" w14:textId="77777777" w:rsidR="00493CD9" w:rsidRDefault="00493CD9" w:rsidP="00F07D3C"/>
  </w:footnote>
  <w:footnote w:id="1">
    <w:p w14:paraId="15DE016A" w14:textId="77777777" w:rsidR="00F07D3C" w:rsidRPr="00AD6B44" w:rsidRDefault="00F07D3C" w:rsidP="00AD6B44">
      <w:pPr>
        <w:pStyle w:val="FootnoteText"/>
      </w:pPr>
      <w:r w:rsidRPr="00AD6B44">
        <w:rPr>
          <w:rStyle w:val="FootnoteReference"/>
          <w:sz w:val="22"/>
          <w:szCs w:val="22"/>
        </w:rPr>
        <w:footnoteRef/>
      </w:r>
      <w:r w:rsidRPr="00AD6B44">
        <w:t xml:space="preserve"> Passchier-Vermeer, W., &amp; Passchier, W. F. (2000). Noise exposure and public health. </w:t>
      </w:r>
      <w:r w:rsidRPr="00AD6B44">
        <w:rPr>
          <w:i/>
          <w:iCs/>
        </w:rPr>
        <w:t>Environmental Health Perspectives</w:t>
      </w:r>
      <w:r w:rsidRPr="00AD6B44">
        <w:t xml:space="preserve">, </w:t>
      </w:r>
      <w:r w:rsidRPr="00AD6B44">
        <w:rPr>
          <w:i/>
          <w:iCs/>
        </w:rPr>
        <w:t>108</w:t>
      </w:r>
      <w:r w:rsidRPr="00AD6B44">
        <w:t xml:space="preserve">(suppl 1), 123–131. </w:t>
      </w:r>
      <w:hyperlink r:id="rId1" w:history="1">
        <w:r w:rsidRPr="00AD6B44">
          <w:rPr>
            <w:rStyle w:val="Hyperlink"/>
            <w:sz w:val="22"/>
            <w:szCs w:val="22"/>
          </w:rPr>
          <w:t>https://doi.org/10.1289/ehp.00108s1123</w:t>
        </w:r>
      </w:hyperlink>
      <w:r w:rsidRPr="00AD6B44">
        <w:t xml:space="preserve"> </w:t>
      </w:r>
    </w:p>
  </w:footnote>
  <w:footnote w:id="2">
    <w:p w14:paraId="00E903EC" w14:textId="3CC66492" w:rsidR="00F07D3C" w:rsidRPr="00AD6B44" w:rsidRDefault="00F07D3C" w:rsidP="00AD6B44">
      <w:pPr>
        <w:pStyle w:val="FootnoteText"/>
      </w:pPr>
      <w:r w:rsidRPr="00AD6B44">
        <w:rPr>
          <w:rStyle w:val="FootnoteReference"/>
          <w:sz w:val="22"/>
          <w:szCs w:val="22"/>
        </w:rPr>
        <w:footnoteRef/>
      </w:r>
      <w:r w:rsidRPr="00AD6B44">
        <w:t xml:space="preserve"> US Department of Transportation. (2017, August 24). </w:t>
      </w:r>
      <w:r w:rsidRPr="00AD6B44">
        <w:rPr>
          <w:i/>
          <w:iCs/>
        </w:rPr>
        <w:t>Highway Traffic Noise Analysis and Abatement Policy and Guidance</w:t>
      </w:r>
      <w:r w:rsidRPr="00AD6B44">
        <w:t>.</w:t>
      </w:r>
      <w:r w:rsidR="00CA2CCE" w:rsidRPr="00AD6B44">
        <w:t xml:space="preserve"> </w:t>
      </w:r>
      <w:r w:rsidRPr="00AD6B44">
        <w:t xml:space="preserve">FHWA. </w:t>
      </w:r>
      <w:hyperlink r:id="rId2" w:history="1">
        <w:r w:rsidRPr="00AD6B44">
          <w:rPr>
            <w:rStyle w:val="Hyperlink"/>
            <w:sz w:val="22"/>
            <w:szCs w:val="22"/>
          </w:rPr>
          <w:t>https://www.fhwa.dot.gov/environMent/noise/regulations_and_guidance/polguide/polguide01.cfm</w:t>
        </w:r>
      </w:hyperlink>
      <w:r w:rsidRPr="00AD6B44">
        <w:t xml:space="preserve"> </w:t>
      </w:r>
    </w:p>
  </w:footnote>
  <w:footnote w:id="3">
    <w:p w14:paraId="7FB64D73" w14:textId="34775417" w:rsidR="00CA2CCE" w:rsidRPr="00AD6B44" w:rsidRDefault="00CA2CCE" w:rsidP="00AD6B44">
      <w:pPr>
        <w:pStyle w:val="FootnoteText"/>
      </w:pPr>
      <w:r w:rsidRPr="00AD6B44">
        <w:rPr>
          <w:rStyle w:val="FootnoteReference"/>
          <w:sz w:val="22"/>
          <w:szCs w:val="22"/>
        </w:rPr>
        <w:footnoteRef/>
      </w:r>
      <w:r w:rsidRPr="00AD6B44">
        <w:t xml:space="preserve"> </w:t>
      </w:r>
      <w:r w:rsidR="004A1FAA" w:rsidRPr="00AD6B44">
        <w:t xml:space="preserve">Centers for Disease Control and Prevention. (2018b, December 11). </w:t>
      </w:r>
      <w:r w:rsidR="004A1FAA" w:rsidRPr="00AD6B44">
        <w:rPr>
          <w:i/>
          <w:iCs/>
        </w:rPr>
        <w:t>Loud noise can cause hearing loss</w:t>
      </w:r>
      <w:r w:rsidR="004A1FAA" w:rsidRPr="00AD6B44">
        <w:t xml:space="preserve">. Centers for Disease Control and Prevention. </w:t>
      </w:r>
      <w:hyperlink r:id="rId3" w:history="1">
        <w:r w:rsidR="004A1FAA" w:rsidRPr="00AD6B44">
          <w:rPr>
            <w:rStyle w:val="Hyperlink"/>
            <w:sz w:val="22"/>
            <w:szCs w:val="22"/>
          </w:rPr>
          <w:t>https://www.cdc.gov/nceh/hearing_loss/default.html</w:t>
        </w:r>
      </w:hyperlink>
      <w:r w:rsidR="004A1FAA" w:rsidRPr="00AD6B44">
        <w:t xml:space="preserve"> </w:t>
      </w:r>
    </w:p>
  </w:footnote>
  <w:footnote w:id="4">
    <w:p w14:paraId="7635729E" w14:textId="10E206E4" w:rsidR="00F07D3C" w:rsidRPr="00AD6B44" w:rsidRDefault="00F07D3C" w:rsidP="00AD6B44">
      <w:pPr>
        <w:pStyle w:val="FootnoteText"/>
      </w:pPr>
      <w:r w:rsidRPr="00AD6B44">
        <w:rPr>
          <w:rStyle w:val="FootnoteReference"/>
          <w:sz w:val="22"/>
          <w:szCs w:val="22"/>
        </w:rPr>
        <w:footnoteRef/>
      </w:r>
      <w:r w:rsidRPr="00AD6B44">
        <w:t xml:space="preserve"> </w:t>
      </w:r>
      <w:r w:rsidRPr="00AD6B44">
        <w:rPr>
          <w:i/>
          <w:iCs/>
        </w:rPr>
        <w:t>Meet Speck</w:t>
      </w:r>
      <w:r w:rsidRPr="00AD6B44">
        <w:t xml:space="preserve">. Speck by Airviz. (n.d.). </w:t>
      </w:r>
      <w:hyperlink r:id="rId4" w:history="1">
        <w:r w:rsidRPr="00AD6B44">
          <w:rPr>
            <w:rStyle w:val="Hyperlink"/>
            <w:sz w:val="22"/>
            <w:szCs w:val="22"/>
          </w:rPr>
          <w:t>https://www.specksensor.com/</w:t>
        </w:r>
      </w:hyperlink>
    </w:p>
  </w:footnote>
  <w:footnote w:id="5">
    <w:p w14:paraId="58404120" w14:textId="104F11AE" w:rsidR="002A2CC6" w:rsidRPr="00AD6B44" w:rsidRDefault="002A2CC6" w:rsidP="00AD6B44">
      <w:pPr>
        <w:pStyle w:val="FootnoteText"/>
      </w:pPr>
      <w:r w:rsidRPr="00AD6B44">
        <w:rPr>
          <w:rStyle w:val="FootnoteReference"/>
          <w:sz w:val="22"/>
          <w:szCs w:val="22"/>
        </w:rPr>
        <w:footnoteRef/>
      </w:r>
      <w:r w:rsidRPr="00AD6B44">
        <w:t xml:space="preserve"> </w:t>
      </w:r>
      <w:r w:rsidR="00D8266B" w:rsidRPr="00AD6B44">
        <w:rPr>
          <w:i/>
          <w:iCs/>
        </w:rPr>
        <w:t>Sound Intensity</w:t>
      </w:r>
      <w:r w:rsidR="00D8266B" w:rsidRPr="00AD6B44">
        <w:t xml:space="preserve">. HyperPhysics Concepts. (n.d.). </w:t>
      </w:r>
      <w:hyperlink r:id="rId5" w:history="1">
        <w:r w:rsidR="00D8266B" w:rsidRPr="00AD6B44">
          <w:rPr>
            <w:rStyle w:val="Hyperlink"/>
            <w:sz w:val="22"/>
            <w:szCs w:val="22"/>
          </w:rPr>
          <w:t>http://hyperphysics.phy-astr.gsu.edu/hbase/Sound/intens.html</w:t>
        </w:r>
      </w:hyperlink>
      <w:r w:rsidR="00D8266B" w:rsidRPr="00AD6B44">
        <w:t xml:space="preserve"> </w:t>
      </w:r>
    </w:p>
  </w:footnote>
  <w:footnote w:id="6">
    <w:p w14:paraId="5858A183" w14:textId="4C4618C7" w:rsidR="00C01F17" w:rsidRPr="00AD6B44" w:rsidRDefault="00C01F17" w:rsidP="00AD6B44">
      <w:pPr>
        <w:pStyle w:val="FootnoteText"/>
      </w:pPr>
      <w:r w:rsidRPr="00AD6B44">
        <w:rPr>
          <w:rStyle w:val="FootnoteReference"/>
          <w:sz w:val="22"/>
          <w:szCs w:val="22"/>
        </w:rPr>
        <w:footnoteRef/>
      </w:r>
      <w:r w:rsidRPr="00AD6B44">
        <w:t xml:space="preserve"> </w:t>
      </w:r>
      <w:r w:rsidR="001A47A5" w:rsidRPr="00AD6B44">
        <w:t xml:space="preserve">Sygrove, C. (2023, January 2). </w:t>
      </w:r>
      <w:r w:rsidR="001A47A5" w:rsidRPr="00AD6B44">
        <w:rPr>
          <w:i/>
          <w:iCs/>
        </w:rPr>
        <w:t>Decibel Chart: All You Need to Know</w:t>
      </w:r>
      <w:r w:rsidR="001A47A5" w:rsidRPr="00AD6B44">
        <w:t xml:space="preserve">. MDHearing. </w:t>
      </w:r>
      <w:hyperlink r:id="rId6" w:history="1">
        <w:r w:rsidR="001A47A5" w:rsidRPr="00AD6B44">
          <w:rPr>
            <w:rStyle w:val="Hyperlink"/>
            <w:sz w:val="22"/>
            <w:szCs w:val="22"/>
          </w:rPr>
          <w:t>https://www.mdhearingaid.com/blog/decibel-chart/</w:t>
        </w:r>
      </w:hyperlink>
      <w:r w:rsidR="001A47A5" w:rsidRPr="00AD6B44">
        <w:t xml:space="preserve"> </w:t>
      </w:r>
    </w:p>
  </w:footnote>
  <w:footnote w:id="7">
    <w:p w14:paraId="079F20C5" w14:textId="0C6CABE0" w:rsidR="00F07D3C" w:rsidRPr="00AD6B44" w:rsidRDefault="00F07D3C" w:rsidP="00AD6B44">
      <w:pPr>
        <w:pStyle w:val="FootnoteText"/>
      </w:pPr>
      <w:r w:rsidRPr="00AD6B44">
        <w:rPr>
          <w:rStyle w:val="FootnoteReference"/>
          <w:sz w:val="22"/>
          <w:szCs w:val="22"/>
        </w:rPr>
        <w:footnoteRef/>
      </w:r>
      <w:r w:rsidRPr="00AD6B44">
        <w:t xml:space="preserve"> </w:t>
      </w:r>
      <w:r w:rsidR="001A47A5" w:rsidRPr="00AD6B44">
        <w:rPr>
          <w:i/>
          <w:iCs/>
        </w:rPr>
        <w:t>Taidacent Industrial Noise Decibel Detection Module Sound Sensor to Measure Sound Levels in Decibels RS485 5V Uart Dust Noise Meter</w:t>
      </w:r>
      <w:r w:rsidR="001A47A5" w:rsidRPr="00AD6B44">
        <w:t xml:space="preserve">. Amazon.com. (n.d.). </w:t>
      </w:r>
      <w:hyperlink r:id="rId7" w:history="1">
        <w:r w:rsidR="001A47A5" w:rsidRPr="00AD6B44">
          <w:rPr>
            <w:rStyle w:val="Hyperlink"/>
            <w:sz w:val="22"/>
            <w:szCs w:val="22"/>
          </w:rPr>
          <w:t>https://www.amazon.com/Taidacent-Industrial-Decibel-Detection-Measurement/dp/B07QMLYV5B</w:t>
        </w:r>
      </w:hyperlink>
      <w:r w:rsidR="001A47A5" w:rsidRPr="00AD6B44">
        <w:t xml:space="preserve"> </w:t>
      </w:r>
    </w:p>
  </w:footnote>
  <w:footnote w:id="8">
    <w:p w14:paraId="5733C6F2" w14:textId="29E2D34D" w:rsidR="00AB5C55" w:rsidRPr="00AD6B44" w:rsidRDefault="00AB5C55" w:rsidP="00AD6B44">
      <w:pPr>
        <w:pStyle w:val="FootnoteText"/>
      </w:pPr>
      <w:r w:rsidRPr="00AD6B44">
        <w:rPr>
          <w:rStyle w:val="FootnoteReference"/>
          <w:sz w:val="22"/>
          <w:szCs w:val="22"/>
        </w:rPr>
        <w:footnoteRef/>
      </w:r>
      <w:r w:rsidRPr="00AD6B44">
        <w:t xml:space="preserve"> </w:t>
      </w:r>
      <w:r w:rsidR="00230EC2" w:rsidRPr="00AD6B44">
        <w:rPr>
          <w:i/>
          <w:iCs/>
        </w:rPr>
        <w:t>Electret Condenser Microphones Explained</w:t>
      </w:r>
      <w:r w:rsidR="00230EC2" w:rsidRPr="00AD6B44">
        <w:t xml:space="preserve">. Alan Butcher Components. (n.d.). </w:t>
      </w:r>
      <w:hyperlink r:id="rId8" w:history="1">
        <w:r w:rsidR="00230EC2" w:rsidRPr="00AD6B44">
          <w:rPr>
            <w:rStyle w:val="Hyperlink"/>
            <w:sz w:val="22"/>
            <w:szCs w:val="22"/>
          </w:rPr>
          <w:t>https://www.abcomponents.co.uk/electret-condenser-microphones/</w:t>
        </w:r>
      </w:hyperlink>
      <w:r w:rsidR="00230EC2" w:rsidRPr="00AD6B44">
        <w:t xml:space="preserve"> </w:t>
      </w:r>
    </w:p>
  </w:footnote>
  <w:footnote w:id="9">
    <w:p w14:paraId="690E8EDF" w14:textId="62598F16" w:rsidR="00F07D3C" w:rsidRPr="00AD6B44" w:rsidRDefault="00F07D3C" w:rsidP="00AD6B44">
      <w:pPr>
        <w:pStyle w:val="FootnoteText"/>
      </w:pPr>
      <w:r w:rsidRPr="00AD6B44">
        <w:rPr>
          <w:rStyle w:val="FootnoteReference"/>
          <w:sz w:val="22"/>
          <w:szCs w:val="22"/>
        </w:rPr>
        <w:footnoteRef/>
      </w:r>
      <w:r w:rsidRPr="00AD6B44">
        <w:t xml:space="preserve"> </w:t>
      </w:r>
      <w:r w:rsidR="008A05FE" w:rsidRPr="00AD6B44">
        <w:rPr>
          <w:i/>
          <w:iCs/>
        </w:rPr>
        <w:t>Columbus P-7 Pro submeter (</w:t>
      </w:r>
      <w:proofErr w:type="gramStart"/>
      <w:r w:rsidR="008A05FE" w:rsidRPr="00AD6B44">
        <w:rPr>
          <w:i/>
          <w:iCs/>
        </w:rPr>
        <w:t>0.5 meter</w:t>
      </w:r>
      <w:proofErr w:type="gramEnd"/>
      <w:r w:rsidR="008A05FE" w:rsidRPr="00AD6B44">
        <w:rPr>
          <w:i/>
          <w:iCs/>
        </w:rPr>
        <w:t xml:space="preserve"> accuracy) USB and Bluetooth GNSS receiver</w:t>
      </w:r>
      <w:r w:rsidR="008A05FE" w:rsidRPr="00AD6B44">
        <w:t xml:space="preserve">. GPSWebShop. (n.d.). </w:t>
      </w:r>
      <w:hyperlink r:id="rId9" w:history="1">
        <w:r w:rsidR="008A05FE" w:rsidRPr="00AD6B44">
          <w:rPr>
            <w:rStyle w:val="Hyperlink"/>
            <w:sz w:val="22"/>
            <w:szCs w:val="22"/>
          </w:rPr>
          <w:t>https://gpswebshop.com/products/columbus-p-7-pro-submeter-0-5-meter-accuracy-usb-and-bluetooth-gnss-receiver</w:t>
        </w:r>
      </w:hyperlink>
      <w:r w:rsidR="008A05FE" w:rsidRPr="00AD6B44">
        <w:t xml:space="preserve"> </w:t>
      </w:r>
    </w:p>
  </w:footnote>
  <w:footnote w:id="10">
    <w:p w14:paraId="52B0D675" w14:textId="2E8D424D" w:rsidR="00C40843" w:rsidRPr="00AD6B44" w:rsidRDefault="00C40843" w:rsidP="00AD6B44">
      <w:pPr>
        <w:pStyle w:val="FootnoteText"/>
      </w:pPr>
      <w:r w:rsidRPr="00AD6B44">
        <w:rPr>
          <w:rStyle w:val="FootnoteReference"/>
          <w:sz w:val="22"/>
          <w:szCs w:val="22"/>
        </w:rPr>
        <w:footnoteRef/>
      </w:r>
      <w:r w:rsidRPr="00AD6B44">
        <w:t xml:space="preserve"> </w:t>
      </w:r>
      <w:r w:rsidR="00371556" w:rsidRPr="00371556">
        <w:t xml:space="preserve">Boeing, G. (2017). OSMNX: New methods for acquiring, constructing, analyzing, and Visualizing Complex Street Networks. </w:t>
      </w:r>
      <w:r w:rsidR="00371556" w:rsidRPr="00371556">
        <w:rPr>
          <w:i/>
          <w:iCs/>
        </w:rPr>
        <w:t>Computers, Environment and Urban Systems</w:t>
      </w:r>
      <w:r w:rsidR="00371556" w:rsidRPr="00371556">
        <w:t xml:space="preserve">, </w:t>
      </w:r>
      <w:r w:rsidR="00371556" w:rsidRPr="00371556">
        <w:rPr>
          <w:i/>
          <w:iCs/>
        </w:rPr>
        <w:t>65</w:t>
      </w:r>
      <w:r w:rsidR="00371556" w:rsidRPr="00371556">
        <w:t xml:space="preserve">, 126–139. </w:t>
      </w:r>
      <w:hyperlink r:id="rId10" w:history="1">
        <w:r w:rsidR="00371556" w:rsidRPr="00371556">
          <w:rPr>
            <w:rStyle w:val="Hyperlink"/>
          </w:rPr>
          <w:t>https://doi.org/10.1016/j.compenvurbsys.2017.05.004</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1114"/>
    <w:multiLevelType w:val="multilevel"/>
    <w:tmpl w:val="C4AA5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511C1"/>
    <w:multiLevelType w:val="multilevel"/>
    <w:tmpl w:val="BD561F0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D330618"/>
    <w:multiLevelType w:val="multilevel"/>
    <w:tmpl w:val="2D9E9208"/>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2D10376"/>
    <w:multiLevelType w:val="hybridMultilevel"/>
    <w:tmpl w:val="3D322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D93495"/>
    <w:multiLevelType w:val="multilevel"/>
    <w:tmpl w:val="C6D218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14225F"/>
    <w:multiLevelType w:val="multilevel"/>
    <w:tmpl w:val="90CC8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165405"/>
    <w:multiLevelType w:val="multilevel"/>
    <w:tmpl w:val="0F48851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0DE0AAA"/>
    <w:multiLevelType w:val="multilevel"/>
    <w:tmpl w:val="ADDE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341B14"/>
    <w:multiLevelType w:val="hybridMultilevel"/>
    <w:tmpl w:val="0AB87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B75CE0"/>
    <w:multiLevelType w:val="hybridMultilevel"/>
    <w:tmpl w:val="FA983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F1631E"/>
    <w:multiLevelType w:val="multilevel"/>
    <w:tmpl w:val="8CA6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5D5875"/>
    <w:multiLevelType w:val="multilevel"/>
    <w:tmpl w:val="A086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482188"/>
    <w:multiLevelType w:val="multilevel"/>
    <w:tmpl w:val="2A80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144C64"/>
    <w:multiLevelType w:val="hybridMultilevel"/>
    <w:tmpl w:val="1B481844"/>
    <w:lvl w:ilvl="0" w:tplc="45E60B48">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0B970C6"/>
    <w:multiLevelType w:val="hybridMultilevel"/>
    <w:tmpl w:val="EBEE8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FC0FB5"/>
    <w:multiLevelType w:val="multilevel"/>
    <w:tmpl w:val="840C2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7966027">
    <w:abstractNumId w:val="14"/>
  </w:num>
  <w:num w:numId="2" w16cid:durableId="995500018">
    <w:abstractNumId w:val="8"/>
  </w:num>
  <w:num w:numId="3" w16cid:durableId="1920599319">
    <w:abstractNumId w:val="12"/>
  </w:num>
  <w:num w:numId="4" w16cid:durableId="1458992427">
    <w:abstractNumId w:val="15"/>
  </w:num>
  <w:num w:numId="5" w16cid:durableId="1899851993">
    <w:abstractNumId w:val="10"/>
  </w:num>
  <w:num w:numId="6" w16cid:durableId="1158957947">
    <w:abstractNumId w:val="5"/>
  </w:num>
  <w:num w:numId="7" w16cid:durableId="1674143510">
    <w:abstractNumId w:val="0"/>
  </w:num>
  <w:num w:numId="8" w16cid:durableId="2131438981">
    <w:abstractNumId w:val="6"/>
  </w:num>
  <w:num w:numId="9" w16cid:durableId="1344933862">
    <w:abstractNumId w:val="1"/>
  </w:num>
  <w:num w:numId="10" w16cid:durableId="1980333521">
    <w:abstractNumId w:val="4"/>
  </w:num>
  <w:num w:numId="11" w16cid:durableId="432211476">
    <w:abstractNumId w:val="7"/>
  </w:num>
  <w:num w:numId="12" w16cid:durableId="2080399984">
    <w:abstractNumId w:val="11"/>
  </w:num>
  <w:num w:numId="13" w16cid:durableId="1732073267">
    <w:abstractNumId w:val="2"/>
  </w:num>
  <w:num w:numId="14" w16cid:durableId="268438551">
    <w:abstractNumId w:val="9"/>
  </w:num>
  <w:num w:numId="15" w16cid:durableId="1738280043">
    <w:abstractNumId w:val="3"/>
  </w:num>
  <w:num w:numId="16" w16cid:durableId="21687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B0E"/>
    <w:rsid w:val="000038D1"/>
    <w:rsid w:val="00023DDF"/>
    <w:rsid w:val="00034CEE"/>
    <w:rsid w:val="00085449"/>
    <w:rsid w:val="00096367"/>
    <w:rsid w:val="000A517A"/>
    <w:rsid w:val="000D3F5C"/>
    <w:rsid w:val="0010139B"/>
    <w:rsid w:val="00102800"/>
    <w:rsid w:val="00133DA1"/>
    <w:rsid w:val="00142C88"/>
    <w:rsid w:val="00154FD5"/>
    <w:rsid w:val="001563C8"/>
    <w:rsid w:val="00161E59"/>
    <w:rsid w:val="00165B86"/>
    <w:rsid w:val="00170F83"/>
    <w:rsid w:val="001863E3"/>
    <w:rsid w:val="0019289A"/>
    <w:rsid w:val="00196C1B"/>
    <w:rsid w:val="001A47A5"/>
    <w:rsid w:val="001C0EB0"/>
    <w:rsid w:val="001C1D08"/>
    <w:rsid w:val="001F5E18"/>
    <w:rsid w:val="00230EC2"/>
    <w:rsid w:val="00236AC9"/>
    <w:rsid w:val="0025051D"/>
    <w:rsid w:val="002535D8"/>
    <w:rsid w:val="00255C5D"/>
    <w:rsid w:val="00257ACA"/>
    <w:rsid w:val="00260BE1"/>
    <w:rsid w:val="002723A2"/>
    <w:rsid w:val="0029039A"/>
    <w:rsid w:val="002A2CC6"/>
    <w:rsid w:val="002A4324"/>
    <w:rsid w:val="002D0E2C"/>
    <w:rsid w:val="002D4D7E"/>
    <w:rsid w:val="002E32C1"/>
    <w:rsid w:val="002F14EA"/>
    <w:rsid w:val="00306AB5"/>
    <w:rsid w:val="00324840"/>
    <w:rsid w:val="00371556"/>
    <w:rsid w:val="00387BE4"/>
    <w:rsid w:val="00396CA2"/>
    <w:rsid w:val="003B1DDA"/>
    <w:rsid w:val="003B4B72"/>
    <w:rsid w:val="003C1FB5"/>
    <w:rsid w:val="003D4286"/>
    <w:rsid w:val="003E348C"/>
    <w:rsid w:val="003F1C45"/>
    <w:rsid w:val="00411D99"/>
    <w:rsid w:val="0041379F"/>
    <w:rsid w:val="004140BF"/>
    <w:rsid w:val="00426373"/>
    <w:rsid w:val="00435BCE"/>
    <w:rsid w:val="00477F95"/>
    <w:rsid w:val="00481D7C"/>
    <w:rsid w:val="00493CD9"/>
    <w:rsid w:val="004A0FE6"/>
    <w:rsid w:val="004A1FAA"/>
    <w:rsid w:val="004B049D"/>
    <w:rsid w:val="004C6CC8"/>
    <w:rsid w:val="004E4ACB"/>
    <w:rsid w:val="00521F21"/>
    <w:rsid w:val="00522358"/>
    <w:rsid w:val="005B3DB7"/>
    <w:rsid w:val="005F0947"/>
    <w:rsid w:val="005F260F"/>
    <w:rsid w:val="006046B7"/>
    <w:rsid w:val="006479D8"/>
    <w:rsid w:val="00672970"/>
    <w:rsid w:val="00690095"/>
    <w:rsid w:val="0069114A"/>
    <w:rsid w:val="006B429F"/>
    <w:rsid w:val="006B5F81"/>
    <w:rsid w:val="006B6F00"/>
    <w:rsid w:val="006E705B"/>
    <w:rsid w:val="007309DA"/>
    <w:rsid w:val="007342C6"/>
    <w:rsid w:val="00740751"/>
    <w:rsid w:val="00783917"/>
    <w:rsid w:val="007A7D37"/>
    <w:rsid w:val="007D08D4"/>
    <w:rsid w:val="007F2C07"/>
    <w:rsid w:val="008073E0"/>
    <w:rsid w:val="00811C29"/>
    <w:rsid w:val="008711FD"/>
    <w:rsid w:val="008A05FE"/>
    <w:rsid w:val="008B7CB2"/>
    <w:rsid w:val="008F5B0E"/>
    <w:rsid w:val="00900FA6"/>
    <w:rsid w:val="00902076"/>
    <w:rsid w:val="00925DF8"/>
    <w:rsid w:val="00940BDC"/>
    <w:rsid w:val="00947DE7"/>
    <w:rsid w:val="00991875"/>
    <w:rsid w:val="00991E6A"/>
    <w:rsid w:val="009A2DAC"/>
    <w:rsid w:val="009B732E"/>
    <w:rsid w:val="009C20B7"/>
    <w:rsid w:val="009E52B2"/>
    <w:rsid w:val="009F1BE4"/>
    <w:rsid w:val="00A11AF5"/>
    <w:rsid w:val="00A24E69"/>
    <w:rsid w:val="00A327CE"/>
    <w:rsid w:val="00A51110"/>
    <w:rsid w:val="00A62FAC"/>
    <w:rsid w:val="00A657DE"/>
    <w:rsid w:val="00A6591F"/>
    <w:rsid w:val="00A879B1"/>
    <w:rsid w:val="00A91569"/>
    <w:rsid w:val="00A95A6A"/>
    <w:rsid w:val="00A96C4A"/>
    <w:rsid w:val="00A96EDB"/>
    <w:rsid w:val="00AA7860"/>
    <w:rsid w:val="00AB5C55"/>
    <w:rsid w:val="00AC1E5D"/>
    <w:rsid w:val="00AC2BC8"/>
    <w:rsid w:val="00AD05CC"/>
    <w:rsid w:val="00AD1AD5"/>
    <w:rsid w:val="00AD4E09"/>
    <w:rsid w:val="00AD6B44"/>
    <w:rsid w:val="00AF5B50"/>
    <w:rsid w:val="00B245EE"/>
    <w:rsid w:val="00B2487C"/>
    <w:rsid w:val="00B277A0"/>
    <w:rsid w:val="00B41CB9"/>
    <w:rsid w:val="00B465D7"/>
    <w:rsid w:val="00B53AA9"/>
    <w:rsid w:val="00B95772"/>
    <w:rsid w:val="00BB0813"/>
    <w:rsid w:val="00BC5480"/>
    <w:rsid w:val="00BD7F92"/>
    <w:rsid w:val="00BE3D91"/>
    <w:rsid w:val="00BF4DB9"/>
    <w:rsid w:val="00C01F17"/>
    <w:rsid w:val="00C341DA"/>
    <w:rsid w:val="00C40843"/>
    <w:rsid w:val="00C97EF0"/>
    <w:rsid w:val="00CA2CCE"/>
    <w:rsid w:val="00CB1E96"/>
    <w:rsid w:val="00CD08D0"/>
    <w:rsid w:val="00D03233"/>
    <w:rsid w:val="00D0694B"/>
    <w:rsid w:val="00D20E85"/>
    <w:rsid w:val="00D355E5"/>
    <w:rsid w:val="00D63814"/>
    <w:rsid w:val="00D7397D"/>
    <w:rsid w:val="00D8266B"/>
    <w:rsid w:val="00DB0A75"/>
    <w:rsid w:val="00DD7DE1"/>
    <w:rsid w:val="00E033B5"/>
    <w:rsid w:val="00E10E91"/>
    <w:rsid w:val="00E5016D"/>
    <w:rsid w:val="00E80076"/>
    <w:rsid w:val="00E838A8"/>
    <w:rsid w:val="00EB01F3"/>
    <w:rsid w:val="00EF712C"/>
    <w:rsid w:val="00F00289"/>
    <w:rsid w:val="00F00295"/>
    <w:rsid w:val="00F01C09"/>
    <w:rsid w:val="00F07D3C"/>
    <w:rsid w:val="00F62ADC"/>
    <w:rsid w:val="00F87543"/>
    <w:rsid w:val="00F92F69"/>
    <w:rsid w:val="00F95952"/>
    <w:rsid w:val="00FB6A26"/>
    <w:rsid w:val="00FD5BA2"/>
    <w:rsid w:val="00FD7328"/>
    <w:rsid w:val="00FE2514"/>
    <w:rsid w:val="00FF11CC"/>
    <w:rsid w:val="00FF3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3CF6F"/>
  <w15:chartTrackingRefBased/>
  <w15:docId w15:val="{E2967705-446C-45A0-98A8-8AEBD90B5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556"/>
    <w:pPr>
      <w:spacing w:after="120"/>
      <w:jc w:val="both"/>
    </w:pPr>
    <w:rPr>
      <w:sz w:val="24"/>
    </w:rPr>
  </w:style>
  <w:style w:type="paragraph" w:styleId="Heading1">
    <w:name w:val="heading 1"/>
    <w:basedOn w:val="Normal"/>
    <w:next w:val="Normal"/>
    <w:link w:val="Heading1Char"/>
    <w:uiPriority w:val="9"/>
    <w:qFormat/>
    <w:rsid w:val="00AF5B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5B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16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B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5B5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6911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14A"/>
  </w:style>
  <w:style w:type="paragraph" w:styleId="Footer">
    <w:name w:val="footer"/>
    <w:basedOn w:val="Normal"/>
    <w:link w:val="FooterChar"/>
    <w:uiPriority w:val="99"/>
    <w:unhideWhenUsed/>
    <w:rsid w:val="006911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14A"/>
  </w:style>
  <w:style w:type="paragraph" w:styleId="NoSpacing">
    <w:name w:val="No Spacing"/>
    <w:link w:val="NoSpacingChar"/>
    <w:uiPriority w:val="1"/>
    <w:qFormat/>
    <w:rsid w:val="0019289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9289A"/>
    <w:rPr>
      <w:rFonts w:eastAsiaTheme="minorEastAsia"/>
      <w:kern w:val="0"/>
      <w14:ligatures w14:val="none"/>
    </w:rPr>
  </w:style>
  <w:style w:type="paragraph" w:styleId="TOCHeading">
    <w:name w:val="TOC Heading"/>
    <w:basedOn w:val="Heading1"/>
    <w:next w:val="Normal"/>
    <w:uiPriority w:val="39"/>
    <w:unhideWhenUsed/>
    <w:qFormat/>
    <w:rsid w:val="00740751"/>
    <w:pPr>
      <w:outlineLvl w:val="9"/>
    </w:pPr>
    <w:rPr>
      <w:kern w:val="0"/>
      <w14:ligatures w14:val="none"/>
    </w:rPr>
  </w:style>
  <w:style w:type="paragraph" w:styleId="TOC1">
    <w:name w:val="toc 1"/>
    <w:basedOn w:val="Normal"/>
    <w:next w:val="Normal"/>
    <w:autoRedefine/>
    <w:uiPriority w:val="39"/>
    <w:unhideWhenUsed/>
    <w:rsid w:val="00740751"/>
    <w:pPr>
      <w:spacing w:after="100"/>
    </w:pPr>
  </w:style>
  <w:style w:type="paragraph" w:styleId="TOC2">
    <w:name w:val="toc 2"/>
    <w:basedOn w:val="Normal"/>
    <w:next w:val="Normal"/>
    <w:autoRedefine/>
    <w:uiPriority w:val="39"/>
    <w:unhideWhenUsed/>
    <w:rsid w:val="00740751"/>
    <w:pPr>
      <w:spacing w:after="100"/>
      <w:ind w:left="220"/>
    </w:pPr>
  </w:style>
  <w:style w:type="character" w:styleId="Hyperlink">
    <w:name w:val="Hyperlink"/>
    <w:basedOn w:val="DefaultParagraphFont"/>
    <w:uiPriority w:val="99"/>
    <w:unhideWhenUsed/>
    <w:rsid w:val="00740751"/>
    <w:rPr>
      <w:color w:val="0563C1" w:themeColor="hyperlink"/>
      <w:u w:val="single"/>
    </w:rPr>
  </w:style>
  <w:style w:type="paragraph" w:styleId="ListParagraph">
    <w:name w:val="List Paragraph"/>
    <w:basedOn w:val="Normal"/>
    <w:uiPriority w:val="34"/>
    <w:qFormat/>
    <w:rsid w:val="00411D99"/>
    <w:pPr>
      <w:ind w:left="720"/>
      <w:contextualSpacing/>
    </w:pPr>
  </w:style>
  <w:style w:type="character" w:styleId="PlaceholderText">
    <w:name w:val="Placeholder Text"/>
    <w:basedOn w:val="DefaultParagraphFont"/>
    <w:uiPriority w:val="99"/>
    <w:semiHidden/>
    <w:rsid w:val="00133DA1"/>
    <w:rPr>
      <w:color w:val="666666"/>
    </w:rPr>
  </w:style>
  <w:style w:type="character" w:customStyle="1" w:styleId="Heading3Char">
    <w:name w:val="Heading 3 Char"/>
    <w:basedOn w:val="DefaultParagraphFont"/>
    <w:link w:val="Heading3"/>
    <w:uiPriority w:val="9"/>
    <w:rsid w:val="00E5016D"/>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unhideWhenUsed/>
    <w:rsid w:val="00D8266B"/>
    <w:pPr>
      <w:spacing w:after="0" w:line="240" w:lineRule="auto"/>
      <w:jc w:val="left"/>
    </w:pPr>
    <w:rPr>
      <w:sz w:val="20"/>
      <w:szCs w:val="20"/>
    </w:rPr>
  </w:style>
  <w:style w:type="character" w:customStyle="1" w:styleId="FootnoteTextChar">
    <w:name w:val="Footnote Text Char"/>
    <w:basedOn w:val="DefaultParagraphFont"/>
    <w:link w:val="FootnoteText"/>
    <w:uiPriority w:val="99"/>
    <w:rsid w:val="00D8266B"/>
    <w:rPr>
      <w:sz w:val="20"/>
      <w:szCs w:val="20"/>
    </w:rPr>
  </w:style>
  <w:style w:type="character" w:styleId="FootnoteReference">
    <w:name w:val="footnote reference"/>
    <w:basedOn w:val="DefaultParagraphFont"/>
    <w:uiPriority w:val="99"/>
    <w:semiHidden/>
    <w:unhideWhenUsed/>
    <w:rsid w:val="00F07D3C"/>
    <w:rPr>
      <w:vertAlign w:val="superscript"/>
    </w:rPr>
  </w:style>
  <w:style w:type="paragraph" w:styleId="Caption">
    <w:name w:val="caption"/>
    <w:basedOn w:val="Normal"/>
    <w:next w:val="Normal"/>
    <w:uiPriority w:val="35"/>
    <w:unhideWhenUsed/>
    <w:qFormat/>
    <w:rsid w:val="00522358"/>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01F17"/>
    <w:rPr>
      <w:color w:val="605E5C"/>
      <w:shd w:val="clear" w:color="auto" w:fill="E1DFDD"/>
    </w:rPr>
  </w:style>
  <w:style w:type="paragraph" w:styleId="NormalWeb">
    <w:name w:val="Normal (Web)"/>
    <w:basedOn w:val="Normal"/>
    <w:uiPriority w:val="99"/>
    <w:semiHidden/>
    <w:unhideWhenUsed/>
    <w:rsid w:val="004A1FAA"/>
    <w:rPr>
      <w:rFonts w:ascii="Times New Roman" w:hAnsi="Times New Roman" w:cs="Times New Roman"/>
      <w:szCs w:val="24"/>
    </w:rPr>
  </w:style>
  <w:style w:type="character" w:styleId="FollowedHyperlink">
    <w:name w:val="FollowedHyperlink"/>
    <w:basedOn w:val="DefaultParagraphFont"/>
    <w:uiPriority w:val="99"/>
    <w:semiHidden/>
    <w:unhideWhenUsed/>
    <w:rsid w:val="001A47A5"/>
    <w:rPr>
      <w:color w:val="954F72" w:themeColor="followedHyperlink"/>
      <w:u w:val="single"/>
    </w:rPr>
  </w:style>
  <w:style w:type="paragraph" w:styleId="HTMLPreformatted">
    <w:name w:val="HTML Preformatted"/>
    <w:basedOn w:val="Normal"/>
    <w:link w:val="HTMLPreformattedChar"/>
    <w:uiPriority w:val="99"/>
    <w:unhideWhenUsed/>
    <w:rsid w:val="00165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165B86"/>
    <w:rPr>
      <w:rFonts w:ascii="Courier New" w:eastAsia="Times New Roman" w:hAnsi="Courier New" w:cs="Courier New"/>
      <w:kern w:val="0"/>
      <w:sz w:val="20"/>
      <w:szCs w:val="20"/>
      <w14:ligatures w14:val="none"/>
    </w:rPr>
  </w:style>
  <w:style w:type="paragraph" w:styleId="TOC3">
    <w:name w:val="toc 3"/>
    <w:basedOn w:val="Normal"/>
    <w:next w:val="Normal"/>
    <w:autoRedefine/>
    <w:uiPriority w:val="39"/>
    <w:unhideWhenUsed/>
    <w:rsid w:val="00154FD5"/>
    <w:pPr>
      <w:spacing w:after="100"/>
      <w:ind w:left="480"/>
    </w:pPr>
  </w:style>
  <w:style w:type="character" w:styleId="PageNumber">
    <w:name w:val="page number"/>
    <w:basedOn w:val="DefaultParagraphFont"/>
    <w:uiPriority w:val="99"/>
    <w:semiHidden/>
    <w:unhideWhenUsed/>
    <w:rsid w:val="00260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1909">
      <w:bodyDiv w:val="1"/>
      <w:marLeft w:val="0"/>
      <w:marRight w:val="0"/>
      <w:marTop w:val="0"/>
      <w:marBottom w:val="0"/>
      <w:divBdr>
        <w:top w:val="none" w:sz="0" w:space="0" w:color="auto"/>
        <w:left w:val="none" w:sz="0" w:space="0" w:color="auto"/>
        <w:bottom w:val="none" w:sz="0" w:space="0" w:color="auto"/>
        <w:right w:val="none" w:sz="0" w:space="0" w:color="auto"/>
      </w:divBdr>
    </w:div>
    <w:div w:id="348139432">
      <w:bodyDiv w:val="1"/>
      <w:marLeft w:val="0"/>
      <w:marRight w:val="0"/>
      <w:marTop w:val="0"/>
      <w:marBottom w:val="0"/>
      <w:divBdr>
        <w:top w:val="none" w:sz="0" w:space="0" w:color="auto"/>
        <w:left w:val="none" w:sz="0" w:space="0" w:color="auto"/>
        <w:bottom w:val="none" w:sz="0" w:space="0" w:color="auto"/>
        <w:right w:val="none" w:sz="0" w:space="0" w:color="auto"/>
      </w:divBdr>
    </w:div>
    <w:div w:id="725765090">
      <w:bodyDiv w:val="1"/>
      <w:marLeft w:val="0"/>
      <w:marRight w:val="0"/>
      <w:marTop w:val="0"/>
      <w:marBottom w:val="0"/>
      <w:divBdr>
        <w:top w:val="none" w:sz="0" w:space="0" w:color="auto"/>
        <w:left w:val="none" w:sz="0" w:space="0" w:color="auto"/>
        <w:bottom w:val="none" w:sz="0" w:space="0" w:color="auto"/>
        <w:right w:val="none" w:sz="0" w:space="0" w:color="auto"/>
      </w:divBdr>
    </w:div>
    <w:div w:id="793447172">
      <w:bodyDiv w:val="1"/>
      <w:marLeft w:val="0"/>
      <w:marRight w:val="0"/>
      <w:marTop w:val="0"/>
      <w:marBottom w:val="0"/>
      <w:divBdr>
        <w:top w:val="none" w:sz="0" w:space="0" w:color="auto"/>
        <w:left w:val="none" w:sz="0" w:space="0" w:color="auto"/>
        <w:bottom w:val="none" w:sz="0" w:space="0" w:color="auto"/>
        <w:right w:val="none" w:sz="0" w:space="0" w:color="auto"/>
      </w:divBdr>
    </w:div>
    <w:div w:id="903687937">
      <w:bodyDiv w:val="1"/>
      <w:marLeft w:val="0"/>
      <w:marRight w:val="0"/>
      <w:marTop w:val="0"/>
      <w:marBottom w:val="0"/>
      <w:divBdr>
        <w:top w:val="none" w:sz="0" w:space="0" w:color="auto"/>
        <w:left w:val="none" w:sz="0" w:space="0" w:color="auto"/>
        <w:bottom w:val="none" w:sz="0" w:space="0" w:color="auto"/>
        <w:right w:val="none" w:sz="0" w:space="0" w:color="auto"/>
      </w:divBdr>
    </w:div>
    <w:div w:id="974524440">
      <w:bodyDiv w:val="1"/>
      <w:marLeft w:val="0"/>
      <w:marRight w:val="0"/>
      <w:marTop w:val="0"/>
      <w:marBottom w:val="0"/>
      <w:divBdr>
        <w:top w:val="none" w:sz="0" w:space="0" w:color="auto"/>
        <w:left w:val="none" w:sz="0" w:space="0" w:color="auto"/>
        <w:bottom w:val="none" w:sz="0" w:space="0" w:color="auto"/>
        <w:right w:val="none" w:sz="0" w:space="0" w:color="auto"/>
      </w:divBdr>
    </w:div>
    <w:div w:id="1143618796">
      <w:bodyDiv w:val="1"/>
      <w:marLeft w:val="0"/>
      <w:marRight w:val="0"/>
      <w:marTop w:val="0"/>
      <w:marBottom w:val="0"/>
      <w:divBdr>
        <w:top w:val="none" w:sz="0" w:space="0" w:color="auto"/>
        <w:left w:val="none" w:sz="0" w:space="0" w:color="auto"/>
        <w:bottom w:val="none" w:sz="0" w:space="0" w:color="auto"/>
        <w:right w:val="none" w:sz="0" w:space="0" w:color="auto"/>
      </w:divBdr>
    </w:div>
    <w:div w:id="1264457007">
      <w:bodyDiv w:val="1"/>
      <w:marLeft w:val="0"/>
      <w:marRight w:val="0"/>
      <w:marTop w:val="0"/>
      <w:marBottom w:val="0"/>
      <w:divBdr>
        <w:top w:val="none" w:sz="0" w:space="0" w:color="auto"/>
        <w:left w:val="none" w:sz="0" w:space="0" w:color="auto"/>
        <w:bottom w:val="none" w:sz="0" w:space="0" w:color="auto"/>
        <w:right w:val="none" w:sz="0" w:space="0" w:color="auto"/>
      </w:divBdr>
    </w:div>
    <w:div w:id="1291664495">
      <w:bodyDiv w:val="1"/>
      <w:marLeft w:val="0"/>
      <w:marRight w:val="0"/>
      <w:marTop w:val="0"/>
      <w:marBottom w:val="0"/>
      <w:divBdr>
        <w:top w:val="none" w:sz="0" w:space="0" w:color="auto"/>
        <w:left w:val="none" w:sz="0" w:space="0" w:color="auto"/>
        <w:bottom w:val="none" w:sz="0" w:space="0" w:color="auto"/>
        <w:right w:val="none" w:sz="0" w:space="0" w:color="auto"/>
      </w:divBdr>
    </w:div>
    <w:div w:id="1318803458">
      <w:bodyDiv w:val="1"/>
      <w:marLeft w:val="0"/>
      <w:marRight w:val="0"/>
      <w:marTop w:val="0"/>
      <w:marBottom w:val="0"/>
      <w:divBdr>
        <w:top w:val="none" w:sz="0" w:space="0" w:color="auto"/>
        <w:left w:val="none" w:sz="0" w:space="0" w:color="auto"/>
        <w:bottom w:val="none" w:sz="0" w:space="0" w:color="auto"/>
        <w:right w:val="none" w:sz="0" w:space="0" w:color="auto"/>
      </w:divBdr>
    </w:div>
    <w:div w:id="1419794068">
      <w:bodyDiv w:val="1"/>
      <w:marLeft w:val="0"/>
      <w:marRight w:val="0"/>
      <w:marTop w:val="0"/>
      <w:marBottom w:val="0"/>
      <w:divBdr>
        <w:top w:val="none" w:sz="0" w:space="0" w:color="auto"/>
        <w:left w:val="none" w:sz="0" w:space="0" w:color="auto"/>
        <w:bottom w:val="none" w:sz="0" w:space="0" w:color="auto"/>
        <w:right w:val="none" w:sz="0" w:space="0" w:color="auto"/>
      </w:divBdr>
    </w:div>
    <w:div w:id="1505710251">
      <w:bodyDiv w:val="1"/>
      <w:marLeft w:val="0"/>
      <w:marRight w:val="0"/>
      <w:marTop w:val="0"/>
      <w:marBottom w:val="0"/>
      <w:divBdr>
        <w:top w:val="none" w:sz="0" w:space="0" w:color="auto"/>
        <w:left w:val="none" w:sz="0" w:space="0" w:color="auto"/>
        <w:bottom w:val="none" w:sz="0" w:space="0" w:color="auto"/>
        <w:right w:val="none" w:sz="0" w:space="0" w:color="auto"/>
      </w:divBdr>
    </w:div>
    <w:div w:id="1883244424">
      <w:bodyDiv w:val="1"/>
      <w:marLeft w:val="0"/>
      <w:marRight w:val="0"/>
      <w:marTop w:val="0"/>
      <w:marBottom w:val="0"/>
      <w:divBdr>
        <w:top w:val="none" w:sz="0" w:space="0" w:color="auto"/>
        <w:left w:val="none" w:sz="0" w:space="0" w:color="auto"/>
        <w:bottom w:val="none" w:sz="0" w:space="0" w:color="auto"/>
        <w:right w:val="none" w:sz="0" w:space="0" w:color="auto"/>
      </w:divBdr>
    </w:div>
    <w:div w:id="1885093291">
      <w:bodyDiv w:val="1"/>
      <w:marLeft w:val="0"/>
      <w:marRight w:val="0"/>
      <w:marTop w:val="0"/>
      <w:marBottom w:val="0"/>
      <w:divBdr>
        <w:top w:val="none" w:sz="0" w:space="0" w:color="auto"/>
        <w:left w:val="none" w:sz="0" w:space="0" w:color="auto"/>
        <w:bottom w:val="none" w:sz="0" w:space="0" w:color="auto"/>
        <w:right w:val="none" w:sz="0" w:space="0" w:color="auto"/>
      </w:divBdr>
    </w:div>
    <w:div w:id="1944603921">
      <w:bodyDiv w:val="1"/>
      <w:marLeft w:val="0"/>
      <w:marRight w:val="0"/>
      <w:marTop w:val="0"/>
      <w:marBottom w:val="0"/>
      <w:divBdr>
        <w:top w:val="none" w:sz="0" w:space="0" w:color="auto"/>
        <w:left w:val="none" w:sz="0" w:space="0" w:color="auto"/>
        <w:bottom w:val="none" w:sz="0" w:space="0" w:color="auto"/>
        <w:right w:val="none" w:sz="0" w:space="0" w:color="auto"/>
      </w:divBdr>
    </w:div>
    <w:div w:id="1949658957">
      <w:bodyDiv w:val="1"/>
      <w:marLeft w:val="0"/>
      <w:marRight w:val="0"/>
      <w:marTop w:val="0"/>
      <w:marBottom w:val="0"/>
      <w:divBdr>
        <w:top w:val="none" w:sz="0" w:space="0" w:color="auto"/>
        <w:left w:val="none" w:sz="0" w:space="0" w:color="auto"/>
        <w:bottom w:val="none" w:sz="0" w:space="0" w:color="auto"/>
        <w:right w:val="none" w:sz="0" w:space="0" w:color="auto"/>
      </w:divBdr>
    </w:div>
    <w:div w:id="2069500140">
      <w:bodyDiv w:val="1"/>
      <w:marLeft w:val="0"/>
      <w:marRight w:val="0"/>
      <w:marTop w:val="0"/>
      <w:marBottom w:val="0"/>
      <w:divBdr>
        <w:top w:val="none" w:sz="0" w:space="0" w:color="auto"/>
        <w:left w:val="none" w:sz="0" w:space="0" w:color="auto"/>
        <w:bottom w:val="none" w:sz="0" w:space="0" w:color="auto"/>
        <w:right w:val="none" w:sz="0" w:space="0" w:color="auto"/>
      </w:divBdr>
    </w:div>
    <w:div w:id="2093622289">
      <w:bodyDiv w:val="1"/>
      <w:marLeft w:val="0"/>
      <w:marRight w:val="0"/>
      <w:marTop w:val="0"/>
      <w:marBottom w:val="0"/>
      <w:divBdr>
        <w:top w:val="none" w:sz="0" w:space="0" w:color="auto"/>
        <w:left w:val="none" w:sz="0" w:space="0" w:color="auto"/>
        <w:bottom w:val="none" w:sz="0" w:space="0" w:color="auto"/>
        <w:right w:val="none" w:sz="0" w:space="0" w:color="auto"/>
      </w:divBdr>
    </w:div>
    <w:div w:id="2094281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dc.gov/nceh/hearing_loss/default.html" TargetMode="External"/><Relationship Id="rId18" Type="http://schemas.openxmlformats.org/officeDocument/2006/relationships/hyperlink" Target="http://hyperphysics.phy-astr.gsu.edu/hbase/Sound/intens.html" TargetMode="External"/><Relationship Id="rId3" Type="http://schemas.openxmlformats.org/officeDocument/2006/relationships/styles" Target="styles.xml"/><Relationship Id="rId21" Type="http://schemas.openxmlformats.org/officeDocument/2006/relationships/hyperlink" Target="https://www.fhwa.dot.gov/environMent/noise/regulations_and_guidance/polguide/polguide01.cfm" TargetMode="External"/><Relationship Id="rId7" Type="http://schemas.openxmlformats.org/officeDocument/2006/relationships/endnotes" Target="endnotes.xml"/><Relationship Id="rId12" Type="http://schemas.openxmlformats.org/officeDocument/2006/relationships/hyperlink" Target="https://doi.org/10.1016/j.compenvurbsys.2017.05.004" TargetMode="External"/><Relationship Id="rId17" Type="http://schemas.openxmlformats.org/officeDocument/2006/relationships/hyperlink" Target="https://doi.org/10.1289/ehp.00108s112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pecksensor.com/" TargetMode="External"/><Relationship Id="rId20" Type="http://schemas.openxmlformats.org/officeDocument/2006/relationships/hyperlink" Target="https://www.amazon.com/Taidacent-Industrial-Decibel-Detection-Measurement/dp/B07QMLYV5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bcomponents.co.uk/electret-condenser-microphones/" TargetMode="External"/><Relationship Id="rId23"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hyperlink" Target="https://www.mdhearingaid.com/blog/decibel-chart/"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gpswebshop.com/products/columbus-p-7-pro-submeter-0-5-meter-accuracy-usb-and-bluetooth-gnss-receiver"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www.abcomponents.co.uk/electret-condenser-microphones/" TargetMode="External"/><Relationship Id="rId3" Type="http://schemas.openxmlformats.org/officeDocument/2006/relationships/hyperlink" Target="https://www.cdc.gov/nceh/hearing_loss/default.html" TargetMode="External"/><Relationship Id="rId7" Type="http://schemas.openxmlformats.org/officeDocument/2006/relationships/hyperlink" Target="https://www.amazon.com/Taidacent-Industrial-Decibel-Detection-Measurement/dp/B07QMLYV5B" TargetMode="External"/><Relationship Id="rId2" Type="http://schemas.openxmlformats.org/officeDocument/2006/relationships/hyperlink" Target="https://www.fhwa.dot.gov/environMent/noise/regulations_and_guidance/polguide/polguide01.cfm" TargetMode="External"/><Relationship Id="rId1" Type="http://schemas.openxmlformats.org/officeDocument/2006/relationships/hyperlink" Target="https://doi.org/10.1289/ehp.00108s1123" TargetMode="External"/><Relationship Id="rId6" Type="http://schemas.openxmlformats.org/officeDocument/2006/relationships/hyperlink" Target="https://www.mdhearingaid.com/blog/decibel-chart/" TargetMode="External"/><Relationship Id="rId5" Type="http://schemas.openxmlformats.org/officeDocument/2006/relationships/hyperlink" Target="http://hyperphysics.phy-astr.gsu.edu/hbase/Sound/intens.html" TargetMode="External"/><Relationship Id="rId10" Type="http://schemas.openxmlformats.org/officeDocument/2006/relationships/hyperlink" Target="https://doi.org/10.1016/j.compenvurbsys.2017.05.004" TargetMode="External"/><Relationship Id="rId4" Type="http://schemas.openxmlformats.org/officeDocument/2006/relationships/hyperlink" Target="https://www.specksensor.com/" TargetMode="External"/><Relationship Id="rId9" Type="http://schemas.openxmlformats.org/officeDocument/2006/relationships/hyperlink" Target="https://gpswebshop.com/products/columbus-p-7-pro-submeter-0-5-meter-accuracy-usb-and-bluetooth-gnss-recei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2BDAB-502B-42D0-9859-05E7B89DC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4305</Words>
  <Characters>24545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Report</vt:lpstr>
    </vt:vector>
  </TitlesOfParts>
  <Company>Carnegie m</Company>
  <LinksUpToDate>false</LinksUpToDate>
  <CharactersWithSpaces>28793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
  <dc:creator>Fall 2023</dc:creator>
  <cp:keywords/>
  <dc:description/>
  <cp:lastModifiedBy>Martin Alexander Leff</cp:lastModifiedBy>
  <cp:revision>3</cp:revision>
  <cp:lastPrinted>2023-12-11T01:02:00Z</cp:lastPrinted>
  <dcterms:created xsi:type="dcterms:W3CDTF">2023-12-11T01:02:00Z</dcterms:created>
  <dcterms:modified xsi:type="dcterms:W3CDTF">2023-12-11T01:02:00Z</dcterms:modified>
</cp:coreProperties>
</file>